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C7A727" w14:textId="77777777" w:rsidR="00B2012D" w:rsidRPr="009010EF" w:rsidRDefault="000668B9" w:rsidP="000668B9">
      <w:pPr>
        <w:spacing w:after="0" w:line="480" w:lineRule="auto"/>
        <w:rPr>
          <w:rFonts w:ascii="Times New Roman" w:hAnsi="Times New Roman" w:cs="Times New Roman"/>
          <w:sz w:val="24"/>
          <w:szCs w:val="24"/>
          <w:lang w:val="en-US"/>
        </w:rPr>
      </w:pPr>
      <w:r w:rsidRPr="009010EF">
        <w:rPr>
          <w:rFonts w:ascii="Times New Roman" w:hAnsi="Times New Roman" w:cs="Times New Roman"/>
          <w:b/>
          <w:sz w:val="24"/>
          <w:szCs w:val="24"/>
          <w:lang w:val="fr-FR"/>
        </w:rPr>
        <w:t>Interpretative Summary,</w:t>
      </w:r>
      <w:r w:rsidRPr="009010EF">
        <w:rPr>
          <w:rFonts w:ascii="Times New Roman" w:hAnsi="Times New Roman" w:cs="Times New Roman"/>
          <w:sz w:val="24"/>
          <w:szCs w:val="24"/>
          <w:lang w:val="fr-FR"/>
        </w:rPr>
        <w:t xml:space="preserve"> </w:t>
      </w:r>
      <w:r w:rsidRPr="009010EF">
        <w:rPr>
          <w:rFonts w:ascii="Times New Roman" w:hAnsi="Times New Roman" w:cs="Times New Roman"/>
          <w:i/>
          <w:sz w:val="24"/>
          <w:szCs w:val="24"/>
          <w:lang w:val="fr-FR"/>
        </w:rPr>
        <w:t>Billa et al., page XX.</w:t>
      </w:r>
      <w:r w:rsidRPr="009010EF">
        <w:rPr>
          <w:rFonts w:ascii="Times New Roman" w:hAnsi="Times New Roman" w:cs="Times New Roman"/>
          <w:sz w:val="24"/>
          <w:szCs w:val="24"/>
          <w:lang w:val="fr-FR"/>
        </w:rPr>
        <w:t xml:space="preserve"> </w:t>
      </w:r>
      <w:r w:rsidR="00B2012D" w:rsidRPr="009010EF">
        <w:rPr>
          <w:rFonts w:ascii="Times New Roman" w:hAnsi="Times New Roman" w:cs="Times New Roman"/>
          <w:sz w:val="24"/>
          <w:szCs w:val="24"/>
          <w:lang w:val="en-US"/>
        </w:rPr>
        <w:t xml:space="preserve">The </w:t>
      </w:r>
      <w:r w:rsidR="009F6766">
        <w:rPr>
          <w:rFonts w:ascii="Times New Roman" w:hAnsi="Times New Roman" w:cs="Times New Roman"/>
          <w:sz w:val="24"/>
          <w:szCs w:val="24"/>
          <w:lang w:val="en-US"/>
        </w:rPr>
        <w:t>evaluation</w:t>
      </w:r>
      <w:r w:rsidR="009F6766" w:rsidRPr="009010EF">
        <w:rPr>
          <w:rFonts w:ascii="Times New Roman" w:hAnsi="Times New Roman" w:cs="Times New Roman"/>
          <w:sz w:val="24"/>
          <w:szCs w:val="24"/>
          <w:lang w:val="en-US"/>
        </w:rPr>
        <w:t xml:space="preserve"> </w:t>
      </w:r>
      <w:r w:rsidR="00B2012D" w:rsidRPr="009010EF">
        <w:rPr>
          <w:rFonts w:ascii="Times New Roman" w:hAnsi="Times New Roman" w:cs="Times New Roman"/>
          <w:sz w:val="24"/>
          <w:szCs w:val="24"/>
          <w:lang w:val="en-US"/>
        </w:rPr>
        <w:t xml:space="preserve">of </w:t>
      </w:r>
      <w:r w:rsidR="00B2012D" w:rsidRPr="00996643">
        <w:rPr>
          <w:rFonts w:ascii="Times New Roman" w:hAnsi="Times New Roman" w:cs="Times New Roman"/>
          <w:sz w:val="24"/>
          <w:szCs w:val="24"/>
          <w:lang w:val="en-US"/>
        </w:rPr>
        <w:t xml:space="preserve">nutritional </w:t>
      </w:r>
      <w:r w:rsidR="00D34487" w:rsidRPr="00996643">
        <w:rPr>
          <w:rFonts w:ascii="Times New Roman" w:hAnsi="Times New Roman" w:cs="Times New Roman"/>
          <w:sz w:val="24"/>
          <w:szCs w:val="24"/>
          <w:lang w:val="en-US"/>
        </w:rPr>
        <w:t>deficits</w:t>
      </w:r>
      <w:r w:rsidR="00B2012D" w:rsidRPr="009010EF">
        <w:rPr>
          <w:rFonts w:ascii="Times New Roman" w:hAnsi="Times New Roman" w:cs="Times New Roman"/>
          <w:sz w:val="24"/>
          <w:szCs w:val="24"/>
          <w:lang w:val="en-US"/>
        </w:rPr>
        <w:t xml:space="preserve"> in dairy cow</w:t>
      </w:r>
      <w:r w:rsidR="00D34487" w:rsidRPr="009010EF">
        <w:rPr>
          <w:rFonts w:ascii="Times New Roman" w:hAnsi="Times New Roman" w:cs="Times New Roman"/>
          <w:sz w:val="24"/>
          <w:szCs w:val="24"/>
          <w:lang w:val="en-US"/>
        </w:rPr>
        <w:t>s</w:t>
      </w:r>
      <w:r w:rsidR="00B2012D" w:rsidRPr="009010EF">
        <w:rPr>
          <w:rFonts w:ascii="Times New Roman" w:hAnsi="Times New Roman" w:cs="Times New Roman"/>
          <w:sz w:val="24"/>
          <w:szCs w:val="24"/>
          <w:lang w:val="en-US"/>
        </w:rPr>
        <w:t xml:space="preserve"> </w:t>
      </w:r>
      <w:r w:rsidR="00CA4E6D">
        <w:rPr>
          <w:rFonts w:ascii="Times New Roman" w:hAnsi="Times New Roman" w:cs="Times New Roman"/>
          <w:sz w:val="24"/>
          <w:szCs w:val="24"/>
          <w:lang w:val="en-US"/>
        </w:rPr>
        <w:t>may be</w:t>
      </w:r>
      <w:r w:rsidR="00B2012D" w:rsidRPr="009010EF">
        <w:rPr>
          <w:rFonts w:ascii="Times New Roman" w:hAnsi="Times New Roman" w:cs="Times New Roman"/>
          <w:sz w:val="24"/>
          <w:szCs w:val="24"/>
          <w:lang w:val="en-US"/>
        </w:rPr>
        <w:t xml:space="preserve"> </w:t>
      </w:r>
      <w:r w:rsidR="00D34487" w:rsidRPr="009010EF">
        <w:rPr>
          <w:rFonts w:ascii="Times New Roman" w:hAnsi="Times New Roman" w:cs="Times New Roman"/>
          <w:sz w:val="24"/>
          <w:szCs w:val="24"/>
          <w:lang w:val="en-US"/>
        </w:rPr>
        <w:t>performed</w:t>
      </w:r>
      <w:r w:rsidR="00427FCF">
        <w:rPr>
          <w:rFonts w:ascii="Times New Roman" w:hAnsi="Times New Roman" w:cs="Times New Roman"/>
          <w:sz w:val="24"/>
          <w:szCs w:val="24"/>
          <w:lang w:val="en-US"/>
        </w:rPr>
        <w:t xml:space="preserve"> </w:t>
      </w:r>
      <w:r w:rsidR="00B2012D" w:rsidRPr="009010EF">
        <w:rPr>
          <w:rFonts w:ascii="Times New Roman" w:hAnsi="Times New Roman" w:cs="Times New Roman"/>
          <w:sz w:val="24"/>
          <w:szCs w:val="24"/>
          <w:lang w:val="en-US"/>
        </w:rPr>
        <w:t>by measuring the concentration</w:t>
      </w:r>
      <w:r w:rsidR="00D34487" w:rsidRPr="009010EF">
        <w:rPr>
          <w:rFonts w:ascii="Times New Roman" w:hAnsi="Times New Roman" w:cs="Times New Roman"/>
          <w:sz w:val="24"/>
          <w:szCs w:val="24"/>
          <w:lang w:val="en-US"/>
        </w:rPr>
        <w:t>s</w:t>
      </w:r>
      <w:r w:rsidR="00B2012D" w:rsidRPr="009010EF">
        <w:rPr>
          <w:rFonts w:ascii="Times New Roman" w:hAnsi="Times New Roman" w:cs="Times New Roman"/>
          <w:sz w:val="24"/>
          <w:szCs w:val="24"/>
          <w:lang w:val="en-US"/>
        </w:rPr>
        <w:t xml:space="preserve"> of plasma </w:t>
      </w:r>
      <w:r w:rsidR="000C2B23" w:rsidRPr="009010EF">
        <w:rPr>
          <w:rFonts w:ascii="Times New Roman" w:hAnsi="Times New Roman" w:cs="Times New Roman"/>
          <w:sz w:val="24"/>
          <w:szCs w:val="24"/>
          <w:lang w:val="en-US"/>
        </w:rPr>
        <w:t>metabolites</w:t>
      </w:r>
      <w:r w:rsidR="0027430F" w:rsidRPr="009010EF">
        <w:rPr>
          <w:rFonts w:ascii="Times New Roman" w:hAnsi="Times New Roman" w:cs="Times New Roman"/>
          <w:sz w:val="24"/>
          <w:szCs w:val="24"/>
          <w:lang w:val="en-US"/>
        </w:rPr>
        <w:t>,</w:t>
      </w:r>
      <w:r w:rsidR="00D34487" w:rsidRPr="009010EF">
        <w:rPr>
          <w:rFonts w:ascii="Times New Roman" w:hAnsi="Times New Roman" w:cs="Times New Roman"/>
          <w:sz w:val="24"/>
          <w:szCs w:val="24"/>
          <w:lang w:val="en-US"/>
        </w:rPr>
        <w:t xml:space="preserve"> which require</w:t>
      </w:r>
      <w:r w:rsidR="0027430F" w:rsidRPr="009010EF">
        <w:rPr>
          <w:rFonts w:ascii="Times New Roman" w:hAnsi="Times New Roman" w:cs="Times New Roman"/>
          <w:sz w:val="24"/>
          <w:szCs w:val="24"/>
          <w:lang w:val="en-US"/>
        </w:rPr>
        <w:t xml:space="preserve"> invasive</w:t>
      </w:r>
      <w:r w:rsidR="00137BDF" w:rsidRPr="009010EF">
        <w:rPr>
          <w:rFonts w:ascii="Times New Roman" w:hAnsi="Times New Roman" w:cs="Times New Roman"/>
          <w:sz w:val="24"/>
          <w:szCs w:val="24"/>
          <w:lang w:val="en-US"/>
        </w:rPr>
        <w:t xml:space="preserve"> </w:t>
      </w:r>
      <w:r w:rsidR="0027430F" w:rsidRPr="009010EF">
        <w:rPr>
          <w:rFonts w:ascii="Times New Roman" w:hAnsi="Times New Roman" w:cs="Times New Roman"/>
          <w:sz w:val="24"/>
          <w:szCs w:val="24"/>
          <w:lang w:val="en-US"/>
        </w:rPr>
        <w:t>blood sampl</w:t>
      </w:r>
      <w:r w:rsidR="00D34487" w:rsidRPr="009010EF">
        <w:rPr>
          <w:rFonts w:ascii="Times New Roman" w:hAnsi="Times New Roman" w:cs="Times New Roman"/>
          <w:sz w:val="24"/>
          <w:szCs w:val="24"/>
          <w:lang w:val="en-US"/>
        </w:rPr>
        <w:t>ing</w:t>
      </w:r>
      <w:r w:rsidR="0027430F" w:rsidRPr="009010EF">
        <w:rPr>
          <w:rFonts w:ascii="Times New Roman" w:hAnsi="Times New Roman" w:cs="Times New Roman"/>
          <w:sz w:val="24"/>
          <w:szCs w:val="24"/>
          <w:lang w:val="en-US"/>
        </w:rPr>
        <w:t xml:space="preserve">. The use </w:t>
      </w:r>
      <w:r w:rsidR="00140CFC">
        <w:rPr>
          <w:rFonts w:ascii="Times New Roman" w:hAnsi="Times New Roman" w:cs="Times New Roman"/>
          <w:sz w:val="24"/>
          <w:szCs w:val="24"/>
          <w:lang w:val="en-US"/>
        </w:rPr>
        <w:t xml:space="preserve">of </w:t>
      </w:r>
      <w:r w:rsidR="0027430F" w:rsidRPr="009010EF">
        <w:rPr>
          <w:rFonts w:ascii="Times New Roman" w:hAnsi="Times New Roman" w:cs="Times New Roman"/>
          <w:sz w:val="24"/>
          <w:szCs w:val="24"/>
          <w:lang w:val="en-US"/>
        </w:rPr>
        <w:t xml:space="preserve">milk </w:t>
      </w:r>
      <w:r w:rsidR="00920F2E">
        <w:rPr>
          <w:rFonts w:ascii="Times New Roman" w:hAnsi="Times New Roman" w:cs="Times New Roman"/>
          <w:sz w:val="24"/>
          <w:szCs w:val="24"/>
          <w:lang w:val="en-US"/>
        </w:rPr>
        <w:t>as source of</w:t>
      </w:r>
      <w:r w:rsidR="0027430F" w:rsidRPr="009010EF">
        <w:rPr>
          <w:rFonts w:ascii="Times New Roman" w:hAnsi="Times New Roman" w:cs="Times New Roman"/>
          <w:sz w:val="24"/>
          <w:szCs w:val="24"/>
          <w:lang w:val="en-US"/>
        </w:rPr>
        <w:t xml:space="preserve"> noninvasive </w:t>
      </w:r>
      <w:r w:rsidR="00920F2E">
        <w:rPr>
          <w:rFonts w:ascii="Times New Roman" w:hAnsi="Times New Roman" w:cs="Times New Roman"/>
          <w:sz w:val="24"/>
          <w:szCs w:val="24"/>
          <w:lang w:val="en-US"/>
        </w:rPr>
        <w:t>indicators</w:t>
      </w:r>
      <w:r w:rsidR="0027430F" w:rsidRPr="009010EF">
        <w:rPr>
          <w:rFonts w:ascii="Times New Roman" w:hAnsi="Times New Roman" w:cs="Times New Roman"/>
          <w:sz w:val="24"/>
          <w:szCs w:val="24"/>
          <w:lang w:val="en-US"/>
        </w:rPr>
        <w:t xml:space="preserve"> </w:t>
      </w:r>
      <w:r w:rsidR="00D34487" w:rsidRPr="009010EF">
        <w:rPr>
          <w:rFonts w:ascii="Times New Roman" w:hAnsi="Times New Roman" w:cs="Times New Roman"/>
          <w:sz w:val="24"/>
          <w:szCs w:val="24"/>
          <w:lang w:val="en-US"/>
        </w:rPr>
        <w:t xml:space="preserve">would facilitate </w:t>
      </w:r>
      <w:r w:rsidR="00936B3C">
        <w:rPr>
          <w:rFonts w:ascii="Times New Roman" w:hAnsi="Times New Roman" w:cs="Times New Roman"/>
          <w:sz w:val="24"/>
          <w:szCs w:val="24"/>
          <w:lang w:val="en-US"/>
        </w:rPr>
        <w:t>monitoring of animals</w:t>
      </w:r>
      <w:r w:rsidR="0027430F" w:rsidRPr="009010EF">
        <w:rPr>
          <w:rFonts w:ascii="Times New Roman" w:hAnsi="Times New Roman" w:cs="Times New Roman"/>
          <w:sz w:val="24"/>
          <w:szCs w:val="24"/>
          <w:lang w:val="en-US"/>
        </w:rPr>
        <w:t xml:space="preserve">. </w:t>
      </w:r>
      <w:r w:rsidR="00D34487" w:rsidRPr="009010EF">
        <w:rPr>
          <w:rFonts w:ascii="Times New Roman" w:hAnsi="Times New Roman" w:cs="Times New Roman"/>
          <w:sz w:val="24"/>
          <w:szCs w:val="24"/>
          <w:lang w:val="en-US"/>
        </w:rPr>
        <w:t>Concentrations of m</w:t>
      </w:r>
      <w:r w:rsidRPr="009010EF">
        <w:rPr>
          <w:rFonts w:ascii="Times New Roman" w:hAnsi="Times New Roman" w:cs="Times New Roman"/>
          <w:sz w:val="24"/>
          <w:szCs w:val="24"/>
          <w:lang w:val="en-US"/>
        </w:rPr>
        <w:t>inor milk constituent</w:t>
      </w:r>
      <w:r w:rsidR="00D34487" w:rsidRPr="009010EF">
        <w:rPr>
          <w:rFonts w:ascii="Times New Roman" w:hAnsi="Times New Roman" w:cs="Times New Roman"/>
          <w:sz w:val="24"/>
          <w:szCs w:val="24"/>
          <w:lang w:val="en-US"/>
        </w:rPr>
        <w:t>s</w:t>
      </w:r>
      <w:r w:rsidRPr="009010EF">
        <w:rPr>
          <w:rFonts w:ascii="Times New Roman" w:hAnsi="Times New Roman" w:cs="Times New Roman"/>
          <w:sz w:val="24"/>
          <w:szCs w:val="24"/>
          <w:lang w:val="en-US"/>
        </w:rPr>
        <w:t xml:space="preserve"> </w:t>
      </w:r>
      <w:r w:rsidR="00D34487" w:rsidRPr="009010EF">
        <w:rPr>
          <w:rFonts w:ascii="Times New Roman" w:hAnsi="Times New Roman" w:cs="Times New Roman"/>
          <w:sz w:val="24"/>
          <w:szCs w:val="24"/>
          <w:lang w:val="en-US"/>
        </w:rPr>
        <w:t xml:space="preserve">were </w:t>
      </w:r>
      <w:r w:rsidRPr="009010EF">
        <w:rPr>
          <w:rFonts w:ascii="Times New Roman" w:hAnsi="Times New Roman" w:cs="Times New Roman"/>
          <w:sz w:val="24"/>
          <w:szCs w:val="24"/>
          <w:lang w:val="en-US"/>
        </w:rPr>
        <w:t>modified during</w:t>
      </w:r>
      <w:r w:rsidR="006061F7">
        <w:rPr>
          <w:rFonts w:ascii="Times New Roman" w:hAnsi="Times New Roman" w:cs="Times New Roman"/>
          <w:sz w:val="24"/>
          <w:szCs w:val="24"/>
          <w:lang w:val="en-US"/>
        </w:rPr>
        <w:t xml:space="preserve"> </w:t>
      </w:r>
      <w:r w:rsidR="00920F2E">
        <w:rPr>
          <w:rFonts w:ascii="Times New Roman" w:hAnsi="Times New Roman" w:cs="Times New Roman"/>
          <w:sz w:val="24"/>
          <w:szCs w:val="24"/>
          <w:lang w:val="en-US"/>
        </w:rPr>
        <w:t xml:space="preserve">partial </w:t>
      </w:r>
      <w:r w:rsidRPr="009010EF">
        <w:rPr>
          <w:rFonts w:ascii="Times New Roman" w:hAnsi="Times New Roman" w:cs="Times New Roman"/>
          <w:sz w:val="24"/>
          <w:szCs w:val="24"/>
          <w:lang w:val="en-US"/>
        </w:rPr>
        <w:t xml:space="preserve">restriction, </w:t>
      </w:r>
      <w:r w:rsidR="00D34487" w:rsidRPr="009010EF">
        <w:rPr>
          <w:rFonts w:ascii="Times New Roman" w:hAnsi="Times New Roman" w:cs="Times New Roman"/>
          <w:sz w:val="24"/>
          <w:szCs w:val="24"/>
          <w:lang w:val="en-US"/>
        </w:rPr>
        <w:t>suggesting</w:t>
      </w:r>
      <w:r w:rsidRPr="009010EF">
        <w:rPr>
          <w:rFonts w:ascii="Times New Roman" w:hAnsi="Times New Roman" w:cs="Times New Roman"/>
          <w:sz w:val="24"/>
          <w:szCs w:val="24"/>
          <w:lang w:val="en-US"/>
        </w:rPr>
        <w:t xml:space="preserve"> their potential use as biomarkers of nutritional status.</w:t>
      </w:r>
    </w:p>
    <w:p w14:paraId="6564846B" w14:textId="77777777" w:rsidR="000668B9" w:rsidRPr="009010EF" w:rsidRDefault="000668B9" w:rsidP="000668B9">
      <w:pPr>
        <w:spacing w:after="0" w:line="480" w:lineRule="auto"/>
        <w:rPr>
          <w:rFonts w:ascii="Times New Roman" w:hAnsi="Times New Roman" w:cs="Times New Roman"/>
          <w:sz w:val="24"/>
          <w:szCs w:val="24"/>
          <w:lang w:val="en-US"/>
        </w:rPr>
      </w:pPr>
    </w:p>
    <w:p w14:paraId="5C38E372" w14:textId="77777777" w:rsidR="00936B3C" w:rsidRDefault="00936B3C" w:rsidP="000668B9">
      <w:pPr>
        <w:spacing w:after="0" w:line="480" w:lineRule="auto"/>
        <w:rPr>
          <w:rFonts w:ascii="Times New Roman" w:hAnsi="Times New Roman" w:cs="Times New Roman"/>
          <w:sz w:val="24"/>
          <w:szCs w:val="24"/>
          <w:lang w:val="en-US"/>
        </w:rPr>
      </w:pPr>
    </w:p>
    <w:p w14:paraId="0D7A7FCF" w14:textId="77777777" w:rsidR="000668B9" w:rsidRPr="009010EF" w:rsidRDefault="000668B9" w:rsidP="000668B9">
      <w:pPr>
        <w:spacing w:after="0" w:line="480" w:lineRule="auto"/>
        <w:rPr>
          <w:rFonts w:ascii="Times New Roman" w:hAnsi="Times New Roman" w:cs="Times New Roman"/>
          <w:sz w:val="24"/>
          <w:szCs w:val="24"/>
          <w:lang w:val="en-US"/>
        </w:rPr>
      </w:pPr>
      <w:r w:rsidRPr="009010EF">
        <w:rPr>
          <w:rFonts w:ascii="Times New Roman" w:hAnsi="Times New Roman" w:cs="Times New Roman"/>
          <w:sz w:val="24"/>
          <w:szCs w:val="24"/>
          <w:lang w:val="en-US"/>
        </w:rPr>
        <w:t>RUNNING HEAD: MILK METABOLITES DURING</w:t>
      </w:r>
      <w:r w:rsidR="0054691D">
        <w:rPr>
          <w:rFonts w:ascii="Times New Roman" w:hAnsi="Times New Roman" w:cs="Times New Roman"/>
          <w:sz w:val="24"/>
          <w:szCs w:val="24"/>
          <w:lang w:val="en-US"/>
        </w:rPr>
        <w:t xml:space="preserve"> </w:t>
      </w:r>
      <w:r w:rsidRPr="009010EF">
        <w:rPr>
          <w:rFonts w:ascii="Times New Roman" w:hAnsi="Times New Roman" w:cs="Times New Roman"/>
          <w:sz w:val="24"/>
          <w:szCs w:val="24"/>
          <w:lang w:val="en-US"/>
        </w:rPr>
        <w:t>UNDERNUTRITION</w:t>
      </w:r>
    </w:p>
    <w:p w14:paraId="2F85D130" w14:textId="77777777" w:rsidR="00CB043D" w:rsidRPr="009010EF" w:rsidRDefault="00CB043D" w:rsidP="004265A7">
      <w:pPr>
        <w:spacing w:after="0" w:line="480" w:lineRule="auto"/>
        <w:rPr>
          <w:rFonts w:ascii="Times New Roman" w:hAnsi="Times New Roman" w:cs="Times New Roman"/>
          <w:b/>
          <w:sz w:val="24"/>
          <w:szCs w:val="24"/>
          <w:lang w:val="en-US"/>
        </w:rPr>
      </w:pPr>
    </w:p>
    <w:p w14:paraId="3BB6DFA0" w14:textId="77777777" w:rsidR="00936B3C" w:rsidRDefault="00936B3C" w:rsidP="004265A7">
      <w:pPr>
        <w:spacing w:after="0" w:line="480" w:lineRule="auto"/>
        <w:rPr>
          <w:rFonts w:ascii="Times New Roman" w:hAnsi="Times New Roman" w:cs="Times New Roman"/>
          <w:b/>
          <w:sz w:val="24"/>
          <w:szCs w:val="24"/>
          <w:lang w:val="en-US"/>
        </w:rPr>
      </w:pPr>
    </w:p>
    <w:p w14:paraId="71ADD803" w14:textId="77777777" w:rsidR="00DA3E3E" w:rsidRPr="009010EF" w:rsidRDefault="00DA3E3E" w:rsidP="004265A7">
      <w:pPr>
        <w:spacing w:after="0" w:line="480" w:lineRule="auto"/>
        <w:rPr>
          <w:rFonts w:ascii="Times New Roman" w:hAnsi="Times New Roman" w:cs="Times New Roman"/>
          <w:b/>
          <w:sz w:val="24"/>
          <w:szCs w:val="24"/>
          <w:lang w:val="en-US"/>
        </w:rPr>
      </w:pPr>
      <w:r w:rsidRPr="009010EF">
        <w:rPr>
          <w:rFonts w:ascii="Times New Roman" w:hAnsi="Times New Roman" w:cs="Times New Roman"/>
          <w:b/>
          <w:sz w:val="24"/>
          <w:szCs w:val="24"/>
          <w:lang w:val="en-US"/>
        </w:rPr>
        <w:t xml:space="preserve">Milk metabolites as noninvasive indicators of nutritional status of </w:t>
      </w:r>
      <w:r w:rsidR="00CB043D" w:rsidRPr="009010EF">
        <w:rPr>
          <w:rFonts w:ascii="Times New Roman" w:hAnsi="Times New Roman" w:cs="Times New Roman"/>
          <w:b/>
          <w:sz w:val="24"/>
          <w:szCs w:val="24"/>
          <w:lang w:val="en-US"/>
        </w:rPr>
        <w:t>midlactation</w:t>
      </w:r>
      <w:r w:rsidRPr="009010EF">
        <w:rPr>
          <w:rFonts w:ascii="Times New Roman" w:hAnsi="Times New Roman" w:cs="Times New Roman"/>
          <w:b/>
          <w:sz w:val="24"/>
          <w:szCs w:val="24"/>
          <w:lang w:val="en-US"/>
        </w:rPr>
        <w:t xml:space="preserve"> Holstein and Montbéliarde cows</w:t>
      </w:r>
    </w:p>
    <w:p w14:paraId="3544D198" w14:textId="77777777" w:rsidR="000668B9" w:rsidRPr="009010EF" w:rsidRDefault="000668B9" w:rsidP="004265A7">
      <w:pPr>
        <w:spacing w:after="0" w:line="480" w:lineRule="auto"/>
        <w:rPr>
          <w:rFonts w:ascii="Times New Roman" w:hAnsi="Times New Roman" w:cs="Times New Roman"/>
          <w:b/>
          <w:sz w:val="24"/>
          <w:szCs w:val="24"/>
          <w:lang w:val="en-US"/>
        </w:rPr>
      </w:pPr>
    </w:p>
    <w:p w14:paraId="2C297A47" w14:textId="77777777" w:rsidR="004265A7" w:rsidRPr="009010EF" w:rsidRDefault="004265A7" w:rsidP="000668B9">
      <w:pPr>
        <w:spacing w:after="0" w:line="480" w:lineRule="auto"/>
        <w:rPr>
          <w:rFonts w:ascii="Times New Roman" w:hAnsi="Times New Roman" w:cs="Times New Roman"/>
          <w:sz w:val="24"/>
          <w:szCs w:val="24"/>
          <w:lang w:val="fr-FR"/>
        </w:rPr>
      </w:pPr>
      <w:r w:rsidRPr="009010EF">
        <w:rPr>
          <w:rFonts w:ascii="Times New Roman" w:hAnsi="Times New Roman" w:cs="Times New Roman"/>
          <w:sz w:val="24"/>
          <w:szCs w:val="24"/>
          <w:lang w:val="fr-FR"/>
        </w:rPr>
        <w:t>P.A. Billa*, Y. Faulconnier*, T. Larsen</w:t>
      </w:r>
      <w:r w:rsidRPr="009010EF">
        <w:rPr>
          <w:rFonts w:ascii="Times New Roman" w:hAnsi="Times New Roman" w:cs="Times New Roman"/>
          <w:sz w:val="24"/>
          <w:szCs w:val="24"/>
          <w:vertAlign w:val="superscript"/>
          <w:lang w:val="fr-FR"/>
        </w:rPr>
        <w:t>†</w:t>
      </w:r>
      <w:r w:rsidRPr="009010EF">
        <w:rPr>
          <w:rFonts w:ascii="Times New Roman" w:hAnsi="Times New Roman" w:cs="Times New Roman"/>
          <w:sz w:val="24"/>
          <w:szCs w:val="24"/>
          <w:lang w:val="fr-FR"/>
        </w:rPr>
        <w:t>, C. Leroux*, J.A.A. Pires*</w:t>
      </w:r>
    </w:p>
    <w:p w14:paraId="4E44C943" w14:textId="77777777" w:rsidR="004265A7" w:rsidRPr="009010EF" w:rsidRDefault="004265A7" w:rsidP="000668B9">
      <w:pPr>
        <w:spacing w:after="0" w:line="480" w:lineRule="auto"/>
        <w:rPr>
          <w:rFonts w:ascii="Times New Roman" w:hAnsi="Times New Roman" w:cs="Times New Roman"/>
          <w:sz w:val="24"/>
          <w:szCs w:val="24"/>
          <w:lang w:val="fr-FR"/>
        </w:rPr>
      </w:pPr>
    </w:p>
    <w:p w14:paraId="3FE9F684" w14:textId="77777777" w:rsidR="004265A7" w:rsidRPr="009010EF" w:rsidRDefault="004265A7" w:rsidP="000668B9">
      <w:pPr>
        <w:spacing w:after="0" w:line="480" w:lineRule="auto"/>
        <w:rPr>
          <w:rFonts w:ascii="Times New Roman" w:hAnsi="Times New Roman" w:cs="Times New Roman"/>
          <w:lang w:val="fr-FR"/>
        </w:rPr>
      </w:pPr>
      <w:r w:rsidRPr="009010EF">
        <w:rPr>
          <w:rFonts w:ascii="Times New Roman" w:hAnsi="Times New Roman" w:cs="Times New Roman"/>
          <w:sz w:val="24"/>
          <w:szCs w:val="24"/>
          <w:lang w:val="fr-FR"/>
        </w:rPr>
        <w:t>*</w:t>
      </w:r>
      <w:r w:rsidRPr="009010EF">
        <w:rPr>
          <w:rFonts w:ascii="Times New Roman" w:hAnsi="Times New Roman" w:cs="Times New Roman"/>
          <w:lang w:val="fr-FR"/>
        </w:rPr>
        <w:t xml:space="preserve"> INRA, Université Clermont Auvergne, VetAgro Sup, UMR Herbivores, F-63122 Saint-Genès-Champanelle, France</w:t>
      </w:r>
    </w:p>
    <w:p w14:paraId="0DA3045E" w14:textId="77777777" w:rsidR="004265A7" w:rsidRPr="009010EF" w:rsidRDefault="004265A7" w:rsidP="004265A7">
      <w:pPr>
        <w:spacing w:line="480" w:lineRule="auto"/>
        <w:rPr>
          <w:rFonts w:ascii="Times New Roman" w:hAnsi="Times New Roman" w:cs="Times New Roman"/>
          <w:bCs/>
          <w:sz w:val="24"/>
          <w:szCs w:val="24"/>
          <w:lang w:val="en-US"/>
        </w:rPr>
      </w:pPr>
      <w:r w:rsidRPr="009010EF">
        <w:rPr>
          <w:rFonts w:ascii="Times New Roman" w:hAnsi="Times New Roman" w:cs="Times New Roman"/>
          <w:lang w:val="en-US"/>
        </w:rPr>
        <w:t>†</w:t>
      </w:r>
      <w:r w:rsidRPr="009010EF">
        <w:rPr>
          <w:rFonts w:ascii="Arial" w:eastAsiaTheme="minorEastAsia" w:hAnsi="Arial" w:cs="Arial"/>
          <w:b/>
          <w:bCs/>
          <w:color w:val="FFFFFF" w:themeColor="background1"/>
          <w:kern w:val="24"/>
          <w:sz w:val="48"/>
          <w:szCs w:val="48"/>
          <w:lang w:val="en-US"/>
        </w:rPr>
        <w:t xml:space="preserve"> </w:t>
      </w:r>
      <w:r w:rsidRPr="009010EF">
        <w:rPr>
          <w:rFonts w:ascii="Times New Roman" w:hAnsi="Times New Roman" w:cs="Times New Roman"/>
          <w:bCs/>
          <w:sz w:val="24"/>
          <w:szCs w:val="24"/>
          <w:lang w:val="en-US"/>
        </w:rPr>
        <w:t>Department of Animal Science, Aarhus University, DK-8830 Tjele, Danemark</w:t>
      </w:r>
    </w:p>
    <w:p w14:paraId="41EB3887" w14:textId="77777777" w:rsidR="004265A7" w:rsidRPr="009010EF" w:rsidRDefault="004265A7" w:rsidP="004265A7">
      <w:pPr>
        <w:spacing w:line="480" w:lineRule="auto"/>
        <w:rPr>
          <w:rFonts w:ascii="Times New Roman" w:hAnsi="Times New Roman" w:cs="Times New Roman"/>
          <w:bCs/>
          <w:sz w:val="24"/>
          <w:szCs w:val="24"/>
          <w:lang w:val="en-US"/>
        </w:rPr>
      </w:pPr>
    </w:p>
    <w:p w14:paraId="77E47D97" w14:textId="77777777" w:rsidR="004265A7" w:rsidRPr="009010EF" w:rsidRDefault="004265A7" w:rsidP="004265A7">
      <w:pPr>
        <w:spacing w:line="480" w:lineRule="auto"/>
        <w:rPr>
          <w:rFonts w:ascii="Times New Roman" w:hAnsi="Times New Roman" w:cs="Times New Roman"/>
          <w:bCs/>
          <w:sz w:val="24"/>
          <w:szCs w:val="24"/>
          <w:lang w:val="en-US"/>
        </w:rPr>
      </w:pPr>
    </w:p>
    <w:p w14:paraId="13B2EEF0" w14:textId="77777777" w:rsidR="004265A7" w:rsidRPr="009010EF" w:rsidRDefault="004265A7" w:rsidP="004265A7">
      <w:pPr>
        <w:spacing w:line="480" w:lineRule="auto"/>
        <w:rPr>
          <w:lang w:val="en-US"/>
        </w:rPr>
      </w:pPr>
    </w:p>
    <w:p w14:paraId="52852203" w14:textId="77777777" w:rsidR="000668B9" w:rsidRPr="009010EF" w:rsidRDefault="000668B9" w:rsidP="000668B9">
      <w:pPr>
        <w:spacing w:after="0" w:line="480" w:lineRule="auto"/>
        <w:rPr>
          <w:rFonts w:ascii="Times New Roman" w:hAnsi="Times New Roman" w:cs="Times New Roman"/>
          <w:b/>
          <w:sz w:val="24"/>
          <w:szCs w:val="24"/>
          <w:lang w:val="en-US"/>
        </w:rPr>
      </w:pPr>
      <w:r w:rsidRPr="009010EF">
        <w:rPr>
          <w:rFonts w:ascii="Times New Roman" w:hAnsi="Times New Roman" w:cs="Times New Roman"/>
          <w:b/>
          <w:sz w:val="24"/>
          <w:szCs w:val="24"/>
          <w:lang w:val="en-US"/>
        </w:rPr>
        <w:t xml:space="preserve"> </w:t>
      </w:r>
    </w:p>
    <w:p w14:paraId="5876A91A" w14:textId="77777777" w:rsidR="000668B9" w:rsidRPr="009010EF" w:rsidRDefault="000668B9" w:rsidP="004265A7">
      <w:pPr>
        <w:spacing w:after="0" w:line="480" w:lineRule="auto"/>
        <w:rPr>
          <w:rFonts w:ascii="Times New Roman" w:hAnsi="Times New Roman" w:cs="Times New Roman"/>
          <w:b/>
          <w:sz w:val="24"/>
          <w:szCs w:val="24"/>
          <w:lang w:val="en-US"/>
        </w:rPr>
      </w:pPr>
    </w:p>
    <w:p w14:paraId="5B422662" w14:textId="77777777" w:rsidR="000668B9" w:rsidRPr="009010EF" w:rsidRDefault="000668B9" w:rsidP="004265A7">
      <w:pPr>
        <w:spacing w:after="0" w:line="480" w:lineRule="auto"/>
        <w:rPr>
          <w:rFonts w:ascii="Times New Roman" w:hAnsi="Times New Roman" w:cs="Times New Roman"/>
          <w:b/>
          <w:sz w:val="24"/>
          <w:szCs w:val="24"/>
          <w:lang w:val="en-US"/>
        </w:rPr>
      </w:pPr>
    </w:p>
    <w:p w14:paraId="13C75293" w14:textId="77777777" w:rsidR="00AD7E65" w:rsidRPr="009010EF" w:rsidRDefault="00AD7E65" w:rsidP="002326B5">
      <w:pPr>
        <w:spacing w:after="0" w:line="480" w:lineRule="auto"/>
        <w:ind w:firstLine="708"/>
        <w:jc w:val="center"/>
        <w:rPr>
          <w:rFonts w:ascii="Times New Roman" w:hAnsi="Times New Roman" w:cs="Times New Roman"/>
          <w:b/>
          <w:sz w:val="24"/>
          <w:szCs w:val="24"/>
          <w:lang w:val="en-US"/>
        </w:rPr>
      </w:pPr>
    </w:p>
    <w:p w14:paraId="60B78421" w14:textId="77777777" w:rsidR="00AD7E65" w:rsidRPr="009010EF" w:rsidRDefault="002D35D3" w:rsidP="002326B5">
      <w:pPr>
        <w:spacing w:after="0" w:line="480" w:lineRule="auto"/>
        <w:ind w:firstLine="708"/>
        <w:jc w:val="center"/>
        <w:rPr>
          <w:rFonts w:ascii="Times New Roman" w:hAnsi="Times New Roman" w:cs="Times New Roman"/>
          <w:b/>
          <w:sz w:val="24"/>
          <w:szCs w:val="24"/>
          <w:lang w:val="en-US"/>
        </w:rPr>
      </w:pPr>
      <w:r w:rsidRPr="009010EF">
        <w:rPr>
          <w:rFonts w:ascii="Times New Roman" w:hAnsi="Times New Roman" w:cs="Times New Roman"/>
          <w:b/>
          <w:sz w:val="24"/>
          <w:szCs w:val="24"/>
          <w:lang w:val="en-US"/>
        </w:rPr>
        <w:t>ABSTRACT</w:t>
      </w:r>
    </w:p>
    <w:p w14:paraId="7B54BEB3" w14:textId="334028EA" w:rsidR="00ED36D2" w:rsidRPr="009010EF" w:rsidRDefault="002D35D3" w:rsidP="008C7F3F">
      <w:pPr>
        <w:spacing w:after="0" w:line="480" w:lineRule="auto"/>
        <w:ind w:firstLine="708"/>
        <w:rPr>
          <w:rFonts w:ascii="Times New Roman" w:hAnsi="Times New Roman" w:cs="Times New Roman"/>
          <w:sz w:val="24"/>
          <w:szCs w:val="24"/>
        </w:rPr>
      </w:pPr>
      <w:r w:rsidRPr="009010EF">
        <w:rPr>
          <w:rFonts w:ascii="Times New Roman" w:hAnsi="Times New Roman" w:cs="Times New Roman"/>
          <w:sz w:val="24"/>
          <w:szCs w:val="24"/>
        </w:rPr>
        <w:t>The objective was to investigate the effects of feed restriction on concentrations of selected milk metabolites in midlactation Holstein and Montbéliarde cows, and explore their correlations with energy balance</w:t>
      </w:r>
      <w:r w:rsidR="00E47E4E" w:rsidRPr="009010EF">
        <w:rPr>
          <w:rFonts w:ascii="Times New Roman" w:hAnsi="Times New Roman" w:cs="Times New Roman"/>
          <w:sz w:val="24"/>
          <w:szCs w:val="24"/>
        </w:rPr>
        <w:t xml:space="preserve"> and classic plasma and milk indicators of nutritional status</w:t>
      </w:r>
      <w:r w:rsidRPr="009010EF">
        <w:rPr>
          <w:rFonts w:ascii="Times New Roman" w:hAnsi="Times New Roman" w:cs="Times New Roman"/>
          <w:sz w:val="24"/>
          <w:szCs w:val="24"/>
        </w:rPr>
        <w:t>.</w:t>
      </w:r>
      <w:r w:rsidRPr="009010EF" w:rsidDel="002930E2">
        <w:rPr>
          <w:rFonts w:ascii="Times New Roman" w:hAnsi="Times New Roman" w:cs="Times New Roman"/>
          <w:sz w:val="24"/>
          <w:szCs w:val="24"/>
        </w:rPr>
        <w:t xml:space="preserve"> </w:t>
      </w:r>
      <w:r w:rsidR="00AA497D" w:rsidRPr="009010EF">
        <w:rPr>
          <w:rFonts w:ascii="Times New Roman" w:hAnsi="Times New Roman" w:cs="Times New Roman"/>
          <w:sz w:val="24"/>
          <w:szCs w:val="24"/>
        </w:rPr>
        <w:t xml:space="preserve">Eight </w:t>
      </w:r>
      <w:r w:rsidRPr="009010EF">
        <w:rPr>
          <w:rFonts w:ascii="Times New Roman" w:hAnsi="Times New Roman" w:cs="Times New Roman"/>
          <w:sz w:val="24"/>
          <w:szCs w:val="24"/>
        </w:rPr>
        <w:t xml:space="preserve">Holstein and 10 Montbéliarde cows (165 ± 21 DIM) underwent 6 d of feed restriction during which feed allowance was reduced to meet 50% of </w:t>
      </w:r>
      <w:r w:rsidR="009D7B7A" w:rsidRPr="00CC0781">
        <w:rPr>
          <w:rFonts w:ascii="Times New Roman" w:hAnsi="Times New Roman" w:cs="Times New Roman"/>
          <w:sz w:val="24"/>
          <w:szCs w:val="24"/>
        </w:rPr>
        <w:t>their net energy for lactation (</w:t>
      </w:r>
      <w:r w:rsidRPr="00CC0781">
        <w:rPr>
          <w:rFonts w:ascii="Times New Roman" w:hAnsi="Times New Roman" w:cs="Times New Roman"/>
          <w:b/>
          <w:sz w:val="24"/>
          <w:szCs w:val="24"/>
        </w:rPr>
        <w:t>NE</w:t>
      </w:r>
      <w:r w:rsidRPr="00CC0781">
        <w:rPr>
          <w:rFonts w:ascii="Times New Roman" w:hAnsi="Times New Roman" w:cs="Times New Roman"/>
          <w:b/>
          <w:sz w:val="24"/>
          <w:szCs w:val="24"/>
          <w:vertAlign w:val="subscript"/>
        </w:rPr>
        <w:t>L</w:t>
      </w:r>
      <w:r w:rsidR="009D7B7A" w:rsidRPr="00CC0781">
        <w:rPr>
          <w:rFonts w:ascii="Times New Roman" w:hAnsi="Times New Roman" w:cs="Times New Roman"/>
          <w:sz w:val="24"/>
          <w:szCs w:val="24"/>
        </w:rPr>
        <w:t>)</w:t>
      </w:r>
      <w:r w:rsidRPr="00CC0781">
        <w:rPr>
          <w:rFonts w:ascii="Times New Roman" w:hAnsi="Times New Roman" w:cs="Times New Roman"/>
          <w:sz w:val="24"/>
          <w:szCs w:val="24"/>
        </w:rPr>
        <w:t xml:space="preserve"> requirements. The </w:t>
      </w:r>
      <w:r w:rsidRPr="009824DB">
        <w:rPr>
          <w:rFonts w:ascii="Times New Roman" w:hAnsi="Times New Roman" w:cs="Times New Roman"/>
          <w:sz w:val="24"/>
          <w:szCs w:val="24"/>
        </w:rPr>
        <w:t xml:space="preserve">experiment was divided in four periods: Control (CONT; d -3 to -1), restriction (REST; d 1 to 6), </w:t>
      </w:r>
      <w:r w:rsidR="005E037F" w:rsidRPr="009824DB">
        <w:rPr>
          <w:rFonts w:ascii="Times New Roman" w:hAnsi="Times New Roman" w:cs="Times New Roman"/>
          <w:sz w:val="24"/>
          <w:szCs w:val="24"/>
        </w:rPr>
        <w:t>WEEK1</w:t>
      </w:r>
      <w:r w:rsidR="00891792" w:rsidRPr="009824DB">
        <w:rPr>
          <w:rFonts w:ascii="Times New Roman" w:hAnsi="Times New Roman" w:cs="Times New Roman"/>
          <w:sz w:val="24"/>
          <w:szCs w:val="24"/>
        </w:rPr>
        <w:t xml:space="preserve"> </w:t>
      </w:r>
      <w:r w:rsidRPr="009824DB">
        <w:rPr>
          <w:rFonts w:ascii="Times New Roman" w:hAnsi="Times New Roman" w:cs="Times New Roman"/>
          <w:sz w:val="24"/>
          <w:szCs w:val="24"/>
        </w:rPr>
        <w:t xml:space="preserve">(d 7 to 13) and </w:t>
      </w:r>
      <w:r w:rsidR="005E037F" w:rsidRPr="009824DB">
        <w:rPr>
          <w:rFonts w:ascii="Times New Roman" w:hAnsi="Times New Roman" w:cs="Times New Roman"/>
          <w:sz w:val="24"/>
          <w:szCs w:val="24"/>
        </w:rPr>
        <w:t>WEEK2</w:t>
      </w:r>
      <w:r w:rsidRPr="009824DB">
        <w:rPr>
          <w:rFonts w:ascii="Times New Roman" w:hAnsi="Times New Roman" w:cs="Times New Roman"/>
          <w:sz w:val="24"/>
          <w:szCs w:val="24"/>
        </w:rPr>
        <w:t xml:space="preserve"> (d</w:t>
      </w:r>
      <w:r w:rsidR="00E47E4E" w:rsidRPr="009824DB">
        <w:rPr>
          <w:rFonts w:ascii="Times New Roman" w:hAnsi="Times New Roman" w:cs="Times New Roman"/>
          <w:sz w:val="24"/>
          <w:szCs w:val="24"/>
        </w:rPr>
        <w:t xml:space="preserve"> 14 to</w:t>
      </w:r>
      <w:r w:rsidRPr="009824DB">
        <w:rPr>
          <w:rFonts w:ascii="Times New Roman" w:hAnsi="Times New Roman" w:cs="Times New Roman"/>
          <w:sz w:val="24"/>
          <w:szCs w:val="24"/>
        </w:rPr>
        <w:t xml:space="preserve"> 18)</w:t>
      </w:r>
      <w:r w:rsidR="005E037F" w:rsidRPr="009824DB">
        <w:rPr>
          <w:rFonts w:ascii="Times New Roman" w:hAnsi="Times New Roman" w:cs="Times New Roman"/>
          <w:sz w:val="24"/>
          <w:szCs w:val="24"/>
        </w:rPr>
        <w:t xml:space="preserve"> after refeeding at ad libitum intake</w:t>
      </w:r>
      <w:r w:rsidRPr="009824DB">
        <w:rPr>
          <w:rFonts w:ascii="Times New Roman" w:hAnsi="Times New Roman" w:cs="Times New Roman"/>
          <w:sz w:val="24"/>
          <w:szCs w:val="24"/>
        </w:rPr>
        <w:t xml:space="preserve">. </w:t>
      </w:r>
      <w:r w:rsidR="00CB043D" w:rsidRPr="009824DB">
        <w:rPr>
          <w:rFonts w:ascii="Times New Roman" w:hAnsi="Times New Roman" w:cs="Times New Roman"/>
          <w:sz w:val="24"/>
          <w:szCs w:val="24"/>
        </w:rPr>
        <w:t xml:space="preserve">Intake, </w:t>
      </w:r>
      <w:r w:rsidR="00D34487" w:rsidRPr="009824DB">
        <w:rPr>
          <w:rFonts w:ascii="Times New Roman" w:hAnsi="Times New Roman" w:cs="Times New Roman"/>
          <w:sz w:val="24"/>
          <w:szCs w:val="24"/>
        </w:rPr>
        <w:t xml:space="preserve">milk </w:t>
      </w:r>
      <w:r w:rsidR="00CB043D" w:rsidRPr="009824DB">
        <w:rPr>
          <w:rFonts w:ascii="Times New Roman" w:hAnsi="Times New Roman" w:cs="Times New Roman"/>
          <w:sz w:val="24"/>
          <w:szCs w:val="24"/>
        </w:rPr>
        <w:t>production</w:t>
      </w:r>
      <w:r w:rsidR="00E47E4E" w:rsidRPr="009824DB">
        <w:rPr>
          <w:rFonts w:ascii="Times New Roman" w:hAnsi="Times New Roman" w:cs="Times New Roman"/>
          <w:sz w:val="24"/>
          <w:szCs w:val="24"/>
        </w:rPr>
        <w:t>,</w:t>
      </w:r>
      <w:r w:rsidR="00CB043D" w:rsidRPr="009824DB">
        <w:rPr>
          <w:rFonts w:ascii="Times New Roman" w:hAnsi="Times New Roman" w:cs="Times New Roman"/>
          <w:sz w:val="24"/>
          <w:szCs w:val="24"/>
        </w:rPr>
        <w:t xml:space="preserve"> energy balance and plasma metabolites were used to </w:t>
      </w:r>
      <w:r w:rsidR="00E47E4E" w:rsidRPr="009824DB">
        <w:rPr>
          <w:rFonts w:ascii="Times New Roman" w:hAnsi="Times New Roman" w:cs="Times New Roman"/>
          <w:sz w:val="24"/>
          <w:szCs w:val="24"/>
        </w:rPr>
        <w:t>validate</w:t>
      </w:r>
      <w:r w:rsidR="00CB043D" w:rsidRPr="009824DB">
        <w:rPr>
          <w:rFonts w:ascii="Times New Roman" w:hAnsi="Times New Roman" w:cs="Times New Roman"/>
          <w:sz w:val="24"/>
          <w:szCs w:val="24"/>
        </w:rPr>
        <w:t xml:space="preserve"> the feed restriction model.</w:t>
      </w:r>
      <w:r w:rsidR="00140CFC" w:rsidRPr="009824DB">
        <w:rPr>
          <w:rFonts w:ascii="Times New Roman" w:hAnsi="Times New Roman" w:cs="Times New Roman"/>
          <w:sz w:val="24"/>
          <w:szCs w:val="24"/>
        </w:rPr>
        <w:t xml:space="preserve"> </w:t>
      </w:r>
      <w:r w:rsidR="00CB043D" w:rsidRPr="009824DB">
        <w:rPr>
          <w:rFonts w:ascii="Times New Roman" w:hAnsi="Times New Roman" w:cs="Times New Roman"/>
          <w:sz w:val="24"/>
          <w:szCs w:val="24"/>
        </w:rPr>
        <w:t>Concentrations of s</w:t>
      </w:r>
      <w:r w:rsidRPr="009824DB">
        <w:rPr>
          <w:rFonts w:ascii="Times New Roman" w:hAnsi="Times New Roman" w:cs="Times New Roman"/>
          <w:sz w:val="24"/>
          <w:szCs w:val="24"/>
        </w:rPr>
        <w:t>even milk metabolite</w:t>
      </w:r>
      <w:r w:rsidR="00E47E4E" w:rsidRPr="009824DB">
        <w:rPr>
          <w:rFonts w:ascii="Times New Roman" w:hAnsi="Times New Roman" w:cs="Times New Roman"/>
          <w:sz w:val="24"/>
          <w:szCs w:val="24"/>
        </w:rPr>
        <w:t>s</w:t>
      </w:r>
      <w:r w:rsidR="00536A64" w:rsidRPr="009824DB">
        <w:rPr>
          <w:rFonts w:ascii="Times New Roman" w:hAnsi="Times New Roman" w:cs="Times New Roman"/>
          <w:sz w:val="24"/>
          <w:szCs w:val="24"/>
        </w:rPr>
        <w:t>, i.e</w:t>
      </w:r>
      <w:bookmarkStart w:id="0" w:name="_GoBack"/>
      <w:r w:rsidR="004B42C1">
        <w:rPr>
          <w:rFonts w:ascii="Times New Roman" w:hAnsi="Times New Roman" w:cs="Times New Roman"/>
          <w:sz w:val="24"/>
          <w:szCs w:val="24"/>
        </w:rPr>
        <w:t>.</w:t>
      </w:r>
      <w:bookmarkEnd w:id="0"/>
      <w:r w:rsidR="00911A15" w:rsidRPr="009824DB">
        <w:rPr>
          <w:rFonts w:ascii="Times New Roman" w:hAnsi="Times New Roman" w:cs="Times New Roman"/>
          <w:color w:val="FF0000"/>
          <w:sz w:val="24"/>
          <w:szCs w:val="24"/>
          <w:lang w:val="en-US"/>
        </w:rPr>
        <w:t xml:space="preserve"> </w:t>
      </w:r>
      <w:r w:rsidR="0084171E" w:rsidRPr="009824DB">
        <w:rPr>
          <w:rFonts w:ascii="Times New Roman" w:hAnsi="Times New Roman" w:cs="Times New Roman"/>
          <w:sz w:val="24"/>
          <w:szCs w:val="24"/>
          <w:lang w:val="en-US"/>
        </w:rPr>
        <w:t>BHB</w:t>
      </w:r>
      <w:r w:rsidRPr="009824DB">
        <w:rPr>
          <w:rFonts w:ascii="Times New Roman" w:hAnsi="Times New Roman" w:cs="Times New Roman"/>
          <w:sz w:val="24"/>
          <w:szCs w:val="24"/>
          <w:lang w:val="en-US"/>
        </w:rPr>
        <w:t xml:space="preserve">, </w:t>
      </w:r>
      <w:r w:rsidRPr="009824DB">
        <w:rPr>
          <w:rFonts w:ascii="Times New Roman" w:hAnsi="Times New Roman" w:cs="Times New Roman"/>
          <w:sz w:val="24"/>
          <w:szCs w:val="24"/>
        </w:rPr>
        <w:t xml:space="preserve">glucose, glucose-6-phosphate, </w:t>
      </w:r>
      <w:r w:rsidRPr="009824DB">
        <w:rPr>
          <w:rFonts w:ascii="Times New Roman" w:hAnsi="Times New Roman" w:cs="Times New Roman"/>
          <w:sz w:val="24"/>
          <w:szCs w:val="24"/>
          <w:lang w:val="en-US"/>
        </w:rPr>
        <w:t>isocitrate, glutamate, uric acid and free amino group</w:t>
      </w:r>
      <w:r w:rsidR="00D34487" w:rsidRPr="009824DB">
        <w:rPr>
          <w:rFonts w:ascii="Times New Roman" w:hAnsi="Times New Roman" w:cs="Times New Roman"/>
          <w:sz w:val="24"/>
          <w:szCs w:val="24"/>
          <w:lang w:val="en-US"/>
        </w:rPr>
        <w:t>s</w:t>
      </w:r>
      <w:r w:rsidR="00AC521C" w:rsidRPr="009824DB">
        <w:rPr>
          <w:rFonts w:ascii="Times New Roman" w:hAnsi="Times New Roman" w:cs="Times New Roman"/>
          <w:sz w:val="24"/>
          <w:szCs w:val="24"/>
          <w:lang w:val="en-US"/>
        </w:rPr>
        <w:t xml:space="preserve"> </w:t>
      </w:r>
      <w:r w:rsidRPr="009824DB">
        <w:rPr>
          <w:rFonts w:ascii="Times New Roman" w:hAnsi="Times New Roman" w:cs="Times New Roman"/>
          <w:sz w:val="24"/>
          <w:szCs w:val="24"/>
          <w:lang w:val="en-US"/>
        </w:rPr>
        <w:t>were measured</w:t>
      </w:r>
      <w:r w:rsidR="00FC27C2" w:rsidRPr="009824DB">
        <w:rPr>
          <w:rFonts w:ascii="Times New Roman" w:hAnsi="Times New Roman" w:cs="Times New Roman"/>
          <w:sz w:val="24"/>
          <w:szCs w:val="24"/>
          <w:lang w:val="en-US"/>
        </w:rPr>
        <w:t xml:space="preserve"> </w:t>
      </w:r>
      <w:r w:rsidR="00273A63" w:rsidRPr="009824DB">
        <w:rPr>
          <w:rFonts w:ascii="Times New Roman" w:hAnsi="Times New Roman" w:cs="Times New Roman"/>
          <w:sz w:val="24"/>
          <w:szCs w:val="24"/>
          <w:lang w:val="en-US"/>
        </w:rPr>
        <w:t>i</w:t>
      </w:r>
      <w:r w:rsidR="00FC27C2" w:rsidRPr="009824DB">
        <w:rPr>
          <w:rFonts w:ascii="Times New Roman" w:hAnsi="Times New Roman" w:cs="Times New Roman"/>
          <w:sz w:val="24"/>
          <w:szCs w:val="24"/>
          <w:lang w:val="en-US"/>
        </w:rPr>
        <w:t>n morning milk sample</w:t>
      </w:r>
      <w:r w:rsidR="009F6766" w:rsidRPr="009824DB">
        <w:rPr>
          <w:rFonts w:ascii="Times New Roman" w:hAnsi="Times New Roman" w:cs="Times New Roman"/>
          <w:sz w:val="24"/>
          <w:szCs w:val="24"/>
          <w:lang w:val="en-US"/>
        </w:rPr>
        <w:t>s</w:t>
      </w:r>
      <w:r w:rsidR="00273A63" w:rsidRPr="009824DB">
        <w:rPr>
          <w:rFonts w:ascii="Times New Roman" w:hAnsi="Times New Roman" w:cs="Times New Roman"/>
          <w:sz w:val="24"/>
          <w:szCs w:val="24"/>
          <w:lang w:val="en-US"/>
        </w:rPr>
        <w:t>,</w:t>
      </w:r>
      <w:r w:rsidR="00E11AA6" w:rsidRPr="009824DB">
        <w:rPr>
          <w:rFonts w:ascii="Times New Roman" w:hAnsi="Times New Roman" w:cs="Times New Roman"/>
          <w:color w:val="FF0000"/>
          <w:sz w:val="24"/>
          <w:szCs w:val="24"/>
          <w:lang w:val="en-US"/>
        </w:rPr>
        <w:t xml:space="preserve"> </w:t>
      </w:r>
      <w:r w:rsidR="00E11AA6" w:rsidRPr="009824DB">
        <w:rPr>
          <w:rFonts w:ascii="Times New Roman" w:hAnsi="Times New Roman" w:cs="Times New Roman"/>
          <w:sz w:val="24"/>
          <w:szCs w:val="24"/>
          <w:lang w:val="en-US"/>
        </w:rPr>
        <w:t xml:space="preserve">and fatty acids </w:t>
      </w:r>
      <w:r w:rsidR="00DC3EC4" w:rsidRPr="009824DB">
        <w:rPr>
          <w:rFonts w:ascii="Times New Roman" w:hAnsi="Times New Roman" w:cs="Times New Roman"/>
          <w:sz w:val="24"/>
          <w:szCs w:val="24"/>
          <w:lang w:val="en-US"/>
        </w:rPr>
        <w:t>in pooled PM and AM samples</w:t>
      </w:r>
      <w:r w:rsidR="00ED36D2" w:rsidRPr="009824DB">
        <w:rPr>
          <w:rFonts w:ascii="Times New Roman" w:hAnsi="Times New Roman" w:cs="Times New Roman"/>
          <w:sz w:val="24"/>
          <w:szCs w:val="24"/>
          <w:lang w:val="en-US"/>
        </w:rPr>
        <w:t>.</w:t>
      </w:r>
      <w:r w:rsidR="00140CFC" w:rsidRPr="009824DB">
        <w:rPr>
          <w:rFonts w:ascii="Times New Roman" w:hAnsi="Times New Roman" w:cs="Times New Roman"/>
          <w:sz w:val="24"/>
          <w:szCs w:val="24"/>
          <w:lang w:val="en-US"/>
        </w:rPr>
        <w:t xml:space="preserve"> </w:t>
      </w:r>
      <w:r w:rsidRPr="009824DB">
        <w:rPr>
          <w:rFonts w:ascii="Times New Roman" w:hAnsi="Times New Roman" w:cs="Times New Roman"/>
          <w:sz w:val="24"/>
          <w:szCs w:val="24"/>
        </w:rPr>
        <w:t xml:space="preserve">Feed restriction induced a negative </w:t>
      </w:r>
      <w:r w:rsidR="00ED36D2" w:rsidRPr="009824DB">
        <w:rPr>
          <w:rFonts w:ascii="Times New Roman" w:hAnsi="Times New Roman" w:cs="Times New Roman"/>
          <w:sz w:val="24"/>
          <w:szCs w:val="24"/>
        </w:rPr>
        <w:t xml:space="preserve">energy balance </w:t>
      </w:r>
      <w:r w:rsidR="00ED36D2" w:rsidRPr="00E27578">
        <w:rPr>
          <w:rFonts w:ascii="Times New Roman" w:hAnsi="Times New Roman" w:cs="Times New Roman"/>
          <w:sz w:val="24"/>
          <w:szCs w:val="24"/>
          <w:highlight w:val="yellow"/>
        </w:rPr>
        <w:t>(</w:t>
      </w:r>
      <w:r w:rsidR="00B26297" w:rsidRPr="00E27578">
        <w:rPr>
          <w:rFonts w:ascii="Times New Roman" w:hAnsi="Times New Roman" w:cs="Times New Roman"/>
          <w:sz w:val="24"/>
          <w:szCs w:val="24"/>
          <w:highlight w:val="yellow"/>
        </w:rPr>
        <w:t>-</w:t>
      </w:r>
      <w:r w:rsidR="008F4DF6" w:rsidRPr="00E27578">
        <w:rPr>
          <w:rFonts w:ascii="Times New Roman" w:hAnsi="Times New Roman" w:cs="Times New Roman"/>
          <w:sz w:val="24"/>
          <w:szCs w:val="24"/>
          <w:highlight w:val="yellow"/>
        </w:rPr>
        <w:t xml:space="preserve">42.5 </w:t>
      </w:r>
      <w:r w:rsidR="00B26297" w:rsidRPr="00E27578">
        <w:rPr>
          <w:rFonts w:ascii="Times New Roman" w:hAnsi="Times New Roman" w:cs="Times New Roman"/>
          <w:sz w:val="24"/>
          <w:szCs w:val="24"/>
          <w:highlight w:val="yellow"/>
        </w:rPr>
        <w:t xml:space="preserve">± </w:t>
      </w:r>
      <w:r w:rsidR="008F4DF6" w:rsidRPr="00E27578">
        <w:rPr>
          <w:rFonts w:ascii="Times New Roman" w:hAnsi="Times New Roman" w:cs="Times New Roman"/>
          <w:sz w:val="24"/>
          <w:szCs w:val="24"/>
          <w:highlight w:val="yellow"/>
        </w:rPr>
        <w:t xml:space="preserve">4.4 </w:t>
      </w:r>
      <w:r w:rsidR="00B26297" w:rsidRPr="00E27578">
        <w:rPr>
          <w:rFonts w:ascii="Times New Roman" w:hAnsi="Times New Roman" w:cs="Times New Roman"/>
          <w:sz w:val="24"/>
          <w:szCs w:val="24"/>
          <w:highlight w:val="yellow"/>
        </w:rPr>
        <w:t>MJ/d</w:t>
      </w:r>
      <w:r w:rsidR="00ED36D2" w:rsidRPr="00E27578">
        <w:rPr>
          <w:rFonts w:ascii="Times New Roman" w:hAnsi="Times New Roman" w:cs="Times New Roman"/>
          <w:sz w:val="24"/>
          <w:szCs w:val="24"/>
          <w:highlight w:val="yellow"/>
        </w:rPr>
        <w:t>)</w:t>
      </w:r>
      <w:r w:rsidR="00192CA5" w:rsidRPr="009824DB">
        <w:rPr>
          <w:rFonts w:ascii="Times New Roman" w:hAnsi="Times New Roman" w:cs="Times New Roman"/>
          <w:sz w:val="24"/>
          <w:szCs w:val="24"/>
        </w:rPr>
        <w:t xml:space="preserve">, </w:t>
      </w:r>
      <w:r w:rsidRPr="009824DB">
        <w:rPr>
          <w:rFonts w:ascii="Times New Roman" w:hAnsi="Times New Roman" w:cs="Times New Roman"/>
          <w:sz w:val="24"/>
          <w:szCs w:val="24"/>
        </w:rPr>
        <w:t>increase</w:t>
      </w:r>
      <w:r w:rsidR="00CB043D" w:rsidRPr="009824DB">
        <w:rPr>
          <w:rFonts w:ascii="Times New Roman" w:hAnsi="Times New Roman" w:cs="Times New Roman"/>
          <w:sz w:val="24"/>
          <w:szCs w:val="24"/>
        </w:rPr>
        <w:t>d</w:t>
      </w:r>
      <w:r w:rsidRPr="009824DB">
        <w:rPr>
          <w:rFonts w:ascii="Times New Roman" w:hAnsi="Times New Roman" w:cs="Times New Roman"/>
          <w:sz w:val="24"/>
          <w:szCs w:val="24"/>
        </w:rPr>
        <w:t xml:space="preserve"> </w:t>
      </w:r>
      <w:r w:rsidR="00824BA6" w:rsidRPr="009824DB">
        <w:rPr>
          <w:rFonts w:ascii="Times New Roman" w:hAnsi="Times New Roman" w:cs="Times New Roman"/>
          <w:sz w:val="24"/>
          <w:szCs w:val="24"/>
        </w:rPr>
        <w:t xml:space="preserve">plasma </w:t>
      </w:r>
      <w:r w:rsidRPr="009824DB">
        <w:rPr>
          <w:rFonts w:ascii="Times New Roman" w:hAnsi="Times New Roman" w:cs="Times New Roman"/>
          <w:sz w:val="24"/>
          <w:szCs w:val="24"/>
        </w:rPr>
        <w:t>non-esterified fatty acid</w:t>
      </w:r>
      <w:r w:rsidR="00AC521C" w:rsidRPr="009824DB">
        <w:rPr>
          <w:rFonts w:ascii="Times New Roman" w:hAnsi="Times New Roman" w:cs="Times New Roman"/>
          <w:sz w:val="24"/>
          <w:szCs w:val="24"/>
        </w:rPr>
        <w:t>s</w:t>
      </w:r>
      <w:r w:rsidR="00192CA5" w:rsidRPr="009824DB">
        <w:rPr>
          <w:rFonts w:ascii="Times New Roman" w:hAnsi="Times New Roman" w:cs="Times New Roman"/>
          <w:sz w:val="24"/>
          <w:szCs w:val="24"/>
        </w:rPr>
        <w:t xml:space="preserve"> and </w:t>
      </w:r>
      <w:r w:rsidR="00CB043D" w:rsidRPr="009824DB">
        <w:rPr>
          <w:rFonts w:ascii="Times New Roman" w:hAnsi="Times New Roman" w:cs="Times New Roman"/>
          <w:sz w:val="24"/>
          <w:szCs w:val="24"/>
        </w:rPr>
        <w:t>BHB</w:t>
      </w:r>
      <w:r w:rsidRPr="009824DB">
        <w:rPr>
          <w:rFonts w:ascii="Times New Roman" w:hAnsi="Times New Roman" w:cs="Times New Roman"/>
          <w:sz w:val="24"/>
          <w:szCs w:val="24"/>
          <w:lang w:val="en-US"/>
        </w:rPr>
        <w:t>, and decrease</w:t>
      </w:r>
      <w:r w:rsidR="00CB043D" w:rsidRPr="009824DB">
        <w:rPr>
          <w:rFonts w:ascii="Times New Roman" w:hAnsi="Times New Roman" w:cs="Times New Roman"/>
          <w:sz w:val="24"/>
          <w:szCs w:val="24"/>
          <w:lang w:val="en-US"/>
        </w:rPr>
        <w:t>d</w:t>
      </w:r>
      <w:r w:rsidR="001E1158" w:rsidRPr="009824DB">
        <w:rPr>
          <w:rFonts w:ascii="Times New Roman" w:hAnsi="Times New Roman" w:cs="Times New Roman"/>
          <w:sz w:val="24"/>
          <w:szCs w:val="24"/>
          <w:lang w:val="en-US"/>
        </w:rPr>
        <w:t xml:space="preserve"> </w:t>
      </w:r>
      <w:r w:rsidR="00140CFC" w:rsidRPr="009824DB">
        <w:rPr>
          <w:rFonts w:ascii="Times New Roman" w:hAnsi="Times New Roman" w:cs="Times New Roman"/>
          <w:sz w:val="24"/>
          <w:szCs w:val="24"/>
          <w:lang w:val="en-US"/>
        </w:rPr>
        <w:t xml:space="preserve">plasma </w:t>
      </w:r>
      <w:r w:rsidRPr="009824DB">
        <w:rPr>
          <w:rFonts w:ascii="Times New Roman" w:hAnsi="Times New Roman" w:cs="Times New Roman"/>
          <w:sz w:val="24"/>
          <w:szCs w:val="24"/>
          <w:lang w:val="en-US"/>
        </w:rPr>
        <w:t>glucose</w:t>
      </w:r>
      <w:r w:rsidR="00824BA6" w:rsidRPr="009824DB">
        <w:rPr>
          <w:rFonts w:ascii="Times New Roman" w:hAnsi="Times New Roman" w:cs="Times New Roman"/>
          <w:sz w:val="24"/>
          <w:szCs w:val="24"/>
          <w:lang w:val="en-US"/>
        </w:rPr>
        <w:t xml:space="preserve"> concentrations</w:t>
      </w:r>
      <w:r w:rsidRPr="009824DB">
        <w:rPr>
          <w:rFonts w:ascii="Times New Roman" w:hAnsi="Times New Roman" w:cs="Times New Roman"/>
          <w:sz w:val="24"/>
          <w:szCs w:val="24"/>
          <w:lang w:val="en-US"/>
        </w:rPr>
        <w:t xml:space="preserve">. </w:t>
      </w:r>
      <w:r w:rsidR="00824BA6" w:rsidRPr="009824DB">
        <w:rPr>
          <w:rFonts w:ascii="Times New Roman" w:hAnsi="Times New Roman" w:cs="Times New Roman"/>
          <w:sz w:val="24"/>
          <w:szCs w:val="24"/>
        </w:rPr>
        <w:t xml:space="preserve">Feed restriction </w:t>
      </w:r>
      <w:r w:rsidR="009A6528" w:rsidRPr="009824DB">
        <w:rPr>
          <w:rFonts w:ascii="Times New Roman" w:hAnsi="Times New Roman" w:cs="Times New Roman"/>
          <w:sz w:val="24"/>
          <w:szCs w:val="24"/>
        </w:rPr>
        <w:t>increased milk</w:t>
      </w:r>
      <w:r w:rsidRPr="009824DB">
        <w:rPr>
          <w:rFonts w:ascii="Times New Roman" w:hAnsi="Times New Roman" w:cs="Times New Roman"/>
          <w:sz w:val="24"/>
          <w:szCs w:val="24"/>
        </w:rPr>
        <w:t xml:space="preserve"> </w:t>
      </w:r>
      <w:r w:rsidR="00CB043D" w:rsidRPr="009824DB">
        <w:rPr>
          <w:rFonts w:ascii="Times New Roman" w:hAnsi="Times New Roman" w:cs="Times New Roman"/>
          <w:sz w:val="24"/>
          <w:szCs w:val="24"/>
        </w:rPr>
        <w:t>glucose-6-phosphate</w:t>
      </w:r>
      <w:r w:rsidR="00CB043D" w:rsidRPr="009824DB" w:rsidDel="00CB043D">
        <w:rPr>
          <w:rFonts w:ascii="Times New Roman" w:hAnsi="Times New Roman" w:cs="Times New Roman"/>
          <w:sz w:val="24"/>
          <w:szCs w:val="24"/>
        </w:rPr>
        <w:t xml:space="preserve"> </w:t>
      </w:r>
      <w:r w:rsidRPr="009824DB">
        <w:rPr>
          <w:rFonts w:ascii="Times New Roman" w:hAnsi="Times New Roman" w:cs="Times New Roman"/>
          <w:sz w:val="24"/>
          <w:szCs w:val="24"/>
        </w:rPr>
        <w:t>and isocitrate</w:t>
      </w:r>
      <w:r w:rsidR="001E1158" w:rsidRPr="009824DB">
        <w:rPr>
          <w:rFonts w:ascii="Times New Roman" w:hAnsi="Times New Roman" w:cs="Times New Roman"/>
          <w:sz w:val="24"/>
          <w:szCs w:val="24"/>
        </w:rPr>
        <w:t xml:space="preserve"> </w:t>
      </w:r>
      <w:r w:rsidRPr="009824DB">
        <w:rPr>
          <w:rFonts w:ascii="Times New Roman" w:hAnsi="Times New Roman" w:cs="Times New Roman"/>
          <w:sz w:val="24"/>
          <w:szCs w:val="24"/>
        </w:rPr>
        <w:t>(+38% and +39%, respectively) and decrease</w:t>
      </w:r>
      <w:r w:rsidR="009A6528" w:rsidRPr="009824DB">
        <w:rPr>
          <w:rFonts w:ascii="Times New Roman" w:hAnsi="Times New Roman" w:cs="Times New Roman"/>
          <w:sz w:val="24"/>
          <w:szCs w:val="24"/>
        </w:rPr>
        <w:t>d milk</w:t>
      </w:r>
      <w:r w:rsidR="00CB043D" w:rsidRPr="009824DB">
        <w:rPr>
          <w:rFonts w:ascii="Times New Roman" w:hAnsi="Times New Roman" w:cs="Times New Roman"/>
          <w:sz w:val="24"/>
          <w:szCs w:val="24"/>
        </w:rPr>
        <w:t xml:space="preserve"> </w:t>
      </w:r>
      <w:r w:rsidR="00E8017E" w:rsidRPr="009824DB">
        <w:rPr>
          <w:rFonts w:ascii="Times New Roman" w:hAnsi="Times New Roman" w:cs="Times New Roman"/>
          <w:sz w:val="24"/>
          <w:szCs w:val="24"/>
        </w:rPr>
        <w:t>BHB</w:t>
      </w:r>
      <w:r w:rsidRPr="009824DB">
        <w:rPr>
          <w:rFonts w:ascii="Times New Roman" w:hAnsi="Times New Roman" w:cs="Times New Roman"/>
          <w:sz w:val="24"/>
          <w:szCs w:val="24"/>
        </w:rPr>
        <w:t>, glucose, glutamate, uric acid and free amino group</w:t>
      </w:r>
      <w:r w:rsidR="001E1158" w:rsidRPr="009824DB">
        <w:rPr>
          <w:rFonts w:ascii="Times New Roman" w:hAnsi="Times New Roman" w:cs="Times New Roman"/>
          <w:sz w:val="24"/>
          <w:szCs w:val="24"/>
        </w:rPr>
        <w:t xml:space="preserve"> </w:t>
      </w:r>
      <w:r w:rsidR="009A6528" w:rsidRPr="009824DB">
        <w:rPr>
          <w:rFonts w:ascii="Times New Roman" w:hAnsi="Times New Roman" w:cs="Times New Roman"/>
          <w:sz w:val="24"/>
          <w:szCs w:val="24"/>
        </w:rPr>
        <w:t xml:space="preserve">concentrations </w:t>
      </w:r>
      <w:r w:rsidRPr="009824DB">
        <w:rPr>
          <w:rFonts w:ascii="Times New Roman" w:hAnsi="Times New Roman" w:cs="Times New Roman"/>
          <w:sz w:val="24"/>
          <w:szCs w:val="24"/>
        </w:rPr>
        <w:t>(-20%, -57%, -65%, -42% and -14%, respectively</w:t>
      </w:r>
      <w:r w:rsidR="00824BA6" w:rsidRPr="009824DB">
        <w:rPr>
          <w:rFonts w:ascii="Times New Roman" w:hAnsi="Times New Roman" w:cs="Times New Roman"/>
          <w:sz w:val="24"/>
          <w:szCs w:val="24"/>
        </w:rPr>
        <w:t>),</w:t>
      </w:r>
      <w:r w:rsidR="001E1158" w:rsidRPr="009824DB">
        <w:rPr>
          <w:rFonts w:ascii="Times New Roman" w:hAnsi="Times New Roman" w:cs="Times New Roman"/>
          <w:sz w:val="24"/>
          <w:szCs w:val="24"/>
        </w:rPr>
        <w:t xml:space="preserve"> </w:t>
      </w:r>
      <w:r w:rsidRPr="009824DB">
        <w:rPr>
          <w:rFonts w:ascii="Times New Roman" w:hAnsi="Times New Roman" w:cs="Times New Roman"/>
          <w:sz w:val="24"/>
          <w:szCs w:val="24"/>
        </w:rPr>
        <w:t>compared to pre-</w:t>
      </w:r>
      <w:r w:rsidR="005C05B2" w:rsidRPr="009824DB">
        <w:rPr>
          <w:rFonts w:ascii="Times New Roman" w:hAnsi="Times New Roman" w:cs="Times New Roman"/>
          <w:sz w:val="24"/>
          <w:szCs w:val="24"/>
        </w:rPr>
        <w:t xml:space="preserve"> restriction</w:t>
      </w:r>
      <w:r w:rsidRPr="009824DB">
        <w:rPr>
          <w:rFonts w:ascii="Times New Roman" w:hAnsi="Times New Roman" w:cs="Times New Roman"/>
          <w:sz w:val="24"/>
          <w:szCs w:val="24"/>
        </w:rPr>
        <w:t xml:space="preserve">. </w:t>
      </w:r>
      <w:r w:rsidR="00D34487" w:rsidRPr="009824DB">
        <w:rPr>
          <w:rFonts w:ascii="Times New Roman" w:hAnsi="Times New Roman" w:cs="Times New Roman"/>
          <w:sz w:val="24"/>
          <w:szCs w:val="24"/>
        </w:rPr>
        <w:t>M</w:t>
      </w:r>
      <w:r w:rsidR="009878F7" w:rsidRPr="009824DB">
        <w:rPr>
          <w:rFonts w:ascii="Times New Roman" w:hAnsi="Times New Roman" w:cs="Times New Roman"/>
          <w:sz w:val="24"/>
          <w:szCs w:val="24"/>
        </w:rPr>
        <w:t xml:space="preserve">ilk </w:t>
      </w:r>
      <w:r w:rsidR="009A6528" w:rsidRPr="009824DB">
        <w:rPr>
          <w:rFonts w:ascii="Times New Roman" w:hAnsi="Times New Roman" w:cs="Times New Roman"/>
          <w:sz w:val="24"/>
          <w:szCs w:val="24"/>
        </w:rPr>
        <w:t>concentrations</w:t>
      </w:r>
      <w:r w:rsidR="009A6528" w:rsidRPr="009D7B7A">
        <w:rPr>
          <w:rFonts w:ascii="Times New Roman" w:hAnsi="Times New Roman" w:cs="Times New Roman"/>
          <w:sz w:val="24"/>
          <w:szCs w:val="24"/>
        </w:rPr>
        <w:t xml:space="preserve"> </w:t>
      </w:r>
      <w:r w:rsidR="00936B3C">
        <w:rPr>
          <w:rFonts w:ascii="Times New Roman" w:hAnsi="Times New Roman" w:cs="Times New Roman"/>
          <w:sz w:val="24"/>
          <w:szCs w:val="24"/>
        </w:rPr>
        <w:t>of</w:t>
      </w:r>
      <w:r w:rsidR="00936B3C" w:rsidRPr="009010EF">
        <w:rPr>
          <w:rFonts w:ascii="Times New Roman" w:hAnsi="Times New Roman" w:cs="Times New Roman"/>
          <w:sz w:val="24"/>
          <w:szCs w:val="24"/>
        </w:rPr>
        <w:t xml:space="preserve"> </w:t>
      </w:r>
      <w:r w:rsidR="009878F7" w:rsidRPr="009010EF">
        <w:rPr>
          <w:rFonts w:ascii="Times New Roman" w:hAnsi="Times New Roman" w:cs="Times New Roman"/>
          <w:sz w:val="24"/>
          <w:szCs w:val="24"/>
        </w:rPr>
        <w:t xml:space="preserve">medium chain fatty </w:t>
      </w:r>
      <w:r w:rsidR="009878F7" w:rsidRPr="009D7B7A">
        <w:rPr>
          <w:rFonts w:ascii="Times New Roman" w:hAnsi="Times New Roman" w:cs="Times New Roman"/>
          <w:sz w:val="24"/>
          <w:szCs w:val="24"/>
        </w:rPr>
        <w:t>acid</w:t>
      </w:r>
      <w:r w:rsidR="00AC521C" w:rsidRPr="009D7B7A">
        <w:rPr>
          <w:rFonts w:ascii="Times New Roman" w:hAnsi="Times New Roman" w:cs="Times New Roman"/>
          <w:sz w:val="24"/>
          <w:szCs w:val="24"/>
        </w:rPr>
        <w:t>s</w:t>
      </w:r>
      <w:r w:rsidR="009878F7" w:rsidRPr="009D7B7A">
        <w:rPr>
          <w:rFonts w:ascii="Times New Roman" w:hAnsi="Times New Roman" w:cs="Times New Roman"/>
          <w:sz w:val="24"/>
          <w:szCs w:val="24"/>
        </w:rPr>
        <w:t xml:space="preserve"> </w:t>
      </w:r>
      <w:r w:rsidR="00A11F8C" w:rsidRPr="009D7B7A">
        <w:rPr>
          <w:rFonts w:ascii="Times New Roman" w:hAnsi="Times New Roman" w:cs="Times New Roman"/>
          <w:sz w:val="24"/>
          <w:szCs w:val="24"/>
        </w:rPr>
        <w:t>(e.</w:t>
      </w:r>
      <w:r w:rsidR="00A11F8C" w:rsidRPr="009010EF">
        <w:rPr>
          <w:rFonts w:ascii="Times New Roman" w:hAnsi="Times New Roman" w:cs="Times New Roman"/>
          <w:sz w:val="24"/>
          <w:szCs w:val="24"/>
        </w:rPr>
        <w:t xml:space="preserve">g. sum </w:t>
      </w:r>
      <w:r w:rsidR="00936B3C">
        <w:rPr>
          <w:rFonts w:ascii="Times New Roman" w:hAnsi="Times New Roman" w:cs="Times New Roman"/>
          <w:sz w:val="24"/>
          <w:szCs w:val="24"/>
        </w:rPr>
        <w:t xml:space="preserve">of </w:t>
      </w:r>
      <w:r w:rsidR="00A11F8C" w:rsidRPr="009010EF">
        <w:rPr>
          <w:rFonts w:ascii="Times New Roman" w:hAnsi="Times New Roman" w:cs="Times New Roman"/>
          <w:sz w:val="24"/>
          <w:szCs w:val="24"/>
        </w:rPr>
        <w:t xml:space="preserve">C10 to C15) </w:t>
      </w:r>
      <w:r w:rsidR="009878F7" w:rsidRPr="009010EF">
        <w:rPr>
          <w:rFonts w:ascii="Times New Roman" w:hAnsi="Times New Roman" w:cs="Times New Roman"/>
          <w:sz w:val="24"/>
          <w:szCs w:val="24"/>
        </w:rPr>
        <w:t>decrease</w:t>
      </w:r>
      <w:r w:rsidR="00D34487" w:rsidRPr="009010EF">
        <w:rPr>
          <w:rFonts w:ascii="Times New Roman" w:hAnsi="Times New Roman" w:cs="Times New Roman"/>
          <w:sz w:val="24"/>
          <w:szCs w:val="24"/>
        </w:rPr>
        <w:t>d</w:t>
      </w:r>
      <w:r w:rsidR="009878F7" w:rsidRPr="009010EF">
        <w:rPr>
          <w:rFonts w:ascii="Times New Roman" w:hAnsi="Times New Roman" w:cs="Times New Roman"/>
          <w:sz w:val="24"/>
          <w:szCs w:val="24"/>
        </w:rPr>
        <w:t xml:space="preserve"> and </w:t>
      </w:r>
      <w:r w:rsidR="00192CA5" w:rsidRPr="009D7B7A">
        <w:rPr>
          <w:rFonts w:ascii="Times New Roman" w:hAnsi="Times New Roman" w:cs="Times New Roman"/>
          <w:sz w:val="24"/>
          <w:szCs w:val="24"/>
        </w:rPr>
        <w:t>those</w:t>
      </w:r>
      <w:r w:rsidR="00192CA5" w:rsidRPr="009010EF">
        <w:rPr>
          <w:rFonts w:ascii="Times New Roman" w:hAnsi="Times New Roman" w:cs="Times New Roman"/>
          <w:sz w:val="24"/>
          <w:szCs w:val="24"/>
        </w:rPr>
        <w:t xml:space="preserve"> of </w:t>
      </w:r>
      <w:r w:rsidR="009878F7" w:rsidRPr="009010EF">
        <w:rPr>
          <w:rFonts w:ascii="Times New Roman" w:hAnsi="Times New Roman" w:cs="Times New Roman"/>
          <w:sz w:val="24"/>
          <w:szCs w:val="24"/>
        </w:rPr>
        <w:t xml:space="preserve">long </w:t>
      </w:r>
      <w:r w:rsidR="009878F7" w:rsidRPr="009824DB">
        <w:rPr>
          <w:rFonts w:ascii="Times New Roman" w:hAnsi="Times New Roman" w:cs="Times New Roman"/>
          <w:sz w:val="24"/>
          <w:szCs w:val="24"/>
        </w:rPr>
        <w:t>chain</w:t>
      </w:r>
      <w:r w:rsidRPr="009824DB">
        <w:rPr>
          <w:rFonts w:ascii="Times New Roman" w:hAnsi="Times New Roman" w:cs="Times New Roman"/>
          <w:sz w:val="24"/>
          <w:szCs w:val="24"/>
        </w:rPr>
        <w:t xml:space="preserve"> </w:t>
      </w:r>
      <w:r w:rsidR="00A11F8C" w:rsidRPr="009824DB">
        <w:rPr>
          <w:rFonts w:ascii="Times New Roman" w:hAnsi="Times New Roman" w:cs="Times New Roman"/>
          <w:sz w:val="24"/>
          <w:szCs w:val="24"/>
        </w:rPr>
        <w:t xml:space="preserve">(e.g. 18:0, cis-9 18:1) </w:t>
      </w:r>
      <w:r w:rsidR="009878F7" w:rsidRPr="009824DB">
        <w:rPr>
          <w:rFonts w:ascii="Times New Roman" w:hAnsi="Times New Roman" w:cs="Times New Roman"/>
          <w:sz w:val="24"/>
          <w:szCs w:val="24"/>
        </w:rPr>
        <w:t>increase</w:t>
      </w:r>
      <w:r w:rsidR="00192CA5" w:rsidRPr="009824DB">
        <w:rPr>
          <w:rFonts w:ascii="Times New Roman" w:hAnsi="Times New Roman" w:cs="Times New Roman"/>
          <w:sz w:val="24"/>
          <w:szCs w:val="24"/>
        </w:rPr>
        <w:t>d</w:t>
      </w:r>
      <w:r w:rsidR="009878F7" w:rsidRPr="009824DB">
        <w:rPr>
          <w:rFonts w:ascii="Times New Roman" w:hAnsi="Times New Roman" w:cs="Times New Roman"/>
          <w:sz w:val="24"/>
          <w:szCs w:val="24"/>
        </w:rPr>
        <w:t xml:space="preserve"> </w:t>
      </w:r>
      <w:r w:rsidR="00D34487" w:rsidRPr="009824DB">
        <w:rPr>
          <w:rFonts w:ascii="Times New Roman" w:hAnsi="Times New Roman" w:cs="Times New Roman"/>
          <w:sz w:val="24"/>
          <w:szCs w:val="24"/>
        </w:rPr>
        <w:t xml:space="preserve">during restriction. </w:t>
      </w:r>
      <w:r w:rsidR="00824BA6" w:rsidRPr="009824DB">
        <w:rPr>
          <w:rFonts w:ascii="Times New Roman" w:hAnsi="Times New Roman" w:cs="Times New Roman"/>
          <w:sz w:val="24"/>
          <w:szCs w:val="24"/>
        </w:rPr>
        <w:t xml:space="preserve">Breed differences were not detected for the majority </w:t>
      </w:r>
      <w:r w:rsidR="00E302A0" w:rsidRPr="009824DB">
        <w:rPr>
          <w:rFonts w:ascii="Times New Roman" w:hAnsi="Times New Roman" w:cs="Times New Roman"/>
          <w:sz w:val="24"/>
          <w:szCs w:val="24"/>
        </w:rPr>
        <w:t>of variables</w:t>
      </w:r>
      <w:r w:rsidR="00824BA6" w:rsidRPr="009824DB">
        <w:rPr>
          <w:rFonts w:ascii="Times New Roman" w:hAnsi="Times New Roman" w:cs="Times New Roman"/>
          <w:sz w:val="24"/>
          <w:szCs w:val="24"/>
        </w:rPr>
        <w:t>.</w:t>
      </w:r>
      <w:r w:rsidR="001E1158" w:rsidRPr="009824DB">
        <w:rPr>
          <w:rFonts w:ascii="Times New Roman" w:hAnsi="Times New Roman" w:cs="Times New Roman"/>
          <w:sz w:val="24"/>
          <w:szCs w:val="24"/>
        </w:rPr>
        <w:t xml:space="preserve"> </w:t>
      </w:r>
      <w:r w:rsidRPr="009824DB">
        <w:rPr>
          <w:rFonts w:ascii="Times New Roman" w:hAnsi="Times New Roman" w:cs="Times New Roman"/>
          <w:sz w:val="24"/>
          <w:szCs w:val="24"/>
        </w:rPr>
        <w:t xml:space="preserve">All </w:t>
      </w:r>
      <w:r w:rsidR="00824BA6" w:rsidRPr="009824DB">
        <w:rPr>
          <w:rFonts w:ascii="Times New Roman" w:hAnsi="Times New Roman" w:cs="Times New Roman"/>
          <w:sz w:val="24"/>
          <w:szCs w:val="24"/>
        </w:rPr>
        <w:t xml:space="preserve">studied </w:t>
      </w:r>
      <w:r w:rsidRPr="009824DB">
        <w:rPr>
          <w:rFonts w:ascii="Times New Roman" w:hAnsi="Times New Roman" w:cs="Times New Roman"/>
          <w:sz w:val="24"/>
          <w:szCs w:val="24"/>
        </w:rPr>
        <w:t xml:space="preserve">milk metabolites were significantly correlated with </w:t>
      </w:r>
      <w:r w:rsidR="00ED36D2" w:rsidRPr="009824DB">
        <w:rPr>
          <w:rFonts w:ascii="Times New Roman" w:hAnsi="Times New Roman" w:cs="Times New Roman"/>
          <w:sz w:val="24"/>
          <w:szCs w:val="24"/>
        </w:rPr>
        <w:t xml:space="preserve">energy balance </w:t>
      </w:r>
      <w:r w:rsidRPr="009824DB">
        <w:rPr>
          <w:rFonts w:ascii="Times New Roman" w:hAnsi="Times New Roman" w:cs="Times New Roman"/>
          <w:sz w:val="24"/>
          <w:szCs w:val="24"/>
        </w:rPr>
        <w:t>(</w:t>
      </w:r>
      <w:r w:rsidR="00FC27C2" w:rsidRPr="009824DB">
        <w:rPr>
          <w:rFonts w:ascii="Times New Roman" w:hAnsi="Times New Roman" w:cs="Times New Roman"/>
          <w:sz w:val="24"/>
          <w:szCs w:val="24"/>
        </w:rPr>
        <w:t>r</w:t>
      </w:r>
      <w:r w:rsidR="009F6766" w:rsidRPr="009824DB">
        <w:rPr>
          <w:rFonts w:ascii="Times New Roman" w:hAnsi="Times New Roman" w:cs="Times New Roman"/>
          <w:sz w:val="24"/>
          <w:szCs w:val="24"/>
          <w:vertAlign w:val="subscript"/>
        </w:rPr>
        <w:t>s</w:t>
      </w:r>
      <w:r w:rsidR="00FC27C2" w:rsidRPr="009824DB">
        <w:rPr>
          <w:rFonts w:ascii="Times New Roman" w:hAnsi="Times New Roman" w:cs="Times New Roman"/>
          <w:sz w:val="24"/>
          <w:szCs w:val="24"/>
        </w:rPr>
        <w:t xml:space="preserve"> = </w:t>
      </w:r>
      <w:r w:rsidRPr="009824DB">
        <w:rPr>
          <w:rFonts w:ascii="Times New Roman" w:hAnsi="Times New Roman" w:cs="Times New Roman"/>
          <w:sz w:val="24"/>
          <w:szCs w:val="24"/>
        </w:rPr>
        <w:t>0.4</w:t>
      </w:r>
      <w:r w:rsidR="009824DB" w:rsidRPr="009824DB">
        <w:rPr>
          <w:rFonts w:ascii="Times New Roman" w:hAnsi="Times New Roman" w:cs="Times New Roman"/>
          <w:sz w:val="24"/>
          <w:szCs w:val="24"/>
        </w:rPr>
        <w:t>8</w:t>
      </w:r>
      <w:r w:rsidRPr="009824DB">
        <w:rPr>
          <w:rFonts w:ascii="Times New Roman" w:hAnsi="Times New Roman" w:cs="Times New Roman"/>
          <w:sz w:val="24"/>
          <w:szCs w:val="24"/>
        </w:rPr>
        <w:t>, 0.6</w:t>
      </w:r>
      <w:r w:rsidR="009824DB" w:rsidRPr="009824DB">
        <w:rPr>
          <w:rFonts w:ascii="Times New Roman" w:hAnsi="Times New Roman" w:cs="Times New Roman"/>
          <w:sz w:val="24"/>
          <w:szCs w:val="24"/>
        </w:rPr>
        <w:t>3</w:t>
      </w:r>
      <w:r w:rsidRPr="009824DB">
        <w:rPr>
          <w:rFonts w:ascii="Times New Roman" w:hAnsi="Times New Roman" w:cs="Times New Roman"/>
          <w:sz w:val="24"/>
          <w:szCs w:val="24"/>
        </w:rPr>
        <w:t>, -0.</w:t>
      </w:r>
      <w:r w:rsidR="004B1EEF" w:rsidRPr="009824DB">
        <w:rPr>
          <w:rFonts w:ascii="Times New Roman" w:hAnsi="Times New Roman" w:cs="Times New Roman"/>
          <w:sz w:val="24"/>
          <w:szCs w:val="24"/>
        </w:rPr>
        <w:t>3</w:t>
      </w:r>
      <w:r w:rsidR="009824DB" w:rsidRPr="009824DB">
        <w:rPr>
          <w:rFonts w:ascii="Times New Roman" w:hAnsi="Times New Roman" w:cs="Times New Roman"/>
          <w:sz w:val="24"/>
          <w:szCs w:val="24"/>
        </w:rPr>
        <w:t>1</w:t>
      </w:r>
      <w:r w:rsidRPr="009824DB">
        <w:rPr>
          <w:rFonts w:ascii="Times New Roman" w:hAnsi="Times New Roman" w:cs="Times New Roman"/>
          <w:sz w:val="24"/>
          <w:szCs w:val="24"/>
        </w:rPr>
        <w:t>, -0.4</w:t>
      </w:r>
      <w:r w:rsidR="009824DB" w:rsidRPr="009824DB">
        <w:rPr>
          <w:rFonts w:ascii="Times New Roman" w:hAnsi="Times New Roman" w:cs="Times New Roman"/>
          <w:sz w:val="24"/>
          <w:szCs w:val="24"/>
        </w:rPr>
        <w:t>5</w:t>
      </w:r>
      <w:r w:rsidRPr="009824DB">
        <w:rPr>
          <w:rFonts w:ascii="Times New Roman" w:hAnsi="Times New Roman" w:cs="Times New Roman"/>
          <w:sz w:val="24"/>
          <w:szCs w:val="24"/>
        </w:rPr>
        <w:t>, 0.</w:t>
      </w:r>
      <w:r w:rsidR="004B1EEF" w:rsidRPr="009824DB">
        <w:rPr>
          <w:rFonts w:ascii="Times New Roman" w:hAnsi="Times New Roman" w:cs="Times New Roman"/>
          <w:sz w:val="24"/>
          <w:szCs w:val="24"/>
        </w:rPr>
        <w:t>6</w:t>
      </w:r>
      <w:r w:rsidR="009824DB" w:rsidRPr="009824DB">
        <w:rPr>
          <w:rFonts w:ascii="Times New Roman" w:hAnsi="Times New Roman" w:cs="Times New Roman"/>
          <w:sz w:val="24"/>
          <w:szCs w:val="24"/>
        </w:rPr>
        <w:t>1</w:t>
      </w:r>
      <w:r w:rsidRPr="009824DB">
        <w:rPr>
          <w:rFonts w:ascii="Times New Roman" w:hAnsi="Times New Roman" w:cs="Times New Roman"/>
          <w:sz w:val="24"/>
          <w:szCs w:val="24"/>
        </w:rPr>
        <w:t xml:space="preserve"> for BHB, glucose, </w:t>
      </w:r>
      <w:r w:rsidR="00CB043D" w:rsidRPr="009824DB">
        <w:rPr>
          <w:rFonts w:ascii="Times New Roman" w:hAnsi="Times New Roman" w:cs="Times New Roman"/>
          <w:sz w:val="24"/>
          <w:szCs w:val="24"/>
        </w:rPr>
        <w:t>glucose-6-phosphate</w:t>
      </w:r>
      <w:r w:rsidRPr="009824DB">
        <w:rPr>
          <w:rFonts w:ascii="Times New Roman" w:hAnsi="Times New Roman" w:cs="Times New Roman"/>
          <w:sz w:val="24"/>
          <w:szCs w:val="24"/>
        </w:rPr>
        <w:t>, isocitrate and glutamate, respectively)</w:t>
      </w:r>
      <w:r w:rsidR="00CE77B0" w:rsidRPr="009824DB">
        <w:rPr>
          <w:rFonts w:ascii="Times New Roman" w:hAnsi="Times New Roman" w:cs="Times New Roman"/>
          <w:sz w:val="24"/>
          <w:szCs w:val="24"/>
        </w:rPr>
        <w:t>. M</w:t>
      </w:r>
      <w:r w:rsidRPr="009824DB">
        <w:rPr>
          <w:rFonts w:ascii="Times New Roman" w:hAnsi="Times New Roman" w:cs="Times New Roman"/>
          <w:sz w:val="24"/>
          <w:szCs w:val="24"/>
        </w:rPr>
        <w:t xml:space="preserve">ilk glucose and glutamate </w:t>
      </w:r>
      <w:r w:rsidR="003124D4" w:rsidRPr="009824DB">
        <w:rPr>
          <w:rFonts w:ascii="Times New Roman" w:hAnsi="Times New Roman" w:cs="Times New Roman"/>
          <w:sz w:val="24"/>
          <w:szCs w:val="24"/>
        </w:rPr>
        <w:t xml:space="preserve">were </w:t>
      </w:r>
      <w:r w:rsidR="00273A63" w:rsidRPr="009824DB">
        <w:rPr>
          <w:rFonts w:ascii="Times New Roman" w:hAnsi="Times New Roman" w:cs="Times New Roman"/>
          <w:sz w:val="24"/>
          <w:szCs w:val="24"/>
        </w:rPr>
        <w:t xml:space="preserve">the most </w:t>
      </w:r>
      <w:r w:rsidR="003124D4" w:rsidRPr="009824DB">
        <w:rPr>
          <w:rFonts w:ascii="Times New Roman" w:hAnsi="Times New Roman" w:cs="Times New Roman"/>
          <w:sz w:val="24"/>
          <w:szCs w:val="24"/>
        </w:rPr>
        <w:t>correlated</w:t>
      </w:r>
      <w:r w:rsidRPr="009824DB">
        <w:rPr>
          <w:rFonts w:ascii="Times New Roman" w:hAnsi="Times New Roman" w:cs="Times New Roman"/>
          <w:sz w:val="24"/>
          <w:szCs w:val="24"/>
        </w:rPr>
        <w:t xml:space="preserve"> with</w:t>
      </w:r>
      <w:r w:rsidR="00ED36D2" w:rsidRPr="009824DB">
        <w:rPr>
          <w:rFonts w:ascii="Times New Roman" w:hAnsi="Times New Roman" w:cs="Times New Roman"/>
          <w:sz w:val="24"/>
          <w:szCs w:val="24"/>
        </w:rPr>
        <w:t xml:space="preserve"> </w:t>
      </w:r>
      <w:r w:rsidRPr="009824DB">
        <w:rPr>
          <w:rFonts w:ascii="Times New Roman" w:hAnsi="Times New Roman" w:cs="Times New Roman"/>
          <w:sz w:val="24"/>
          <w:szCs w:val="24"/>
        </w:rPr>
        <w:t>plasma metabolite</w:t>
      </w:r>
      <w:r w:rsidR="00CE77B0" w:rsidRPr="009824DB">
        <w:rPr>
          <w:rFonts w:ascii="Times New Roman" w:hAnsi="Times New Roman" w:cs="Times New Roman"/>
          <w:sz w:val="24"/>
          <w:szCs w:val="24"/>
        </w:rPr>
        <w:t>s and milk FA associated with lipomobilization</w:t>
      </w:r>
      <w:r w:rsidRPr="009824DB">
        <w:rPr>
          <w:rFonts w:ascii="Times New Roman" w:hAnsi="Times New Roman" w:cs="Times New Roman"/>
          <w:sz w:val="24"/>
          <w:szCs w:val="24"/>
        </w:rPr>
        <w:t xml:space="preserve">. These </w:t>
      </w:r>
      <w:r w:rsidR="00ED36D2" w:rsidRPr="009824DB">
        <w:rPr>
          <w:rFonts w:ascii="Times New Roman" w:hAnsi="Times New Roman" w:cs="Times New Roman"/>
          <w:sz w:val="24"/>
          <w:szCs w:val="24"/>
        </w:rPr>
        <w:lastRenderedPageBreak/>
        <w:t>r</w:t>
      </w:r>
      <w:r w:rsidRPr="009824DB">
        <w:rPr>
          <w:rFonts w:ascii="Times New Roman" w:hAnsi="Times New Roman" w:cs="Times New Roman"/>
          <w:sz w:val="24"/>
          <w:szCs w:val="24"/>
        </w:rPr>
        <w:t>esults</w:t>
      </w:r>
      <w:r w:rsidRPr="009010EF">
        <w:rPr>
          <w:rFonts w:ascii="Times New Roman" w:hAnsi="Times New Roman" w:cs="Times New Roman"/>
          <w:sz w:val="24"/>
          <w:szCs w:val="24"/>
        </w:rPr>
        <w:t xml:space="preserve"> </w:t>
      </w:r>
      <w:r w:rsidRPr="009824DB">
        <w:rPr>
          <w:rFonts w:ascii="Times New Roman" w:hAnsi="Times New Roman" w:cs="Times New Roman"/>
          <w:sz w:val="24"/>
          <w:szCs w:val="24"/>
        </w:rPr>
        <w:t xml:space="preserve">suggest that milk metabolites may be used as noninvasive indicators </w:t>
      </w:r>
      <w:r w:rsidR="00BD1374" w:rsidRPr="009824DB">
        <w:rPr>
          <w:rFonts w:ascii="Times New Roman" w:hAnsi="Times New Roman" w:cs="Times New Roman"/>
          <w:sz w:val="24"/>
          <w:szCs w:val="24"/>
          <w:lang w:val="en-US"/>
        </w:rPr>
        <w:t xml:space="preserve">of NEB and metabolic status </w:t>
      </w:r>
      <w:r w:rsidRPr="009824DB">
        <w:rPr>
          <w:rFonts w:ascii="Times New Roman" w:hAnsi="Times New Roman" w:cs="Times New Roman"/>
          <w:sz w:val="24"/>
          <w:szCs w:val="24"/>
        </w:rPr>
        <w:t xml:space="preserve">of </w:t>
      </w:r>
      <w:r w:rsidR="00ED36D2" w:rsidRPr="009824DB">
        <w:rPr>
          <w:rFonts w:ascii="Times New Roman" w:hAnsi="Times New Roman" w:cs="Times New Roman"/>
          <w:sz w:val="24"/>
          <w:szCs w:val="24"/>
        </w:rPr>
        <w:t xml:space="preserve">dairy </w:t>
      </w:r>
      <w:r w:rsidRPr="009824DB">
        <w:rPr>
          <w:rFonts w:ascii="Times New Roman" w:hAnsi="Times New Roman" w:cs="Times New Roman"/>
          <w:sz w:val="24"/>
          <w:szCs w:val="24"/>
        </w:rPr>
        <w:t>cows.</w:t>
      </w:r>
    </w:p>
    <w:p w14:paraId="7D24DBA0" w14:textId="77777777" w:rsidR="002D35D3" w:rsidRPr="009010EF" w:rsidRDefault="002D35D3" w:rsidP="008C7F3F">
      <w:pPr>
        <w:spacing w:after="0" w:line="480" w:lineRule="auto"/>
        <w:ind w:firstLine="708"/>
        <w:rPr>
          <w:rFonts w:ascii="Times New Roman" w:hAnsi="Times New Roman" w:cs="Times New Roman"/>
          <w:b/>
          <w:sz w:val="24"/>
          <w:szCs w:val="24"/>
        </w:rPr>
      </w:pPr>
    </w:p>
    <w:p w14:paraId="4EF8C7A5" w14:textId="124FD8F1" w:rsidR="00540FFD" w:rsidRPr="009010EF" w:rsidRDefault="00FE676D" w:rsidP="00CB1027">
      <w:pPr>
        <w:spacing w:after="0" w:line="480" w:lineRule="auto"/>
        <w:ind w:firstLine="708"/>
        <w:jc w:val="center"/>
        <w:rPr>
          <w:rFonts w:ascii="Times New Roman" w:hAnsi="Times New Roman" w:cs="Times New Roman"/>
          <w:b/>
          <w:sz w:val="24"/>
          <w:szCs w:val="24"/>
          <w:lang w:val="en-US"/>
        </w:rPr>
      </w:pPr>
      <w:r w:rsidRPr="009010EF">
        <w:rPr>
          <w:rFonts w:ascii="Times New Roman" w:hAnsi="Times New Roman" w:cs="Times New Roman"/>
          <w:b/>
          <w:sz w:val="24"/>
          <w:szCs w:val="24"/>
          <w:lang w:val="en-US"/>
        </w:rPr>
        <w:t>INTRODUCTION</w:t>
      </w:r>
    </w:p>
    <w:p w14:paraId="390FE201" w14:textId="77777777" w:rsidR="007F3ACA" w:rsidRPr="009010EF" w:rsidRDefault="007F3ACA" w:rsidP="0032694D">
      <w:pPr>
        <w:pStyle w:val="Commentaire"/>
        <w:spacing w:line="480" w:lineRule="auto"/>
        <w:ind w:firstLine="567"/>
        <w:rPr>
          <w:rFonts w:ascii="Times New Roman" w:eastAsia="ComputerModern-Regular" w:hAnsi="Times New Roman" w:cs="Times New Roman"/>
          <w:sz w:val="24"/>
          <w:szCs w:val="24"/>
          <w:lang w:val="en-US"/>
        </w:rPr>
      </w:pPr>
      <w:r w:rsidRPr="009010EF">
        <w:rPr>
          <w:rFonts w:ascii="Times New Roman" w:hAnsi="Times New Roman" w:cs="Times New Roman"/>
          <w:sz w:val="24"/>
          <w:szCs w:val="24"/>
          <w:lang w:val="en-US"/>
        </w:rPr>
        <w:t xml:space="preserve">Milk composition is modulated by a diversity of factors, including genetics, </w:t>
      </w:r>
      <w:r w:rsidR="00286197" w:rsidRPr="009010EF">
        <w:rPr>
          <w:rFonts w:ascii="Times New Roman" w:hAnsi="Times New Roman" w:cs="Times New Roman"/>
          <w:sz w:val="24"/>
          <w:szCs w:val="24"/>
          <w:lang w:val="en-US"/>
        </w:rPr>
        <w:t xml:space="preserve">lactation stage, </w:t>
      </w:r>
      <w:r w:rsidRPr="009010EF">
        <w:rPr>
          <w:rFonts w:ascii="Times New Roman" w:hAnsi="Times New Roman" w:cs="Times New Roman"/>
          <w:sz w:val="24"/>
          <w:szCs w:val="24"/>
          <w:lang w:val="en-US"/>
        </w:rPr>
        <w:t xml:space="preserve">nutrition and health status, </w:t>
      </w:r>
      <w:r w:rsidR="006B0DE6" w:rsidRPr="009010EF">
        <w:rPr>
          <w:rFonts w:ascii="Times New Roman" w:hAnsi="Times New Roman" w:cs="Times New Roman"/>
          <w:sz w:val="24"/>
          <w:szCs w:val="24"/>
          <w:lang w:val="en-US"/>
        </w:rPr>
        <w:t>therefore, milk is</w:t>
      </w:r>
      <w:r w:rsidRPr="009010EF">
        <w:rPr>
          <w:rFonts w:ascii="Times New Roman" w:hAnsi="Times New Roman" w:cs="Times New Roman"/>
          <w:sz w:val="24"/>
          <w:szCs w:val="24"/>
          <w:lang w:val="en-US"/>
        </w:rPr>
        <w:t xml:space="preserve"> an obvious source of biomarkers for the monitoring of dairy ruminants. Early lactation is characterized by a rapid increase in milk yield, mobilization of body protein and fat reserves, negative energy balance (</w:t>
      </w:r>
      <w:r w:rsidRPr="009010EF">
        <w:rPr>
          <w:rFonts w:ascii="Times New Roman" w:hAnsi="Times New Roman" w:cs="Times New Roman"/>
          <w:b/>
          <w:sz w:val="24"/>
          <w:szCs w:val="24"/>
          <w:lang w:val="en-US"/>
        </w:rPr>
        <w:t>NEB</w:t>
      </w:r>
      <w:r w:rsidRPr="009010EF">
        <w:rPr>
          <w:rFonts w:ascii="Times New Roman" w:hAnsi="Times New Roman" w:cs="Times New Roman"/>
          <w:sz w:val="24"/>
          <w:szCs w:val="24"/>
          <w:lang w:val="en-US"/>
        </w:rPr>
        <w:t xml:space="preserve">), and </w:t>
      </w:r>
      <w:r w:rsidR="00286197" w:rsidRPr="009010EF">
        <w:rPr>
          <w:rFonts w:ascii="Times New Roman" w:hAnsi="Times New Roman" w:cs="Times New Roman"/>
          <w:sz w:val="24"/>
          <w:szCs w:val="24"/>
          <w:lang w:val="en-US"/>
        </w:rPr>
        <w:t xml:space="preserve">modifications </w:t>
      </w:r>
      <w:r w:rsidRPr="009010EF">
        <w:rPr>
          <w:rFonts w:ascii="Times New Roman" w:hAnsi="Times New Roman" w:cs="Times New Roman"/>
          <w:sz w:val="24"/>
          <w:szCs w:val="24"/>
          <w:lang w:val="en-US"/>
        </w:rPr>
        <w:t>in milk protein, fat and fatty acid composition. Complex homeorhetic and homeostatic adaptations are required to the direct limiting nutrients towards the mammary gland and support milk synthesis</w:t>
      </w:r>
      <w:r w:rsidR="006B0DE6" w:rsidRPr="009010EF">
        <w:rPr>
          <w:rFonts w:ascii="Times New Roman" w:hAnsi="Times New Roman" w:cs="Times New Roman"/>
          <w:sz w:val="24"/>
          <w:szCs w:val="24"/>
          <w:lang w:val="en-US"/>
        </w:rPr>
        <w:t xml:space="preserve"> during early lactation</w:t>
      </w:r>
      <w:r w:rsidRPr="009010EF">
        <w:rPr>
          <w:rFonts w:ascii="Times New Roman" w:hAnsi="Times New Roman" w:cs="Times New Roman"/>
          <w:sz w:val="24"/>
          <w:szCs w:val="24"/>
          <w:lang w:val="en-US"/>
        </w:rPr>
        <w:t xml:space="preserve"> </w:t>
      </w:r>
      <w:r w:rsidR="008363D8" w:rsidRPr="008363D8">
        <w:rPr>
          <w:rFonts w:ascii="Times New Roman" w:hAnsi="Times New Roman" w:cs="Times New Roman"/>
          <w:sz w:val="24"/>
        </w:rPr>
        <w:t>(Bell and Bauman, 1997)</w:t>
      </w:r>
      <w:r w:rsidRPr="009010EF">
        <w:rPr>
          <w:rFonts w:ascii="Times New Roman" w:hAnsi="Times New Roman" w:cs="Times New Roman"/>
          <w:sz w:val="24"/>
          <w:szCs w:val="24"/>
          <w:lang w:val="en-US"/>
        </w:rPr>
        <w:t xml:space="preserve">. The occurrence of metabolic disorders related to energy metabolism is typical during this period, and plasma concentrations of non-esterified fatty acids </w:t>
      </w:r>
      <w:r w:rsidRPr="009D7B7A">
        <w:rPr>
          <w:rFonts w:ascii="Times New Roman" w:hAnsi="Times New Roman" w:cs="Times New Roman"/>
          <w:sz w:val="24"/>
          <w:szCs w:val="24"/>
          <w:lang w:val="en-US"/>
        </w:rPr>
        <w:t>(</w:t>
      </w:r>
      <w:r w:rsidRPr="00A15600">
        <w:rPr>
          <w:rFonts w:ascii="Times New Roman" w:hAnsi="Times New Roman" w:cs="Times New Roman"/>
          <w:b/>
          <w:sz w:val="24"/>
          <w:szCs w:val="24"/>
          <w:lang w:val="en-US"/>
        </w:rPr>
        <w:t>NEFA</w:t>
      </w:r>
      <w:r w:rsidRPr="009D7B7A">
        <w:rPr>
          <w:rFonts w:ascii="Times New Roman" w:hAnsi="Times New Roman" w:cs="Times New Roman"/>
          <w:b/>
          <w:sz w:val="24"/>
          <w:szCs w:val="24"/>
          <w:lang w:val="en-US"/>
        </w:rPr>
        <w:t>)</w:t>
      </w:r>
      <w:r w:rsidRPr="009010EF">
        <w:rPr>
          <w:rFonts w:ascii="Times New Roman" w:hAnsi="Times New Roman" w:cs="Times New Roman"/>
          <w:sz w:val="24"/>
          <w:szCs w:val="24"/>
          <w:lang w:val="en-US"/>
        </w:rPr>
        <w:t xml:space="preserve"> and BHB are </w:t>
      </w:r>
      <w:r w:rsidR="00286197" w:rsidRPr="009010EF">
        <w:rPr>
          <w:rFonts w:ascii="Times New Roman" w:hAnsi="Times New Roman" w:cs="Times New Roman"/>
          <w:sz w:val="24"/>
          <w:szCs w:val="24"/>
          <w:lang w:val="en-US"/>
        </w:rPr>
        <w:t xml:space="preserve">classic </w:t>
      </w:r>
      <w:r w:rsidR="006B0DE6" w:rsidRPr="009010EF">
        <w:rPr>
          <w:rFonts w:ascii="Times New Roman" w:hAnsi="Times New Roman" w:cs="Times New Roman"/>
          <w:sz w:val="24"/>
          <w:szCs w:val="24"/>
          <w:lang w:val="en-US"/>
        </w:rPr>
        <w:t>indicators for herd</w:t>
      </w:r>
      <w:r w:rsidRPr="009010EF">
        <w:rPr>
          <w:rFonts w:ascii="Times New Roman" w:hAnsi="Times New Roman" w:cs="Times New Roman"/>
          <w:sz w:val="24"/>
          <w:szCs w:val="24"/>
          <w:lang w:val="en-US"/>
        </w:rPr>
        <w:t xml:space="preserve"> troubleshooting </w:t>
      </w:r>
      <w:r w:rsidR="008363D8" w:rsidRPr="008363D8">
        <w:rPr>
          <w:rFonts w:ascii="Times New Roman" w:hAnsi="Times New Roman" w:cs="Times New Roman"/>
          <w:sz w:val="24"/>
        </w:rPr>
        <w:t>(Oetzel, 2004)</w:t>
      </w:r>
      <w:r w:rsidRPr="009010EF">
        <w:rPr>
          <w:rFonts w:ascii="Times New Roman" w:hAnsi="Times New Roman" w:cs="Times New Roman"/>
          <w:sz w:val="24"/>
          <w:szCs w:val="24"/>
          <w:lang w:val="en-US"/>
        </w:rPr>
        <w:t xml:space="preserve">. Experimental feed restriction models are </w:t>
      </w:r>
      <w:r w:rsidR="009D7B7A">
        <w:rPr>
          <w:rFonts w:ascii="Times New Roman" w:hAnsi="Times New Roman" w:cs="Times New Roman"/>
          <w:sz w:val="24"/>
          <w:szCs w:val="24"/>
          <w:lang w:val="en-US"/>
        </w:rPr>
        <w:t>used</w:t>
      </w:r>
      <w:r w:rsidR="001E1158">
        <w:rPr>
          <w:rFonts w:ascii="Times New Roman" w:hAnsi="Times New Roman" w:cs="Times New Roman"/>
          <w:sz w:val="24"/>
          <w:szCs w:val="24"/>
          <w:lang w:val="en-US"/>
        </w:rPr>
        <w:t xml:space="preserve"> </w:t>
      </w:r>
      <w:r w:rsidRPr="009010EF">
        <w:rPr>
          <w:rFonts w:ascii="Times New Roman" w:hAnsi="Times New Roman" w:cs="Times New Roman"/>
          <w:sz w:val="24"/>
          <w:szCs w:val="24"/>
          <w:lang w:val="en-US"/>
        </w:rPr>
        <w:t>to induce nutrient deficits and NEB at different stages of lactation</w:t>
      </w:r>
      <w:r w:rsidR="00936B3C">
        <w:rPr>
          <w:rFonts w:ascii="Times New Roman" w:hAnsi="Times New Roman" w:cs="Times New Roman"/>
          <w:sz w:val="24"/>
          <w:szCs w:val="24"/>
          <w:lang w:val="en-US"/>
        </w:rPr>
        <w:t xml:space="preserve">, </w:t>
      </w:r>
      <w:r w:rsidRPr="009010EF">
        <w:rPr>
          <w:rFonts w:ascii="Times New Roman" w:hAnsi="Times New Roman" w:cs="Times New Roman"/>
          <w:sz w:val="24"/>
          <w:szCs w:val="24"/>
          <w:lang w:val="en-US"/>
        </w:rPr>
        <w:t xml:space="preserve">assess </w:t>
      </w:r>
      <w:r w:rsidR="000A6480">
        <w:rPr>
          <w:rFonts w:ascii="Times New Roman" w:hAnsi="Times New Roman" w:cs="Times New Roman"/>
          <w:sz w:val="24"/>
          <w:szCs w:val="24"/>
          <w:lang w:val="en-US"/>
        </w:rPr>
        <w:t xml:space="preserve">the </w:t>
      </w:r>
      <w:r w:rsidRPr="009010EF">
        <w:rPr>
          <w:rFonts w:ascii="Times New Roman" w:hAnsi="Times New Roman" w:cs="Times New Roman"/>
          <w:sz w:val="24"/>
          <w:szCs w:val="24"/>
          <w:lang w:val="en-US"/>
        </w:rPr>
        <w:t xml:space="preserve">production and metabolic responses </w:t>
      </w:r>
      <w:r w:rsidR="00AD72AC" w:rsidRPr="00AD72AC">
        <w:rPr>
          <w:rFonts w:ascii="Times New Roman" w:hAnsi="Times New Roman" w:cs="Times New Roman"/>
          <w:sz w:val="24"/>
          <w:szCs w:val="24"/>
        </w:rPr>
        <w:t>(Gross et al., 2011a; Bjerre-Harpøth et al., 2012; Friggens et al., 2016)</w:t>
      </w:r>
      <w:r w:rsidR="006B0DE6" w:rsidRPr="009010EF">
        <w:rPr>
          <w:rFonts w:ascii="Times New Roman" w:hAnsi="Times New Roman" w:cs="Times New Roman"/>
          <w:sz w:val="24"/>
          <w:szCs w:val="24"/>
        </w:rPr>
        <w:t>,</w:t>
      </w:r>
      <w:r w:rsidR="00936B3C">
        <w:rPr>
          <w:rFonts w:ascii="Times New Roman" w:hAnsi="Times New Roman" w:cs="Times New Roman"/>
          <w:sz w:val="24"/>
          <w:szCs w:val="24"/>
        </w:rPr>
        <w:t xml:space="preserve"> and </w:t>
      </w:r>
      <w:r w:rsidR="003124D4">
        <w:rPr>
          <w:rFonts w:ascii="Times New Roman" w:hAnsi="Times New Roman" w:cs="Times New Roman"/>
          <w:sz w:val="24"/>
          <w:szCs w:val="24"/>
        </w:rPr>
        <w:t xml:space="preserve">the </w:t>
      </w:r>
      <w:r w:rsidR="00DE4857" w:rsidRPr="009010EF">
        <w:rPr>
          <w:rFonts w:ascii="Times New Roman" w:hAnsi="Times New Roman" w:cs="Times New Roman"/>
          <w:sz w:val="24"/>
          <w:szCs w:val="24"/>
        </w:rPr>
        <w:t>effects of NEB</w:t>
      </w:r>
      <w:r w:rsidR="001E1158">
        <w:rPr>
          <w:rFonts w:ascii="Times New Roman" w:hAnsi="Times New Roman" w:cs="Times New Roman"/>
          <w:sz w:val="24"/>
          <w:szCs w:val="24"/>
        </w:rPr>
        <w:t xml:space="preserve"> </w:t>
      </w:r>
      <w:r w:rsidR="00DE4857" w:rsidRPr="009010EF">
        <w:rPr>
          <w:rFonts w:ascii="Times New Roman" w:hAnsi="Times New Roman" w:cs="Times New Roman"/>
          <w:sz w:val="24"/>
          <w:szCs w:val="24"/>
        </w:rPr>
        <w:t xml:space="preserve">on various biological functions of the dairy </w:t>
      </w:r>
      <w:r w:rsidR="00A15600">
        <w:rPr>
          <w:rFonts w:ascii="Times New Roman" w:hAnsi="Times New Roman" w:cs="Times New Roman"/>
          <w:sz w:val="24"/>
          <w:szCs w:val="24"/>
        </w:rPr>
        <w:t xml:space="preserve">cow </w:t>
      </w:r>
      <w:r w:rsidR="008363D8" w:rsidRPr="008363D8">
        <w:rPr>
          <w:rFonts w:ascii="Times New Roman" w:hAnsi="Times New Roman" w:cs="Times New Roman"/>
          <w:sz w:val="24"/>
          <w:lang w:val="en-US"/>
        </w:rPr>
        <w:t>(Moyes et al., 2009; Abdelatty et al., 2017; Pires et al., 2019)</w:t>
      </w:r>
      <w:r w:rsidR="00271FCA" w:rsidRPr="008363D8">
        <w:rPr>
          <w:rFonts w:ascii="Times New Roman" w:hAnsi="Times New Roman" w:cs="Times New Roman"/>
          <w:sz w:val="24"/>
          <w:szCs w:val="24"/>
          <w:lang w:val="en-US"/>
        </w:rPr>
        <w:t>.</w:t>
      </w:r>
      <w:r w:rsidR="001E1158" w:rsidRPr="008363D8">
        <w:rPr>
          <w:rFonts w:ascii="Times New Roman" w:hAnsi="Times New Roman" w:cs="Times New Roman"/>
          <w:sz w:val="24"/>
          <w:szCs w:val="24"/>
          <w:lang w:val="en-US"/>
        </w:rPr>
        <w:t xml:space="preserve"> </w:t>
      </w:r>
      <w:r w:rsidRPr="009010EF">
        <w:rPr>
          <w:rFonts w:ascii="Times New Roman" w:hAnsi="Times New Roman" w:cs="Times New Roman"/>
          <w:sz w:val="24"/>
          <w:szCs w:val="24"/>
          <w:lang w:val="en-US"/>
        </w:rPr>
        <w:t xml:space="preserve">Metabolic responses to feed restriction models are of greater amplitude during early lactation compared to later stages </w:t>
      </w:r>
      <w:r w:rsidR="008363D8" w:rsidRPr="008363D8">
        <w:rPr>
          <w:rFonts w:ascii="Times New Roman" w:hAnsi="Times New Roman" w:cs="Times New Roman"/>
          <w:sz w:val="24"/>
          <w:szCs w:val="24"/>
        </w:rPr>
        <w:t>(Bjerre-Harpøth et al., 2012)</w:t>
      </w:r>
      <w:r w:rsidRPr="009010EF">
        <w:rPr>
          <w:rFonts w:ascii="Times New Roman" w:eastAsia="ComputerModern-Regular" w:hAnsi="Times New Roman" w:cs="Times New Roman"/>
          <w:sz w:val="24"/>
          <w:szCs w:val="24"/>
          <w:lang w:val="en-US"/>
        </w:rPr>
        <w:t xml:space="preserve">, but midlactation period is </w:t>
      </w:r>
      <w:r w:rsidR="00286197" w:rsidRPr="009010EF">
        <w:rPr>
          <w:rFonts w:ascii="Times New Roman" w:eastAsia="ComputerModern-Regular" w:hAnsi="Times New Roman" w:cs="Times New Roman"/>
          <w:sz w:val="24"/>
          <w:szCs w:val="24"/>
          <w:lang w:val="en-US"/>
        </w:rPr>
        <w:t xml:space="preserve">more </w:t>
      </w:r>
      <w:r w:rsidRPr="009010EF">
        <w:rPr>
          <w:rFonts w:ascii="Times New Roman" w:eastAsia="ComputerModern-Regular" w:hAnsi="Times New Roman" w:cs="Times New Roman"/>
          <w:sz w:val="24"/>
          <w:szCs w:val="24"/>
          <w:lang w:val="en-US"/>
        </w:rPr>
        <w:t>convenient to run experimental protocols</w:t>
      </w:r>
      <w:r w:rsidR="00286197" w:rsidRPr="009010EF">
        <w:rPr>
          <w:rFonts w:ascii="Times New Roman" w:eastAsia="ComputerModern-Regular" w:hAnsi="Times New Roman" w:cs="Times New Roman"/>
          <w:sz w:val="24"/>
          <w:szCs w:val="24"/>
          <w:lang w:val="en-US"/>
        </w:rPr>
        <w:t xml:space="preserve"> and</w:t>
      </w:r>
      <w:r w:rsidR="008C7F3F" w:rsidRPr="009010EF">
        <w:rPr>
          <w:rFonts w:ascii="Times New Roman" w:eastAsia="ComputerModern-Regular" w:hAnsi="Times New Roman" w:cs="Times New Roman"/>
          <w:sz w:val="24"/>
          <w:szCs w:val="24"/>
          <w:lang w:val="en-US"/>
        </w:rPr>
        <w:t xml:space="preserve"> </w:t>
      </w:r>
      <w:r w:rsidRPr="009010EF">
        <w:rPr>
          <w:rFonts w:ascii="Times New Roman" w:eastAsia="ComputerModern-Regular" w:hAnsi="Times New Roman" w:cs="Times New Roman"/>
          <w:sz w:val="24"/>
          <w:szCs w:val="24"/>
          <w:lang w:val="en-US"/>
        </w:rPr>
        <w:t>less prone to confounding due to the dynamic nature of early lactation</w:t>
      </w:r>
      <w:r w:rsidR="006B0DE6" w:rsidRPr="009010EF">
        <w:rPr>
          <w:rFonts w:ascii="Times New Roman" w:eastAsia="ComputerModern-Regular" w:hAnsi="Times New Roman" w:cs="Times New Roman"/>
          <w:sz w:val="24"/>
          <w:szCs w:val="24"/>
          <w:lang w:val="en-US"/>
        </w:rPr>
        <w:t xml:space="preserve"> </w:t>
      </w:r>
      <w:r w:rsidR="008363D8" w:rsidRPr="008363D8">
        <w:rPr>
          <w:rFonts w:ascii="Times New Roman" w:hAnsi="Times New Roman" w:cs="Times New Roman"/>
          <w:sz w:val="24"/>
        </w:rPr>
        <w:t>(Contreras et al., 2016)</w:t>
      </w:r>
      <w:r w:rsidRPr="009010EF">
        <w:rPr>
          <w:rFonts w:ascii="Times New Roman" w:eastAsia="ComputerModern-Regular" w:hAnsi="Times New Roman" w:cs="Times New Roman"/>
          <w:sz w:val="24"/>
          <w:szCs w:val="24"/>
          <w:lang w:val="en-US"/>
        </w:rPr>
        <w:t>.</w:t>
      </w:r>
    </w:p>
    <w:p w14:paraId="315E0AC5" w14:textId="77777777" w:rsidR="007F3ACA" w:rsidRPr="009824DB" w:rsidRDefault="007F3ACA" w:rsidP="0032694D">
      <w:pPr>
        <w:pStyle w:val="Commentaire"/>
        <w:spacing w:line="480" w:lineRule="auto"/>
        <w:ind w:firstLine="709"/>
        <w:rPr>
          <w:lang w:val="en-US"/>
        </w:rPr>
      </w:pPr>
      <w:r w:rsidRPr="009010EF">
        <w:rPr>
          <w:rFonts w:ascii="Times New Roman" w:hAnsi="Times New Roman" w:cs="Times New Roman"/>
          <w:sz w:val="24"/>
          <w:szCs w:val="24"/>
          <w:lang w:val="en-US"/>
        </w:rPr>
        <w:t xml:space="preserve">The reliance on body reserve mobilization for milk synthesis during early lactation is </w:t>
      </w:r>
      <w:r w:rsidR="00936B3C">
        <w:rPr>
          <w:rFonts w:ascii="Times New Roman" w:hAnsi="Times New Roman" w:cs="Times New Roman"/>
          <w:sz w:val="24"/>
          <w:szCs w:val="24"/>
          <w:lang w:val="en-US"/>
        </w:rPr>
        <w:t xml:space="preserve">largely </w:t>
      </w:r>
      <w:r w:rsidRPr="009010EF">
        <w:rPr>
          <w:rFonts w:ascii="Times New Roman" w:hAnsi="Times New Roman" w:cs="Times New Roman"/>
          <w:sz w:val="24"/>
          <w:szCs w:val="24"/>
          <w:lang w:val="en-US"/>
        </w:rPr>
        <w:t xml:space="preserve">driven </w:t>
      </w:r>
      <w:r w:rsidR="00102082">
        <w:rPr>
          <w:rFonts w:ascii="Times New Roman" w:hAnsi="Times New Roman" w:cs="Times New Roman"/>
          <w:sz w:val="24"/>
          <w:szCs w:val="24"/>
          <w:lang w:val="en-US"/>
        </w:rPr>
        <w:t xml:space="preserve">by genetics </w:t>
      </w:r>
      <w:r w:rsidR="008363D8" w:rsidRPr="008363D8">
        <w:rPr>
          <w:rFonts w:ascii="Times New Roman" w:hAnsi="Times New Roman" w:cs="Times New Roman"/>
          <w:sz w:val="24"/>
        </w:rPr>
        <w:t>(Friggens et al., 2013)</w:t>
      </w:r>
      <w:r w:rsidRPr="009010EF">
        <w:rPr>
          <w:rFonts w:ascii="Times New Roman" w:hAnsi="Times New Roman" w:cs="Times New Roman"/>
          <w:sz w:val="24"/>
          <w:szCs w:val="24"/>
          <w:lang w:val="en-US"/>
        </w:rPr>
        <w:t xml:space="preserve">. </w:t>
      </w:r>
      <w:r w:rsidRPr="00E762B7">
        <w:rPr>
          <w:rFonts w:ascii="Times New Roman" w:hAnsi="Times New Roman" w:cs="Times New Roman"/>
          <w:sz w:val="24"/>
          <w:szCs w:val="24"/>
          <w:lang w:val="en-US"/>
        </w:rPr>
        <w:t xml:space="preserve">Breed differences between Holstein </w:t>
      </w:r>
      <w:r w:rsidRPr="009824DB">
        <w:rPr>
          <w:rFonts w:ascii="Times New Roman" w:hAnsi="Times New Roman" w:cs="Times New Roman"/>
          <w:sz w:val="24"/>
          <w:szCs w:val="24"/>
          <w:lang w:val="en-US"/>
        </w:rPr>
        <w:t>(</w:t>
      </w:r>
      <w:r w:rsidRPr="009824DB">
        <w:rPr>
          <w:rFonts w:ascii="Times New Roman" w:hAnsi="Times New Roman" w:cs="Times New Roman"/>
          <w:b/>
          <w:sz w:val="24"/>
          <w:szCs w:val="24"/>
          <w:lang w:val="en-US"/>
        </w:rPr>
        <w:t>HOLS</w:t>
      </w:r>
      <w:r w:rsidRPr="009824DB">
        <w:rPr>
          <w:rFonts w:ascii="Times New Roman" w:hAnsi="Times New Roman" w:cs="Times New Roman"/>
          <w:sz w:val="24"/>
          <w:szCs w:val="24"/>
          <w:lang w:val="en-US"/>
        </w:rPr>
        <w:t>) and Montbéliarde (</w:t>
      </w:r>
      <w:r w:rsidRPr="009824DB">
        <w:rPr>
          <w:rFonts w:ascii="Times New Roman" w:hAnsi="Times New Roman" w:cs="Times New Roman"/>
          <w:b/>
          <w:sz w:val="24"/>
          <w:szCs w:val="24"/>
          <w:lang w:val="en-US"/>
        </w:rPr>
        <w:t>MONT</w:t>
      </w:r>
      <w:r w:rsidRPr="009824DB">
        <w:rPr>
          <w:rFonts w:ascii="Times New Roman" w:hAnsi="Times New Roman" w:cs="Times New Roman"/>
          <w:sz w:val="24"/>
          <w:szCs w:val="24"/>
          <w:lang w:val="en-US"/>
        </w:rPr>
        <w:t xml:space="preserve">) cows have been described </w:t>
      </w:r>
      <w:r w:rsidR="004359F6" w:rsidRPr="009824DB">
        <w:rPr>
          <w:rFonts w:ascii="Times New Roman" w:hAnsi="Times New Roman" w:cs="Times New Roman"/>
          <w:sz w:val="24"/>
          <w:szCs w:val="24"/>
          <w:lang w:val="en-US"/>
        </w:rPr>
        <w:t xml:space="preserve">in </w:t>
      </w:r>
      <w:r w:rsidR="003124D4" w:rsidRPr="009824DB">
        <w:rPr>
          <w:rFonts w:ascii="Times New Roman" w:hAnsi="Times New Roman" w:cs="Times New Roman"/>
          <w:sz w:val="24"/>
          <w:szCs w:val="24"/>
          <w:lang w:val="en-US"/>
        </w:rPr>
        <w:t>various</w:t>
      </w:r>
      <w:r w:rsidRPr="009824DB">
        <w:rPr>
          <w:rFonts w:ascii="Times New Roman" w:hAnsi="Times New Roman" w:cs="Times New Roman"/>
          <w:sz w:val="24"/>
          <w:szCs w:val="24"/>
          <w:lang w:val="en-US"/>
        </w:rPr>
        <w:t xml:space="preserve"> production systems </w:t>
      </w:r>
      <w:r w:rsidR="008363D8" w:rsidRPr="009824DB">
        <w:rPr>
          <w:rFonts w:ascii="Times New Roman" w:hAnsi="Times New Roman" w:cs="Times New Roman"/>
          <w:sz w:val="24"/>
          <w:szCs w:val="24"/>
          <w:lang w:val="en-US"/>
        </w:rPr>
        <w:lastRenderedPageBreak/>
        <w:t>(Dillon et al., 2003; Pomiès et al., 2007; Pires et al., 2015)</w:t>
      </w:r>
      <w:r w:rsidRPr="009824DB">
        <w:rPr>
          <w:rFonts w:ascii="Times New Roman" w:hAnsi="Times New Roman" w:cs="Times New Roman"/>
          <w:sz w:val="24"/>
          <w:szCs w:val="24"/>
          <w:lang w:val="en-US"/>
        </w:rPr>
        <w:t xml:space="preserve">. Holstein cows prioritize milk, fat, protein and lactose secretion compared </w:t>
      </w:r>
      <w:r w:rsidR="00102082" w:rsidRPr="009824DB">
        <w:rPr>
          <w:rFonts w:ascii="Times New Roman" w:hAnsi="Times New Roman" w:cs="Times New Roman"/>
          <w:sz w:val="24"/>
          <w:szCs w:val="24"/>
          <w:lang w:val="en-US"/>
        </w:rPr>
        <w:t xml:space="preserve">with </w:t>
      </w:r>
      <w:r w:rsidRPr="009824DB">
        <w:rPr>
          <w:rFonts w:ascii="Times New Roman" w:hAnsi="Times New Roman" w:cs="Times New Roman"/>
          <w:sz w:val="24"/>
          <w:szCs w:val="24"/>
          <w:lang w:val="en-US"/>
        </w:rPr>
        <w:t>MONT</w:t>
      </w:r>
      <w:r w:rsidR="001E1158" w:rsidRPr="009824DB">
        <w:rPr>
          <w:rFonts w:ascii="Times New Roman" w:hAnsi="Times New Roman" w:cs="Times New Roman"/>
          <w:sz w:val="24"/>
          <w:szCs w:val="24"/>
          <w:lang w:val="en-US"/>
        </w:rPr>
        <w:t xml:space="preserve"> </w:t>
      </w:r>
      <w:r w:rsidR="008363D8" w:rsidRPr="009824DB">
        <w:rPr>
          <w:rFonts w:ascii="Times New Roman" w:hAnsi="Times New Roman" w:cs="Times New Roman"/>
          <w:sz w:val="24"/>
          <w:szCs w:val="24"/>
          <w:lang w:val="en-US"/>
        </w:rPr>
        <w:t>(Dillon et al., 2003; Pomiès et al., 2007; Pires et al., 2015)</w:t>
      </w:r>
      <w:r w:rsidRPr="009824DB">
        <w:rPr>
          <w:rFonts w:ascii="Times New Roman" w:hAnsi="Times New Roman" w:cs="Times New Roman"/>
          <w:sz w:val="24"/>
          <w:szCs w:val="24"/>
          <w:lang w:val="en-US"/>
        </w:rPr>
        <w:t>, but</w:t>
      </w:r>
      <w:r w:rsidR="001E1158" w:rsidRPr="009824DB">
        <w:rPr>
          <w:rFonts w:ascii="Times New Roman" w:hAnsi="Times New Roman" w:cs="Times New Roman"/>
          <w:sz w:val="24"/>
          <w:szCs w:val="24"/>
          <w:lang w:val="en-US"/>
        </w:rPr>
        <w:t xml:space="preserve"> </w:t>
      </w:r>
      <w:r w:rsidRPr="009824DB">
        <w:rPr>
          <w:rFonts w:ascii="Times New Roman" w:hAnsi="Times New Roman" w:cs="Times New Roman"/>
          <w:sz w:val="24"/>
          <w:szCs w:val="24"/>
          <w:lang w:val="en-US"/>
        </w:rPr>
        <w:t xml:space="preserve">experience greater BCS loss and metabolic deviations during early lactation </w:t>
      </w:r>
      <w:r w:rsidR="008363D8" w:rsidRPr="009824DB">
        <w:rPr>
          <w:rFonts w:ascii="Times New Roman" w:hAnsi="Times New Roman" w:cs="Times New Roman"/>
          <w:sz w:val="24"/>
          <w:lang w:val="en-US"/>
        </w:rPr>
        <w:t>(Dillon et al., 2003; Pires et al., 2015)</w:t>
      </w:r>
      <w:r w:rsidRPr="009824DB">
        <w:rPr>
          <w:rFonts w:ascii="Times New Roman" w:hAnsi="Times New Roman" w:cs="Times New Roman"/>
          <w:sz w:val="24"/>
          <w:szCs w:val="24"/>
          <w:lang w:val="en-US"/>
        </w:rPr>
        <w:t xml:space="preserve">. Therefore, we hypothesized that breed </w:t>
      </w:r>
      <w:r w:rsidR="003124D4" w:rsidRPr="009824DB">
        <w:rPr>
          <w:rFonts w:ascii="Times New Roman" w:hAnsi="Times New Roman" w:cs="Times New Roman"/>
          <w:sz w:val="24"/>
          <w:szCs w:val="24"/>
          <w:lang w:val="en-US"/>
        </w:rPr>
        <w:t>effects</w:t>
      </w:r>
      <w:r w:rsidRPr="009824DB">
        <w:rPr>
          <w:rFonts w:ascii="Times New Roman" w:hAnsi="Times New Roman" w:cs="Times New Roman"/>
          <w:sz w:val="24"/>
          <w:szCs w:val="24"/>
          <w:lang w:val="en-US"/>
        </w:rPr>
        <w:t xml:space="preserve"> might be used as a model to induce different production and metabolic responses to a nutritional challenge.</w:t>
      </w:r>
    </w:p>
    <w:p w14:paraId="7FCFE933" w14:textId="1834FD82" w:rsidR="005E5EA1" w:rsidRPr="009824DB" w:rsidRDefault="007F3ACA" w:rsidP="00212819">
      <w:pPr>
        <w:spacing w:after="0" w:line="480" w:lineRule="auto"/>
        <w:ind w:firstLine="708"/>
        <w:rPr>
          <w:rFonts w:ascii="Times New Roman" w:hAnsi="Times New Roman" w:cs="Times New Roman"/>
          <w:sz w:val="24"/>
          <w:szCs w:val="24"/>
          <w:lang w:val="en-US"/>
        </w:rPr>
      </w:pPr>
      <w:r w:rsidRPr="009824DB">
        <w:rPr>
          <w:rFonts w:ascii="Times New Roman" w:hAnsi="Times New Roman" w:cs="Times New Roman"/>
          <w:sz w:val="24"/>
          <w:szCs w:val="24"/>
          <w:lang w:val="en-US"/>
        </w:rPr>
        <w:t xml:space="preserve">Milk is a source of novel indicators of nutritional status of dairy cows. Milk sampling is </w:t>
      </w:r>
      <w:r w:rsidR="0054691D" w:rsidRPr="009824DB">
        <w:rPr>
          <w:rFonts w:ascii="Times New Roman" w:hAnsi="Times New Roman" w:cs="Times New Roman"/>
          <w:sz w:val="24"/>
          <w:szCs w:val="24"/>
          <w:lang w:val="en-US"/>
        </w:rPr>
        <w:t xml:space="preserve">easy to </w:t>
      </w:r>
      <w:r w:rsidR="00824DA8" w:rsidRPr="009824DB">
        <w:rPr>
          <w:rFonts w:ascii="Times New Roman" w:hAnsi="Times New Roman" w:cs="Times New Roman"/>
          <w:sz w:val="24"/>
          <w:szCs w:val="24"/>
          <w:lang w:val="en-US"/>
        </w:rPr>
        <w:t xml:space="preserve">perform </w:t>
      </w:r>
      <w:r w:rsidRPr="009824DB">
        <w:rPr>
          <w:rFonts w:ascii="Times New Roman" w:hAnsi="Times New Roman" w:cs="Times New Roman"/>
          <w:sz w:val="24"/>
          <w:szCs w:val="24"/>
          <w:lang w:val="en-US"/>
        </w:rPr>
        <w:t>in dairy operations, and can be automated for inline analyses. Certain molecules of intermediary metabolism are present in milk and may be indicators of physiological and nutritional state of dairy cows</w:t>
      </w:r>
      <w:r w:rsidR="002F5ED4" w:rsidRPr="009824DB">
        <w:rPr>
          <w:rFonts w:ascii="Times New Roman" w:hAnsi="Times New Roman" w:cs="Times New Roman"/>
          <w:sz w:val="24"/>
          <w:szCs w:val="24"/>
          <w:lang w:val="en-US"/>
        </w:rPr>
        <w:t xml:space="preserve"> (Gross and Bruckmaier, 2019)</w:t>
      </w:r>
      <w:r w:rsidRPr="009824DB">
        <w:rPr>
          <w:rFonts w:ascii="Times New Roman" w:hAnsi="Times New Roman" w:cs="Times New Roman"/>
          <w:sz w:val="24"/>
          <w:szCs w:val="24"/>
          <w:lang w:val="en-US"/>
        </w:rPr>
        <w:t>.</w:t>
      </w:r>
      <w:r w:rsidR="00E10BDE" w:rsidRPr="009824DB">
        <w:rPr>
          <w:rFonts w:ascii="Times New Roman" w:hAnsi="Times New Roman" w:cs="Times New Roman"/>
          <w:sz w:val="24"/>
          <w:szCs w:val="24"/>
          <w:lang w:val="en-US"/>
        </w:rPr>
        <w:t xml:space="preserve"> </w:t>
      </w:r>
      <w:r w:rsidR="003124D4" w:rsidRPr="009824DB">
        <w:rPr>
          <w:rFonts w:ascii="Times New Roman" w:hAnsi="Times New Roman" w:cs="Times New Roman"/>
          <w:sz w:val="24"/>
          <w:szCs w:val="24"/>
          <w:lang w:val="en-US"/>
        </w:rPr>
        <w:t>For instance, m</w:t>
      </w:r>
      <w:r w:rsidRPr="009824DB">
        <w:rPr>
          <w:rFonts w:ascii="Times New Roman" w:hAnsi="Times New Roman" w:cs="Times New Roman"/>
          <w:sz w:val="24"/>
          <w:szCs w:val="24"/>
          <w:lang w:val="en-US"/>
        </w:rPr>
        <w:t xml:space="preserve">ilk is classically used </w:t>
      </w:r>
      <w:r w:rsidR="001F74EF" w:rsidRPr="009824DB">
        <w:rPr>
          <w:rFonts w:ascii="Times New Roman" w:hAnsi="Times New Roman" w:cs="Times New Roman"/>
          <w:sz w:val="24"/>
          <w:szCs w:val="24"/>
          <w:lang w:val="en-US"/>
        </w:rPr>
        <w:t xml:space="preserve">to </w:t>
      </w:r>
      <w:r w:rsidR="006512F6" w:rsidRPr="009824DB">
        <w:rPr>
          <w:rFonts w:ascii="Times New Roman" w:hAnsi="Times New Roman" w:cs="Times New Roman"/>
          <w:sz w:val="24"/>
          <w:szCs w:val="24"/>
          <w:lang w:val="en-US"/>
        </w:rPr>
        <w:t>monitor ketosis</w:t>
      </w:r>
      <w:r w:rsidRPr="009824DB">
        <w:rPr>
          <w:rFonts w:ascii="Times New Roman" w:hAnsi="Times New Roman" w:cs="Times New Roman"/>
          <w:sz w:val="24"/>
          <w:szCs w:val="24"/>
          <w:lang w:val="en-US"/>
        </w:rPr>
        <w:t xml:space="preserve"> by cow-side tests </w:t>
      </w:r>
      <w:r w:rsidR="008363D8" w:rsidRPr="009824DB">
        <w:rPr>
          <w:rFonts w:ascii="Times New Roman" w:hAnsi="Times New Roman" w:cs="Times New Roman"/>
          <w:sz w:val="24"/>
        </w:rPr>
        <w:t>(Oetzel, 2004)</w:t>
      </w:r>
      <w:r w:rsidRPr="009824DB">
        <w:rPr>
          <w:rFonts w:ascii="Times New Roman" w:hAnsi="Times New Roman" w:cs="Times New Roman"/>
          <w:sz w:val="24"/>
          <w:szCs w:val="24"/>
          <w:lang w:val="en-US"/>
        </w:rPr>
        <w:t xml:space="preserve"> </w:t>
      </w:r>
      <w:r w:rsidR="003124D4" w:rsidRPr="009824DB">
        <w:rPr>
          <w:rFonts w:ascii="Times New Roman" w:hAnsi="Times New Roman" w:cs="Times New Roman"/>
          <w:sz w:val="24"/>
          <w:szCs w:val="24"/>
          <w:lang w:val="en-US"/>
        </w:rPr>
        <w:t xml:space="preserve">and </w:t>
      </w:r>
      <w:r w:rsidR="00E612B7" w:rsidRPr="009824DB">
        <w:rPr>
          <w:rFonts w:ascii="Times New Roman" w:hAnsi="Times New Roman" w:cs="Times New Roman"/>
          <w:sz w:val="24"/>
          <w:szCs w:val="24"/>
          <w:lang w:val="en-US"/>
        </w:rPr>
        <w:t xml:space="preserve">by </w:t>
      </w:r>
      <w:r w:rsidR="001F2E58" w:rsidRPr="009824DB">
        <w:rPr>
          <w:rFonts w:ascii="Times New Roman" w:hAnsi="Times New Roman" w:cs="Times New Roman"/>
          <w:sz w:val="24"/>
          <w:szCs w:val="24"/>
          <w:lang w:val="en-US"/>
        </w:rPr>
        <w:t>automated</w:t>
      </w:r>
      <w:r w:rsidR="003124D4" w:rsidRPr="009824DB">
        <w:rPr>
          <w:rFonts w:ascii="Times New Roman" w:hAnsi="Times New Roman" w:cs="Times New Roman"/>
          <w:sz w:val="24"/>
          <w:szCs w:val="24"/>
          <w:lang w:val="en-US"/>
        </w:rPr>
        <w:t xml:space="preserve"> inline</w:t>
      </w:r>
      <w:r w:rsidR="00E612B7" w:rsidRPr="009824DB">
        <w:rPr>
          <w:rFonts w:ascii="Times New Roman" w:hAnsi="Times New Roman" w:cs="Times New Roman"/>
          <w:sz w:val="24"/>
          <w:szCs w:val="24"/>
          <w:lang w:val="en-US"/>
        </w:rPr>
        <w:t xml:space="preserve"> BHB </w:t>
      </w:r>
      <w:r w:rsidR="001F2E58" w:rsidRPr="009824DB">
        <w:rPr>
          <w:rFonts w:ascii="Times New Roman" w:hAnsi="Times New Roman" w:cs="Times New Roman"/>
          <w:sz w:val="24"/>
          <w:szCs w:val="24"/>
          <w:lang w:val="en-US"/>
        </w:rPr>
        <w:t>measurement</w:t>
      </w:r>
      <w:r w:rsidR="003124D4" w:rsidRPr="009824DB">
        <w:rPr>
          <w:rFonts w:ascii="Times New Roman" w:hAnsi="Times New Roman" w:cs="Times New Roman"/>
          <w:sz w:val="24"/>
          <w:szCs w:val="24"/>
          <w:lang w:val="en-US"/>
        </w:rPr>
        <w:t>s</w:t>
      </w:r>
      <w:r w:rsidRPr="009824DB">
        <w:rPr>
          <w:rFonts w:ascii="Times New Roman" w:hAnsi="Times New Roman" w:cs="Times New Roman"/>
          <w:sz w:val="24"/>
          <w:szCs w:val="24"/>
          <w:lang w:val="en-US"/>
        </w:rPr>
        <w:t xml:space="preserve">. </w:t>
      </w:r>
      <w:r w:rsidR="00824DA8" w:rsidRPr="009824DB">
        <w:rPr>
          <w:rFonts w:ascii="Times New Roman" w:hAnsi="Times New Roman" w:cs="Times New Roman"/>
          <w:sz w:val="24"/>
          <w:szCs w:val="24"/>
          <w:lang w:val="en-US"/>
        </w:rPr>
        <w:t>M</w:t>
      </w:r>
      <w:r w:rsidRPr="009824DB">
        <w:rPr>
          <w:rFonts w:ascii="Times New Roman" w:hAnsi="Times New Roman" w:cs="Times New Roman"/>
          <w:sz w:val="24"/>
          <w:szCs w:val="24"/>
          <w:lang w:val="en-US"/>
        </w:rPr>
        <w:t xml:space="preserve">ilk glucose, glucose-6 phosphate, and acid uric acid concentrations are modulated by diet digestibility and correlated with DMI in midlactation cows </w:t>
      </w:r>
      <w:r w:rsidR="008363D8" w:rsidRPr="009824DB">
        <w:rPr>
          <w:rFonts w:ascii="Times New Roman" w:hAnsi="Times New Roman" w:cs="Times New Roman"/>
          <w:sz w:val="24"/>
        </w:rPr>
        <w:t>(Larsen et al., 2016)</w:t>
      </w:r>
      <w:r w:rsidRPr="009824DB">
        <w:rPr>
          <w:rFonts w:ascii="Times New Roman" w:hAnsi="Times New Roman" w:cs="Times New Roman"/>
          <w:sz w:val="24"/>
          <w:szCs w:val="24"/>
          <w:lang w:val="en-US"/>
        </w:rPr>
        <w:t xml:space="preserve">. </w:t>
      </w:r>
      <w:r w:rsidR="00824DA8" w:rsidRPr="009824DB">
        <w:rPr>
          <w:rFonts w:ascii="Times New Roman" w:hAnsi="Times New Roman" w:cs="Times New Roman"/>
          <w:sz w:val="24"/>
          <w:szCs w:val="24"/>
          <w:lang w:val="en-US"/>
        </w:rPr>
        <w:t>Furthermore, milk glucose and glucose-6 phospate concentrations vary according to DIM (Larsen and Moyes, 2015; Zachut et al., 2016; Ferris et al., 2018).</w:t>
      </w:r>
    </w:p>
    <w:p w14:paraId="66324E39" w14:textId="77777777" w:rsidR="00923E5F" w:rsidRPr="009824DB" w:rsidRDefault="0009206B" w:rsidP="00212819">
      <w:pPr>
        <w:spacing w:after="0" w:line="480" w:lineRule="auto"/>
        <w:rPr>
          <w:rFonts w:ascii="Times New Roman" w:hAnsi="Times New Roman" w:cs="Times New Roman"/>
          <w:sz w:val="24"/>
          <w:szCs w:val="24"/>
          <w:lang w:val="en-US"/>
        </w:rPr>
      </w:pPr>
      <w:r w:rsidRPr="009824DB">
        <w:rPr>
          <w:rFonts w:ascii="Times New Roman" w:hAnsi="Times New Roman" w:cs="Times New Roman"/>
          <w:sz w:val="24"/>
          <w:szCs w:val="24"/>
          <w:lang w:val="en-US"/>
        </w:rPr>
        <w:t xml:space="preserve">Milk </w:t>
      </w:r>
      <w:r w:rsidR="0071431A" w:rsidRPr="009824DB">
        <w:rPr>
          <w:rFonts w:ascii="Times New Roman" w:hAnsi="Times New Roman" w:cs="Times New Roman"/>
          <w:sz w:val="24"/>
          <w:szCs w:val="24"/>
          <w:lang w:val="en-US"/>
        </w:rPr>
        <w:t>concentration</w:t>
      </w:r>
      <w:r w:rsidRPr="009824DB">
        <w:rPr>
          <w:rFonts w:ascii="Times New Roman" w:hAnsi="Times New Roman" w:cs="Times New Roman"/>
          <w:sz w:val="24"/>
          <w:szCs w:val="24"/>
          <w:lang w:val="en-US"/>
        </w:rPr>
        <w:t>s</w:t>
      </w:r>
      <w:r w:rsidR="0071431A" w:rsidRPr="009824DB">
        <w:rPr>
          <w:rFonts w:ascii="Times New Roman" w:hAnsi="Times New Roman" w:cs="Times New Roman"/>
          <w:sz w:val="24"/>
          <w:szCs w:val="24"/>
          <w:lang w:val="en-US"/>
        </w:rPr>
        <w:t xml:space="preserve"> of t</w:t>
      </w:r>
      <w:r w:rsidR="00FC09A6" w:rsidRPr="009824DB">
        <w:rPr>
          <w:rFonts w:ascii="Times New Roman" w:hAnsi="Times New Roman" w:cs="Times New Roman"/>
          <w:sz w:val="24"/>
          <w:szCs w:val="24"/>
          <w:lang w:val="en-US"/>
        </w:rPr>
        <w:t xml:space="preserve">hese metabolites may </w:t>
      </w:r>
      <w:r w:rsidR="0071431A" w:rsidRPr="009824DB">
        <w:rPr>
          <w:rFonts w:ascii="Times New Roman" w:hAnsi="Times New Roman" w:cs="Times New Roman"/>
          <w:sz w:val="24"/>
          <w:szCs w:val="24"/>
          <w:lang w:val="en-US"/>
        </w:rPr>
        <w:t>reflect</w:t>
      </w:r>
      <w:r w:rsidR="00923E5F" w:rsidRPr="009824DB">
        <w:rPr>
          <w:rFonts w:ascii="Times New Roman" w:hAnsi="Times New Roman" w:cs="Times New Roman"/>
          <w:sz w:val="24"/>
          <w:szCs w:val="24"/>
          <w:lang w:val="en-US"/>
        </w:rPr>
        <w:t xml:space="preserve"> </w:t>
      </w:r>
      <w:r w:rsidRPr="009824DB">
        <w:rPr>
          <w:rFonts w:ascii="Times New Roman" w:hAnsi="Times New Roman" w:cs="Times New Roman"/>
          <w:sz w:val="24"/>
          <w:szCs w:val="24"/>
          <w:lang w:val="en-US"/>
        </w:rPr>
        <w:t>modifications o</w:t>
      </w:r>
      <w:r w:rsidR="00923E5F" w:rsidRPr="009824DB">
        <w:rPr>
          <w:rFonts w:ascii="Times New Roman" w:hAnsi="Times New Roman" w:cs="Times New Roman"/>
          <w:sz w:val="24"/>
          <w:szCs w:val="24"/>
          <w:lang w:val="en-US"/>
        </w:rPr>
        <w:t xml:space="preserve">f metabolic </w:t>
      </w:r>
      <w:r w:rsidR="00FC09A6" w:rsidRPr="009824DB">
        <w:rPr>
          <w:rFonts w:ascii="Times New Roman" w:hAnsi="Times New Roman" w:cs="Times New Roman"/>
          <w:sz w:val="24"/>
          <w:szCs w:val="24"/>
          <w:lang w:val="en-US"/>
        </w:rPr>
        <w:t>pathway</w:t>
      </w:r>
      <w:r w:rsidRPr="009824DB">
        <w:rPr>
          <w:rFonts w:ascii="Times New Roman" w:hAnsi="Times New Roman" w:cs="Times New Roman"/>
          <w:sz w:val="24"/>
          <w:szCs w:val="24"/>
          <w:lang w:val="en-US"/>
        </w:rPr>
        <w:t>s</w:t>
      </w:r>
      <w:r w:rsidR="0071431A" w:rsidRPr="009824DB">
        <w:rPr>
          <w:rFonts w:ascii="Times New Roman" w:hAnsi="Times New Roman" w:cs="Times New Roman"/>
          <w:sz w:val="24"/>
          <w:szCs w:val="24"/>
          <w:lang w:val="en-US"/>
        </w:rPr>
        <w:t xml:space="preserve"> in</w:t>
      </w:r>
      <w:r w:rsidR="00FC09A6" w:rsidRPr="009824DB">
        <w:rPr>
          <w:rFonts w:ascii="Times New Roman" w:hAnsi="Times New Roman" w:cs="Times New Roman"/>
          <w:sz w:val="24"/>
          <w:szCs w:val="24"/>
          <w:lang w:val="en-US"/>
        </w:rPr>
        <w:t xml:space="preserve"> </w:t>
      </w:r>
      <w:r w:rsidR="0071431A" w:rsidRPr="009824DB">
        <w:rPr>
          <w:rFonts w:ascii="Times New Roman" w:hAnsi="Times New Roman" w:cs="Times New Roman"/>
          <w:sz w:val="24"/>
          <w:szCs w:val="24"/>
          <w:lang w:val="en-US"/>
        </w:rPr>
        <w:t>mammary epithelial</w:t>
      </w:r>
      <w:r w:rsidR="00FC09A6" w:rsidRPr="009824DB">
        <w:rPr>
          <w:rFonts w:ascii="Times New Roman" w:hAnsi="Times New Roman" w:cs="Times New Roman"/>
          <w:sz w:val="24"/>
          <w:szCs w:val="24"/>
          <w:lang w:val="en-US"/>
        </w:rPr>
        <w:t xml:space="preserve"> cells</w:t>
      </w:r>
      <w:r w:rsidR="000666AB" w:rsidRPr="009824DB">
        <w:rPr>
          <w:rFonts w:ascii="Times New Roman" w:hAnsi="Times New Roman" w:cs="Times New Roman"/>
          <w:sz w:val="24"/>
          <w:szCs w:val="24"/>
          <w:lang w:val="en-US"/>
        </w:rPr>
        <w:t>, including</w:t>
      </w:r>
      <w:r w:rsidR="00923E5F" w:rsidRPr="009824DB">
        <w:rPr>
          <w:rFonts w:ascii="Times New Roman" w:hAnsi="Times New Roman" w:cs="Times New Roman"/>
          <w:sz w:val="24"/>
          <w:szCs w:val="24"/>
          <w:lang w:val="en-US"/>
        </w:rPr>
        <w:t xml:space="preserve"> </w:t>
      </w:r>
      <w:r w:rsidR="00FC09A6" w:rsidRPr="009824DB">
        <w:rPr>
          <w:rFonts w:ascii="Times New Roman" w:hAnsi="Times New Roman" w:cs="Times New Roman"/>
          <w:sz w:val="24"/>
          <w:szCs w:val="24"/>
          <w:lang w:val="en-US"/>
        </w:rPr>
        <w:t>glucose</w:t>
      </w:r>
      <w:r w:rsidR="00C825B5" w:rsidRPr="009824DB">
        <w:rPr>
          <w:rFonts w:ascii="Times New Roman" w:hAnsi="Times New Roman" w:cs="Times New Roman"/>
          <w:sz w:val="24"/>
          <w:szCs w:val="24"/>
          <w:lang w:val="en-US"/>
        </w:rPr>
        <w:t xml:space="preserve"> utilization</w:t>
      </w:r>
      <w:r w:rsidR="00FC09A6" w:rsidRPr="009824DB">
        <w:rPr>
          <w:rFonts w:ascii="Times New Roman" w:hAnsi="Times New Roman" w:cs="Times New Roman"/>
          <w:sz w:val="24"/>
          <w:szCs w:val="24"/>
          <w:lang w:val="en-US"/>
        </w:rPr>
        <w:t xml:space="preserve"> for glycolysis</w:t>
      </w:r>
      <w:r w:rsidR="004E78B3" w:rsidRPr="009824DB">
        <w:rPr>
          <w:rFonts w:ascii="Times New Roman" w:hAnsi="Times New Roman" w:cs="Times New Roman"/>
          <w:sz w:val="24"/>
          <w:szCs w:val="24"/>
          <w:lang w:val="en-US"/>
        </w:rPr>
        <w:t xml:space="preserve"> and</w:t>
      </w:r>
      <w:r w:rsidR="00FC09A6" w:rsidRPr="009824DB">
        <w:rPr>
          <w:rFonts w:ascii="Times New Roman" w:hAnsi="Times New Roman" w:cs="Times New Roman"/>
          <w:sz w:val="24"/>
          <w:szCs w:val="24"/>
          <w:lang w:val="en-US"/>
        </w:rPr>
        <w:t xml:space="preserve"> lactose synthesis</w:t>
      </w:r>
      <w:r w:rsidR="004E78B3" w:rsidRPr="009824DB">
        <w:rPr>
          <w:rFonts w:ascii="Times New Roman" w:hAnsi="Times New Roman" w:cs="Times New Roman"/>
          <w:sz w:val="24"/>
          <w:szCs w:val="24"/>
          <w:lang w:val="en-US"/>
        </w:rPr>
        <w:t xml:space="preserve"> (</w:t>
      </w:r>
      <w:r w:rsidR="00212819" w:rsidRPr="009824DB">
        <w:rPr>
          <w:rFonts w:ascii="Times New Roman" w:hAnsi="Times New Roman" w:cs="Times New Roman"/>
          <w:sz w:val="24"/>
        </w:rPr>
        <w:t>Chaiyabutr et al., 1981</w:t>
      </w:r>
      <w:r w:rsidR="00FC09A6" w:rsidRPr="009824DB">
        <w:rPr>
          <w:rFonts w:ascii="Times New Roman" w:hAnsi="Times New Roman" w:cs="Times New Roman"/>
          <w:sz w:val="24"/>
          <w:szCs w:val="24"/>
          <w:lang w:val="en-US"/>
        </w:rPr>
        <w:t>,</w:t>
      </w:r>
      <w:r w:rsidR="004E78B3" w:rsidRPr="009824DB">
        <w:rPr>
          <w:rFonts w:ascii="Times New Roman" w:hAnsi="Times New Roman" w:cs="Times New Roman"/>
          <w:sz w:val="24"/>
          <w:szCs w:val="24"/>
          <w:lang w:val="en-US"/>
        </w:rPr>
        <w:t>)</w:t>
      </w:r>
      <w:r w:rsidR="00FC09A6" w:rsidRPr="009824DB">
        <w:rPr>
          <w:rFonts w:ascii="Times New Roman" w:hAnsi="Times New Roman" w:cs="Times New Roman"/>
          <w:sz w:val="24"/>
          <w:szCs w:val="24"/>
          <w:lang w:val="en-US"/>
        </w:rPr>
        <w:t xml:space="preserve">, glucose-6-phosphate and isocitrate to </w:t>
      </w:r>
      <w:r w:rsidR="0071431A" w:rsidRPr="009824DB">
        <w:rPr>
          <w:rFonts w:ascii="Times New Roman" w:hAnsi="Times New Roman" w:cs="Times New Roman"/>
          <w:sz w:val="24"/>
          <w:szCs w:val="24"/>
          <w:lang w:val="en-US"/>
        </w:rPr>
        <w:t>produce</w:t>
      </w:r>
      <w:r w:rsidR="00FC09A6" w:rsidRPr="009824DB">
        <w:rPr>
          <w:rFonts w:ascii="Times New Roman" w:hAnsi="Times New Roman" w:cs="Times New Roman"/>
          <w:sz w:val="24"/>
          <w:szCs w:val="24"/>
          <w:lang w:val="en-US"/>
        </w:rPr>
        <w:t xml:space="preserve"> </w:t>
      </w:r>
      <w:r w:rsidRPr="009824DB">
        <w:rPr>
          <w:rFonts w:ascii="Times New Roman" w:hAnsi="Times New Roman" w:cs="Times New Roman"/>
          <w:sz w:val="24"/>
          <w:szCs w:val="24"/>
          <w:lang w:val="en-US"/>
        </w:rPr>
        <w:t>reducing potential (i.e</w:t>
      </w:r>
      <w:r w:rsidR="00C825B5" w:rsidRPr="009824DB">
        <w:rPr>
          <w:rFonts w:ascii="Times New Roman" w:hAnsi="Times New Roman" w:cs="Times New Roman"/>
          <w:sz w:val="24"/>
          <w:szCs w:val="24"/>
          <w:lang w:val="en-US"/>
        </w:rPr>
        <w:t>.;</w:t>
      </w:r>
      <w:r w:rsidR="00A443D3" w:rsidRPr="009824DB">
        <w:rPr>
          <w:rFonts w:ascii="Times New Roman" w:hAnsi="Times New Roman" w:cs="Times New Roman"/>
          <w:sz w:val="24"/>
          <w:szCs w:val="24"/>
          <w:lang w:val="en-US"/>
        </w:rPr>
        <w:t xml:space="preserve"> </w:t>
      </w:r>
      <w:r w:rsidR="00FC09A6" w:rsidRPr="009824DB">
        <w:rPr>
          <w:rFonts w:ascii="Times New Roman" w:hAnsi="Times New Roman" w:cs="Times New Roman"/>
          <w:sz w:val="24"/>
          <w:szCs w:val="24"/>
          <w:lang w:val="en-US"/>
        </w:rPr>
        <w:t>NADPH</w:t>
      </w:r>
      <w:r w:rsidRPr="009824DB">
        <w:rPr>
          <w:rFonts w:ascii="Times New Roman" w:hAnsi="Times New Roman" w:cs="Times New Roman"/>
          <w:sz w:val="24"/>
          <w:szCs w:val="24"/>
          <w:lang w:val="en-US"/>
        </w:rPr>
        <w:t>)</w:t>
      </w:r>
      <w:r w:rsidR="00FC09A6" w:rsidRPr="009824DB">
        <w:rPr>
          <w:rFonts w:ascii="Times New Roman" w:hAnsi="Times New Roman" w:cs="Times New Roman"/>
          <w:sz w:val="24"/>
          <w:szCs w:val="24"/>
          <w:lang w:val="en-US"/>
        </w:rPr>
        <w:t xml:space="preserve"> for </w:t>
      </w:r>
      <w:r w:rsidR="00A443D3" w:rsidRPr="009824DB">
        <w:rPr>
          <w:rFonts w:ascii="Times New Roman" w:hAnsi="Times New Roman" w:cs="Times New Roman"/>
          <w:sz w:val="24"/>
          <w:szCs w:val="24"/>
          <w:lang w:val="en-US"/>
        </w:rPr>
        <w:t>de</w:t>
      </w:r>
      <w:r w:rsidR="00FC09A6" w:rsidRPr="009824DB">
        <w:rPr>
          <w:rFonts w:ascii="Times New Roman" w:hAnsi="Times New Roman" w:cs="Times New Roman"/>
          <w:sz w:val="24"/>
          <w:szCs w:val="24"/>
          <w:lang w:val="en-US"/>
        </w:rPr>
        <w:t xml:space="preserve"> novo fatty acid synthesis (Garnsworthy et al., 2006</w:t>
      </w:r>
      <w:r w:rsidR="00EA32FB" w:rsidRPr="009824DB">
        <w:rPr>
          <w:rFonts w:ascii="Times New Roman" w:hAnsi="Times New Roman" w:cs="Times New Roman"/>
          <w:sz w:val="24"/>
          <w:szCs w:val="24"/>
          <w:lang w:val="en-US"/>
        </w:rPr>
        <w:t xml:space="preserve">; </w:t>
      </w:r>
      <w:r w:rsidR="00212819" w:rsidRPr="009824DB">
        <w:rPr>
          <w:rFonts w:ascii="Times New Roman" w:hAnsi="Times New Roman" w:cs="Times New Roman"/>
          <w:sz w:val="24"/>
        </w:rPr>
        <w:t>Chaiyabutr et al., 1981</w:t>
      </w:r>
      <w:r w:rsidR="00FC09A6" w:rsidRPr="009824DB">
        <w:rPr>
          <w:rFonts w:ascii="Times New Roman" w:hAnsi="Times New Roman" w:cs="Times New Roman"/>
          <w:sz w:val="24"/>
          <w:szCs w:val="24"/>
          <w:lang w:val="en-US"/>
        </w:rPr>
        <w:t>)</w:t>
      </w:r>
      <w:r w:rsidR="00923E5F" w:rsidRPr="009824DB">
        <w:rPr>
          <w:rFonts w:ascii="Times New Roman" w:hAnsi="Times New Roman" w:cs="Times New Roman"/>
          <w:sz w:val="24"/>
          <w:szCs w:val="24"/>
          <w:lang w:val="en-US"/>
        </w:rPr>
        <w:t xml:space="preserve">, </w:t>
      </w:r>
      <w:r w:rsidR="00C825B5" w:rsidRPr="009824DB">
        <w:rPr>
          <w:rFonts w:ascii="Times New Roman" w:hAnsi="Times New Roman" w:cs="Times New Roman"/>
          <w:sz w:val="24"/>
          <w:szCs w:val="24"/>
          <w:lang w:val="en-US"/>
        </w:rPr>
        <w:t xml:space="preserve">and </w:t>
      </w:r>
      <w:r w:rsidR="00923E5F" w:rsidRPr="009824DB">
        <w:rPr>
          <w:rFonts w:ascii="Times New Roman" w:hAnsi="Times New Roman" w:cs="Times New Roman"/>
          <w:sz w:val="24"/>
          <w:szCs w:val="24"/>
          <w:lang w:val="en-US"/>
        </w:rPr>
        <w:t>to counterbalance oxidative stress associated with FA oxidation (Zachut et al, 2016)</w:t>
      </w:r>
      <w:r w:rsidR="00FC09A6" w:rsidRPr="009824DB">
        <w:rPr>
          <w:rFonts w:ascii="Times New Roman" w:hAnsi="Times New Roman" w:cs="Times New Roman"/>
          <w:sz w:val="24"/>
          <w:szCs w:val="24"/>
          <w:lang w:val="en-US"/>
        </w:rPr>
        <w:t>. Milk uric acid originate</w:t>
      </w:r>
      <w:r w:rsidR="0071431A" w:rsidRPr="009824DB">
        <w:rPr>
          <w:rFonts w:ascii="Times New Roman" w:hAnsi="Times New Roman" w:cs="Times New Roman"/>
          <w:sz w:val="24"/>
          <w:szCs w:val="24"/>
          <w:lang w:val="en-US"/>
        </w:rPr>
        <w:t>s</w:t>
      </w:r>
      <w:r w:rsidR="00FC09A6" w:rsidRPr="009824DB">
        <w:rPr>
          <w:rFonts w:ascii="Times New Roman" w:hAnsi="Times New Roman" w:cs="Times New Roman"/>
          <w:sz w:val="24"/>
          <w:szCs w:val="24"/>
          <w:lang w:val="en-US"/>
        </w:rPr>
        <w:t xml:space="preserve"> in part from ruminal digestion of purine bases and has been suggested as </w:t>
      </w:r>
      <w:r w:rsidR="0071431A" w:rsidRPr="009824DB">
        <w:rPr>
          <w:rFonts w:ascii="Times New Roman" w:hAnsi="Times New Roman" w:cs="Times New Roman"/>
          <w:sz w:val="24"/>
          <w:szCs w:val="24"/>
          <w:lang w:val="en-US"/>
        </w:rPr>
        <w:t xml:space="preserve">an </w:t>
      </w:r>
      <w:r w:rsidR="00FC09A6" w:rsidRPr="009824DB">
        <w:rPr>
          <w:rFonts w:ascii="Times New Roman" w:hAnsi="Times New Roman" w:cs="Times New Roman"/>
          <w:sz w:val="24"/>
          <w:szCs w:val="24"/>
          <w:lang w:val="en-US"/>
        </w:rPr>
        <w:t xml:space="preserve">indicator of microbial protein synthesis (Larsen and Moyes, 2010). </w:t>
      </w:r>
      <w:r w:rsidR="00923E5F" w:rsidRPr="009824DB">
        <w:rPr>
          <w:rFonts w:ascii="Times New Roman" w:hAnsi="Times New Roman" w:cs="Times New Roman"/>
          <w:sz w:val="24"/>
          <w:szCs w:val="24"/>
          <w:lang w:val="en-US"/>
        </w:rPr>
        <w:t>Milk glutamate and free amino acid content may reflect the availability and metabolism of amino acids.</w:t>
      </w:r>
    </w:p>
    <w:p w14:paraId="32EFD4EC" w14:textId="77777777" w:rsidR="007F3ACA" w:rsidRPr="009824DB" w:rsidRDefault="004359F6" w:rsidP="00212819">
      <w:pPr>
        <w:spacing w:after="0" w:line="480" w:lineRule="auto"/>
        <w:ind w:firstLine="708"/>
        <w:rPr>
          <w:rFonts w:ascii="Times New Roman" w:hAnsi="Times New Roman" w:cs="Times New Roman"/>
          <w:sz w:val="24"/>
          <w:szCs w:val="24"/>
          <w:lang w:val="en-US"/>
        </w:rPr>
      </w:pPr>
      <w:r w:rsidRPr="009824DB">
        <w:rPr>
          <w:rFonts w:ascii="Times New Roman" w:hAnsi="Times New Roman" w:cs="Times New Roman"/>
          <w:sz w:val="24"/>
          <w:szCs w:val="24"/>
          <w:lang w:val="en-US"/>
        </w:rPr>
        <w:lastRenderedPageBreak/>
        <w:t>T</w:t>
      </w:r>
      <w:r w:rsidR="007F3ACA" w:rsidRPr="009824DB">
        <w:rPr>
          <w:rFonts w:ascii="Times New Roman" w:hAnsi="Times New Roman" w:cs="Times New Roman"/>
          <w:sz w:val="24"/>
          <w:szCs w:val="24"/>
          <w:lang w:val="en-US"/>
        </w:rPr>
        <w:t>he effects of NEB and breed on concentrations of minor milk metabolites are still insufficiently documented.</w:t>
      </w:r>
      <w:r w:rsidR="001F74EF" w:rsidRPr="009824DB">
        <w:rPr>
          <w:rFonts w:ascii="Times New Roman" w:hAnsi="Times New Roman" w:cs="Times New Roman"/>
          <w:sz w:val="24"/>
          <w:szCs w:val="24"/>
          <w:lang w:val="en-US"/>
        </w:rPr>
        <w:t xml:space="preserve"> </w:t>
      </w:r>
      <w:r w:rsidR="007F3ACA" w:rsidRPr="009824DB">
        <w:rPr>
          <w:rFonts w:ascii="Times New Roman" w:hAnsi="Times New Roman" w:cs="Times New Roman"/>
          <w:sz w:val="24"/>
          <w:szCs w:val="24"/>
          <w:lang w:val="en-US"/>
        </w:rPr>
        <w:t>We hypothesized that concentrations of selected metabolites in milk are modified during periods of NEB, and may constitute novel indicators of energy balance and metabolic status</w:t>
      </w:r>
      <w:r w:rsidR="006B0DE6" w:rsidRPr="009824DB">
        <w:rPr>
          <w:rFonts w:ascii="Times New Roman" w:hAnsi="Times New Roman" w:cs="Times New Roman"/>
          <w:sz w:val="24"/>
          <w:szCs w:val="24"/>
          <w:lang w:val="en-US"/>
        </w:rPr>
        <w:t xml:space="preserve"> of dairy cows</w:t>
      </w:r>
      <w:r w:rsidR="007F3ACA" w:rsidRPr="009824DB">
        <w:rPr>
          <w:rFonts w:ascii="Times New Roman" w:hAnsi="Times New Roman" w:cs="Times New Roman"/>
          <w:sz w:val="24"/>
          <w:szCs w:val="24"/>
          <w:lang w:val="en-US"/>
        </w:rPr>
        <w:t xml:space="preserve">. Thus, the objective was to determine the effects of NEB induced by partial feed restriction on milk concentrations of selected metabolites, assess potential differences between </w:t>
      </w:r>
      <w:r w:rsidR="006B0DE6" w:rsidRPr="009824DB">
        <w:rPr>
          <w:rFonts w:ascii="Times New Roman" w:hAnsi="Times New Roman" w:cs="Times New Roman"/>
          <w:sz w:val="24"/>
          <w:szCs w:val="24"/>
          <w:lang w:val="en-US"/>
        </w:rPr>
        <w:t xml:space="preserve">midlactation </w:t>
      </w:r>
      <w:r w:rsidR="007F3ACA" w:rsidRPr="009824DB">
        <w:rPr>
          <w:rFonts w:ascii="Times New Roman" w:hAnsi="Times New Roman" w:cs="Times New Roman"/>
          <w:sz w:val="24"/>
          <w:szCs w:val="24"/>
          <w:lang w:val="en-US"/>
        </w:rPr>
        <w:t xml:space="preserve">HOLS and MONT cows, and </w:t>
      </w:r>
      <w:r w:rsidR="009F0412" w:rsidRPr="009824DB">
        <w:rPr>
          <w:rFonts w:ascii="Times New Roman" w:hAnsi="Times New Roman" w:cs="Times New Roman"/>
          <w:sz w:val="24"/>
          <w:szCs w:val="24"/>
          <w:lang w:val="en-US"/>
        </w:rPr>
        <w:t xml:space="preserve">evaluate their </w:t>
      </w:r>
      <w:r w:rsidR="00EA32FB" w:rsidRPr="009824DB">
        <w:rPr>
          <w:rFonts w:ascii="Times New Roman" w:hAnsi="Times New Roman" w:cs="Times New Roman"/>
          <w:sz w:val="24"/>
          <w:szCs w:val="24"/>
          <w:lang w:val="en-US"/>
        </w:rPr>
        <w:t xml:space="preserve">relationships </w:t>
      </w:r>
      <w:r w:rsidR="007F3ACA" w:rsidRPr="009824DB">
        <w:rPr>
          <w:rFonts w:ascii="Times New Roman" w:hAnsi="Times New Roman" w:cs="Times New Roman"/>
          <w:sz w:val="24"/>
          <w:szCs w:val="24"/>
          <w:lang w:val="en-US"/>
        </w:rPr>
        <w:t>with classic indicators of metabolic status</w:t>
      </w:r>
      <w:r w:rsidR="0071431A" w:rsidRPr="009824DB">
        <w:rPr>
          <w:rFonts w:ascii="Times New Roman" w:hAnsi="Times New Roman" w:cs="Times New Roman"/>
          <w:sz w:val="24"/>
          <w:szCs w:val="24"/>
          <w:lang w:val="en-US"/>
        </w:rPr>
        <w:t xml:space="preserve"> and lipomobilization</w:t>
      </w:r>
      <w:r w:rsidR="007F3ACA" w:rsidRPr="009824DB">
        <w:rPr>
          <w:rFonts w:ascii="Times New Roman" w:hAnsi="Times New Roman" w:cs="Times New Roman"/>
          <w:sz w:val="24"/>
          <w:szCs w:val="24"/>
          <w:lang w:val="en-US"/>
        </w:rPr>
        <w:t xml:space="preserve">. </w:t>
      </w:r>
    </w:p>
    <w:p w14:paraId="35C83102" w14:textId="77777777" w:rsidR="00250663" w:rsidRPr="009824DB" w:rsidRDefault="00250663" w:rsidP="007F3ACA">
      <w:pPr>
        <w:spacing w:after="0" w:line="480" w:lineRule="auto"/>
        <w:ind w:firstLine="708"/>
        <w:jc w:val="both"/>
        <w:rPr>
          <w:rFonts w:ascii="Times New Roman" w:hAnsi="Times New Roman" w:cs="Times New Roman"/>
          <w:sz w:val="24"/>
          <w:szCs w:val="24"/>
          <w:lang w:val="en-US"/>
        </w:rPr>
      </w:pPr>
    </w:p>
    <w:p w14:paraId="5C0CFA4F" w14:textId="77777777" w:rsidR="00FE676D" w:rsidRPr="009824DB" w:rsidRDefault="00FE676D" w:rsidP="002C66FD">
      <w:pPr>
        <w:autoSpaceDE w:val="0"/>
        <w:autoSpaceDN w:val="0"/>
        <w:adjustRightInd w:val="0"/>
        <w:spacing w:after="0" w:line="480" w:lineRule="auto"/>
        <w:jc w:val="center"/>
        <w:rPr>
          <w:rFonts w:ascii="Times New Roman" w:hAnsi="Times New Roman" w:cs="Times New Roman"/>
          <w:b/>
          <w:iCs/>
          <w:sz w:val="24"/>
          <w:szCs w:val="24"/>
          <w:lang w:val="en-US"/>
        </w:rPr>
      </w:pPr>
      <w:r w:rsidRPr="009824DB">
        <w:rPr>
          <w:rFonts w:ascii="Times New Roman" w:hAnsi="Times New Roman" w:cs="Times New Roman"/>
          <w:b/>
          <w:iCs/>
          <w:sz w:val="24"/>
          <w:szCs w:val="24"/>
          <w:lang w:val="en-US"/>
        </w:rPr>
        <w:t>MATERIALS AND METHODS</w:t>
      </w:r>
    </w:p>
    <w:p w14:paraId="78EB87B5" w14:textId="77777777" w:rsidR="00FE676D" w:rsidRPr="009824DB" w:rsidRDefault="00FE676D" w:rsidP="00AA7E45">
      <w:pPr>
        <w:autoSpaceDE w:val="0"/>
        <w:autoSpaceDN w:val="0"/>
        <w:adjustRightInd w:val="0"/>
        <w:spacing w:after="0" w:line="480" w:lineRule="auto"/>
        <w:rPr>
          <w:rFonts w:ascii="Times New Roman" w:hAnsi="Times New Roman" w:cs="Times New Roman"/>
          <w:b/>
          <w:iCs/>
          <w:sz w:val="24"/>
          <w:szCs w:val="24"/>
          <w:lang w:val="en-US"/>
        </w:rPr>
      </w:pPr>
    </w:p>
    <w:p w14:paraId="7EC210E1" w14:textId="77777777" w:rsidR="00FE676D" w:rsidRPr="009824DB" w:rsidRDefault="00FE676D" w:rsidP="00A233CF">
      <w:pPr>
        <w:spacing w:after="0" w:line="480" w:lineRule="auto"/>
        <w:rPr>
          <w:rFonts w:ascii="Times New Roman" w:hAnsi="Times New Roman" w:cs="Times New Roman"/>
          <w:b/>
          <w:i/>
          <w:iCs/>
          <w:sz w:val="24"/>
          <w:szCs w:val="24"/>
          <w:lang w:val="en-US"/>
        </w:rPr>
      </w:pPr>
      <w:r w:rsidRPr="009824DB">
        <w:rPr>
          <w:rFonts w:ascii="Times New Roman" w:hAnsi="Times New Roman" w:cs="Times New Roman"/>
          <w:b/>
          <w:i/>
          <w:sz w:val="24"/>
          <w:szCs w:val="24"/>
          <w:lang w:val="en-US"/>
        </w:rPr>
        <w:t xml:space="preserve">Experimental </w:t>
      </w:r>
      <w:r w:rsidR="006F722E" w:rsidRPr="009824DB">
        <w:rPr>
          <w:rFonts w:ascii="Times New Roman" w:hAnsi="Times New Roman" w:cs="Times New Roman"/>
          <w:b/>
          <w:i/>
          <w:sz w:val="24"/>
          <w:szCs w:val="24"/>
          <w:lang w:val="en-US"/>
        </w:rPr>
        <w:t>D</w:t>
      </w:r>
      <w:r w:rsidRPr="009824DB">
        <w:rPr>
          <w:rFonts w:ascii="Times New Roman" w:hAnsi="Times New Roman" w:cs="Times New Roman"/>
          <w:b/>
          <w:i/>
          <w:sz w:val="24"/>
          <w:szCs w:val="24"/>
          <w:lang w:val="en-US"/>
        </w:rPr>
        <w:t>esign, Animals, Diets</w:t>
      </w:r>
      <w:r w:rsidRPr="009824DB">
        <w:rPr>
          <w:rFonts w:ascii="Times New Roman" w:hAnsi="Times New Roman" w:cs="Times New Roman"/>
          <w:b/>
          <w:i/>
          <w:iCs/>
          <w:sz w:val="24"/>
          <w:szCs w:val="24"/>
          <w:lang w:val="en-US"/>
        </w:rPr>
        <w:t xml:space="preserve"> and Housing</w:t>
      </w:r>
    </w:p>
    <w:p w14:paraId="760E77C1" w14:textId="77777777" w:rsidR="00FE676D" w:rsidRPr="009824DB" w:rsidRDefault="00FE676D" w:rsidP="0071431A">
      <w:pPr>
        <w:pStyle w:val="Default"/>
        <w:spacing w:line="480" w:lineRule="auto"/>
        <w:ind w:firstLine="708"/>
        <w:rPr>
          <w:rFonts w:ascii="Times New Roman" w:hAnsi="Times New Roman" w:cs="Times New Roman"/>
          <w:lang w:val="en-US"/>
        </w:rPr>
      </w:pPr>
      <w:r w:rsidRPr="009824DB">
        <w:rPr>
          <w:rFonts w:ascii="Times New Roman" w:hAnsi="Times New Roman" w:cs="Times New Roman"/>
          <w:lang w:val="en-US"/>
        </w:rPr>
        <w:t>All procedures were approved by the ethic committee on animal experimentation (</w:t>
      </w:r>
      <w:r w:rsidR="00A0582F" w:rsidRPr="009824DB">
        <w:rPr>
          <w:rFonts w:ascii="Times New Roman" w:hAnsi="Times New Roman" w:cs="Times New Roman"/>
          <w:color w:val="000000" w:themeColor="text1"/>
          <w:lang w:val="en-US"/>
        </w:rPr>
        <w:t xml:space="preserve">APAFIS # </w:t>
      </w:r>
      <w:r w:rsidRPr="009824DB">
        <w:rPr>
          <w:rFonts w:ascii="Times New Roman" w:hAnsi="Times New Roman" w:cs="Times New Roman"/>
          <w:bCs/>
          <w:lang w:val="en-US"/>
        </w:rPr>
        <w:t>3737-2015043014541577</w:t>
      </w:r>
      <w:r w:rsidR="00A0582F" w:rsidRPr="009824DB">
        <w:rPr>
          <w:rFonts w:ascii="Times New Roman" w:hAnsi="Times New Roman" w:cs="Times New Roman"/>
          <w:bCs/>
          <w:lang w:val="en-US"/>
        </w:rPr>
        <w:t>v</w:t>
      </w:r>
      <w:r w:rsidRPr="009824DB">
        <w:rPr>
          <w:rFonts w:ascii="Times New Roman" w:hAnsi="Times New Roman" w:cs="Times New Roman"/>
          <w:bCs/>
          <w:lang w:val="en-US"/>
        </w:rPr>
        <w:t>2</w:t>
      </w:r>
      <w:r w:rsidRPr="009824DB">
        <w:rPr>
          <w:rFonts w:ascii="Times New Roman" w:hAnsi="Times New Roman" w:cs="Times New Roman"/>
          <w:lang w:val="en-US"/>
        </w:rPr>
        <w:t>)</w:t>
      </w:r>
      <w:r w:rsidR="00C11FDF" w:rsidRPr="009824DB">
        <w:rPr>
          <w:rFonts w:ascii="Times New Roman" w:hAnsi="Times New Roman" w:cs="Times New Roman"/>
          <w:lang w:val="en-US"/>
        </w:rPr>
        <w:t>.</w:t>
      </w:r>
      <w:r w:rsidR="0071431A" w:rsidRPr="009824DB">
        <w:rPr>
          <w:rFonts w:ascii="Times New Roman" w:hAnsi="Times New Roman" w:cs="Times New Roman"/>
          <w:lang w:val="en-US"/>
        </w:rPr>
        <w:t xml:space="preserve"> </w:t>
      </w:r>
      <w:r w:rsidRPr="009824DB">
        <w:rPr>
          <w:rFonts w:ascii="Times New Roman" w:hAnsi="Times New Roman" w:cs="Times New Roman"/>
          <w:lang w:val="en-US"/>
        </w:rPr>
        <w:t>Twenty multiparous midlactation cows</w:t>
      </w:r>
      <w:r w:rsidR="00F624B7" w:rsidRPr="009824DB">
        <w:rPr>
          <w:rFonts w:ascii="Times New Roman" w:hAnsi="Times New Roman" w:cs="Times New Roman"/>
          <w:lang w:val="en-US"/>
        </w:rPr>
        <w:t xml:space="preserve"> </w:t>
      </w:r>
      <w:r w:rsidR="00F624B7" w:rsidRPr="009824DB">
        <w:rPr>
          <w:rFonts w:ascii="Times New Roman" w:hAnsi="Times New Roman"/>
          <w:lang w:val="en-US"/>
        </w:rPr>
        <w:t>(165 ± 21 DIM)</w:t>
      </w:r>
      <w:r w:rsidRPr="009824DB">
        <w:rPr>
          <w:rFonts w:ascii="Times New Roman" w:hAnsi="Times New Roman" w:cs="Times New Roman"/>
          <w:lang w:val="en-US"/>
        </w:rPr>
        <w:t xml:space="preserve">, </w:t>
      </w:r>
      <w:r w:rsidR="001E20AD" w:rsidRPr="009824DB">
        <w:rPr>
          <w:rFonts w:ascii="Times New Roman" w:hAnsi="Times New Roman" w:cs="Times New Roman"/>
          <w:lang w:val="en-US"/>
        </w:rPr>
        <w:t>10 Holstein-Friesian</w:t>
      </w:r>
      <w:r w:rsidR="001E20AD" w:rsidRPr="009824DB" w:rsidDel="001E20AD">
        <w:rPr>
          <w:rFonts w:ascii="Times New Roman" w:hAnsi="Times New Roman" w:cs="Times New Roman"/>
          <w:lang w:val="en-US"/>
        </w:rPr>
        <w:t xml:space="preserve"> </w:t>
      </w:r>
      <w:r w:rsidRPr="009824DB">
        <w:rPr>
          <w:rFonts w:ascii="Times New Roman" w:hAnsi="Times New Roman" w:cs="Times New Roman"/>
          <w:lang w:val="en-US"/>
        </w:rPr>
        <w:t xml:space="preserve">and </w:t>
      </w:r>
      <w:r w:rsidR="001E20AD" w:rsidRPr="009824DB">
        <w:rPr>
          <w:rFonts w:ascii="Times New Roman" w:hAnsi="Times New Roman" w:cs="Times New Roman"/>
          <w:lang w:val="en-US"/>
        </w:rPr>
        <w:t xml:space="preserve">10 Montbéliarde </w:t>
      </w:r>
      <w:r w:rsidR="007C6BCD" w:rsidRPr="009824DB">
        <w:rPr>
          <w:rFonts w:ascii="Times New Roman" w:hAnsi="Times New Roman" w:cs="Times New Roman"/>
          <w:lang w:val="en-US"/>
        </w:rPr>
        <w:t xml:space="preserve">(1.5 ± 0.29 BCS, 0 to 5 scale) </w:t>
      </w:r>
      <w:r w:rsidR="00C11FDF" w:rsidRPr="009824DB">
        <w:rPr>
          <w:rFonts w:ascii="Times New Roman" w:hAnsi="Times New Roman" w:cs="Times New Roman"/>
          <w:lang w:val="en-US"/>
        </w:rPr>
        <w:t>were</w:t>
      </w:r>
      <w:r w:rsidRPr="009824DB">
        <w:rPr>
          <w:rFonts w:ascii="Times New Roman" w:hAnsi="Times New Roman" w:cs="Times New Roman"/>
          <w:lang w:val="en-US"/>
        </w:rPr>
        <w:t xml:space="preserve"> used</w:t>
      </w:r>
      <w:r w:rsidR="00F8507B" w:rsidRPr="009824DB">
        <w:rPr>
          <w:rFonts w:ascii="Times New Roman" w:hAnsi="Times New Roman" w:cs="Times New Roman"/>
          <w:lang w:val="en-US"/>
        </w:rPr>
        <w:t xml:space="preserve"> </w:t>
      </w:r>
      <w:r w:rsidRPr="009824DB">
        <w:rPr>
          <w:rFonts w:ascii="Times New Roman" w:hAnsi="Times New Roman" w:cs="Times New Roman"/>
          <w:lang w:val="en-US"/>
        </w:rPr>
        <w:t xml:space="preserve">to study the effects of 6 </w:t>
      </w:r>
      <w:r w:rsidR="006D59E9" w:rsidRPr="009824DB">
        <w:rPr>
          <w:rFonts w:ascii="Times New Roman" w:hAnsi="Times New Roman" w:cs="Times New Roman"/>
          <w:lang w:val="en-US"/>
        </w:rPr>
        <w:t>d</w:t>
      </w:r>
      <w:r w:rsidRPr="009824DB">
        <w:rPr>
          <w:rFonts w:ascii="Times New Roman" w:hAnsi="Times New Roman" w:cs="Times New Roman"/>
          <w:lang w:val="en-US"/>
        </w:rPr>
        <w:t xml:space="preserve"> of </w:t>
      </w:r>
      <w:r w:rsidR="00A0582F" w:rsidRPr="009824DB">
        <w:rPr>
          <w:rFonts w:ascii="Times New Roman" w:hAnsi="Times New Roman" w:cs="Times New Roman"/>
          <w:lang w:val="en-US"/>
        </w:rPr>
        <w:t>feed-</w:t>
      </w:r>
      <w:r w:rsidRPr="009824DB">
        <w:rPr>
          <w:rFonts w:ascii="Times New Roman" w:hAnsi="Times New Roman" w:cs="Times New Roman"/>
          <w:lang w:val="en-US"/>
        </w:rPr>
        <w:t xml:space="preserve">restriction </w:t>
      </w:r>
      <w:r w:rsidR="00F630DF" w:rsidRPr="009824DB">
        <w:rPr>
          <w:rFonts w:ascii="Times New Roman" w:hAnsi="Times New Roman" w:cs="Times New Roman"/>
          <w:lang w:val="en-US"/>
        </w:rPr>
        <w:t xml:space="preserve">to meet </w:t>
      </w:r>
      <w:r w:rsidRPr="009824DB">
        <w:rPr>
          <w:rFonts w:ascii="Times New Roman" w:hAnsi="Times New Roman" w:cs="Times New Roman"/>
          <w:lang w:val="en-US"/>
        </w:rPr>
        <w:t>50% of NE</w:t>
      </w:r>
      <w:r w:rsidRPr="009824DB">
        <w:rPr>
          <w:rFonts w:ascii="Times New Roman" w:hAnsi="Times New Roman" w:cs="Times New Roman"/>
          <w:vertAlign w:val="subscript"/>
          <w:lang w:val="en-US"/>
        </w:rPr>
        <w:t>L</w:t>
      </w:r>
      <w:r w:rsidRPr="009824DB">
        <w:rPr>
          <w:rFonts w:ascii="Times New Roman" w:hAnsi="Times New Roman" w:cs="Times New Roman"/>
          <w:lang w:val="en-US"/>
        </w:rPr>
        <w:t xml:space="preserve"> requirements</w:t>
      </w:r>
      <w:r w:rsidR="007C6BCD" w:rsidRPr="009824DB">
        <w:rPr>
          <w:rFonts w:ascii="Times New Roman" w:hAnsi="Times New Roman" w:cs="Times New Roman"/>
          <w:lang w:val="en-US"/>
        </w:rPr>
        <w:t xml:space="preserve"> on </w:t>
      </w:r>
      <w:r w:rsidR="006328BB" w:rsidRPr="009824DB">
        <w:rPr>
          <w:rFonts w:ascii="Times New Roman" w:hAnsi="Times New Roman" w:cs="Times New Roman"/>
          <w:lang w:val="en-US"/>
        </w:rPr>
        <w:t xml:space="preserve">milk </w:t>
      </w:r>
      <w:r w:rsidR="00F630DF" w:rsidRPr="009824DB">
        <w:rPr>
          <w:rFonts w:ascii="Times New Roman" w:hAnsi="Times New Roman" w:cs="Times New Roman"/>
          <w:lang w:val="en-US"/>
        </w:rPr>
        <w:t>production</w:t>
      </w:r>
      <w:r w:rsidR="006328BB" w:rsidRPr="009824DB">
        <w:rPr>
          <w:rFonts w:ascii="Times New Roman" w:hAnsi="Times New Roman" w:cs="Times New Roman"/>
          <w:lang w:val="en-US"/>
        </w:rPr>
        <w:t xml:space="preserve">, </w:t>
      </w:r>
      <w:r w:rsidR="00F630DF" w:rsidRPr="009824DB">
        <w:rPr>
          <w:rFonts w:ascii="Times New Roman" w:hAnsi="Times New Roman" w:cs="Times New Roman"/>
          <w:lang w:val="en-US"/>
        </w:rPr>
        <w:t>classic</w:t>
      </w:r>
      <w:r w:rsidR="007C6BCD" w:rsidRPr="009824DB">
        <w:rPr>
          <w:rFonts w:ascii="Times New Roman" w:hAnsi="Times New Roman" w:cs="Times New Roman"/>
          <w:lang w:val="en-US"/>
        </w:rPr>
        <w:t xml:space="preserve"> plasma and </w:t>
      </w:r>
      <w:r w:rsidR="00F630DF" w:rsidRPr="009824DB">
        <w:rPr>
          <w:rFonts w:ascii="Times New Roman" w:hAnsi="Times New Roman" w:cs="Times New Roman"/>
          <w:lang w:val="en-US"/>
        </w:rPr>
        <w:t xml:space="preserve">putative </w:t>
      </w:r>
      <w:r w:rsidR="007C6BCD" w:rsidRPr="009824DB">
        <w:rPr>
          <w:rFonts w:ascii="Times New Roman" w:hAnsi="Times New Roman" w:cs="Times New Roman"/>
          <w:lang w:val="en-US"/>
        </w:rPr>
        <w:t>milk biomarkers</w:t>
      </w:r>
      <w:r w:rsidR="00F630DF" w:rsidRPr="009824DB">
        <w:rPr>
          <w:rFonts w:ascii="Times New Roman" w:hAnsi="Times New Roman" w:cs="Times New Roman"/>
          <w:lang w:val="en-US"/>
        </w:rPr>
        <w:t xml:space="preserve"> of metabolic status</w:t>
      </w:r>
      <w:r w:rsidRPr="009824DB">
        <w:rPr>
          <w:rFonts w:ascii="Times New Roman" w:hAnsi="Times New Roman" w:cs="Times New Roman"/>
          <w:lang w:val="en-US"/>
        </w:rPr>
        <w:t xml:space="preserve">. Two HOLS cows were excluded from the study, one due to clinical mastitis </w:t>
      </w:r>
      <w:r w:rsidRPr="009824DB">
        <w:rPr>
          <w:rFonts w:ascii="Times New Roman" w:hAnsi="Times New Roman"/>
          <w:lang w:val="en-US"/>
        </w:rPr>
        <w:t>and one due to noncompliance with the restriction protocol</w:t>
      </w:r>
      <w:r w:rsidRPr="009824DB">
        <w:rPr>
          <w:rFonts w:ascii="Times New Roman" w:hAnsi="Times New Roman" w:cs="Times New Roman"/>
          <w:lang w:val="en-US"/>
        </w:rPr>
        <w:t xml:space="preserve">. Phenotypic measurements were performed from d -3 to +18 relative of initiation of restriction, corresponding to the following periods: </w:t>
      </w:r>
      <w:r w:rsidR="009F0412" w:rsidRPr="009824DB">
        <w:rPr>
          <w:rFonts w:ascii="Times New Roman" w:hAnsi="Times New Roman" w:cs="Times New Roman"/>
          <w:lang w:val="en-US"/>
        </w:rPr>
        <w:t xml:space="preserve">control </w:t>
      </w:r>
      <w:r w:rsidRPr="009824DB">
        <w:rPr>
          <w:rFonts w:ascii="Times New Roman" w:hAnsi="Times New Roman" w:cs="Times New Roman"/>
          <w:lang w:val="en-US"/>
        </w:rPr>
        <w:t>(</w:t>
      </w:r>
      <w:r w:rsidRPr="009824DB">
        <w:rPr>
          <w:rFonts w:ascii="Times New Roman" w:hAnsi="Times New Roman" w:cs="Times New Roman"/>
          <w:b/>
          <w:lang w:val="en-US"/>
        </w:rPr>
        <w:t>CONT</w:t>
      </w:r>
      <w:r w:rsidRPr="009824DB">
        <w:rPr>
          <w:rFonts w:ascii="Times New Roman" w:hAnsi="Times New Roman" w:cs="Times New Roman"/>
          <w:lang w:val="en-US"/>
        </w:rPr>
        <w:t>; d</w:t>
      </w:r>
      <w:r w:rsidR="00F624B7" w:rsidRPr="009824DB">
        <w:rPr>
          <w:rFonts w:ascii="Times New Roman" w:hAnsi="Times New Roman" w:cs="Times New Roman"/>
          <w:lang w:val="en-US"/>
        </w:rPr>
        <w:t xml:space="preserve"> </w:t>
      </w:r>
      <w:r w:rsidRPr="009824DB">
        <w:rPr>
          <w:rFonts w:ascii="Times New Roman" w:hAnsi="Times New Roman" w:cs="Times New Roman"/>
          <w:lang w:val="en-US"/>
        </w:rPr>
        <w:t>-3 to -1), restriction (</w:t>
      </w:r>
      <w:r w:rsidRPr="009824DB">
        <w:rPr>
          <w:rFonts w:ascii="Times New Roman" w:hAnsi="Times New Roman" w:cs="Times New Roman"/>
          <w:b/>
          <w:lang w:val="en-US"/>
        </w:rPr>
        <w:t>REST</w:t>
      </w:r>
      <w:r w:rsidRPr="009824DB">
        <w:rPr>
          <w:rFonts w:ascii="Times New Roman" w:hAnsi="Times New Roman" w:cs="Times New Roman"/>
          <w:lang w:val="en-US"/>
        </w:rPr>
        <w:t>; d 1 to 6), week 1 (</w:t>
      </w:r>
      <w:r w:rsidR="005E037F" w:rsidRPr="009824DB">
        <w:rPr>
          <w:rFonts w:ascii="Times New Roman" w:hAnsi="Times New Roman" w:cs="Times New Roman"/>
          <w:b/>
          <w:lang w:val="en-US"/>
        </w:rPr>
        <w:t>WEEK1</w:t>
      </w:r>
      <w:r w:rsidRPr="009824DB">
        <w:rPr>
          <w:rFonts w:ascii="Times New Roman" w:hAnsi="Times New Roman" w:cs="Times New Roman"/>
          <w:lang w:val="en-US"/>
        </w:rPr>
        <w:t>; d 7 to 13)</w:t>
      </w:r>
      <w:r w:rsidR="006328BB" w:rsidRPr="009824DB">
        <w:rPr>
          <w:rFonts w:ascii="Times New Roman" w:hAnsi="Times New Roman" w:cs="Times New Roman"/>
          <w:lang w:val="en-US"/>
        </w:rPr>
        <w:t>,</w:t>
      </w:r>
      <w:r w:rsidRPr="009824DB">
        <w:rPr>
          <w:rFonts w:ascii="Times New Roman" w:hAnsi="Times New Roman" w:cs="Times New Roman"/>
          <w:lang w:val="en-US"/>
        </w:rPr>
        <w:t xml:space="preserve"> and week 2 (</w:t>
      </w:r>
      <w:r w:rsidR="005E037F" w:rsidRPr="009824DB">
        <w:rPr>
          <w:rFonts w:ascii="Times New Roman" w:hAnsi="Times New Roman" w:cs="Times New Roman"/>
          <w:b/>
          <w:lang w:val="en-US"/>
        </w:rPr>
        <w:t>WEEK2</w:t>
      </w:r>
      <w:r w:rsidRPr="009824DB">
        <w:rPr>
          <w:rFonts w:ascii="Times New Roman" w:hAnsi="Times New Roman" w:cs="Times New Roman"/>
          <w:lang w:val="en-US"/>
        </w:rPr>
        <w:t>; d 14 to 18</w:t>
      </w:r>
      <w:r w:rsidR="00911D06" w:rsidRPr="009824DB">
        <w:rPr>
          <w:rFonts w:ascii="Times New Roman" w:hAnsi="Times New Roman" w:cs="Times New Roman"/>
          <w:lang w:val="en-US"/>
        </w:rPr>
        <w:t>; Figure</w:t>
      </w:r>
      <w:r w:rsidRPr="009824DB">
        <w:rPr>
          <w:rFonts w:ascii="Times New Roman" w:hAnsi="Times New Roman" w:cs="Times New Roman"/>
          <w:lang w:val="en-US"/>
        </w:rPr>
        <w:t xml:space="preserve"> 1). </w:t>
      </w:r>
      <w:r w:rsidR="00B7519F" w:rsidRPr="009824DB">
        <w:rPr>
          <w:rFonts w:ascii="Times New Roman" w:hAnsi="Times New Roman" w:cs="Times New Roman"/>
          <w:lang w:val="en-US"/>
        </w:rPr>
        <w:t>Five</w:t>
      </w:r>
      <w:r w:rsidRPr="009824DB">
        <w:rPr>
          <w:rFonts w:ascii="Times New Roman" w:hAnsi="Times New Roman" w:cs="Times New Roman"/>
          <w:lang w:val="en-US"/>
        </w:rPr>
        <w:t xml:space="preserve"> cows of each breed were randomly allocated to a group of 10 animals that initiated the experimental protocol one day apart. Mammary and liver biopsies were performed on d 0 and</w:t>
      </w:r>
      <w:r w:rsidR="006D59E9" w:rsidRPr="009824DB">
        <w:rPr>
          <w:rFonts w:ascii="Times New Roman" w:hAnsi="Times New Roman" w:cs="Times New Roman"/>
          <w:lang w:val="en-US"/>
        </w:rPr>
        <w:t xml:space="preserve"> d</w:t>
      </w:r>
      <w:r w:rsidRPr="009824DB">
        <w:rPr>
          <w:rFonts w:ascii="Times New Roman" w:hAnsi="Times New Roman" w:cs="Times New Roman"/>
          <w:lang w:val="en-US"/>
        </w:rPr>
        <w:t xml:space="preserve"> 6</w:t>
      </w:r>
      <w:r w:rsidR="007C6BCD" w:rsidRPr="009824DB">
        <w:rPr>
          <w:rFonts w:ascii="Times New Roman" w:hAnsi="Times New Roman" w:cs="Times New Roman"/>
          <w:lang w:val="en-US"/>
        </w:rPr>
        <w:t xml:space="preserve"> for complementary studies</w:t>
      </w:r>
      <w:r w:rsidR="008C4FBA" w:rsidRPr="009824DB">
        <w:rPr>
          <w:rFonts w:ascii="Times New Roman" w:hAnsi="Times New Roman" w:cs="Times New Roman"/>
          <w:lang w:val="en-US"/>
        </w:rPr>
        <w:t xml:space="preserve"> (Billa et al., 2019)</w:t>
      </w:r>
      <w:r w:rsidR="009010EF" w:rsidRPr="009824DB">
        <w:rPr>
          <w:rFonts w:ascii="Times New Roman" w:hAnsi="Times New Roman" w:cs="Times New Roman"/>
          <w:lang w:val="en-US"/>
        </w:rPr>
        <w:t>.</w:t>
      </w:r>
      <w:r w:rsidR="00BA11DA" w:rsidRPr="009824DB">
        <w:rPr>
          <w:rFonts w:ascii="Times New Roman" w:hAnsi="Times New Roman" w:cs="Times New Roman"/>
          <w:lang w:val="en-US"/>
        </w:rPr>
        <w:t xml:space="preserve"> The experiment was conducted</w:t>
      </w:r>
      <w:r w:rsidR="004F613B" w:rsidRPr="009824DB">
        <w:rPr>
          <w:rFonts w:ascii="Times New Roman" w:hAnsi="Times New Roman" w:cs="Times New Roman"/>
          <w:lang w:val="en-US"/>
        </w:rPr>
        <w:t xml:space="preserve"> </w:t>
      </w:r>
      <w:r w:rsidR="00BA11DA" w:rsidRPr="009824DB">
        <w:rPr>
          <w:rFonts w:ascii="Times New Roman" w:hAnsi="Times New Roman" w:cs="Times New Roman"/>
          <w:lang w:val="en-US"/>
        </w:rPr>
        <w:t xml:space="preserve">at the INRA Herbipôle experimental farm of ‘Marcenat’ </w:t>
      </w:r>
      <w:r w:rsidR="00BA11DA" w:rsidRPr="009824DB">
        <w:rPr>
          <w:rFonts w:ascii="Times New Roman" w:hAnsi="Times New Roman" w:cs="Times New Roman"/>
          <w:lang w:val="en-US"/>
        </w:rPr>
        <w:lastRenderedPageBreak/>
        <w:t>(45°18'21’N, 2°50'13’E; 1100 m of altitude; https://doi.org/10.15454/1.5572318050509348E12)</w:t>
      </w:r>
      <w:r w:rsidR="004F613B" w:rsidRPr="009824DB">
        <w:rPr>
          <w:rFonts w:ascii="Times New Roman" w:hAnsi="Times New Roman" w:cs="Times New Roman"/>
          <w:lang w:val="en-US"/>
        </w:rPr>
        <w:t xml:space="preserve"> during April and early May.</w:t>
      </w:r>
    </w:p>
    <w:p w14:paraId="2415163C" w14:textId="72EFEC78" w:rsidR="00ED301C" w:rsidRDefault="00FE676D" w:rsidP="00ED301C">
      <w:pPr>
        <w:spacing w:after="0" w:line="480" w:lineRule="auto"/>
        <w:ind w:firstLine="709"/>
        <w:rPr>
          <w:rFonts w:ascii="Times New Roman" w:hAnsi="Times New Roman" w:cs="Times New Roman"/>
          <w:sz w:val="24"/>
          <w:szCs w:val="24"/>
          <w:highlight w:val="yellow"/>
          <w:lang w:val="en-US"/>
        </w:rPr>
      </w:pPr>
      <w:r w:rsidRPr="009824DB">
        <w:rPr>
          <w:rFonts w:ascii="Times New Roman" w:hAnsi="Times New Roman" w:cs="Times New Roman"/>
          <w:sz w:val="24"/>
          <w:szCs w:val="24"/>
          <w:lang w:val="en-US"/>
        </w:rPr>
        <w:t xml:space="preserve">During CONT, </w:t>
      </w:r>
      <w:r w:rsidR="005E037F" w:rsidRPr="009824DB">
        <w:rPr>
          <w:rFonts w:ascii="Times New Roman" w:hAnsi="Times New Roman" w:cs="Times New Roman"/>
          <w:sz w:val="24"/>
          <w:szCs w:val="24"/>
          <w:lang w:val="en-US"/>
        </w:rPr>
        <w:t>WEEK1</w:t>
      </w:r>
      <w:r w:rsidRPr="009824DB">
        <w:rPr>
          <w:rFonts w:ascii="Times New Roman" w:hAnsi="Times New Roman" w:cs="Times New Roman"/>
          <w:sz w:val="24"/>
          <w:szCs w:val="24"/>
          <w:lang w:val="en-US"/>
        </w:rPr>
        <w:t xml:space="preserve"> and </w:t>
      </w:r>
      <w:r w:rsidR="005E037F" w:rsidRPr="009824DB">
        <w:rPr>
          <w:rFonts w:ascii="Times New Roman" w:hAnsi="Times New Roman" w:cs="Times New Roman"/>
          <w:sz w:val="24"/>
          <w:szCs w:val="24"/>
          <w:lang w:val="en-US"/>
        </w:rPr>
        <w:t>WEEK2</w:t>
      </w:r>
      <w:r w:rsidRPr="009824DB">
        <w:rPr>
          <w:rFonts w:ascii="Times New Roman" w:hAnsi="Times New Roman" w:cs="Times New Roman"/>
          <w:sz w:val="24"/>
          <w:szCs w:val="24"/>
          <w:lang w:val="en-US"/>
        </w:rPr>
        <w:t xml:space="preserve"> period</w:t>
      </w:r>
      <w:r w:rsidR="00A0582F" w:rsidRPr="009824DB">
        <w:rPr>
          <w:rFonts w:ascii="Times New Roman" w:hAnsi="Times New Roman" w:cs="Times New Roman"/>
          <w:sz w:val="24"/>
          <w:szCs w:val="24"/>
          <w:lang w:val="en-US"/>
        </w:rPr>
        <w:t>s,</w:t>
      </w:r>
      <w:r w:rsidRPr="009824DB">
        <w:rPr>
          <w:rFonts w:ascii="Times New Roman" w:hAnsi="Times New Roman" w:cs="Times New Roman"/>
          <w:sz w:val="24"/>
          <w:szCs w:val="24"/>
          <w:lang w:val="en-US"/>
        </w:rPr>
        <w:t xml:space="preserve"> all cows were allowed ad libitum intake of a </w:t>
      </w:r>
      <w:r w:rsidR="00D7129C" w:rsidRPr="009824DB">
        <w:rPr>
          <w:rFonts w:ascii="Times New Roman" w:hAnsi="Times New Roman" w:cs="Times New Roman"/>
          <w:sz w:val="24"/>
          <w:szCs w:val="24"/>
          <w:lang w:val="en-US"/>
        </w:rPr>
        <w:t>TMR</w:t>
      </w:r>
      <w:r w:rsidR="0084171E" w:rsidRPr="009824DB">
        <w:rPr>
          <w:rFonts w:ascii="Times New Roman" w:hAnsi="Times New Roman" w:cs="Times New Roman"/>
          <w:color w:val="FF0000"/>
          <w:sz w:val="24"/>
          <w:szCs w:val="24"/>
          <w:lang w:val="en-US"/>
        </w:rPr>
        <w:t xml:space="preserve"> </w:t>
      </w:r>
      <w:r w:rsidR="00A233CF" w:rsidRPr="009824DB">
        <w:rPr>
          <w:rFonts w:ascii="Times New Roman" w:hAnsi="Times New Roman" w:cs="Times New Roman"/>
          <w:sz w:val="24"/>
          <w:szCs w:val="24"/>
          <w:lang w:val="en-US"/>
        </w:rPr>
        <w:t>(Table 1)</w:t>
      </w:r>
      <w:r w:rsidRPr="009824DB">
        <w:rPr>
          <w:rFonts w:ascii="Times New Roman" w:hAnsi="Times New Roman" w:cs="Times New Roman"/>
          <w:sz w:val="24"/>
          <w:szCs w:val="24"/>
          <w:lang w:val="en-US"/>
        </w:rPr>
        <w:t xml:space="preserve">. During REST period, feed allowance </w:t>
      </w:r>
      <w:r w:rsidR="00B61F0C" w:rsidRPr="009824DB">
        <w:rPr>
          <w:rFonts w:ascii="Times New Roman" w:hAnsi="Times New Roman" w:cs="Times New Roman"/>
          <w:sz w:val="24"/>
          <w:szCs w:val="24"/>
          <w:lang w:val="en-US"/>
        </w:rPr>
        <w:t xml:space="preserve">was </w:t>
      </w:r>
      <w:r w:rsidRPr="009824DB">
        <w:rPr>
          <w:rFonts w:ascii="Times New Roman" w:hAnsi="Times New Roman" w:cs="Times New Roman"/>
          <w:sz w:val="24"/>
          <w:szCs w:val="24"/>
          <w:lang w:val="en-US"/>
        </w:rPr>
        <w:t>reduced</w:t>
      </w:r>
      <w:r w:rsidR="00B04BB5" w:rsidRPr="009824DB">
        <w:rPr>
          <w:rFonts w:ascii="Times New Roman" w:hAnsi="Times New Roman" w:cs="Times New Roman"/>
          <w:sz w:val="24"/>
          <w:szCs w:val="24"/>
          <w:lang w:val="en-US"/>
        </w:rPr>
        <w:t xml:space="preserve"> </w:t>
      </w:r>
      <w:r w:rsidRPr="009824DB">
        <w:rPr>
          <w:rFonts w:ascii="Times New Roman" w:hAnsi="Times New Roman" w:cs="Times New Roman"/>
          <w:sz w:val="24"/>
          <w:szCs w:val="24"/>
          <w:lang w:val="en-US"/>
        </w:rPr>
        <w:t xml:space="preserve">to meet 50% of </w:t>
      </w:r>
      <w:r w:rsidR="00BA11DA" w:rsidRPr="009824DB">
        <w:rPr>
          <w:rFonts w:ascii="Times New Roman" w:hAnsi="Times New Roman" w:cs="Times New Roman"/>
          <w:sz w:val="24"/>
          <w:szCs w:val="24"/>
          <w:lang w:val="en-US"/>
        </w:rPr>
        <w:t xml:space="preserve">individual </w:t>
      </w:r>
      <w:r w:rsidRPr="009824DB">
        <w:rPr>
          <w:rFonts w:ascii="Times New Roman" w:hAnsi="Times New Roman" w:cs="Times New Roman"/>
          <w:sz w:val="24"/>
          <w:szCs w:val="24"/>
          <w:lang w:val="en-US"/>
        </w:rPr>
        <w:t>NE</w:t>
      </w:r>
      <w:r w:rsidRPr="009824DB">
        <w:rPr>
          <w:rFonts w:ascii="Times New Roman" w:hAnsi="Times New Roman" w:cs="Times New Roman"/>
          <w:sz w:val="24"/>
          <w:szCs w:val="24"/>
          <w:vertAlign w:val="subscript"/>
          <w:lang w:val="en-US"/>
        </w:rPr>
        <w:t>L</w:t>
      </w:r>
      <w:r w:rsidRPr="009824DB">
        <w:rPr>
          <w:rFonts w:ascii="Times New Roman" w:hAnsi="Times New Roman" w:cs="Times New Roman"/>
          <w:sz w:val="24"/>
          <w:szCs w:val="24"/>
          <w:lang w:val="en-US"/>
        </w:rPr>
        <w:t xml:space="preserve"> requirements calculated from BW, feed intake and milk production and composition</w:t>
      </w:r>
      <w:r w:rsidR="007C6BCD" w:rsidRPr="009824DB">
        <w:rPr>
          <w:rFonts w:ascii="Times New Roman" w:hAnsi="Times New Roman" w:cs="Times New Roman"/>
          <w:sz w:val="24"/>
          <w:szCs w:val="24"/>
          <w:lang w:val="en-US"/>
        </w:rPr>
        <w:t xml:space="preserve"> recorded</w:t>
      </w:r>
      <w:r w:rsidRPr="009824DB">
        <w:rPr>
          <w:rFonts w:ascii="Times New Roman" w:hAnsi="Times New Roman" w:cs="Times New Roman"/>
          <w:sz w:val="24"/>
          <w:szCs w:val="24"/>
          <w:lang w:val="en-US"/>
        </w:rPr>
        <w:t xml:space="preserve"> before </w:t>
      </w:r>
      <w:r w:rsidR="00832B83" w:rsidRPr="009824DB">
        <w:rPr>
          <w:rFonts w:ascii="Times New Roman" w:hAnsi="Times New Roman" w:cs="Times New Roman"/>
          <w:sz w:val="24"/>
          <w:szCs w:val="24"/>
          <w:lang w:val="en-US"/>
        </w:rPr>
        <w:t>restriction</w:t>
      </w:r>
      <w:r w:rsidR="007F4881" w:rsidRPr="009824DB">
        <w:rPr>
          <w:rFonts w:ascii="Times New Roman" w:hAnsi="Times New Roman" w:cs="Times New Roman"/>
          <w:sz w:val="24"/>
          <w:szCs w:val="24"/>
          <w:lang w:val="en-US"/>
        </w:rPr>
        <w:t xml:space="preserve"> </w:t>
      </w:r>
      <w:r w:rsidR="008C4FBA" w:rsidRPr="009824DB">
        <w:rPr>
          <w:rFonts w:ascii="Times New Roman" w:hAnsi="Times New Roman" w:cs="Times New Roman"/>
          <w:sz w:val="24"/>
        </w:rPr>
        <w:t>(INRA, 2007)</w:t>
      </w:r>
      <w:r w:rsidR="007C6BCD" w:rsidRPr="009824DB">
        <w:rPr>
          <w:rFonts w:ascii="Times New Roman" w:hAnsi="Times New Roman" w:cs="Times New Roman"/>
          <w:sz w:val="24"/>
          <w:szCs w:val="24"/>
          <w:lang w:val="en-US"/>
        </w:rPr>
        <w:t>.</w:t>
      </w:r>
      <w:r w:rsidR="00B61F0C" w:rsidRPr="009824DB">
        <w:rPr>
          <w:rFonts w:ascii="Times New Roman" w:hAnsi="Times New Roman" w:cs="Times New Roman"/>
          <w:sz w:val="24"/>
          <w:szCs w:val="24"/>
          <w:lang w:val="en-US"/>
        </w:rPr>
        <w:t xml:space="preserve"> Cows </w:t>
      </w:r>
      <w:r w:rsidR="00E41E68" w:rsidRPr="009824DB">
        <w:rPr>
          <w:rFonts w:ascii="Times New Roman" w:hAnsi="Times New Roman" w:cs="Times New Roman"/>
          <w:sz w:val="24"/>
          <w:szCs w:val="24"/>
          <w:lang w:val="en-US"/>
        </w:rPr>
        <w:t xml:space="preserve">had free access to water and </w:t>
      </w:r>
      <w:r w:rsidR="00B61F0C" w:rsidRPr="009824DB">
        <w:rPr>
          <w:rFonts w:ascii="Times New Roman" w:hAnsi="Times New Roman" w:cs="Times New Roman"/>
          <w:sz w:val="24"/>
          <w:szCs w:val="24"/>
          <w:lang w:val="en-US"/>
        </w:rPr>
        <w:t xml:space="preserve">were housed in a free stall barn </w:t>
      </w:r>
      <w:r w:rsidR="00B61F0C" w:rsidRPr="009824DB">
        <w:rPr>
          <w:rFonts w:ascii="Times New Roman" w:eastAsia="ComputerModern-Regular" w:hAnsi="Times New Roman" w:cs="Times New Roman"/>
          <w:color w:val="000000" w:themeColor="text1"/>
          <w:sz w:val="24"/>
          <w:szCs w:val="24"/>
          <w:lang w:val="en-US" w:eastAsia="fr-FR"/>
        </w:rPr>
        <w:t xml:space="preserve">equipped </w:t>
      </w:r>
      <w:r w:rsidR="00B61F0C" w:rsidRPr="009824DB">
        <w:rPr>
          <w:rFonts w:ascii="Times New Roman" w:hAnsi="Times New Roman" w:cs="Times New Roman"/>
          <w:color w:val="000000" w:themeColor="text1"/>
          <w:sz w:val="24"/>
          <w:szCs w:val="24"/>
          <w:lang w:val="en-US"/>
        </w:rPr>
        <w:t xml:space="preserve">with </w:t>
      </w:r>
      <w:r w:rsidR="00595D24" w:rsidRPr="009824DB">
        <w:rPr>
          <w:rFonts w:ascii="Times New Roman" w:eastAsia="ComputerModern-Regular" w:hAnsi="Times New Roman" w:cs="Times New Roman"/>
          <w:color w:val="000000" w:themeColor="text1"/>
          <w:sz w:val="24"/>
          <w:szCs w:val="24"/>
          <w:lang w:val="en-US" w:eastAsia="fr-FR"/>
        </w:rPr>
        <w:t>automatic feed</w:t>
      </w:r>
      <w:r w:rsidR="00B61F0C" w:rsidRPr="009824DB">
        <w:rPr>
          <w:rFonts w:ascii="Times New Roman" w:eastAsia="ComputerModern-Regular" w:hAnsi="Times New Roman" w:cs="Times New Roman"/>
          <w:color w:val="000000" w:themeColor="text1"/>
          <w:sz w:val="24"/>
          <w:szCs w:val="24"/>
          <w:lang w:val="en-US" w:eastAsia="fr-FR"/>
        </w:rPr>
        <w:t xml:space="preserve"> bunks </w:t>
      </w:r>
      <w:r w:rsidR="00595D24" w:rsidRPr="009824DB">
        <w:rPr>
          <w:rFonts w:ascii="Times New Roman" w:eastAsia="ComputerModern-Regular" w:hAnsi="Times New Roman" w:cs="Times New Roman"/>
          <w:color w:val="000000" w:themeColor="text1"/>
          <w:sz w:val="24"/>
          <w:szCs w:val="24"/>
          <w:lang w:val="en-US" w:eastAsia="fr-FR"/>
        </w:rPr>
        <w:t>that control individual</w:t>
      </w:r>
      <w:r w:rsidR="00595D24" w:rsidRPr="009010EF">
        <w:rPr>
          <w:rFonts w:ascii="Times New Roman" w:eastAsia="ComputerModern-Regular" w:hAnsi="Times New Roman" w:cs="Times New Roman"/>
          <w:color w:val="000000" w:themeColor="text1"/>
          <w:sz w:val="24"/>
          <w:szCs w:val="24"/>
          <w:lang w:val="en-US" w:eastAsia="fr-FR"/>
        </w:rPr>
        <w:t xml:space="preserve"> access </w:t>
      </w:r>
      <w:r w:rsidR="00595D24" w:rsidRPr="009824DB">
        <w:rPr>
          <w:rFonts w:ascii="Times New Roman" w:eastAsia="ComputerModern-Regular" w:hAnsi="Times New Roman" w:cs="Times New Roman"/>
          <w:color w:val="000000" w:themeColor="text1"/>
          <w:sz w:val="24"/>
          <w:szCs w:val="24"/>
          <w:lang w:val="en-US" w:eastAsia="fr-FR"/>
        </w:rPr>
        <w:t>and weight feed intake</w:t>
      </w:r>
      <w:r w:rsidR="00B61F0C" w:rsidRPr="009824DB">
        <w:rPr>
          <w:rFonts w:ascii="Times New Roman" w:eastAsia="ComputerModern-Regular" w:hAnsi="Times New Roman" w:cs="Times New Roman"/>
          <w:color w:val="000000" w:themeColor="text1"/>
          <w:sz w:val="24"/>
          <w:szCs w:val="24"/>
          <w:lang w:val="en-US" w:eastAsia="fr-FR"/>
        </w:rPr>
        <w:t xml:space="preserve"> </w:t>
      </w:r>
      <w:r w:rsidR="00B61F0C" w:rsidRPr="009824DB">
        <w:rPr>
          <w:rFonts w:ascii="Times New Roman" w:hAnsi="Times New Roman" w:cs="Times New Roman"/>
          <w:sz w:val="24"/>
          <w:szCs w:val="24"/>
          <w:lang w:val="en-US"/>
        </w:rPr>
        <w:t xml:space="preserve">(CRFI, Biocontrol, Rakkestad, Norway). </w:t>
      </w:r>
      <w:r w:rsidRPr="009824DB">
        <w:rPr>
          <w:rFonts w:ascii="Times New Roman" w:hAnsi="Times New Roman" w:cs="Times New Roman"/>
          <w:sz w:val="24"/>
          <w:szCs w:val="24"/>
          <w:lang w:val="en-US"/>
        </w:rPr>
        <w:t>Gate</w:t>
      </w:r>
      <w:r w:rsidR="00B61F0C" w:rsidRPr="009824DB">
        <w:rPr>
          <w:rFonts w:ascii="Times New Roman" w:hAnsi="Times New Roman" w:cs="Times New Roman"/>
          <w:sz w:val="24"/>
          <w:szCs w:val="24"/>
          <w:lang w:val="en-US"/>
        </w:rPr>
        <w:t xml:space="preserve">s </w:t>
      </w:r>
      <w:r w:rsidR="00E41E68" w:rsidRPr="009824DB">
        <w:rPr>
          <w:rFonts w:ascii="Times New Roman" w:hAnsi="Times New Roman" w:cs="Times New Roman"/>
          <w:sz w:val="24"/>
          <w:szCs w:val="24"/>
          <w:lang w:val="en-US"/>
        </w:rPr>
        <w:t xml:space="preserve">were </w:t>
      </w:r>
      <w:r w:rsidR="005C20B8" w:rsidRPr="009824DB">
        <w:rPr>
          <w:rFonts w:ascii="Times New Roman" w:hAnsi="Times New Roman" w:cs="Times New Roman"/>
          <w:sz w:val="24"/>
          <w:szCs w:val="24"/>
          <w:lang w:val="en-US"/>
        </w:rPr>
        <w:t>program</w:t>
      </w:r>
      <w:r w:rsidR="00E41E68" w:rsidRPr="009824DB">
        <w:rPr>
          <w:rFonts w:ascii="Times New Roman" w:hAnsi="Times New Roman" w:cs="Times New Roman"/>
          <w:sz w:val="24"/>
          <w:szCs w:val="24"/>
          <w:lang w:val="en-US"/>
        </w:rPr>
        <w:t>med to</w:t>
      </w:r>
      <w:r w:rsidRPr="009824DB">
        <w:rPr>
          <w:rFonts w:ascii="Times New Roman" w:hAnsi="Times New Roman" w:cs="Times New Roman"/>
          <w:sz w:val="24"/>
          <w:szCs w:val="24"/>
          <w:lang w:val="en-US"/>
        </w:rPr>
        <w:t xml:space="preserve"> divide individual</w:t>
      </w:r>
      <w:r w:rsidR="00B61F0C" w:rsidRPr="009824DB">
        <w:rPr>
          <w:rFonts w:ascii="Times New Roman" w:hAnsi="Times New Roman" w:cs="Times New Roman"/>
          <w:sz w:val="24"/>
          <w:szCs w:val="24"/>
          <w:lang w:val="en-US"/>
        </w:rPr>
        <w:t xml:space="preserve"> daily</w:t>
      </w:r>
      <w:r w:rsidRPr="009824DB">
        <w:rPr>
          <w:rFonts w:ascii="Times New Roman" w:hAnsi="Times New Roman" w:cs="Times New Roman"/>
          <w:sz w:val="24"/>
          <w:szCs w:val="24"/>
          <w:lang w:val="en-US"/>
        </w:rPr>
        <w:t xml:space="preserve"> feed allowance in </w:t>
      </w:r>
      <w:r w:rsidR="00B61F0C" w:rsidRPr="009824DB">
        <w:rPr>
          <w:rFonts w:ascii="Times New Roman" w:hAnsi="Times New Roman" w:cs="Times New Roman"/>
          <w:sz w:val="24"/>
          <w:szCs w:val="24"/>
          <w:lang w:val="en-US"/>
        </w:rPr>
        <w:t xml:space="preserve">4 equal </w:t>
      </w:r>
      <w:r w:rsidR="001D400F" w:rsidRPr="009824DB">
        <w:rPr>
          <w:rFonts w:ascii="Times New Roman" w:hAnsi="Times New Roman" w:cs="Times New Roman"/>
          <w:sz w:val="24"/>
          <w:szCs w:val="24"/>
          <w:lang w:val="en-US"/>
        </w:rPr>
        <w:t xml:space="preserve">portions </w:t>
      </w:r>
      <w:r w:rsidR="00B61F0C" w:rsidRPr="009824DB">
        <w:rPr>
          <w:rFonts w:ascii="Times New Roman" w:hAnsi="Times New Roman" w:cs="Times New Roman"/>
          <w:sz w:val="24"/>
          <w:szCs w:val="24"/>
          <w:lang w:val="en-US"/>
        </w:rPr>
        <w:t>in</w:t>
      </w:r>
      <w:r w:rsidR="00595D24" w:rsidRPr="009824DB">
        <w:rPr>
          <w:rFonts w:ascii="Times New Roman" w:hAnsi="Times New Roman" w:cs="Times New Roman"/>
          <w:sz w:val="24"/>
          <w:szCs w:val="24"/>
          <w:lang w:val="en-US"/>
        </w:rPr>
        <w:t xml:space="preserve"> 6-h</w:t>
      </w:r>
      <w:r w:rsidR="00B61F0C" w:rsidRPr="009824DB">
        <w:rPr>
          <w:rFonts w:ascii="Times New Roman" w:hAnsi="Times New Roman" w:cs="Times New Roman"/>
          <w:sz w:val="24"/>
          <w:szCs w:val="24"/>
          <w:lang w:val="en-US"/>
        </w:rPr>
        <w:t xml:space="preserve"> </w:t>
      </w:r>
      <w:r w:rsidRPr="009824DB">
        <w:rPr>
          <w:rFonts w:ascii="Times New Roman" w:hAnsi="Times New Roman" w:cs="Times New Roman"/>
          <w:sz w:val="24"/>
          <w:szCs w:val="24"/>
          <w:lang w:val="en-US"/>
        </w:rPr>
        <w:t xml:space="preserve">periods. Cows </w:t>
      </w:r>
      <w:r w:rsidR="00AA497D" w:rsidRPr="009824DB">
        <w:rPr>
          <w:rFonts w:ascii="Times New Roman" w:hAnsi="Times New Roman" w:cs="Times New Roman"/>
          <w:sz w:val="24"/>
          <w:szCs w:val="24"/>
          <w:lang w:val="en-US"/>
        </w:rPr>
        <w:t>ate</w:t>
      </w:r>
      <w:r w:rsidR="00595D24" w:rsidRPr="009824DB">
        <w:rPr>
          <w:rFonts w:ascii="Times New Roman" w:hAnsi="Times New Roman" w:cs="Times New Roman"/>
          <w:sz w:val="24"/>
          <w:szCs w:val="24"/>
          <w:lang w:val="en-US"/>
        </w:rPr>
        <w:t xml:space="preserve"> </w:t>
      </w:r>
      <w:r w:rsidRPr="009824DB">
        <w:rPr>
          <w:rFonts w:ascii="Times New Roman" w:hAnsi="Times New Roman" w:cs="Times New Roman"/>
          <w:sz w:val="24"/>
          <w:szCs w:val="24"/>
          <w:lang w:val="en-US"/>
        </w:rPr>
        <w:t>3 ± 0.9 kg of hay (</w:t>
      </w:r>
      <w:r w:rsidR="009D270A" w:rsidRPr="009824DB">
        <w:rPr>
          <w:rFonts w:ascii="Times New Roman" w:hAnsi="Times New Roman" w:cs="Times New Roman"/>
          <w:sz w:val="24"/>
          <w:szCs w:val="24"/>
          <w:lang w:val="en-US"/>
        </w:rPr>
        <w:t>58.9% NDF, 31.9% ADF, 11.5% CP and 5.4 M</w:t>
      </w:r>
      <w:r w:rsidR="008F4DF6">
        <w:rPr>
          <w:rFonts w:ascii="Times New Roman" w:hAnsi="Times New Roman" w:cs="Times New Roman"/>
          <w:sz w:val="24"/>
          <w:szCs w:val="24"/>
          <w:lang w:val="en-US"/>
        </w:rPr>
        <w:t>J</w:t>
      </w:r>
      <w:r w:rsidR="009D270A" w:rsidRPr="009824DB">
        <w:rPr>
          <w:rFonts w:ascii="Times New Roman" w:hAnsi="Times New Roman" w:cs="Times New Roman"/>
          <w:sz w:val="24"/>
          <w:szCs w:val="24"/>
          <w:lang w:val="en-US"/>
        </w:rPr>
        <w:t xml:space="preserve"> /kg of DM</w:t>
      </w:r>
      <w:r w:rsidRPr="009824DB">
        <w:rPr>
          <w:rFonts w:ascii="Times New Roman" w:hAnsi="Times New Roman" w:cs="Times New Roman"/>
          <w:sz w:val="24"/>
          <w:szCs w:val="24"/>
          <w:lang w:val="en-US"/>
        </w:rPr>
        <w:t xml:space="preserve">) during the two </w:t>
      </w:r>
      <w:r w:rsidR="006D59E9" w:rsidRPr="009824DB">
        <w:rPr>
          <w:rFonts w:ascii="Times New Roman" w:hAnsi="Times New Roman" w:cs="Times New Roman"/>
          <w:sz w:val="24"/>
          <w:szCs w:val="24"/>
          <w:lang w:val="en-US"/>
        </w:rPr>
        <w:t>d</w:t>
      </w:r>
      <w:r w:rsidRPr="009824DB">
        <w:rPr>
          <w:rFonts w:ascii="Times New Roman" w:hAnsi="Times New Roman" w:cs="Times New Roman"/>
          <w:sz w:val="24"/>
          <w:szCs w:val="24"/>
          <w:lang w:val="en-US"/>
        </w:rPr>
        <w:t xml:space="preserve"> after refeeding</w:t>
      </w:r>
      <w:r w:rsidR="009E7835" w:rsidRPr="009824DB">
        <w:rPr>
          <w:rFonts w:ascii="Times New Roman" w:hAnsi="Times New Roman" w:cs="Times New Roman"/>
          <w:sz w:val="24"/>
          <w:szCs w:val="24"/>
          <w:lang w:val="en-US"/>
        </w:rPr>
        <w:t xml:space="preserve"> to </w:t>
      </w:r>
      <w:r w:rsidR="00AB08E5" w:rsidRPr="009824DB">
        <w:rPr>
          <w:rFonts w:ascii="Times New Roman" w:hAnsi="Times New Roman" w:cs="Times New Roman"/>
          <w:sz w:val="24"/>
          <w:szCs w:val="24"/>
          <w:lang w:val="en-US"/>
        </w:rPr>
        <w:t xml:space="preserve">provide extra </w:t>
      </w:r>
      <w:r w:rsidR="009E7835" w:rsidRPr="009824DB">
        <w:rPr>
          <w:rFonts w:ascii="Times New Roman" w:hAnsi="Times New Roman" w:cs="Times New Roman"/>
          <w:sz w:val="24"/>
          <w:szCs w:val="24"/>
          <w:lang w:val="en-US"/>
        </w:rPr>
        <w:t xml:space="preserve">fiber and </w:t>
      </w:r>
      <w:r w:rsidR="00AB08E5" w:rsidRPr="009824DB">
        <w:rPr>
          <w:rFonts w:ascii="Times New Roman" w:hAnsi="Times New Roman" w:cs="Times New Roman"/>
          <w:sz w:val="24"/>
          <w:szCs w:val="24"/>
          <w:lang w:val="en-US"/>
        </w:rPr>
        <w:t xml:space="preserve">decrease the risk of ruminal </w:t>
      </w:r>
      <w:r w:rsidR="009E7835" w:rsidRPr="009824DB">
        <w:rPr>
          <w:rFonts w:ascii="Times New Roman" w:hAnsi="Times New Roman" w:cs="Times New Roman"/>
          <w:sz w:val="24"/>
          <w:szCs w:val="24"/>
          <w:lang w:val="en-US"/>
        </w:rPr>
        <w:t xml:space="preserve">acidosis due to </w:t>
      </w:r>
      <w:r w:rsidR="00AB08E5" w:rsidRPr="009824DB">
        <w:rPr>
          <w:rFonts w:ascii="Times New Roman" w:hAnsi="Times New Roman" w:cs="Times New Roman"/>
          <w:sz w:val="24"/>
          <w:szCs w:val="24"/>
          <w:lang w:val="en-US"/>
        </w:rPr>
        <w:t>the transition</w:t>
      </w:r>
      <w:r w:rsidR="00E41E68" w:rsidRPr="009824DB">
        <w:rPr>
          <w:rFonts w:ascii="Times New Roman" w:hAnsi="Times New Roman" w:cs="Times New Roman"/>
          <w:sz w:val="24"/>
          <w:szCs w:val="24"/>
          <w:lang w:val="en-US"/>
        </w:rPr>
        <w:t xml:space="preserve">. </w:t>
      </w:r>
      <w:r w:rsidR="00B61F0C" w:rsidRPr="009824DB">
        <w:rPr>
          <w:rFonts w:ascii="Times New Roman" w:hAnsi="Times New Roman" w:cs="Times New Roman"/>
          <w:sz w:val="24"/>
          <w:szCs w:val="24"/>
          <w:lang w:val="en-US"/>
        </w:rPr>
        <w:t xml:space="preserve">The ration </w:t>
      </w:r>
      <w:r w:rsidR="00DA5C33" w:rsidRPr="009824DB">
        <w:rPr>
          <w:rFonts w:ascii="Times New Roman" w:hAnsi="Times New Roman" w:cs="Times New Roman"/>
          <w:sz w:val="24"/>
          <w:szCs w:val="24"/>
          <w:lang w:val="en-US"/>
        </w:rPr>
        <w:t>was</w:t>
      </w:r>
      <w:r w:rsidRPr="009824DB">
        <w:rPr>
          <w:rFonts w:ascii="Times New Roman" w:hAnsi="Times New Roman" w:cs="Times New Roman"/>
          <w:sz w:val="24"/>
          <w:szCs w:val="24"/>
          <w:lang w:val="en-US"/>
        </w:rPr>
        <w:t xml:space="preserve"> analyzed for DM content to calculate</w:t>
      </w:r>
      <w:r w:rsidR="00B61F0C" w:rsidRPr="009824DB">
        <w:rPr>
          <w:rFonts w:ascii="Times New Roman" w:hAnsi="Times New Roman" w:cs="Times New Roman"/>
          <w:sz w:val="24"/>
          <w:szCs w:val="24"/>
          <w:lang w:val="en-US"/>
        </w:rPr>
        <w:t xml:space="preserve"> </w:t>
      </w:r>
      <w:r w:rsidR="00DA5C33" w:rsidRPr="009824DB">
        <w:rPr>
          <w:rFonts w:ascii="Times New Roman" w:hAnsi="Times New Roman" w:cs="Times New Roman"/>
          <w:sz w:val="24"/>
          <w:szCs w:val="24"/>
          <w:lang w:val="en-US"/>
        </w:rPr>
        <w:t>individual</w:t>
      </w:r>
      <w:r w:rsidRPr="004A2621">
        <w:rPr>
          <w:rFonts w:ascii="Times New Roman" w:hAnsi="Times New Roman" w:cs="Times New Roman"/>
          <w:sz w:val="24"/>
          <w:szCs w:val="24"/>
          <w:lang w:val="en-US"/>
        </w:rPr>
        <w:t xml:space="preserve"> </w:t>
      </w:r>
      <w:r w:rsidRPr="009824DB">
        <w:rPr>
          <w:rFonts w:ascii="Times New Roman" w:hAnsi="Times New Roman" w:cs="Times New Roman"/>
          <w:sz w:val="24"/>
          <w:szCs w:val="24"/>
          <w:lang w:val="en-US"/>
        </w:rPr>
        <w:t>DMI. Energy balance was estimated according to the INRA system</w:t>
      </w:r>
      <w:r w:rsidR="007F4881" w:rsidRPr="009824DB">
        <w:rPr>
          <w:rFonts w:ascii="Times New Roman" w:hAnsi="Times New Roman" w:cs="Times New Roman"/>
          <w:sz w:val="24"/>
          <w:szCs w:val="24"/>
          <w:lang w:val="en-US"/>
        </w:rPr>
        <w:t xml:space="preserve"> </w:t>
      </w:r>
      <w:r w:rsidR="008C4FBA" w:rsidRPr="009824DB">
        <w:rPr>
          <w:rFonts w:ascii="Times New Roman" w:hAnsi="Times New Roman" w:cs="Times New Roman"/>
          <w:sz w:val="24"/>
          <w:lang w:val="en-US"/>
        </w:rPr>
        <w:t>(INRA, 2007)</w:t>
      </w:r>
      <w:r w:rsidR="00EA32FB" w:rsidRPr="009824DB">
        <w:rPr>
          <w:rFonts w:ascii="Times New Roman" w:hAnsi="Times New Roman" w:cs="Times New Roman"/>
          <w:sz w:val="24"/>
          <w:szCs w:val="24"/>
          <w:lang w:val="en-US"/>
        </w:rPr>
        <w:t xml:space="preserve">, </w:t>
      </w:r>
      <w:r w:rsidR="00ED301C" w:rsidRPr="004E279B">
        <w:rPr>
          <w:rFonts w:ascii="Times New Roman" w:hAnsi="Times New Roman" w:cs="Times New Roman"/>
          <w:sz w:val="24"/>
          <w:szCs w:val="24"/>
          <w:highlight w:val="yellow"/>
          <w:lang w:val="en-US"/>
        </w:rPr>
        <w:t>in which NE</w:t>
      </w:r>
      <w:r w:rsidR="00ED301C" w:rsidRPr="004E279B">
        <w:rPr>
          <w:rFonts w:ascii="Times New Roman" w:hAnsi="Times New Roman" w:cs="Times New Roman"/>
          <w:sz w:val="24"/>
          <w:szCs w:val="24"/>
          <w:highlight w:val="yellow"/>
          <w:vertAlign w:val="subscript"/>
          <w:lang w:val="en-US"/>
        </w:rPr>
        <w:t xml:space="preserve">L </w:t>
      </w:r>
      <w:r w:rsidR="00ED301C" w:rsidRPr="004E279B">
        <w:rPr>
          <w:rFonts w:ascii="Times New Roman" w:hAnsi="Times New Roman" w:cs="Times New Roman"/>
          <w:sz w:val="24"/>
          <w:szCs w:val="24"/>
          <w:highlight w:val="yellow"/>
          <w:lang w:val="en-US"/>
        </w:rPr>
        <w:t>is expressed as “unité fourragère lait” (</w:t>
      </w:r>
      <w:r w:rsidR="00ED301C">
        <w:rPr>
          <w:rFonts w:ascii="Times New Roman" w:hAnsi="Times New Roman" w:cs="Times New Roman"/>
          <w:sz w:val="24"/>
          <w:szCs w:val="24"/>
          <w:highlight w:val="yellow"/>
          <w:lang w:val="en-US"/>
        </w:rPr>
        <w:t xml:space="preserve">UFL; 1 UFL = 7.12 MJ), </w:t>
      </w:r>
      <w:r w:rsidR="00ED301C" w:rsidRPr="004E279B">
        <w:rPr>
          <w:rFonts w:ascii="Times New Roman" w:hAnsi="Times New Roman" w:cs="Times New Roman"/>
          <w:sz w:val="24"/>
          <w:szCs w:val="24"/>
          <w:highlight w:val="yellow"/>
          <w:lang w:val="en-US"/>
        </w:rPr>
        <w:t>as</w:t>
      </w:r>
      <w:r w:rsidR="00EA32FB" w:rsidRPr="009824DB">
        <w:rPr>
          <w:rFonts w:ascii="Times New Roman" w:hAnsi="Times New Roman" w:cs="Times New Roman"/>
          <w:sz w:val="24"/>
          <w:szCs w:val="24"/>
          <w:lang w:val="en-US"/>
        </w:rPr>
        <w:t xml:space="preserve"> follows:</w:t>
      </w:r>
    </w:p>
    <w:p w14:paraId="5802BDA8" w14:textId="47F91353" w:rsidR="00ED301C" w:rsidRPr="003275E9" w:rsidRDefault="00ED301C" w:rsidP="00ED301C">
      <w:pPr>
        <w:spacing w:after="0" w:line="480" w:lineRule="auto"/>
        <w:ind w:firstLine="709"/>
        <w:rPr>
          <w:rFonts w:ascii="Times New Roman" w:hAnsi="Times New Roman" w:cs="Times New Roman"/>
          <w:sz w:val="24"/>
          <w:szCs w:val="24"/>
          <w:highlight w:val="yellow"/>
          <w:lang w:val="en-US"/>
        </w:rPr>
      </w:pPr>
      <w:r w:rsidRPr="004E279B">
        <w:rPr>
          <w:rFonts w:ascii="Times New Roman" w:hAnsi="Times New Roman" w:cs="Times New Roman"/>
          <w:sz w:val="24"/>
          <w:szCs w:val="24"/>
          <w:highlight w:val="yellow"/>
          <w:lang w:val="en-US"/>
        </w:rPr>
        <w:t xml:space="preserve">NE intake (UFL) = UFL/kg DM × DMI (kg) - E; </w:t>
      </w:r>
      <w:r>
        <w:rPr>
          <w:rFonts w:ascii="Times New Roman" w:hAnsi="Times New Roman" w:cs="Times New Roman"/>
          <w:sz w:val="24"/>
          <w:szCs w:val="24"/>
          <w:highlight w:val="yellow"/>
          <w:lang w:val="en-US"/>
        </w:rPr>
        <w:t>with E corresponding</w:t>
      </w:r>
      <w:r w:rsidRPr="004E279B">
        <w:rPr>
          <w:rFonts w:ascii="Times New Roman" w:hAnsi="Times New Roman" w:cs="Times New Roman"/>
          <w:sz w:val="24"/>
          <w:szCs w:val="24"/>
          <w:highlight w:val="yellow"/>
          <w:lang w:val="en-US"/>
        </w:rPr>
        <w:t xml:space="preserve"> to the</w:t>
      </w:r>
      <w:r w:rsidRPr="003275E9">
        <w:rPr>
          <w:rFonts w:ascii="Times New Roman" w:hAnsi="Times New Roman" w:cs="Times New Roman"/>
          <w:sz w:val="24"/>
          <w:szCs w:val="24"/>
          <w:highlight w:val="yellow"/>
          <w:lang w:val="en-US"/>
        </w:rPr>
        <w:t xml:space="preserve"> </w:t>
      </w:r>
      <w:r w:rsidRPr="004E279B">
        <w:rPr>
          <w:rFonts w:ascii="Times New Roman" w:hAnsi="Times New Roman" w:cs="Times New Roman"/>
          <w:sz w:val="24"/>
          <w:szCs w:val="24"/>
          <w:highlight w:val="yellow"/>
          <w:lang w:val="en-US"/>
        </w:rPr>
        <w:t>“</w:t>
      </w:r>
      <w:r w:rsidRPr="003275E9">
        <w:rPr>
          <w:rFonts w:ascii="Times New Roman" w:hAnsi="Times New Roman" w:cs="Times New Roman"/>
          <w:sz w:val="24"/>
          <w:szCs w:val="24"/>
          <w:highlight w:val="yellow"/>
        </w:rPr>
        <w:t>digestive interaction”, calculated as a function of the percentage concentrate in the diet</w:t>
      </w:r>
      <w:r w:rsidRPr="003275E9">
        <w:rPr>
          <w:rFonts w:ascii="Times New Roman" w:hAnsi="Times New Roman" w:cs="Times New Roman"/>
          <w:sz w:val="24"/>
          <w:szCs w:val="24"/>
          <w:highlight w:val="yellow"/>
          <w:lang w:val="en-US"/>
        </w:rPr>
        <w:t xml:space="preserve"> (% Conc; DM-basis) and </w:t>
      </w:r>
      <w:r w:rsidRPr="004E279B">
        <w:rPr>
          <w:rFonts w:ascii="Times New Roman" w:hAnsi="Times New Roman" w:cs="Times New Roman"/>
          <w:sz w:val="24"/>
          <w:szCs w:val="24"/>
          <w:highlight w:val="yellow"/>
          <w:lang w:val="en-US"/>
        </w:rPr>
        <w:t>UFL</w:t>
      </w:r>
      <w:r w:rsidRPr="003275E9">
        <w:rPr>
          <w:rFonts w:ascii="Times New Roman" w:hAnsi="Times New Roman" w:cs="Times New Roman"/>
          <w:sz w:val="24"/>
          <w:szCs w:val="24"/>
          <w:highlight w:val="yellow"/>
        </w:rPr>
        <w:t xml:space="preserve"> intake</w:t>
      </w:r>
      <w:r w:rsidR="00C90786">
        <w:rPr>
          <w:rFonts w:ascii="Times New Roman" w:hAnsi="Times New Roman" w:cs="Times New Roman"/>
          <w:sz w:val="24"/>
          <w:szCs w:val="24"/>
          <w:highlight w:val="yellow"/>
        </w:rPr>
        <w:t xml:space="preserve"> </w:t>
      </w:r>
      <w:r w:rsidR="00C90786" w:rsidRPr="008D6D79">
        <w:rPr>
          <w:rFonts w:ascii="Times New Roman" w:hAnsi="Times New Roman" w:cs="Times New Roman"/>
          <w:sz w:val="24"/>
          <w:szCs w:val="24"/>
          <w:highlight w:val="yellow"/>
          <w:lang w:val="en-US"/>
        </w:rPr>
        <w:t xml:space="preserve">(i.e., </w:t>
      </w:r>
      <w:r w:rsidR="00C90786" w:rsidRPr="004E279B">
        <w:rPr>
          <w:rFonts w:ascii="Times New Roman" w:hAnsi="Times New Roman" w:cs="Times New Roman"/>
          <w:sz w:val="24"/>
          <w:szCs w:val="24"/>
          <w:highlight w:val="yellow"/>
          <w:lang w:val="en-US"/>
        </w:rPr>
        <w:t>UFL/kg DM × DMI (kg)</w:t>
      </w:r>
      <w:r w:rsidR="00C90786">
        <w:rPr>
          <w:rFonts w:ascii="Times New Roman" w:hAnsi="Times New Roman" w:cs="Times New Roman"/>
          <w:sz w:val="24"/>
          <w:szCs w:val="24"/>
          <w:highlight w:val="yellow"/>
          <w:lang w:val="en-US"/>
        </w:rPr>
        <w:t>)</w:t>
      </w:r>
      <w:r w:rsidRPr="004E279B">
        <w:rPr>
          <w:rFonts w:ascii="Times New Roman" w:hAnsi="Times New Roman" w:cs="Times New Roman"/>
          <w:sz w:val="24"/>
          <w:szCs w:val="24"/>
          <w:highlight w:val="yellow"/>
          <w:lang w:val="en-US"/>
        </w:rPr>
        <w:t xml:space="preserve">, </w:t>
      </w:r>
      <w:r w:rsidRPr="003275E9">
        <w:rPr>
          <w:rFonts w:ascii="Times New Roman" w:eastAsia="Times New Roman" w:hAnsi="Times New Roman" w:cs="Times New Roman"/>
          <w:color w:val="000000"/>
          <w:sz w:val="24"/>
          <w:szCs w:val="24"/>
          <w:highlight w:val="yellow"/>
          <w:lang w:val="en-US"/>
        </w:rPr>
        <w:t>using</w:t>
      </w:r>
      <w:r>
        <w:rPr>
          <w:rFonts w:ascii="Times New Roman" w:eastAsia="Times New Roman" w:hAnsi="Times New Roman" w:cs="Times New Roman"/>
          <w:color w:val="000000"/>
          <w:sz w:val="24"/>
          <w:szCs w:val="24"/>
          <w:highlight w:val="yellow"/>
          <w:lang w:val="en-US"/>
        </w:rPr>
        <w:t xml:space="preserve"> the </w:t>
      </w:r>
      <w:r w:rsidR="00797A08">
        <w:rPr>
          <w:rFonts w:ascii="Times New Roman" w:eastAsia="Times New Roman" w:hAnsi="Times New Roman" w:cs="Times New Roman"/>
          <w:color w:val="000000"/>
          <w:sz w:val="24"/>
          <w:szCs w:val="24"/>
          <w:highlight w:val="yellow"/>
          <w:lang w:val="en-US"/>
        </w:rPr>
        <w:t>formula</w:t>
      </w:r>
      <w:r w:rsidR="00797A08" w:rsidRPr="003275E9">
        <w:rPr>
          <w:rFonts w:ascii="Times New Roman" w:eastAsia="Times New Roman" w:hAnsi="Times New Roman" w:cs="Times New Roman"/>
          <w:color w:val="000000"/>
          <w:sz w:val="24"/>
          <w:szCs w:val="24"/>
          <w:highlight w:val="yellow"/>
          <w:lang w:val="en-US"/>
        </w:rPr>
        <w:t xml:space="preserve"> E</w:t>
      </w:r>
      <w:r w:rsidRPr="003275E9">
        <w:rPr>
          <w:rFonts w:ascii="Times New Roman" w:eastAsia="Times New Roman" w:hAnsi="Times New Roman" w:cs="Times New Roman"/>
          <w:color w:val="000000"/>
          <w:sz w:val="24"/>
          <w:szCs w:val="24"/>
          <w:highlight w:val="yellow"/>
          <w:lang w:val="en-US"/>
        </w:rPr>
        <w:t xml:space="preserve">= (0.00063 × </w:t>
      </w:r>
      <w:r w:rsidR="00C90786">
        <w:rPr>
          <w:rFonts w:ascii="Times New Roman" w:eastAsia="Times New Roman" w:hAnsi="Times New Roman" w:cs="Times New Roman"/>
          <w:color w:val="000000"/>
          <w:sz w:val="24"/>
          <w:szCs w:val="24"/>
          <w:highlight w:val="yellow"/>
          <w:lang w:val="en-US"/>
        </w:rPr>
        <w:t>%</w:t>
      </w:r>
      <w:r w:rsidRPr="003275E9">
        <w:rPr>
          <w:rFonts w:ascii="Times New Roman" w:eastAsia="Times New Roman" w:hAnsi="Times New Roman" w:cs="Times New Roman"/>
          <w:color w:val="000000"/>
          <w:sz w:val="24"/>
          <w:szCs w:val="24"/>
          <w:highlight w:val="yellow"/>
          <w:lang w:val="en-US"/>
        </w:rPr>
        <w:t>Conc</w:t>
      </w:r>
      <w:r w:rsidRPr="003275E9">
        <w:rPr>
          <w:rFonts w:ascii="Times New Roman" w:eastAsia="Times New Roman" w:hAnsi="Times New Roman" w:cs="Times New Roman"/>
          <w:sz w:val="24"/>
          <w:szCs w:val="24"/>
          <w:highlight w:val="yellow"/>
          <w:vertAlign w:val="superscript"/>
          <w:lang w:val="en-US"/>
        </w:rPr>
        <w:t>2</w:t>
      </w:r>
      <w:r w:rsidRPr="003275E9">
        <w:rPr>
          <w:rFonts w:ascii="Times New Roman" w:eastAsia="Times New Roman" w:hAnsi="Times New Roman" w:cs="Times New Roman"/>
          <w:color w:val="000000"/>
          <w:sz w:val="24"/>
          <w:szCs w:val="24"/>
          <w:highlight w:val="yellow"/>
          <w:lang w:val="en-US"/>
        </w:rPr>
        <w:t xml:space="preserve">) - (0.017 </w:t>
      </w:r>
      <w:r w:rsidRPr="004E279B">
        <w:rPr>
          <w:rFonts w:ascii="Times New Roman" w:hAnsi="Times New Roman" w:cs="Times New Roman"/>
          <w:sz w:val="24"/>
          <w:szCs w:val="24"/>
          <w:highlight w:val="yellow"/>
          <w:lang w:val="en-US"/>
        </w:rPr>
        <w:t>×</w:t>
      </w:r>
      <w:r w:rsidRPr="003275E9">
        <w:rPr>
          <w:rFonts w:ascii="Times New Roman" w:eastAsia="Times New Roman" w:hAnsi="Times New Roman" w:cs="Times New Roman"/>
          <w:color w:val="000000"/>
          <w:sz w:val="24"/>
          <w:szCs w:val="24"/>
          <w:highlight w:val="yellow"/>
          <w:lang w:val="en-US"/>
        </w:rPr>
        <w:t xml:space="preserve"> UFLintake) + (0.002 </w:t>
      </w:r>
      <w:r w:rsidRPr="004E279B">
        <w:rPr>
          <w:rFonts w:ascii="Times New Roman" w:hAnsi="Times New Roman" w:cs="Times New Roman"/>
          <w:sz w:val="24"/>
          <w:szCs w:val="24"/>
          <w:highlight w:val="yellow"/>
          <w:lang w:val="en-US"/>
        </w:rPr>
        <w:t xml:space="preserve">× </w:t>
      </w:r>
      <w:r w:rsidRPr="003275E9">
        <w:rPr>
          <w:rFonts w:ascii="Times New Roman" w:eastAsia="Times New Roman" w:hAnsi="Times New Roman" w:cs="Times New Roman"/>
          <w:color w:val="000000"/>
          <w:sz w:val="24"/>
          <w:szCs w:val="24"/>
          <w:highlight w:val="yellow"/>
          <w:lang w:val="en-US"/>
        </w:rPr>
        <w:t>UFLintake</w:t>
      </w:r>
      <w:r w:rsidRPr="003275E9">
        <w:rPr>
          <w:rFonts w:ascii="Times New Roman" w:eastAsia="Times New Roman" w:hAnsi="Times New Roman" w:cs="Times New Roman"/>
          <w:sz w:val="24"/>
          <w:szCs w:val="24"/>
          <w:highlight w:val="yellow"/>
          <w:vertAlign w:val="superscript"/>
          <w:lang w:val="en-US"/>
        </w:rPr>
        <w:t>2</w:t>
      </w:r>
      <w:r w:rsidRPr="004E279B">
        <w:rPr>
          <w:rFonts w:ascii="Times New Roman" w:hAnsi="Times New Roman" w:cs="Times New Roman"/>
          <w:sz w:val="24"/>
          <w:szCs w:val="24"/>
          <w:highlight w:val="yellow"/>
          <w:lang w:val="en-US"/>
        </w:rPr>
        <w:t xml:space="preserve"> ).</w:t>
      </w:r>
    </w:p>
    <w:p w14:paraId="7C32C945" w14:textId="77777777" w:rsidR="00ED301C" w:rsidRPr="003D2FD0" w:rsidRDefault="00ED301C" w:rsidP="00ED301C">
      <w:pPr>
        <w:spacing w:after="0" w:line="480" w:lineRule="auto"/>
        <w:ind w:left="1416" w:hanging="707"/>
        <w:rPr>
          <w:rFonts w:ascii="Times New Roman" w:hAnsi="Times New Roman" w:cs="Times New Roman"/>
          <w:sz w:val="24"/>
          <w:szCs w:val="24"/>
          <w:highlight w:val="yellow"/>
          <w:lang w:val="fr-FR"/>
        </w:rPr>
      </w:pPr>
      <w:r w:rsidRPr="003D3F31">
        <w:rPr>
          <w:rFonts w:ascii="Times New Roman" w:hAnsi="Times New Roman" w:cs="Times New Roman"/>
          <w:sz w:val="24"/>
          <w:szCs w:val="24"/>
          <w:highlight w:val="yellow"/>
          <w:lang w:val="fr-FR"/>
        </w:rPr>
        <w:t>NE production (UFL</w:t>
      </w:r>
      <w:r w:rsidRPr="003D2FD0">
        <w:rPr>
          <w:rFonts w:ascii="Times New Roman" w:hAnsi="Times New Roman" w:cs="Times New Roman"/>
          <w:sz w:val="24"/>
          <w:szCs w:val="24"/>
          <w:highlight w:val="yellow"/>
          <w:lang w:val="fr-FR"/>
        </w:rPr>
        <w:t>) = milk yield (kg) × [0.44 + (0.0055 × ( - 40 + fat content; g/kg)) + (0.0033*( - 31 + protein content; g/kg))];</w:t>
      </w:r>
    </w:p>
    <w:p w14:paraId="436043D8" w14:textId="77777777" w:rsidR="00ED301C" w:rsidRPr="003D2FD0" w:rsidRDefault="00ED301C" w:rsidP="00ED301C">
      <w:pPr>
        <w:spacing w:after="0" w:line="480" w:lineRule="auto"/>
        <w:ind w:firstLine="709"/>
        <w:rPr>
          <w:rFonts w:ascii="Times New Roman" w:hAnsi="Times New Roman" w:cs="Times New Roman"/>
          <w:sz w:val="24"/>
          <w:szCs w:val="24"/>
          <w:highlight w:val="yellow"/>
          <w:lang w:val="fr-FR"/>
        </w:rPr>
      </w:pPr>
      <w:r w:rsidRPr="003D2FD0">
        <w:rPr>
          <w:rFonts w:ascii="Times New Roman" w:hAnsi="Times New Roman" w:cs="Times New Roman"/>
          <w:sz w:val="24"/>
          <w:szCs w:val="24"/>
          <w:highlight w:val="yellow"/>
          <w:lang w:val="fr-FR"/>
        </w:rPr>
        <w:t>NE maintenance (UFL) = 0.041 × BW</w:t>
      </w:r>
      <w:r w:rsidRPr="003D2FD0">
        <w:rPr>
          <w:rFonts w:ascii="Times New Roman" w:hAnsi="Times New Roman" w:cs="Times New Roman"/>
          <w:sz w:val="24"/>
          <w:szCs w:val="24"/>
          <w:highlight w:val="yellow"/>
          <w:vertAlign w:val="superscript"/>
          <w:lang w:val="fr-FR"/>
        </w:rPr>
        <w:t>0.75</w:t>
      </w:r>
      <w:r w:rsidRPr="003D2FD0">
        <w:rPr>
          <w:rFonts w:ascii="Times New Roman" w:hAnsi="Times New Roman" w:cs="Times New Roman"/>
          <w:sz w:val="24"/>
          <w:szCs w:val="24"/>
          <w:highlight w:val="yellow"/>
          <w:lang w:val="fr-FR"/>
        </w:rPr>
        <w:t xml:space="preserve"> × 1.1;</w:t>
      </w:r>
    </w:p>
    <w:p w14:paraId="5F177EF9" w14:textId="77777777" w:rsidR="00ED301C" w:rsidRPr="004E279B" w:rsidRDefault="00ED301C" w:rsidP="00ED301C">
      <w:pPr>
        <w:spacing w:after="0" w:line="360" w:lineRule="auto"/>
        <w:ind w:firstLine="709"/>
        <w:rPr>
          <w:rFonts w:ascii="Times New Roman" w:hAnsi="Times New Roman" w:cs="Times New Roman"/>
          <w:sz w:val="24"/>
          <w:szCs w:val="24"/>
          <w:lang w:val="fr-FR"/>
        </w:rPr>
      </w:pPr>
      <w:r w:rsidRPr="004E279B">
        <w:rPr>
          <w:rFonts w:ascii="Times New Roman" w:hAnsi="Times New Roman" w:cs="Times New Roman"/>
          <w:sz w:val="24"/>
          <w:szCs w:val="24"/>
          <w:highlight w:val="yellow"/>
          <w:lang w:val="fr-FR"/>
        </w:rPr>
        <w:t>Energy balance (</w:t>
      </w:r>
      <w:r w:rsidRPr="003275E9">
        <w:rPr>
          <w:rFonts w:ascii="Times New Roman" w:hAnsi="Times New Roman" w:cs="Times New Roman"/>
          <w:sz w:val="24"/>
          <w:szCs w:val="24"/>
          <w:highlight w:val="yellow"/>
          <w:lang w:val="fr-FR"/>
        </w:rPr>
        <w:t>UFL)</w:t>
      </w:r>
      <w:r w:rsidRPr="004E279B">
        <w:rPr>
          <w:rFonts w:ascii="Times New Roman" w:hAnsi="Times New Roman" w:cs="Times New Roman"/>
          <w:sz w:val="24"/>
          <w:szCs w:val="24"/>
          <w:highlight w:val="yellow"/>
          <w:lang w:val="fr-FR"/>
        </w:rPr>
        <w:t xml:space="preserve"> = NE intake - NE maintenance - NE production</w:t>
      </w:r>
      <w:r w:rsidRPr="004E279B">
        <w:rPr>
          <w:rFonts w:ascii="Times New Roman" w:hAnsi="Times New Roman" w:cs="Times New Roman"/>
          <w:sz w:val="24"/>
          <w:szCs w:val="24"/>
          <w:lang w:val="fr-FR"/>
        </w:rPr>
        <w:t>.</w:t>
      </w:r>
    </w:p>
    <w:p w14:paraId="236EF791" w14:textId="77777777" w:rsidR="00FE676D" w:rsidRPr="009824DB" w:rsidRDefault="00FE676D" w:rsidP="0032694D">
      <w:pPr>
        <w:spacing w:after="0" w:line="480" w:lineRule="auto"/>
        <w:rPr>
          <w:rFonts w:ascii="Times New Roman" w:hAnsi="Times New Roman" w:cs="Times New Roman"/>
          <w:sz w:val="24"/>
          <w:szCs w:val="24"/>
          <w:lang w:val="fr-FR"/>
        </w:rPr>
      </w:pPr>
    </w:p>
    <w:p w14:paraId="731C38BC" w14:textId="77777777" w:rsidR="00FE676D" w:rsidRPr="009824DB" w:rsidRDefault="00FE676D" w:rsidP="0032694D">
      <w:pPr>
        <w:spacing w:after="0" w:line="480" w:lineRule="auto"/>
        <w:rPr>
          <w:rFonts w:ascii="Times New Roman" w:hAnsi="Times New Roman" w:cs="Times New Roman"/>
          <w:b/>
          <w:i/>
          <w:sz w:val="24"/>
          <w:szCs w:val="24"/>
          <w:lang w:val="en-US"/>
        </w:rPr>
      </w:pPr>
      <w:r w:rsidRPr="009824DB">
        <w:rPr>
          <w:rFonts w:ascii="Times New Roman" w:hAnsi="Times New Roman" w:cs="Times New Roman"/>
          <w:b/>
          <w:i/>
          <w:sz w:val="24"/>
          <w:szCs w:val="24"/>
          <w:lang w:val="en-US"/>
        </w:rPr>
        <w:t xml:space="preserve">Sampling, </w:t>
      </w:r>
      <w:r w:rsidR="006F722E" w:rsidRPr="009824DB">
        <w:rPr>
          <w:rFonts w:ascii="Times New Roman" w:hAnsi="Times New Roman" w:cs="Times New Roman"/>
          <w:b/>
          <w:i/>
          <w:sz w:val="24"/>
          <w:szCs w:val="24"/>
          <w:lang w:val="en-US"/>
        </w:rPr>
        <w:t>M</w:t>
      </w:r>
      <w:r w:rsidRPr="009824DB">
        <w:rPr>
          <w:rFonts w:ascii="Times New Roman" w:hAnsi="Times New Roman" w:cs="Times New Roman"/>
          <w:b/>
          <w:i/>
          <w:sz w:val="24"/>
          <w:szCs w:val="24"/>
          <w:lang w:val="en-US"/>
        </w:rPr>
        <w:t xml:space="preserve">easurements and </w:t>
      </w:r>
      <w:r w:rsidR="006F722E" w:rsidRPr="009824DB">
        <w:rPr>
          <w:rFonts w:ascii="Times New Roman" w:hAnsi="Times New Roman" w:cs="Times New Roman"/>
          <w:b/>
          <w:i/>
          <w:sz w:val="24"/>
          <w:szCs w:val="24"/>
          <w:lang w:val="en-US"/>
        </w:rPr>
        <w:t>C</w:t>
      </w:r>
      <w:r w:rsidRPr="009824DB">
        <w:rPr>
          <w:rFonts w:ascii="Times New Roman" w:hAnsi="Times New Roman" w:cs="Times New Roman"/>
          <w:b/>
          <w:i/>
          <w:sz w:val="24"/>
          <w:szCs w:val="24"/>
          <w:lang w:val="en-US"/>
        </w:rPr>
        <w:t xml:space="preserve">hemical </w:t>
      </w:r>
      <w:r w:rsidR="006F722E" w:rsidRPr="009824DB">
        <w:rPr>
          <w:rFonts w:ascii="Times New Roman" w:hAnsi="Times New Roman" w:cs="Times New Roman"/>
          <w:b/>
          <w:i/>
          <w:sz w:val="24"/>
          <w:szCs w:val="24"/>
          <w:lang w:val="en-US"/>
        </w:rPr>
        <w:t>A</w:t>
      </w:r>
      <w:r w:rsidRPr="009824DB">
        <w:rPr>
          <w:rFonts w:ascii="Times New Roman" w:hAnsi="Times New Roman" w:cs="Times New Roman"/>
          <w:b/>
          <w:i/>
          <w:sz w:val="24"/>
          <w:szCs w:val="24"/>
          <w:lang w:val="en-US"/>
        </w:rPr>
        <w:t xml:space="preserve">nalyses </w:t>
      </w:r>
    </w:p>
    <w:p w14:paraId="1CB973F1" w14:textId="77777777" w:rsidR="00FE676D" w:rsidRPr="009010EF" w:rsidRDefault="00FE676D" w:rsidP="00787E54">
      <w:pPr>
        <w:spacing w:after="0" w:line="480" w:lineRule="auto"/>
        <w:ind w:firstLine="708"/>
        <w:rPr>
          <w:rFonts w:ascii="Times New Roman" w:hAnsi="Times New Roman" w:cs="Times New Roman"/>
          <w:sz w:val="24"/>
          <w:szCs w:val="24"/>
          <w:lang w:val="en-US"/>
        </w:rPr>
      </w:pPr>
      <w:r w:rsidRPr="009824DB">
        <w:rPr>
          <w:rFonts w:ascii="Times New Roman" w:hAnsi="Times New Roman" w:cs="Times New Roman"/>
          <w:b/>
          <w:i/>
          <w:sz w:val="24"/>
          <w:szCs w:val="24"/>
          <w:lang w:val="en-US"/>
        </w:rPr>
        <w:t xml:space="preserve">Milk </w:t>
      </w:r>
      <w:r w:rsidR="006F722E" w:rsidRPr="009824DB">
        <w:rPr>
          <w:rFonts w:ascii="Times New Roman" w:hAnsi="Times New Roman" w:cs="Times New Roman"/>
          <w:b/>
          <w:i/>
          <w:sz w:val="24"/>
          <w:szCs w:val="24"/>
          <w:lang w:val="en-US"/>
        </w:rPr>
        <w:t>S</w:t>
      </w:r>
      <w:r w:rsidRPr="009824DB">
        <w:rPr>
          <w:rFonts w:ascii="Times New Roman" w:hAnsi="Times New Roman" w:cs="Times New Roman"/>
          <w:b/>
          <w:i/>
          <w:sz w:val="24"/>
          <w:szCs w:val="24"/>
          <w:lang w:val="en-US"/>
        </w:rPr>
        <w:t xml:space="preserve">ampling and </w:t>
      </w:r>
      <w:r w:rsidR="006F722E" w:rsidRPr="009824DB">
        <w:rPr>
          <w:rFonts w:ascii="Times New Roman" w:hAnsi="Times New Roman" w:cs="Times New Roman"/>
          <w:b/>
          <w:i/>
          <w:sz w:val="24"/>
          <w:szCs w:val="24"/>
          <w:lang w:val="en-US"/>
        </w:rPr>
        <w:t>A</w:t>
      </w:r>
      <w:r w:rsidRPr="009824DB">
        <w:rPr>
          <w:rFonts w:ascii="Times New Roman" w:hAnsi="Times New Roman" w:cs="Times New Roman"/>
          <w:b/>
          <w:i/>
          <w:sz w:val="24"/>
          <w:szCs w:val="24"/>
          <w:lang w:val="en-US"/>
        </w:rPr>
        <w:t xml:space="preserve">nalysis. </w:t>
      </w:r>
      <w:r w:rsidRPr="009824DB">
        <w:rPr>
          <w:rFonts w:ascii="Times New Roman" w:hAnsi="Times New Roman" w:cs="Times New Roman"/>
          <w:sz w:val="24"/>
          <w:szCs w:val="24"/>
          <w:lang w:val="en-US"/>
        </w:rPr>
        <w:t xml:space="preserve">Cows were milked twice daily at approximately 6:30 and 16:00. Milk yield was recorded </w:t>
      </w:r>
      <w:r w:rsidR="006F722E" w:rsidRPr="009824DB">
        <w:rPr>
          <w:rFonts w:ascii="Times New Roman" w:hAnsi="Times New Roman" w:cs="Times New Roman"/>
          <w:sz w:val="24"/>
          <w:szCs w:val="24"/>
          <w:lang w:val="en-US"/>
        </w:rPr>
        <w:t>and</w:t>
      </w:r>
      <w:r w:rsidRPr="009824DB">
        <w:rPr>
          <w:rFonts w:ascii="Times New Roman" w:hAnsi="Times New Roman" w:cs="Times New Roman"/>
          <w:sz w:val="24"/>
          <w:szCs w:val="24"/>
          <w:lang w:val="en-US"/>
        </w:rPr>
        <w:t xml:space="preserve"> </w:t>
      </w:r>
      <w:r w:rsidR="00AB08E5" w:rsidRPr="009824DB">
        <w:rPr>
          <w:rFonts w:ascii="Times New Roman" w:hAnsi="Times New Roman" w:cs="Times New Roman"/>
          <w:sz w:val="24"/>
          <w:szCs w:val="24"/>
          <w:lang w:val="en-US"/>
        </w:rPr>
        <w:t xml:space="preserve">milk </w:t>
      </w:r>
      <w:r w:rsidRPr="009824DB">
        <w:rPr>
          <w:rFonts w:ascii="Times New Roman" w:hAnsi="Times New Roman" w:cs="Times New Roman"/>
          <w:sz w:val="24"/>
          <w:szCs w:val="24"/>
          <w:lang w:val="en-US"/>
        </w:rPr>
        <w:t>composition</w:t>
      </w:r>
      <w:r w:rsidRPr="009824DB">
        <w:rPr>
          <w:rFonts w:ascii="Times New Roman" w:hAnsi="Times New Roman" w:cs="Times New Roman"/>
          <w:color w:val="FF0000"/>
          <w:sz w:val="24"/>
          <w:szCs w:val="24"/>
          <w:lang w:val="en-US"/>
        </w:rPr>
        <w:t xml:space="preserve"> </w:t>
      </w:r>
      <w:r w:rsidR="006F722E" w:rsidRPr="009824DB">
        <w:rPr>
          <w:rFonts w:ascii="Times New Roman" w:hAnsi="Times New Roman" w:cs="Times New Roman"/>
          <w:sz w:val="24"/>
          <w:szCs w:val="24"/>
          <w:lang w:val="en-US"/>
        </w:rPr>
        <w:t xml:space="preserve">was </w:t>
      </w:r>
      <w:r w:rsidRPr="009824DB">
        <w:rPr>
          <w:rFonts w:ascii="Times New Roman" w:hAnsi="Times New Roman" w:cs="Times New Roman"/>
          <w:sz w:val="24"/>
          <w:szCs w:val="24"/>
          <w:lang w:val="en-US"/>
        </w:rPr>
        <w:t xml:space="preserve">determined by mid-infrared </w:t>
      </w:r>
      <w:r w:rsidRPr="009824DB">
        <w:rPr>
          <w:rFonts w:ascii="Times New Roman" w:hAnsi="Times New Roman" w:cs="Times New Roman"/>
          <w:sz w:val="24"/>
          <w:szCs w:val="24"/>
          <w:lang w:val="en-US"/>
        </w:rPr>
        <w:lastRenderedPageBreak/>
        <w:t>spectroscopy (</w:t>
      </w:r>
      <w:r w:rsidR="00A964EF" w:rsidRPr="009824DB">
        <w:rPr>
          <w:rFonts w:ascii="Times New Roman" w:hAnsi="Times New Roman" w:cs="Times New Roman"/>
          <w:sz w:val="24"/>
          <w:szCs w:val="24"/>
          <w:lang w:val="en-US"/>
        </w:rPr>
        <w:t>LIAL, Aurillac, France</w:t>
      </w:r>
      <w:r w:rsidR="00BD1374" w:rsidRPr="009824DB">
        <w:rPr>
          <w:rFonts w:ascii="Times New Roman" w:hAnsi="Times New Roman" w:cs="Times New Roman"/>
          <w:sz w:val="24"/>
          <w:szCs w:val="24"/>
          <w:lang w:val="en-US"/>
        </w:rPr>
        <w:t>)</w:t>
      </w:r>
      <w:r w:rsidR="00D04E42" w:rsidRPr="009824DB">
        <w:rPr>
          <w:rFonts w:ascii="Times New Roman" w:hAnsi="Times New Roman" w:cs="Times New Roman"/>
          <w:color w:val="FF0000"/>
          <w:sz w:val="24"/>
          <w:szCs w:val="24"/>
          <w:lang w:val="en-US"/>
        </w:rPr>
        <w:t xml:space="preserve"> </w:t>
      </w:r>
      <w:r w:rsidR="00D04E42" w:rsidRPr="009824DB">
        <w:rPr>
          <w:rFonts w:ascii="Times New Roman" w:hAnsi="Times New Roman" w:cs="Times New Roman"/>
          <w:sz w:val="24"/>
          <w:szCs w:val="24"/>
          <w:lang w:val="en-US"/>
        </w:rPr>
        <w:t>in morning and evening milk sample</w:t>
      </w:r>
      <w:r w:rsidR="000C52FB" w:rsidRPr="009824DB">
        <w:rPr>
          <w:rFonts w:ascii="Times New Roman" w:hAnsi="Times New Roman"/>
          <w:sz w:val="24"/>
          <w:lang w:val="en-US"/>
        </w:rPr>
        <w:t>s</w:t>
      </w:r>
      <w:r w:rsidR="00BD1374" w:rsidRPr="009824DB">
        <w:rPr>
          <w:rFonts w:ascii="Times New Roman" w:hAnsi="Times New Roman" w:cs="Times New Roman"/>
          <w:sz w:val="24"/>
          <w:szCs w:val="24"/>
          <w:lang w:val="en-US"/>
        </w:rPr>
        <w:t xml:space="preserve">. </w:t>
      </w:r>
      <w:r w:rsidRPr="009824DB">
        <w:rPr>
          <w:rFonts w:ascii="Times New Roman" w:hAnsi="Times New Roman" w:cs="Times New Roman"/>
          <w:sz w:val="24"/>
          <w:szCs w:val="24"/>
          <w:lang w:val="en-US"/>
        </w:rPr>
        <w:t>Weighted milk</w:t>
      </w:r>
      <w:r w:rsidRPr="009010EF">
        <w:rPr>
          <w:rFonts w:ascii="Times New Roman" w:hAnsi="Times New Roman" w:cs="Times New Roman"/>
          <w:sz w:val="24"/>
          <w:szCs w:val="24"/>
          <w:lang w:val="en-US"/>
        </w:rPr>
        <w:t xml:space="preserve"> component means were computed according to PM/AM production and composition.</w:t>
      </w:r>
    </w:p>
    <w:p w14:paraId="11A1B0E8" w14:textId="77777777" w:rsidR="00FE676D" w:rsidRPr="009010EF" w:rsidRDefault="00FE676D" w:rsidP="0032694D">
      <w:pPr>
        <w:spacing w:after="0" w:line="480" w:lineRule="auto"/>
        <w:ind w:firstLine="708"/>
        <w:rPr>
          <w:rFonts w:ascii="Times New Roman" w:hAnsi="Times New Roman" w:cs="Times New Roman"/>
          <w:sz w:val="24"/>
          <w:szCs w:val="24"/>
          <w:lang w:val="en-US"/>
        </w:rPr>
      </w:pPr>
      <w:r w:rsidRPr="009010EF">
        <w:rPr>
          <w:rFonts w:ascii="Times New Roman" w:hAnsi="Times New Roman" w:cs="Times New Roman"/>
          <w:sz w:val="24"/>
          <w:szCs w:val="24"/>
          <w:lang w:val="en-US"/>
        </w:rPr>
        <w:t xml:space="preserve">Morning milk samples </w:t>
      </w:r>
      <w:r w:rsidR="00AA497D" w:rsidRPr="009010EF">
        <w:rPr>
          <w:rFonts w:ascii="Times New Roman" w:hAnsi="Times New Roman" w:cs="Times New Roman"/>
          <w:sz w:val="24"/>
          <w:szCs w:val="24"/>
          <w:lang w:val="en-US"/>
        </w:rPr>
        <w:t xml:space="preserve">were collected </w:t>
      </w:r>
      <w:r w:rsidR="006F722E" w:rsidRPr="009010EF">
        <w:rPr>
          <w:rFonts w:ascii="Times New Roman" w:hAnsi="Times New Roman" w:cs="Times New Roman"/>
          <w:sz w:val="24"/>
          <w:szCs w:val="24"/>
          <w:lang w:val="en-US"/>
        </w:rPr>
        <w:t xml:space="preserve">to determine metabolite concentrations </w:t>
      </w:r>
      <w:r w:rsidR="00860F7A" w:rsidRPr="009010EF">
        <w:rPr>
          <w:rFonts w:ascii="Times New Roman" w:hAnsi="Times New Roman" w:cs="Times New Roman"/>
          <w:sz w:val="24"/>
          <w:szCs w:val="24"/>
          <w:lang w:val="en-US"/>
        </w:rPr>
        <w:t xml:space="preserve">on </w:t>
      </w:r>
      <w:r w:rsidR="006F722E" w:rsidRPr="009010EF">
        <w:rPr>
          <w:rFonts w:ascii="Times New Roman" w:hAnsi="Times New Roman" w:cs="Times New Roman"/>
          <w:sz w:val="24"/>
          <w:szCs w:val="24"/>
          <w:lang w:val="en-US"/>
        </w:rPr>
        <w:t xml:space="preserve">d </w:t>
      </w:r>
      <w:r w:rsidRPr="009010EF">
        <w:rPr>
          <w:rFonts w:ascii="Times New Roman" w:hAnsi="Times New Roman" w:cs="Times New Roman"/>
          <w:sz w:val="24"/>
          <w:szCs w:val="24"/>
          <w:lang w:val="en-US"/>
        </w:rPr>
        <w:t xml:space="preserve">-3, -2, -1, 1, 2, 3, 4, 5, 6, 7, 8, 9, 10, 11, 12, 13, </w:t>
      </w:r>
      <w:r w:rsidR="00AE563D" w:rsidRPr="009010EF">
        <w:rPr>
          <w:rFonts w:ascii="Times New Roman" w:hAnsi="Times New Roman" w:cs="Times New Roman"/>
          <w:sz w:val="24"/>
          <w:szCs w:val="24"/>
          <w:lang w:val="en-US"/>
        </w:rPr>
        <w:t xml:space="preserve">and </w:t>
      </w:r>
      <w:r w:rsidR="002E094B" w:rsidRPr="009010EF">
        <w:rPr>
          <w:rFonts w:ascii="Times New Roman" w:hAnsi="Times New Roman" w:cs="Times New Roman"/>
          <w:sz w:val="24"/>
          <w:szCs w:val="24"/>
          <w:lang w:val="en-US"/>
        </w:rPr>
        <w:t>18 relative</w:t>
      </w:r>
      <w:r w:rsidRPr="009010EF">
        <w:rPr>
          <w:rFonts w:ascii="Times New Roman" w:hAnsi="Times New Roman" w:cs="Times New Roman"/>
          <w:sz w:val="24"/>
          <w:szCs w:val="24"/>
          <w:lang w:val="en-US"/>
        </w:rPr>
        <w:t xml:space="preserve"> to initiation of feed restriction</w:t>
      </w:r>
      <w:r w:rsidR="00580D25" w:rsidRPr="009010EF">
        <w:rPr>
          <w:rFonts w:ascii="Times New Roman" w:hAnsi="Times New Roman" w:cs="Times New Roman"/>
          <w:sz w:val="24"/>
          <w:szCs w:val="24"/>
          <w:lang w:val="en-US"/>
        </w:rPr>
        <w:t xml:space="preserve"> (</w:t>
      </w:r>
      <w:r w:rsidR="00580D25" w:rsidRPr="009010EF">
        <w:rPr>
          <w:rFonts w:ascii="Times New Roman" w:hAnsi="Times New Roman" w:cs="Times New Roman"/>
          <w:lang w:val="en-US"/>
        </w:rPr>
        <w:t>Figure 1)</w:t>
      </w:r>
      <w:r w:rsidR="006F722E" w:rsidRPr="009010EF">
        <w:rPr>
          <w:rFonts w:ascii="Times New Roman" w:hAnsi="Times New Roman" w:cs="Times New Roman"/>
          <w:sz w:val="24"/>
          <w:szCs w:val="24"/>
          <w:lang w:val="en-US"/>
        </w:rPr>
        <w:t>,</w:t>
      </w:r>
      <w:r w:rsidR="005975F0" w:rsidRPr="009010EF">
        <w:rPr>
          <w:rFonts w:ascii="Times New Roman" w:hAnsi="Times New Roman" w:cs="Times New Roman"/>
          <w:sz w:val="24"/>
          <w:szCs w:val="24"/>
          <w:lang w:val="en-US"/>
        </w:rPr>
        <w:t xml:space="preserve"> before</w:t>
      </w:r>
      <w:r w:rsidR="006F722E" w:rsidRPr="009010EF">
        <w:rPr>
          <w:rFonts w:ascii="Times New Roman" w:hAnsi="Times New Roman" w:cs="Times New Roman"/>
          <w:sz w:val="24"/>
          <w:szCs w:val="24"/>
          <w:lang w:val="en-US"/>
        </w:rPr>
        <w:t xml:space="preserve"> distribution of fresh TMR,</w:t>
      </w:r>
      <w:r w:rsidR="005975F0" w:rsidRPr="009010EF">
        <w:rPr>
          <w:rFonts w:ascii="Times New Roman" w:hAnsi="Times New Roman" w:cs="Times New Roman"/>
          <w:sz w:val="24"/>
          <w:szCs w:val="24"/>
          <w:lang w:val="en-US"/>
        </w:rPr>
        <w:t xml:space="preserve"> </w:t>
      </w:r>
      <w:r w:rsidR="00AE563D" w:rsidRPr="009010EF">
        <w:rPr>
          <w:rFonts w:ascii="Times New Roman" w:hAnsi="Times New Roman" w:cs="Times New Roman"/>
          <w:sz w:val="24"/>
          <w:szCs w:val="24"/>
          <w:lang w:val="en-US"/>
        </w:rPr>
        <w:t xml:space="preserve">and </w:t>
      </w:r>
      <w:r w:rsidRPr="009010EF">
        <w:rPr>
          <w:rFonts w:ascii="Times New Roman" w:hAnsi="Times New Roman" w:cs="Times New Roman"/>
          <w:sz w:val="24"/>
          <w:szCs w:val="24"/>
          <w:lang w:val="en-US"/>
        </w:rPr>
        <w:t>conserved at -20°C until analys</w:t>
      </w:r>
      <w:r w:rsidR="00AA497D" w:rsidRPr="009010EF">
        <w:rPr>
          <w:rFonts w:ascii="Times New Roman" w:hAnsi="Times New Roman" w:cs="Times New Roman"/>
          <w:sz w:val="24"/>
          <w:szCs w:val="24"/>
          <w:lang w:val="en-US"/>
        </w:rPr>
        <w:t>e</w:t>
      </w:r>
      <w:r w:rsidRPr="009010EF">
        <w:rPr>
          <w:rFonts w:ascii="Times New Roman" w:hAnsi="Times New Roman" w:cs="Times New Roman"/>
          <w:sz w:val="24"/>
          <w:szCs w:val="24"/>
          <w:lang w:val="en-US"/>
        </w:rPr>
        <w:t xml:space="preserve">s. </w:t>
      </w:r>
      <w:r w:rsidRPr="009010EF">
        <w:rPr>
          <w:rFonts w:ascii="Times New Roman" w:eastAsia="Times New Roman" w:hAnsi="Times New Roman" w:cs="Times New Roman"/>
          <w:sz w:val="24"/>
          <w:szCs w:val="24"/>
          <w:lang w:val="en-US" w:eastAsia="da-DK"/>
        </w:rPr>
        <w:t xml:space="preserve">Enzymatic-fluorometric methods were used to </w:t>
      </w:r>
      <w:r w:rsidR="006F722E" w:rsidRPr="009010EF">
        <w:rPr>
          <w:rFonts w:ascii="Times New Roman" w:eastAsia="Times New Roman" w:hAnsi="Times New Roman" w:cs="Times New Roman"/>
          <w:sz w:val="24"/>
          <w:szCs w:val="24"/>
          <w:lang w:val="en-US" w:eastAsia="da-DK"/>
        </w:rPr>
        <w:t xml:space="preserve">quantify </w:t>
      </w:r>
      <w:r w:rsidRPr="009010EF">
        <w:rPr>
          <w:rFonts w:ascii="Times New Roman" w:eastAsia="Times New Roman" w:hAnsi="Times New Roman" w:cs="Times New Roman"/>
          <w:sz w:val="24"/>
          <w:szCs w:val="24"/>
          <w:lang w:val="en-US" w:eastAsia="da-DK"/>
        </w:rPr>
        <w:t xml:space="preserve">milk </w:t>
      </w:r>
      <w:r w:rsidR="006F722E" w:rsidRPr="009010EF">
        <w:rPr>
          <w:rFonts w:ascii="Times New Roman" w:eastAsia="Times New Roman" w:hAnsi="Times New Roman" w:cs="Times New Roman"/>
          <w:sz w:val="24"/>
          <w:szCs w:val="24"/>
          <w:lang w:val="en-US" w:eastAsia="da-DK"/>
        </w:rPr>
        <w:t>content of</w:t>
      </w:r>
      <w:r w:rsidR="004549DA" w:rsidRPr="009010EF">
        <w:rPr>
          <w:rFonts w:ascii="Times New Roman" w:eastAsia="Times New Roman" w:hAnsi="Times New Roman" w:cs="Times New Roman"/>
          <w:sz w:val="24"/>
          <w:szCs w:val="24"/>
          <w:lang w:val="en-US" w:eastAsia="da-DK"/>
        </w:rPr>
        <w:t xml:space="preserve"> </w:t>
      </w:r>
      <w:r w:rsidR="00A16997" w:rsidRPr="009010EF">
        <w:rPr>
          <w:rFonts w:ascii="Times New Roman" w:eastAsia="Times New Roman" w:hAnsi="Times New Roman" w:cs="Times New Roman"/>
          <w:sz w:val="24"/>
          <w:szCs w:val="24"/>
          <w:lang w:val="en-US" w:eastAsia="da-DK"/>
        </w:rPr>
        <w:t>BHB</w:t>
      </w:r>
      <w:r w:rsidR="0044253C" w:rsidRPr="009010EF">
        <w:rPr>
          <w:rFonts w:ascii="Times New Roman" w:eastAsia="Times New Roman" w:hAnsi="Times New Roman" w:cs="Times New Roman"/>
          <w:sz w:val="24"/>
          <w:szCs w:val="24"/>
          <w:lang w:val="en-US" w:eastAsia="da-DK"/>
        </w:rPr>
        <w:t xml:space="preserve"> </w:t>
      </w:r>
      <w:r w:rsidR="000204F9" w:rsidRPr="000204F9">
        <w:rPr>
          <w:rFonts w:ascii="Times New Roman" w:hAnsi="Times New Roman" w:cs="Times New Roman"/>
          <w:sz w:val="24"/>
        </w:rPr>
        <w:t>(Larsen and Nielsen, 2005)</w:t>
      </w:r>
      <w:r w:rsidR="00A16997" w:rsidRPr="009010EF">
        <w:rPr>
          <w:rFonts w:ascii="Times New Roman" w:eastAsia="Times New Roman" w:hAnsi="Times New Roman" w:cs="Times New Roman"/>
          <w:sz w:val="24"/>
          <w:szCs w:val="24"/>
          <w:lang w:val="en-US" w:eastAsia="da-DK"/>
        </w:rPr>
        <w:t>, uric acid</w:t>
      </w:r>
      <w:r w:rsidR="0044253C" w:rsidRPr="009010EF">
        <w:rPr>
          <w:rFonts w:ascii="Times New Roman" w:eastAsia="Times New Roman" w:hAnsi="Times New Roman" w:cs="Times New Roman"/>
          <w:sz w:val="24"/>
          <w:szCs w:val="24"/>
          <w:lang w:val="en-US" w:eastAsia="da-DK"/>
        </w:rPr>
        <w:t xml:space="preserve"> </w:t>
      </w:r>
      <w:r w:rsidR="000204F9" w:rsidRPr="000204F9">
        <w:rPr>
          <w:rFonts w:ascii="Times New Roman" w:hAnsi="Times New Roman" w:cs="Times New Roman"/>
          <w:sz w:val="24"/>
        </w:rPr>
        <w:t>(Larsen and Moyes, 2010)</w:t>
      </w:r>
      <w:r w:rsidR="00A16997" w:rsidRPr="009010EF">
        <w:rPr>
          <w:rFonts w:ascii="Times New Roman" w:eastAsia="Times New Roman" w:hAnsi="Times New Roman" w:cs="Times New Roman"/>
          <w:noProof/>
          <w:sz w:val="24"/>
          <w:szCs w:val="24"/>
          <w:lang w:val="en-US" w:eastAsia="da-DK"/>
        </w:rPr>
        <w:t xml:space="preserve">, </w:t>
      </w:r>
      <w:r w:rsidR="00A16997" w:rsidRPr="009010EF">
        <w:rPr>
          <w:rFonts w:ascii="Times New Roman" w:eastAsia="Times New Roman" w:hAnsi="Times New Roman" w:cs="Times New Roman"/>
          <w:sz w:val="24"/>
          <w:szCs w:val="24"/>
          <w:lang w:val="en-US" w:eastAsia="da-DK"/>
        </w:rPr>
        <w:t>isocitrate</w:t>
      </w:r>
      <w:r w:rsidR="0044253C" w:rsidRPr="009010EF">
        <w:rPr>
          <w:rFonts w:ascii="Times New Roman" w:eastAsia="Times New Roman" w:hAnsi="Times New Roman" w:cs="Times New Roman"/>
          <w:sz w:val="24"/>
          <w:szCs w:val="24"/>
          <w:lang w:val="en-US" w:eastAsia="da-DK"/>
        </w:rPr>
        <w:t xml:space="preserve"> </w:t>
      </w:r>
      <w:r w:rsidR="000204F9" w:rsidRPr="000204F9">
        <w:rPr>
          <w:rFonts w:ascii="Times New Roman" w:hAnsi="Times New Roman" w:cs="Times New Roman"/>
          <w:sz w:val="24"/>
        </w:rPr>
        <w:t>(Larsen, 2014)</w:t>
      </w:r>
      <w:r w:rsidR="00A16997" w:rsidRPr="009010EF">
        <w:rPr>
          <w:rFonts w:ascii="Times New Roman" w:eastAsia="Times New Roman" w:hAnsi="Times New Roman" w:cs="Times New Roman"/>
          <w:sz w:val="24"/>
          <w:szCs w:val="24"/>
          <w:lang w:val="en-US" w:eastAsia="da-DK"/>
        </w:rPr>
        <w:t>, glucose and glucose-6-phosphate</w:t>
      </w:r>
      <w:r w:rsidR="0044253C" w:rsidRPr="009010EF">
        <w:rPr>
          <w:rFonts w:ascii="Times New Roman" w:eastAsia="Times New Roman" w:hAnsi="Times New Roman" w:cs="Times New Roman"/>
          <w:sz w:val="24"/>
          <w:szCs w:val="24"/>
          <w:lang w:val="en-US" w:eastAsia="da-DK"/>
        </w:rPr>
        <w:t xml:space="preserve"> </w:t>
      </w:r>
      <w:r w:rsidR="000204F9" w:rsidRPr="000204F9">
        <w:rPr>
          <w:rFonts w:ascii="Times New Roman" w:hAnsi="Times New Roman" w:cs="Times New Roman"/>
          <w:sz w:val="24"/>
        </w:rPr>
        <w:t>(Larsen, 2015)</w:t>
      </w:r>
      <w:r w:rsidR="0044253C" w:rsidRPr="009010EF">
        <w:rPr>
          <w:rFonts w:ascii="Times New Roman" w:eastAsia="Times New Roman" w:hAnsi="Times New Roman" w:cs="Times New Roman"/>
          <w:noProof/>
          <w:sz w:val="24"/>
          <w:szCs w:val="24"/>
          <w:lang w:val="en-US" w:eastAsia="da-DK"/>
        </w:rPr>
        <w:t xml:space="preserve">, glutamate and </w:t>
      </w:r>
      <w:r w:rsidR="006F722E" w:rsidRPr="009010EF">
        <w:rPr>
          <w:rFonts w:ascii="Times New Roman" w:eastAsia="Times New Roman" w:hAnsi="Times New Roman" w:cs="Times New Roman"/>
          <w:noProof/>
          <w:sz w:val="24"/>
          <w:szCs w:val="24"/>
          <w:lang w:val="en-US" w:eastAsia="da-DK"/>
        </w:rPr>
        <w:t>free amino groups (</w:t>
      </w:r>
      <w:r w:rsidR="006F722E" w:rsidRPr="009010EF">
        <w:rPr>
          <w:rFonts w:ascii="Times New Roman" w:eastAsia="Times New Roman" w:hAnsi="Times New Roman" w:cs="Times New Roman"/>
          <w:b/>
          <w:noProof/>
          <w:sz w:val="24"/>
          <w:szCs w:val="24"/>
          <w:lang w:val="en-US" w:eastAsia="da-DK"/>
        </w:rPr>
        <w:t>NH</w:t>
      </w:r>
      <w:r w:rsidR="006F722E" w:rsidRPr="0014131E">
        <w:rPr>
          <w:rFonts w:ascii="Times New Roman" w:eastAsia="Times New Roman" w:hAnsi="Times New Roman" w:cs="Times New Roman"/>
          <w:b/>
          <w:noProof/>
          <w:sz w:val="24"/>
          <w:szCs w:val="24"/>
          <w:vertAlign w:val="subscript"/>
          <w:lang w:val="en-US" w:eastAsia="da-DK"/>
        </w:rPr>
        <w:t>2</w:t>
      </w:r>
      <w:r w:rsidR="006F722E" w:rsidRPr="009010EF">
        <w:rPr>
          <w:rFonts w:ascii="Times New Roman" w:eastAsia="Times New Roman" w:hAnsi="Times New Roman" w:cs="Times New Roman"/>
          <w:noProof/>
          <w:sz w:val="24"/>
          <w:szCs w:val="24"/>
          <w:lang w:val="en-US" w:eastAsia="da-DK"/>
        </w:rPr>
        <w:t xml:space="preserve">) </w:t>
      </w:r>
      <w:r w:rsidR="000204F9" w:rsidRPr="000204F9">
        <w:rPr>
          <w:rFonts w:ascii="Times New Roman" w:hAnsi="Times New Roman" w:cs="Times New Roman"/>
          <w:sz w:val="24"/>
          <w:szCs w:val="24"/>
        </w:rPr>
        <w:t>(Larsen and Fernández, 2017)</w:t>
      </w:r>
      <w:r w:rsidR="00A16997" w:rsidRPr="009010EF">
        <w:rPr>
          <w:rFonts w:ascii="Times New Roman" w:eastAsia="Times New Roman" w:hAnsi="Times New Roman" w:cs="Times New Roman"/>
          <w:sz w:val="24"/>
          <w:szCs w:val="24"/>
          <w:lang w:val="en-US" w:eastAsia="da-DK"/>
        </w:rPr>
        <w:t>.</w:t>
      </w:r>
      <w:r w:rsidRPr="009010EF">
        <w:rPr>
          <w:rFonts w:ascii="Times New Roman" w:eastAsia="Times New Roman" w:hAnsi="Times New Roman" w:cs="Times New Roman"/>
          <w:sz w:val="24"/>
          <w:szCs w:val="24"/>
          <w:lang w:val="en-US" w:eastAsia="da-DK"/>
        </w:rPr>
        <w:t xml:space="preserve"> </w:t>
      </w:r>
      <w:r w:rsidR="008055C0" w:rsidRPr="009010EF">
        <w:rPr>
          <w:rFonts w:ascii="Times New Roman" w:hAnsi="Times New Roman" w:cs="Times New Roman"/>
          <w:sz w:val="24"/>
          <w:szCs w:val="24"/>
          <w:lang w:val="en-US"/>
        </w:rPr>
        <w:t xml:space="preserve">Morning </w:t>
      </w:r>
      <w:r w:rsidRPr="009010EF">
        <w:rPr>
          <w:rFonts w:ascii="Times New Roman" w:hAnsi="Times New Roman" w:cs="Times New Roman"/>
          <w:sz w:val="24"/>
          <w:szCs w:val="24"/>
          <w:lang w:val="en-US"/>
        </w:rPr>
        <w:t xml:space="preserve">and evening milk samples </w:t>
      </w:r>
      <w:r w:rsidR="00AE563D" w:rsidRPr="009010EF">
        <w:rPr>
          <w:rFonts w:ascii="Times New Roman" w:hAnsi="Times New Roman" w:cs="Times New Roman"/>
          <w:sz w:val="24"/>
          <w:szCs w:val="24"/>
          <w:lang w:val="en-US"/>
        </w:rPr>
        <w:t xml:space="preserve">were </w:t>
      </w:r>
      <w:r w:rsidRPr="009010EF">
        <w:rPr>
          <w:rFonts w:ascii="Times New Roman" w:hAnsi="Times New Roman" w:cs="Times New Roman"/>
          <w:sz w:val="24"/>
          <w:szCs w:val="24"/>
          <w:lang w:val="en-US"/>
        </w:rPr>
        <w:t xml:space="preserve">collected </w:t>
      </w:r>
      <w:r w:rsidR="00A2523A" w:rsidRPr="009010EF">
        <w:rPr>
          <w:rFonts w:ascii="Times New Roman" w:hAnsi="Times New Roman" w:cs="Times New Roman"/>
          <w:sz w:val="24"/>
          <w:szCs w:val="24"/>
          <w:lang w:val="en-US"/>
        </w:rPr>
        <w:t>on</w:t>
      </w:r>
      <w:r w:rsidR="00580D25" w:rsidRPr="009010EF">
        <w:rPr>
          <w:rFonts w:ascii="Times New Roman" w:hAnsi="Times New Roman" w:cs="Times New Roman"/>
          <w:sz w:val="24"/>
          <w:szCs w:val="24"/>
          <w:lang w:val="en-US"/>
        </w:rPr>
        <w:t xml:space="preserve"> d</w:t>
      </w:r>
      <w:r w:rsidR="00A2523A" w:rsidRPr="009010EF">
        <w:rPr>
          <w:rFonts w:ascii="Times New Roman" w:hAnsi="Times New Roman" w:cs="Times New Roman"/>
          <w:sz w:val="24"/>
          <w:szCs w:val="24"/>
          <w:lang w:val="en-US"/>
        </w:rPr>
        <w:t xml:space="preserve"> </w:t>
      </w:r>
      <w:r w:rsidRPr="009010EF">
        <w:rPr>
          <w:rFonts w:ascii="Times New Roman" w:hAnsi="Times New Roman" w:cs="Times New Roman"/>
          <w:sz w:val="24"/>
          <w:szCs w:val="24"/>
          <w:lang w:val="en-US"/>
        </w:rPr>
        <w:t>-2, -1, 1, 2, 3, 4, 5, 6</w:t>
      </w:r>
      <w:r w:rsidR="00AE563D" w:rsidRPr="009010EF">
        <w:rPr>
          <w:rFonts w:ascii="Times New Roman" w:hAnsi="Times New Roman" w:cs="Times New Roman"/>
          <w:sz w:val="24"/>
          <w:szCs w:val="24"/>
          <w:lang w:val="en-US"/>
        </w:rPr>
        <w:t xml:space="preserve"> and </w:t>
      </w:r>
      <w:r w:rsidRPr="009010EF">
        <w:rPr>
          <w:rFonts w:ascii="Times New Roman" w:hAnsi="Times New Roman" w:cs="Times New Roman"/>
          <w:sz w:val="24"/>
          <w:szCs w:val="24"/>
          <w:lang w:val="en-US"/>
        </w:rPr>
        <w:t>13</w:t>
      </w:r>
      <w:r w:rsidR="001E1158">
        <w:rPr>
          <w:rFonts w:ascii="Times New Roman" w:hAnsi="Times New Roman" w:cs="Times New Roman"/>
          <w:sz w:val="24"/>
          <w:szCs w:val="24"/>
          <w:lang w:val="en-US"/>
        </w:rPr>
        <w:t xml:space="preserve"> </w:t>
      </w:r>
      <w:r w:rsidRPr="009010EF">
        <w:rPr>
          <w:rFonts w:ascii="Times New Roman" w:hAnsi="Times New Roman" w:cs="Times New Roman"/>
          <w:sz w:val="24"/>
          <w:szCs w:val="24"/>
          <w:lang w:val="en-US"/>
        </w:rPr>
        <w:t>to determine milk fatty acid (</w:t>
      </w:r>
      <w:r w:rsidRPr="009010EF">
        <w:rPr>
          <w:rFonts w:ascii="Times New Roman" w:hAnsi="Times New Roman" w:cs="Times New Roman"/>
          <w:b/>
          <w:sz w:val="24"/>
          <w:szCs w:val="24"/>
          <w:lang w:val="en-US"/>
        </w:rPr>
        <w:t>FA</w:t>
      </w:r>
      <w:r w:rsidRPr="009010EF">
        <w:rPr>
          <w:rFonts w:ascii="Times New Roman" w:hAnsi="Times New Roman" w:cs="Times New Roman"/>
          <w:sz w:val="24"/>
          <w:szCs w:val="24"/>
          <w:lang w:val="en-US"/>
        </w:rPr>
        <w:t>) composition</w:t>
      </w:r>
      <w:r w:rsidR="008055C0" w:rsidRPr="009010EF">
        <w:rPr>
          <w:rFonts w:ascii="Times New Roman" w:hAnsi="Times New Roman" w:cs="Times New Roman"/>
          <w:sz w:val="24"/>
          <w:szCs w:val="24"/>
          <w:lang w:val="en-US"/>
        </w:rPr>
        <w:t xml:space="preserve"> by gas chromatography</w:t>
      </w:r>
      <w:r w:rsidRPr="009010EF">
        <w:rPr>
          <w:rFonts w:ascii="Times New Roman" w:hAnsi="Times New Roman" w:cs="Times New Roman"/>
          <w:sz w:val="24"/>
          <w:szCs w:val="24"/>
          <w:lang w:val="en-US"/>
        </w:rPr>
        <w:t>, as previously described</w:t>
      </w:r>
      <w:r w:rsidR="00A964EF" w:rsidRPr="009010EF">
        <w:rPr>
          <w:rFonts w:ascii="Times New Roman" w:hAnsi="Times New Roman" w:cs="Times New Roman"/>
          <w:sz w:val="24"/>
          <w:szCs w:val="24"/>
          <w:lang w:val="en-US"/>
        </w:rPr>
        <w:t xml:space="preserve"> </w:t>
      </w:r>
      <w:r w:rsidR="000204F9" w:rsidRPr="000204F9">
        <w:rPr>
          <w:rFonts w:ascii="Times New Roman" w:hAnsi="Times New Roman" w:cs="Times New Roman"/>
          <w:sz w:val="24"/>
        </w:rPr>
        <w:t>(Lerch et al., 2012)</w:t>
      </w:r>
      <w:r w:rsidRPr="009010EF">
        <w:rPr>
          <w:rFonts w:ascii="Times New Roman" w:hAnsi="Times New Roman" w:cs="Times New Roman"/>
          <w:sz w:val="24"/>
          <w:szCs w:val="24"/>
          <w:lang w:val="en-US"/>
        </w:rPr>
        <w:t xml:space="preserve">. </w:t>
      </w:r>
      <w:r w:rsidR="00AE563D" w:rsidRPr="009010EF">
        <w:rPr>
          <w:rFonts w:ascii="Times New Roman" w:hAnsi="Times New Roman" w:cs="Times New Roman"/>
          <w:sz w:val="24"/>
          <w:szCs w:val="24"/>
          <w:lang w:val="en-US"/>
        </w:rPr>
        <w:t>Briefly</w:t>
      </w:r>
      <w:r w:rsidR="00A2523A" w:rsidRPr="009010EF">
        <w:rPr>
          <w:rFonts w:ascii="Times New Roman" w:hAnsi="Times New Roman" w:cs="Times New Roman"/>
          <w:sz w:val="24"/>
          <w:szCs w:val="24"/>
          <w:lang w:val="en-US"/>
        </w:rPr>
        <w:t>,</w:t>
      </w:r>
      <w:r w:rsidR="008055C0" w:rsidRPr="009010EF">
        <w:rPr>
          <w:rFonts w:ascii="Times New Roman" w:hAnsi="Times New Roman" w:cs="Times New Roman"/>
          <w:sz w:val="24"/>
          <w:szCs w:val="24"/>
          <w:lang w:val="en-US"/>
        </w:rPr>
        <w:t xml:space="preserve"> </w:t>
      </w:r>
      <w:r w:rsidRPr="009010EF">
        <w:rPr>
          <w:rFonts w:ascii="Times New Roman" w:hAnsi="Times New Roman" w:cs="Times New Roman"/>
          <w:sz w:val="24"/>
          <w:szCs w:val="24"/>
          <w:lang w:val="en-US"/>
        </w:rPr>
        <w:t xml:space="preserve">samples were lyophilized and pooled according </w:t>
      </w:r>
      <w:r w:rsidR="008055C0" w:rsidRPr="009010EF">
        <w:rPr>
          <w:rFonts w:ascii="Times New Roman" w:hAnsi="Times New Roman" w:cs="Times New Roman"/>
          <w:sz w:val="24"/>
          <w:szCs w:val="24"/>
          <w:lang w:val="en-US"/>
        </w:rPr>
        <w:t xml:space="preserve">PM and AM </w:t>
      </w:r>
      <w:r w:rsidRPr="009010EF">
        <w:rPr>
          <w:rFonts w:ascii="Times New Roman" w:hAnsi="Times New Roman" w:cs="Times New Roman"/>
          <w:sz w:val="24"/>
          <w:szCs w:val="24"/>
          <w:lang w:val="en-US"/>
        </w:rPr>
        <w:t>production, to provide daily composite samples for each cow.</w:t>
      </w:r>
      <w:r w:rsidR="008055C0" w:rsidRPr="009010EF">
        <w:rPr>
          <w:rFonts w:ascii="Times New Roman" w:hAnsi="Times New Roman" w:cs="Times New Roman"/>
          <w:sz w:val="24"/>
          <w:szCs w:val="24"/>
          <w:lang w:val="en-US"/>
        </w:rPr>
        <w:t xml:space="preserve"> S</w:t>
      </w:r>
      <w:r w:rsidRPr="009010EF">
        <w:rPr>
          <w:rFonts w:ascii="Times New Roman" w:hAnsi="Times New Roman" w:cs="Times New Roman"/>
          <w:sz w:val="24"/>
          <w:szCs w:val="24"/>
          <w:lang w:val="en-US"/>
        </w:rPr>
        <w:t xml:space="preserve">amples were methylated and injected into 7890A GC system CN10271102 Series gas chromatograph equipped with a flame ionization detector (Agilent technologies, Santa Clara, </w:t>
      </w:r>
      <w:r w:rsidR="00DA5C33" w:rsidRPr="009010EF">
        <w:rPr>
          <w:rFonts w:ascii="Times New Roman" w:hAnsi="Times New Roman" w:cs="Times New Roman"/>
          <w:sz w:val="24"/>
          <w:szCs w:val="24"/>
          <w:lang w:val="en-US"/>
        </w:rPr>
        <w:t>California</w:t>
      </w:r>
      <w:r w:rsidRPr="009010EF">
        <w:rPr>
          <w:rFonts w:ascii="Times New Roman" w:hAnsi="Times New Roman" w:cs="Times New Roman"/>
          <w:sz w:val="24"/>
          <w:szCs w:val="24"/>
          <w:lang w:val="en-US"/>
        </w:rPr>
        <w:t xml:space="preserve">, USA). Peaks were routinely identified through comparison of retention times with FA methyl ester standards. Peak integration was conducted using Chemstation software (Agilent technologies, Santa Clara, </w:t>
      </w:r>
      <w:r w:rsidR="00DA5C33" w:rsidRPr="009010EF">
        <w:rPr>
          <w:rFonts w:ascii="Times New Roman" w:hAnsi="Times New Roman" w:cs="Times New Roman"/>
          <w:sz w:val="24"/>
          <w:szCs w:val="24"/>
          <w:lang w:val="en-US"/>
        </w:rPr>
        <w:t>California</w:t>
      </w:r>
      <w:r w:rsidRPr="009010EF">
        <w:rPr>
          <w:rFonts w:ascii="Times New Roman" w:hAnsi="Times New Roman" w:cs="Times New Roman"/>
          <w:sz w:val="24"/>
          <w:szCs w:val="24"/>
          <w:lang w:val="en-US"/>
        </w:rPr>
        <w:t>, USA).</w:t>
      </w:r>
    </w:p>
    <w:p w14:paraId="030C6B48" w14:textId="77777777" w:rsidR="00FE676D" w:rsidRPr="000204F9" w:rsidRDefault="00FE676D" w:rsidP="000204F9">
      <w:pPr>
        <w:spacing w:after="0" w:line="480" w:lineRule="auto"/>
        <w:ind w:firstLine="720"/>
        <w:rPr>
          <w:rFonts w:ascii="Times New Roman" w:hAnsi="Times New Roman" w:cs="Times New Roman"/>
          <w:sz w:val="24"/>
          <w:szCs w:val="24"/>
          <w:lang w:val="en-US"/>
        </w:rPr>
      </w:pPr>
      <w:r w:rsidRPr="009010EF">
        <w:rPr>
          <w:rFonts w:ascii="Times New Roman" w:hAnsi="Times New Roman" w:cs="Times New Roman"/>
          <w:b/>
          <w:i/>
          <w:sz w:val="24"/>
          <w:szCs w:val="24"/>
          <w:lang w:val="en-US"/>
        </w:rPr>
        <w:t xml:space="preserve">Blood </w:t>
      </w:r>
      <w:r w:rsidR="006F722E" w:rsidRPr="009010EF">
        <w:rPr>
          <w:rFonts w:ascii="Times New Roman" w:hAnsi="Times New Roman" w:cs="Times New Roman"/>
          <w:b/>
          <w:i/>
          <w:sz w:val="24"/>
          <w:szCs w:val="24"/>
          <w:lang w:val="en-US"/>
        </w:rPr>
        <w:t>S</w:t>
      </w:r>
      <w:r w:rsidRPr="009010EF">
        <w:rPr>
          <w:rFonts w:ascii="Times New Roman" w:hAnsi="Times New Roman" w:cs="Times New Roman"/>
          <w:b/>
          <w:i/>
          <w:sz w:val="24"/>
          <w:szCs w:val="24"/>
          <w:lang w:val="en-US"/>
        </w:rPr>
        <w:t xml:space="preserve">ampling and </w:t>
      </w:r>
      <w:r w:rsidR="006F722E" w:rsidRPr="009010EF">
        <w:rPr>
          <w:rFonts w:ascii="Times New Roman" w:hAnsi="Times New Roman" w:cs="Times New Roman"/>
          <w:b/>
          <w:i/>
          <w:sz w:val="24"/>
          <w:szCs w:val="24"/>
          <w:lang w:val="en-US"/>
        </w:rPr>
        <w:t>A</w:t>
      </w:r>
      <w:r w:rsidRPr="009010EF">
        <w:rPr>
          <w:rFonts w:ascii="Times New Roman" w:hAnsi="Times New Roman" w:cs="Times New Roman"/>
          <w:b/>
          <w:i/>
          <w:sz w:val="24"/>
          <w:szCs w:val="24"/>
          <w:lang w:val="en-US"/>
        </w:rPr>
        <w:t>nalys</w:t>
      </w:r>
      <w:r w:rsidR="006F722E" w:rsidRPr="009010EF">
        <w:rPr>
          <w:rFonts w:ascii="Times New Roman" w:hAnsi="Times New Roman" w:cs="Times New Roman"/>
          <w:b/>
          <w:i/>
          <w:sz w:val="24"/>
          <w:szCs w:val="24"/>
          <w:lang w:val="en-US"/>
        </w:rPr>
        <w:t>e</w:t>
      </w:r>
      <w:r w:rsidRPr="009010EF">
        <w:rPr>
          <w:rFonts w:ascii="Times New Roman" w:hAnsi="Times New Roman" w:cs="Times New Roman"/>
          <w:b/>
          <w:i/>
          <w:sz w:val="24"/>
          <w:szCs w:val="24"/>
          <w:lang w:val="en-US"/>
        </w:rPr>
        <w:t xml:space="preserve">s. </w:t>
      </w:r>
      <w:r w:rsidR="00AE563D" w:rsidRPr="009010EF">
        <w:rPr>
          <w:rFonts w:ascii="Times New Roman" w:hAnsi="Times New Roman" w:cs="Times New Roman"/>
          <w:sz w:val="24"/>
          <w:szCs w:val="24"/>
          <w:lang w:val="en-US"/>
        </w:rPr>
        <w:t>Jugular b</w:t>
      </w:r>
      <w:r w:rsidRPr="009010EF">
        <w:rPr>
          <w:rFonts w:ascii="Times New Roman" w:hAnsi="Times New Roman" w:cs="Times New Roman"/>
          <w:sz w:val="24"/>
          <w:szCs w:val="24"/>
          <w:lang w:val="en-US"/>
        </w:rPr>
        <w:t xml:space="preserve">lood samples were collected </w:t>
      </w:r>
      <w:r w:rsidR="00860F7A" w:rsidRPr="009010EF">
        <w:rPr>
          <w:rFonts w:ascii="Times New Roman" w:hAnsi="Times New Roman" w:cs="Times New Roman"/>
          <w:sz w:val="24"/>
          <w:szCs w:val="24"/>
          <w:lang w:val="en-US"/>
        </w:rPr>
        <w:t xml:space="preserve">on </w:t>
      </w:r>
      <w:r w:rsidR="00580D25" w:rsidRPr="009010EF">
        <w:rPr>
          <w:rFonts w:ascii="Times New Roman" w:hAnsi="Times New Roman" w:cs="Times New Roman"/>
          <w:sz w:val="24"/>
          <w:szCs w:val="24"/>
          <w:lang w:val="en-US"/>
        </w:rPr>
        <w:t xml:space="preserve">d </w:t>
      </w:r>
      <w:r w:rsidRPr="009010EF">
        <w:rPr>
          <w:rFonts w:ascii="Times New Roman" w:hAnsi="Times New Roman" w:cs="Times New Roman"/>
          <w:sz w:val="24"/>
          <w:szCs w:val="24"/>
          <w:lang w:val="en-US"/>
        </w:rPr>
        <w:t xml:space="preserve">-3, -2, 1, 2, 3, 4, 5, 6, 7, 8, 9, 11, 13 </w:t>
      </w:r>
      <w:r w:rsidR="00AE563D" w:rsidRPr="009010EF">
        <w:rPr>
          <w:rFonts w:ascii="Times New Roman" w:hAnsi="Times New Roman" w:cs="Times New Roman"/>
          <w:sz w:val="24"/>
          <w:szCs w:val="24"/>
          <w:lang w:val="en-US"/>
        </w:rPr>
        <w:t xml:space="preserve">and </w:t>
      </w:r>
      <w:r w:rsidR="0060193C" w:rsidRPr="009010EF">
        <w:rPr>
          <w:rFonts w:ascii="Times New Roman" w:hAnsi="Times New Roman" w:cs="Times New Roman"/>
          <w:sz w:val="24"/>
          <w:szCs w:val="24"/>
          <w:lang w:val="en-US"/>
        </w:rPr>
        <w:t>18 relative</w:t>
      </w:r>
      <w:r w:rsidRPr="009010EF">
        <w:rPr>
          <w:rFonts w:ascii="Times New Roman" w:hAnsi="Times New Roman" w:cs="Times New Roman"/>
          <w:sz w:val="24"/>
          <w:szCs w:val="24"/>
          <w:lang w:val="en-US"/>
        </w:rPr>
        <w:t xml:space="preserve"> to initiation of feed restriction, after morning milking and before </w:t>
      </w:r>
      <w:r w:rsidR="002B1B9B" w:rsidRPr="009010EF">
        <w:rPr>
          <w:rFonts w:ascii="Times New Roman" w:hAnsi="Times New Roman" w:cs="Times New Roman"/>
          <w:sz w:val="24"/>
          <w:szCs w:val="24"/>
          <w:lang w:val="en-US"/>
        </w:rPr>
        <w:t xml:space="preserve">feed </w:t>
      </w:r>
      <w:r w:rsidRPr="009010EF">
        <w:rPr>
          <w:rFonts w:ascii="Times New Roman" w:hAnsi="Times New Roman" w:cs="Times New Roman"/>
          <w:sz w:val="24"/>
          <w:szCs w:val="24"/>
          <w:lang w:val="en-US"/>
        </w:rPr>
        <w:t>distribution</w:t>
      </w:r>
      <w:r w:rsidR="000809E6" w:rsidRPr="009010EF">
        <w:rPr>
          <w:rFonts w:ascii="Times New Roman" w:hAnsi="Times New Roman" w:cs="Times New Roman"/>
          <w:sz w:val="24"/>
          <w:szCs w:val="24"/>
          <w:lang w:val="en-US"/>
        </w:rPr>
        <w:t>.</w:t>
      </w:r>
      <w:r w:rsidRPr="009010EF">
        <w:rPr>
          <w:rFonts w:ascii="Times New Roman" w:hAnsi="Times New Roman" w:cs="Times New Roman"/>
          <w:sz w:val="24"/>
          <w:szCs w:val="24"/>
          <w:lang w:val="en-US"/>
        </w:rPr>
        <w:t xml:space="preserve"> </w:t>
      </w:r>
      <w:r w:rsidR="008055C0" w:rsidRPr="009010EF">
        <w:rPr>
          <w:rFonts w:ascii="Times New Roman" w:hAnsi="Times New Roman" w:cs="Times New Roman"/>
          <w:color w:val="000000" w:themeColor="text1"/>
          <w:sz w:val="24"/>
          <w:szCs w:val="24"/>
          <w:lang w:val="en-US"/>
        </w:rPr>
        <w:t>B</w:t>
      </w:r>
      <w:r w:rsidRPr="009010EF">
        <w:rPr>
          <w:rFonts w:ascii="Times New Roman" w:hAnsi="Times New Roman" w:cs="Times New Roman"/>
          <w:bCs/>
          <w:color w:val="000000" w:themeColor="text1"/>
          <w:sz w:val="24"/>
          <w:szCs w:val="24"/>
          <w:lang w:val="en-US"/>
        </w:rPr>
        <w:t xml:space="preserve">lood samples were drawn into EDTA (1.95 mg/mL; Terumo Europe NV, Leuven, Belgium) </w:t>
      </w:r>
      <w:r w:rsidR="00580D25" w:rsidRPr="009010EF">
        <w:rPr>
          <w:rFonts w:ascii="Times New Roman" w:hAnsi="Times New Roman" w:cs="Times New Roman"/>
          <w:bCs/>
          <w:color w:val="000000" w:themeColor="text1"/>
          <w:sz w:val="24"/>
          <w:szCs w:val="24"/>
          <w:lang w:val="en-US"/>
        </w:rPr>
        <w:t xml:space="preserve">and </w:t>
      </w:r>
      <w:r w:rsidR="00744A48" w:rsidRPr="009010EF">
        <w:rPr>
          <w:rFonts w:ascii="Times New Roman" w:hAnsi="Times New Roman" w:cs="Times New Roman"/>
          <w:bCs/>
          <w:color w:val="000000" w:themeColor="text1"/>
          <w:sz w:val="24"/>
          <w:szCs w:val="24"/>
          <w:lang w:val="en-US"/>
        </w:rPr>
        <w:t>Li-heparin (135 USP U; Terumo Europe NV, Leuven, Belgium)</w:t>
      </w:r>
      <w:r w:rsidR="004549DA" w:rsidRPr="009010EF">
        <w:rPr>
          <w:rFonts w:ascii="Times New Roman" w:hAnsi="Times New Roman" w:cs="Times New Roman"/>
          <w:bCs/>
          <w:color w:val="000000" w:themeColor="text1"/>
          <w:sz w:val="24"/>
          <w:szCs w:val="24"/>
          <w:lang w:val="en-US"/>
        </w:rPr>
        <w:t xml:space="preserve"> tubes</w:t>
      </w:r>
      <w:r w:rsidR="00744A48" w:rsidRPr="009010EF">
        <w:rPr>
          <w:rFonts w:ascii="Times New Roman" w:hAnsi="Times New Roman" w:cs="Times New Roman"/>
          <w:bCs/>
          <w:color w:val="000000" w:themeColor="text1"/>
          <w:sz w:val="24"/>
          <w:szCs w:val="24"/>
          <w:lang w:val="en-US"/>
        </w:rPr>
        <w:t xml:space="preserve">. Plasma was separated by </w:t>
      </w:r>
      <w:r w:rsidRPr="009010EF">
        <w:rPr>
          <w:rFonts w:ascii="Times New Roman" w:hAnsi="Times New Roman" w:cs="Times New Roman"/>
          <w:bCs/>
          <w:color w:val="000000" w:themeColor="text1"/>
          <w:sz w:val="24"/>
          <w:szCs w:val="24"/>
          <w:lang w:val="en-US"/>
        </w:rPr>
        <w:t>centrifug</w:t>
      </w:r>
      <w:r w:rsidR="00744A48" w:rsidRPr="009010EF">
        <w:rPr>
          <w:rFonts w:ascii="Times New Roman" w:hAnsi="Times New Roman" w:cs="Times New Roman"/>
          <w:bCs/>
          <w:color w:val="000000" w:themeColor="text1"/>
          <w:sz w:val="24"/>
          <w:szCs w:val="24"/>
          <w:lang w:val="en-US"/>
        </w:rPr>
        <w:t>ation</w:t>
      </w:r>
      <w:r w:rsidRPr="009010EF">
        <w:rPr>
          <w:rFonts w:ascii="Times New Roman" w:hAnsi="Times New Roman" w:cs="Times New Roman"/>
          <w:bCs/>
          <w:color w:val="000000" w:themeColor="text1"/>
          <w:sz w:val="24"/>
          <w:szCs w:val="24"/>
          <w:lang w:val="en-US"/>
        </w:rPr>
        <w:t xml:space="preserve"> at 1,400×g for 15 min at 4°C</w:t>
      </w:r>
      <w:r w:rsidR="00744A48" w:rsidRPr="009010EF">
        <w:rPr>
          <w:rFonts w:ascii="Times New Roman" w:hAnsi="Times New Roman" w:cs="Times New Roman"/>
          <w:bCs/>
          <w:color w:val="000000" w:themeColor="text1"/>
          <w:sz w:val="24"/>
          <w:szCs w:val="24"/>
          <w:lang w:val="en-US"/>
        </w:rPr>
        <w:t xml:space="preserve"> and</w:t>
      </w:r>
      <w:r w:rsidR="00911D06" w:rsidRPr="009010EF">
        <w:rPr>
          <w:rFonts w:ascii="Times New Roman" w:hAnsi="Times New Roman" w:cs="Times New Roman"/>
          <w:bCs/>
          <w:color w:val="000000" w:themeColor="text1"/>
          <w:sz w:val="24"/>
          <w:szCs w:val="24"/>
          <w:lang w:val="en-US"/>
        </w:rPr>
        <w:t xml:space="preserve"> </w:t>
      </w:r>
      <w:r w:rsidRPr="009010EF">
        <w:rPr>
          <w:rFonts w:ascii="Times New Roman" w:hAnsi="Times New Roman" w:cs="Times New Roman"/>
          <w:bCs/>
          <w:color w:val="000000" w:themeColor="text1"/>
          <w:sz w:val="24"/>
          <w:szCs w:val="24"/>
          <w:lang w:val="en-US"/>
        </w:rPr>
        <w:t>conserved at -20°C until analysis</w:t>
      </w:r>
      <w:r w:rsidR="00744A48" w:rsidRPr="009010EF">
        <w:rPr>
          <w:rFonts w:ascii="Times New Roman" w:hAnsi="Times New Roman" w:cs="Times New Roman"/>
          <w:bCs/>
          <w:color w:val="000000" w:themeColor="text1"/>
          <w:sz w:val="24"/>
          <w:szCs w:val="24"/>
          <w:lang w:val="en-US"/>
        </w:rPr>
        <w:t xml:space="preserve">. </w:t>
      </w:r>
      <w:r w:rsidR="00580D25" w:rsidRPr="009010EF">
        <w:rPr>
          <w:rFonts w:ascii="Times New Roman" w:hAnsi="Times New Roman" w:cs="Times New Roman"/>
          <w:color w:val="000000" w:themeColor="text1"/>
          <w:sz w:val="24"/>
          <w:szCs w:val="24"/>
          <w:lang w:val="en-US"/>
        </w:rPr>
        <w:t>Plasma (EDTA) glucose, BHB, urea and NEFA concentrations were quantified spectrophotometrically and insulin measured by RIA</w:t>
      </w:r>
      <w:r w:rsidR="00227E48" w:rsidRPr="009010EF">
        <w:rPr>
          <w:rFonts w:ascii="Times New Roman" w:hAnsi="Times New Roman" w:cs="Times New Roman"/>
          <w:color w:val="000000" w:themeColor="text1"/>
          <w:sz w:val="24"/>
          <w:szCs w:val="24"/>
          <w:lang w:val="en-US"/>
        </w:rPr>
        <w:t xml:space="preserve"> </w:t>
      </w:r>
      <w:r w:rsidR="000204F9" w:rsidRPr="000204F9">
        <w:rPr>
          <w:rFonts w:ascii="Times New Roman" w:hAnsi="Times New Roman" w:cs="Times New Roman"/>
          <w:sz w:val="24"/>
        </w:rPr>
        <w:t>(Pires et al., 2019)</w:t>
      </w:r>
      <w:r w:rsidR="00580D25" w:rsidRPr="009010EF">
        <w:rPr>
          <w:rFonts w:ascii="Times New Roman" w:hAnsi="Times New Roman" w:cs="Times New Roman"/>
          <w:color w:val="000000" w:themeColor="text1"/>
          <w:sz w:val="24"/>
          <w:szCs w:val="24"/>
          <w:lang w:val="en-US"/>
        </w:rPr>
        <w:t xml:space="preserve">. </w:t>
      </w:r>
      <w:r w:rsidR="00227E48" w:rsidRPr="009010EF">
        <w:rPr>
          <w:rFonts w:ascii="Times New Roman" w:hAnsi="Times New Roman" w:cs="Times New Roman"/>
          <w:color w:val="000000" w:themeColor="text1"/>
          <w:sz w:val="24"/>
          <w:szCs w:val="24"/>
          <w:lang w:val="en-US"/>
        </w:rPr>
        <w:t>Plasma (heparin</w:t>
      </w:r>
      <w:r w:rsidR="00580D25" w:rsidRPr="009010EF">
        <w:rPr>
          <w:rFonts w:ascii="Times New Roman" w:hAnsi="Times New Roman" w:cs="Times New Roman"/>
          <w:color w:val="000000" w:themeColor="text1"/>
          <w:sz w:val="24"/>
          <w:szCs w:val="24"/>
          <w:lang w:val="en-US"/>
        </w:rPr>
        <w:t xml:space="preserve">) </w:t>
      </w:r>
      <w:r w:rsidR="004549DA" w:rsidRPr="009010EF">
        <w:rPr>
          <w:rFonts w:ascii="Times New Roman" w:hAnsi="Times New Roman" w:cs="Times New Roman"/>
          <w:bCs/>
          <w:color w:val="000000" w:themeColor="text1"/>
          <w:sz w:val="24"/>
          <w:szCs w:val="24"/>
          <w:lang w:val="en-US"/>
        </w:rPr>
        <w:t xml:space="preserve">glutamine, </w:t>
      </w:r>
      <w:r w:rsidR="004549DA" w:rsidRPr="009010EF">
        <w:rPr>
          <w:rFonts w:ascii="Times New Roman" w:eastAsia="Times New Roman" w:hAnsi="Times New Roman" w:cs="Times New Roman"/>
          <w:noProof/>
          <w:sz w:val="24"/>
          <w:szCs w:val="24"/>
          <w:lang w:val="en-US" w:eastAsia="da-DK"/>
        </w:rPr>
        <w:t xml:space="preserve">glutamate and </w:t>
      </w:r>
      <w:r w:rsidR="005975F0" w:rsidRPr="009010EF">
        <w:rPr>
          <w:rFonts w:ascii="Times New Roman" w:eastAsia="Times New Roman" w:hAnsi="Times New Roman" w:cs="Times New Roman"/>
          <w:noProof/>
          <w:sz w:val="24"/>
          <w:szCs w:val="24"/>
          <w:lang w:val="en-US" w:eastAsia="da-DK"/>
        </w:rPr>
        <w:t>free amino groups (</w:t>
      </w:r>
      <w:r w:rsidR="004549DA" w:rsidRPr="009010EF">
        <w:rPr>
          <w:rFonts w:ascii="Times New Roman" w:eastAsia="Times New Roman" w:hAnsi="Times New Roman" w:cs="Times New Roman"/>
          <w:b/>
          <w:noProof/>
          <w:sz w:val="24"/>
          <w:szCs w:val="24"/>
          <w:lang w:val="en-US" w:eastAsia="da-DK"/>
        </w:rPr>
        <w:t>NH</w:t>
      </w:r>
      <w:r w:rsidR="004549DA" w:rsidRPr="0014131E">
        <w:rPr>
          <w:rFonts w:ascii="Times New Roman" w:eastAsia="Times New Roman" w:hAnsi="Times New Roman" w:cs="Times New Roman"/>
          <w:b/>
          <w:noProof/>
          <w:sz w:val="24"/>
          <w:szCs w:val="24"/>
          <w:vertAlign w:val="subscript"/>
          <w:lang w:val="en-US" w:eastAsia="da-DK"/>
        </w:rPr>
        <w:t>2</w:t>
      </w:r>
      <w:r w:rsidR="005975F0" w:rsidRPr="009010EF">
        <w:rPr>
          <w:rFonts w:ascii="Times New Roman" w:eastAsia="Times New Roman" w:hAnsi="Times New Roman" w:cs="Times New Roman"/>
          <w:noProof/>
          <w:sz w:val="24"/>
          <w:szCs w:val="24"/>
          <w:lang w:val="en-US" w:eastAsia="da-DK"/>
        </w:rPr>
        <w:t>)</w:t>
      </w:r>
      <w:r w:rsidR="004549DA" w:rsidRPr="009010EF">
        <w:rPr>
          <w:rFonts w:ascii="Times New Roman" w:eastAsia="Times New Roman" w:hAnsi="Times New Roman" w:cs="Times New Roman"/>
          <w:noProof/>
          <w:sz w:val="24"/>
          <w:szCs w:val="24"/>
          <w:lang w:val="en-US" w:eastAsia="da-DK"/>
        </w:rPr>
        <w:t xml:space="preserve"> </w:t>
      </w:r>
      <w:r w:rsidR="004549DA" w:rsidRPr="009010EF">
        <w:rPr>
          <w:rFonts w:ascii="Times New Roman" w:eastAsia="Times New Roman" w:hAnsi="Times New Roman" w:cs="Times New Roman"/>
          <w:noProof/>
          <w:sz w:val="24"/>
          <w:szCs w:val="24"/>
          <w:lang w:val="en-US" w:eastAsia="da-DK"/>
        </w:rPr>
        <w:lastRenderedPageBreak/>
        <w:t xml:space="preserve">concentrations </w:t>
      </w:r>
      <w:r w:rsidR="00227E48" w:rsidRPr="009010EF">
        <w:rPr>
          <w:rFonts w:ascii="Times New Roman" w:eastAsia="Times New Roman" w:hAnsi="Times New Roman" w:cs="Times New Roman"/>
          <w:noProof/>
          <w:sz w:val="24"/>
          <w:szCs w:val="24"/>
          <w:lang w:val="en-US" w:eastAsia="da-DK"/>
        </w:rPr>
        <w:t xml:space="preserve">were quantified </w:t>
      </w:r>
      <w:r w:rsidR="00F27E67" w:rsidRPr="009010EF">
        <w:rPr>
          <w:rFonts w:ascii="Times New Roman" w:hAnsi="Times New Roman" w:cs="Times New Roman"/>
          <w:bCs/>
          <w:color w:val="000000" w:themeColor="text1"/>
          <w:sz w:val="24"/>
          <w:szCs w:val="24"/>
          <w:lang w:val="en-US"/>
        </w:rPr>
        <w:t>by</w:t>
      </w:r>
      <w:r w:rsidR="00F27E67" w:rsidRPr="009010EF">
        <w:rPr>
          <w:rFonts w:ascii="Times New Roman" w:eastAsia="Times New Roman" w:hAnsi="Times New Roman" w:cs="Times New Roman"/>
          <w:noProof/>
          <w:sz w:val="24"/>
          <w:szCs w:val="24"/>
          <w:lang w:val="en-US" w:eastAsia="da-DK"/>
        </w:rPr>
        <w:t xml:space="preserve"> </w:t>
      </w:r>
      <w:r w:rsidR="00744A48" w:rsidRPr="009010EF">
        <w:rPr>
          <w:rFonts w:ascii="Times New Roman" w:eastAsia="Times New Roman" w:hAnsi="Times New Roman" w:cs="Times New Roman"/>
          <w:sz w:val="24"/>
          <w:szCs w:val="24"/>
          <w:lang w:val="en-US" w:eastAsia="da-DK"/>
        </w:rPr>
        <w:t>e</w:t>
      </w:r>
      <w:r w:rsidRPr="009010EF">
        <w:rPr>
          <w:rFonts w:ascii="Times New Roman" w:eastAsia="Times New Roman" w:hAnsi="Times New Roman" w:cs="Times New Roman"/>
          <w:sz w:val="24"/>
          <w:szCs w:val="24"/>
          <w:lang w:val="en-US" w:eastAsia="da-DK"/>
        </w:rPr>
        <w:t>nzymatic-fluorometric methods</w:t>
      </w:r>
      <w:r w:rsidR="008D0281" w:rsidRPr="009010EF">
        <w:rPr>
          <w:rFonts w:ascii="Times New Roman" w:eastAsia="Times New Roman" w:hAnsi="Times New Roman" w:cs="Times New Roman"/>
          <w:sz w:val="24"/>
          <w:szCs w:val="24"/>
          <w:lang w:val="en-US" w:eastAsia="da-DK"/>
        </w:rPr>
        <w:t xml:space="preserve"> </w:t>
      </w:r>
      <w:r w:rsidR="000204F9" w:rsidRPr="000204F9">
        <w:rPr>
          <w:rFonts w:ascii="Times New Roman" w:hAnsi="Times New Roman" w:cs="Times New Roman"/>
          <w:sz w:val="24"/>
          <w:szCs w:val="24"/>
        </w:rPr>
        <w:t>(Larsen and Fernández, 2017)</w:t>
      </w:r>
      <w:r w:rsidR="008D0281" w:rsidRPr="009010EF">
        <w:rPr>
          <w:rFonts w:ascii="Times New Roman" w:hAnsi="Times New Roman" w:cs="Times New Roman"/>
          <w:sz w:val="24"/>
          <w:szCs w:val="24"/>
          <w:lang w:val="en-US"/>
        </w:rPr>
        <w:t>.</w:t>
      </w:r>
    </w:p>
    <w:p w14:paraId="0E7C6913" w14:textId="77777777" w:rsidR="00FE676D" w:rsidRPr="009010EF" w:rsidRDefault="00FE676D" w:rsidP="0032694D">
      <w:pPr>
        <w:spacing w:after="0" w:line="480" w:lineRule="auto"/>
        <w:rPr>
          <w:rFonts w:ascii="Times New Roman" w:hAnsi="Times New Roman" w:cs="Times New Roman"/>
          <w:sz w:val="24"/>
          <w:szCs w:val="24"/>
          <w:lang w:val="en-US"/>
        </w:rPr>
      </w:pPr>
    </w:p>
    <w:p w14:paraId="55D7AF0F" w14:textId="77777777" w:rsidR="00FE676D" w:rsidRPr="009010EF" w:rsidRDefault="00FE676D" w:rsidP="0032694D">
      <w:pPr>
        <w:spacing w:after="0" w:line="480" w:lineRule="auto"/>
        <w:rPr>
          <w:rFonts w:ascii="Times New Roman" w:hAnsi="Times New Roman" w:cs="Times New Roman"/>
          <w:b/>
          <w:i/>
          <w:sz w:val="24"/>
          <w:szCs w:val="24"/>
          <w:lang w:val="en-US"/>
        </w:rPr>
      </w:pPr>
      <w:r w:rsidRPr="009010EF">
        <w:rPr>
          <w:rFonts w:ascii="Times New Roman" w:hAnsi="Times New Roman" w:cs="Times New Roman"/>
          <w:b/>
          <w:i/>
          <w:sz w:val="24"/>
          <w:szCs w:val="24"/>
          <w:lang w:val="en-US"/>
        </w:rPr>
        <w:t xml:space="preserve">Statistical </w:t>
      </w:r>
      <w:r w:rsidR="006F722E" w:rsidRPr="009010EF">
        <w:rPr>
          <w:rFonts w:ascii="Times New Roman" w:hAnsi="Times New Roman" w:cs="Times New Roman"/>
          <w:b/>
          <w:i/>
          <w:sz w:val="24"/>
          <w:szCs w:val="24"/>
          <w:lang w:val="en-US"/>
        </w:rPr>
        <w:t>A</w:t>
      </w:r>
      <w:r w:rsidRPr="009010EF">
        <w:rPr>
          <w:rFonts w:ascii="Times New Roman" w:hAnsi="Times New Roman" w:cs="Times New Roman"/>
          <w:b/>
          <w:i/>
          <w:sz w:val="24"/>
          <w:szCs w:val="24"/>
          <w:lang w:val="en-US"/>
        </w:rPr>
        <w:t>nalyses</w:t>
      </w:r>
    </w:p>
    <w:p w14:paraId="4E63A2EC" w14:textId="28352D16" w:rsidR="00BB0319" w:rsidRPr="009010EF" w:rsidRDefault="00FE676D" w:rsidP="00BC27C7">
      <w:pPr>
        <w:spacing w:after="0" w:line="480" w:lineRule="auto"/>
        <w:ind w:firstLine="708"/>
        <w:rPr>
          <w:rFonts w:ascii="Times New Roman" w:hAnsi="Times New Roman" w:cs="Times New Roman"/>
          <w:sz w:val="24"/>
          <w:szCs w:val="24"/>
          <w:lang w:val="en-US"/>
        </w:rPr>
      </w:pPr>
      <w:r w:rsidRPr="009010EF">
        <w:rPr>
          <w:rFonts w:ascii="Times New Roman" w:hAnsi="Times New Roman" w:cs="Times New Roman"/>
          <w:sz w:val="24"/>
          <w:szCs w:val="24"/>
          <w:lang w:val="en-US"/>
        </w:rPr>
        <w:t xml:space="preserve">Statistical analyses were performed using SAS enterprise guide (Version 9.4; SAS Institute INC, Cary, NC). Daily data was analyzed as repeated measures by </w:t>
      </w:r>
      <w:r w:rsidR="00227E48" w:rsidRPr="009010EF">
        <w:rPr>
          <w:rFonts w:ascii="Times New Roman" w:hAnsi="Times New Roman" w:cs="Times New Roman"/>
          <w:sz w:val="24"/>
          <w:szCs w:val="24"/>
          <w:lang w:val="en-US"/>
        </w:rPr>
        <w:t>m</w:t>
      </w:r>
      <w:r w:rsidRPr="009010EF">
        <w:rPr>
          <w:rFonts w:ascii="Times New Roman" w:hAnsi="Times New Roman" w:cs="Times New Roman"/>
          <w:sz w:val="24"/>
          <w:szCs w:val="24"/>
          <w:lang w:val="en-US"/>
        </w:rPr>
        <w:t>ixed models that included day, breed and their interaction</w:t>
      </w:r>
      <w:r w:rsidR="00860F7A" w:rsidRPr="009010EF">
        <w:rPr>
          <w:rFonts w:ascii="Times New Roman" w:hAnsi="Times New Roman" w:cs="Times New Roman"/>
          <w:sz w:val="24"/>
          <w:szCs w:val="24"/>
          <w:lang w:val="en-US"/>
        </w:rPr>
        <w:t xml:space="preserve"> </w:t>
      </w:r>
      <w:r w:rsidR="002813C8">
        <w:rPr>
          <w:rFonts w:ascii="Times New Roman" w:hAnsi="Times New Roman" w:cs="Times New Roman"/>
          <w:sz w:val="24"/>
          <w:szCs w:val="24"/>
          <w:lang w:val="en-US"/>
        </w:rPr>
        <w:t>as</w:t>
      </w:r>
      <w:r w:rsidR="002813C8" w:rsidRPr="009010EF">
        <w:rPr>
          <w:rFonts w:ascii="Times New Roman" w:hAnsi="Times New Roman" w:cs="Times New Roman"/>
          <w:sz w:val="24"/>
          <w:szCs w:val="24"/>
          <w:lang w:val="en-US"/>
        </w:rPr>
        <w:t xml:space="preserve"> </w:t>
      </w:r>
      <w:r w:rsidR="00860F7A" w:rsidRPr="009010EF">
        <w:rPr>
          <w:rFonts w:ascii="Times New Roman" w:hAnsi="Times New Roman" w:cs="Times New Roman"/>
          <w:sz w:val="24"/>
          <w:szCs w:val="24"/>
          <w:lang w:val="en-US"/>
        </w:rPr>
        <w:t>fixed effects, cow</w:t>
      </w:r>
      <w:r w:rsidRPr="009010EF">
        <w:rPr>
          <w:rFonts w:ascii="Times New Roman" w:hAnsi="Times New Roman" w:cs="Times New Roman"/>
          <w:sz w:val="24"/>
          <w:szCs w:val="24"/>
          <w:lang w:val="en-US"/>
        </w:rPr>
        <w:t xml:space="preserve"> </w:t>
      </w:r>
      <w:r w:rsidR="00860F7A" w:rsidRPr="009010EF">
        <w:rPr>
          <w:rFonts w:ascii="Times New Roman" w:hAnsi="Times New Roman" w:cs="Times New Roman"/>
          <w:sz w:val="24"/>
          <w:szCs w:val="24"/>
          <w:lang w:val="en-US"/>
        </w:rPr>
        <w:t>as</w:t>
      </w:r>
      <w:r w:rsidRPr="009010EF">
        <w:rPr>
          <w:rFonts w:ascii="Times New Roman" w:hAnsi="Times New Roman" w:cs="Times New Roman"/>
          <w:sz w:val="24"/>
          <w:szCs w:val="24"/>
          <w:lang w:val="en-US"/>
        </w:rPr>
        <w:t xml:space="preserve"> random </w:t>
      </w:r>
      <w:r w:rsidR="002C564D" w:rsidRPr="009010EF">
        <w:rPr>
          <w:rFonts w:ascii="Times New Roman" w:hAnsi="Times New Roman" w:cs="Times New Roman"/>
          <w:sz w:val="24"/>
          <w:szCs w:val="24"/>
          <w:lang w:val="en-US"/>
        </w:rPr>
        <w:t>effect,</w:t>
      </w:r>
      <w:r w:rsidRPr="009010EF">
        <w:rPr>
          <w:rFonts w:ascii="Times New Roman" w:hAnsi="Times New Roman" w:cs="Times New Roman"/>
          <w:sz w:val="24"/>
          <w:szCs w:val="24"/>
          <w:lang w:val="en-US"/>
        </w:rPr>
        <w:t xml:space="preserve"> and Kenward-Roger adjustment for calculation of degrees of freedom.</w:t>
      </w:r>
      <w:r w:rsidR="00334E7A">
        <w:rPr>
          <w:rFonts w:ascii="Times New Roman" w:hAnsi="Times New Roman" w:cs="Times New Roman"/>
          <w:sz w:val="24"/>
          <w:szCs w:val="24"/>
          <w:lang w:val="en-US"/>
        </w:rPr>
        <w:t xml:space="preserve"> </w:t>
      </w:r>
      <w:r w:rsidR="00367EB1" w:rsidRPr="009010EF">
        <w:rPr>
          <w:rFonts w:ascii="Times New Roman" w:hAnsi="Times New Roman" w:cs="Times New Roman"/>
          <w:sz w:val="24"/>
          <w:szCs w:val="24"/>
          <w:lang w:val="en-US"/>
        </w:rPr>
        <w:t xml:space="preserve">The </w:t>
      </w:r>
      <w:r w:rsidR="00367EB1" w:rsidRPr="009010EF">
        <w:rPr>
          <w:rFonts w:ascii="Times New Roman" w:eastAsia="TimesNewRomanPSMT" w:hAnsi="Times New Roman" w:cs="Times New Roman"/>
          <w:sz w:val="24"/>
          <w:szCs w:val="24"/>
          <w:lang w:val="en-US"/>
        </w:rPr>
        <w:t xml:space="preserve">Schwarz’s Bayesian </w:t>
      </w:r>
      <w:r w:rsidR="00367EB1" w:rsidRPr="009824DB">
        <w:rPr>
          <w:rFonts w:ascii="Times New Roman" w:eastAsia="TimesNewRomanPSMT" w:hAnsi="Times New Roman" w:cs="Times New Roman"/>
          <w:sz w:val="24"/>
          <w:szCs w:val="24"/>
          <w:lang w:val="en-US"/>
        </w:rPr>
        <w:t xml:space="preserve">criterion was used to </w:t>
      </w:r>
      <w:r w:rsidR="00367EB1" w:rsidRPr="009824DB">
        <w:rPr>
          <w:rFonts w:ascii="Times New Roman" w:hAnsi="Times New Roman" w:cs="Times New Roman"/>
          <w:sz w:val="24"/>
          <w:szCs w:val="24"/>
          <w:lang w:val="en-US"/>
        </w:rPr>
        <w:t xml:space="preserve">compare the fitting of different </w:t>
      </w:r>
      <w:r w:rsidR="00954DEA" w:rsidRPr="009824DB">
        <w:rPr>
          <w:rFonts w:ascii="Times New Roman" w:hAnsi="Times New Roman" w:cs="Times New Roman"/>
          <w:sz w:val="24"/>
          <w:szCs w:val="24"/>
          <w:lang w:val="en-US"/>
        </w:rPr>
        <w:t>variance-</w:t>
      </w:r>
      <w:r w:rsidR="00367EB1" w:rsidRPr="009824DB">
        <w:rPr>
          <w:rFonts w:ascii="Times New Roman" w:hAnsi="Times New Roman" w:cs="Times New Roman"/>
          <w:sz w:val="24"/>
          <w:szCs w:val="24"/>
          <w:lang w:val="en-US"/>
        </w:rPr>
        <w:t xml:space="preserve">covariance structures, including spatial power, </w:t>
      </w:r>
      <w:r w:rsidR="004E3DA3" w:rsidRPr="009824DB">
        <w:rPr>
          <w:rFonts w:ascii="Times New Roman" w:hAnsi="Times New Roman" w:cs="Times New Roman"/>
          <w:sz w:val="24"/>
          <w:szCs w:val="24"/>
          <w:lang w:val="en-US"/>
        </w:rPr>
        <w:t>AR (</w:t>
      </w:r>
      <w:r w:rsidR="00367EB1" w:rsidRPr="009824DB">
        <w:rPr>
          <w:rFonts w:ascii="Times New Roman" w:hAnsi="Times New Roman" w:cs="Times New Roman"/>
          <w:sz w:val="24"/>
          <w:szCs w:val="24"/>
          <w:lang w:val="en-US"/>
        </w:rPr>
        <w:t>1), ARH</w:t>
      </w:r>
      <w:r w:rsidR="004E3DA3" w:rsidRPr="009824DB">
        <w:rPr>
          <w:rFonts w:ascii="Times New Roman" w:hAnsi="Times New Roman" w:cs="Times New Roman"/>
          <w:sz w:val="24"/>
          <w:szCs w:val="24"/>
          <w:lang w:val="en-US"/>
        </w:rPr>
        <w:t xml:space="preserve"> </w:t>
      </w:r>
      <w:r w:rsidR="00367EB1" w:rsidRPr="009824DB">
        <w:rPr>
          <w:rFonts w:ascii="Times New Roman" w:hAnsi="Times New Roman" w:cs="Times New Roman"/>
          <w:sz w:val="24"/>
          <w:szCs w:val="24"/>
          <w:lang w:val="en-US"/>
        </w:rPr>
        <w:t xml:space="preserve">(1) and CS. </w:t>
      </w:r>
      <w:r w:rsidRPr="009824DB">
        <w:rPr>
          <w:rFonts w:ascii="Times New Roman" w:hAnsi="Times New Roman" w:cs="Times New Roman"/>
          <w:sz w:val="24"/>
          <w:szCs w:val="24"/>
          <w:lang w:val="en-US"/>
        </w:rPr>
        <w:t>The means for each variable within animal and period were calculated in</w:t>
      </w:r>
      <w:r w:rsidR="008650F0" w:rsidRPr="009824DB">
        <w:rPr>
          <w:rFonts w:ascii="Times New Roman" w:hAnsi="Times New Roman" w:cs="Times New Roman"/>
          <w:sz w:val="24"/>
          <w:szCs w:val="24"/>
          <w:lang w:val="en-US"/>
        </w:rPr>
        <w:t xml:space="preserve"> </w:t>
      </w:r>
      <w:r w:rsidRPr="009824DB">
        <w:rPr>
          <w:rFonts w:ascii="Times New Roman" w:hAnsi="Times New Roman" w:cs="Times New Roman"/>
          <w:sz w:val="24"/>
          <w:szCs w:val="24"/>
          <w:lang w:val="en-US"/>
        </w:rPr>
        <w:t xml:space="preserve">order </w:t>
      </w:r>
      <w:r w:rsidR="00BA69A8" w:rsidRPr="009824DB">
        <w:rPr>
          <w:rFonts w:ascii="Times New Roman" w:hAnsi="Times New Roman" w:cs="Times New Roman"/>
          <w:sz w:val="24"/>
          <w:szCs w:val="24"/>
          <w:lang w:val="en-US"/>
        </w:rPr>
        <w:t xml:space="preserve">to </w:t>
      </w:r>
      <w:r w:rsidRPr="009824DB">
        <w:rPr>
          <w:rFonts w:ascii="Times New Roman" w:hAnsi="Times New Roman" w:cs="Times New Roman"/>
          <w:sz w:val="24"/>
          <w:szCs w:val="24"/>
          <w:lang w:val="en-US"/>
        </w:rPr>
        <w:t xml:space="preserve">compare periods (CONT, REST, </w:t>
      </w:r>
      <w:r w:rsidR="005E037F" w:rsidRPr="009824DB">
        <w:rPr>
          <w:rFonts w:ascii="Times New Roman" w:hAnsi="Times New Roman" w:cs="Times New Roman"/>
          <w:sz w:val="24"/>
          <w:szCs w:val="24"/>
          <w:lang w:val="en-US"/>
        </w:rPr>
        <w:t>WEEK1</w:t>
      </w:r>
      <w:r w:rsidRPr="009824DB">
        <w:rPr>
          <w:rFonts w:ascii="Times New Roman" w:hAnsi="Times New Roman" w:cs="Times New Roman"/>
          <w:sz w:val="24"/>
          <w:szCs w:val="24"/>
          <w:lang w:val="en-US"/>
        </w:rPr>
        <w:t xml:space="preserve"> and </w:t>
      </w:r>
      <w:r w:rsidR="005E037F" w:rsidRPr="009824DB">
        <w:rPr>
          <w:rFonts w:ascii="Times New Roman" w:hAnsi="Times New Roman" w:cs="Times New Roman"/>
          <w:sz w:val="24"/>
          <w:szCs w:val="24"/>
          <w:lang w:val="en-US"/>
        </w:rPr>
        <w:t>WEEK2</w:t>
      </w:r>
      <w:r w:rsidRPr="009824DB">
        <w:rPr>
          <w:rFonts w:ascii="Times New Roman" w:hAnsi="Times New Roman" w:cs="Times New Roman"/>
          <w:sz w:val="24"/>
          <w:szCs w:val="24"/>
          <w:lang w:val="en-US"/>
        </w:rPr>
        <w:t>)</w:t>
      </w:r>
      <w:r w:rsidR="00227E48" w:rsidRPr="009824DB">
        <w:rPr>
          <w:rFonts w:ascii="Times New Roman" w:hAnsi="Times New Roman" w:cs="Times New Roman"/>
          <w:sz w:val="24"/>
          <w:szCs w:val="24"/>
          <w:lang w:val="en-US"/>
        </w:rPr>
        <w:t xml:space="preserve"> and</w:t>
      </w:r>
      <w:r w:rsidRPr="009824DB">
        <w:rPr>
          <w:rFonts w:ascii="Times New Roman" w:hAnsi="Times New Roman" w:cs="Times New Roman"/>
          <w:sz w:val="24"/>
          <w:szCs w:val="24"/>
          <w:lang w:val="en-US"/>
        </w:rPr>
        <w:t xml:space="preserve"> explore breed by period interactions. </w:t>
      </w:r>
      <w:r w:rsidR="00227E48" w:rsidRPr="009824DB">
        <w:rPr>
          <w:rFonts w:ascii="Times New Roman" w:hAnsi="Times New Roman" w:cs="Times New Roman"/>
          <w:sz w:val="24"/>
          <w:szCs w:val="24"/>
          <w:lang w:val="en-US"/>
        </w:rPr>
        <w:t>The</w:t>
      </w:r>
      <w:r w:rsidRPr="009824DB">
        <w:rPr>
          <w:rFonts w:ascii="Times New Roman" w:hAnsi="Times New Roman" w:cs="Times New Roman"/>
          <w:sz w:val="24"/>
          <w:szCs w:val="24"/>
          <w:lang w:val="en-US"/>
        </w:rPr>
        <w:t xml:space="preserve"> models included the fixed effects of period, breed and their interaction, </w:t>
      </w:r>
      <w:r w:rsidR="00954DEA" w:rsidRPr="009824DB">
        <w:rPr>
          <w:rFonts w:ascii="Times New Roman" w:hAnsi="Times New Roman" w:cs="Times New Roman"/>
          <w:sz w:val="24"/>
          <w:szCs w:val="24"/>
          <w:lang w:val="en-US"/>
        </w:rPr>
        <w:t xml:space="preserve">and </w:t>
      </w:r>
      <w:r w:rsidRPr="009824DB">
        <w:rPr>
          <w:rFonts w:ascii="Times New Roman" w:hAnsi="Times New Roman" w:cs="Times New Roman"/>
          <w:sz w:val="24"/>
          <w:szCs w:val="24"/>
          <w:lang w:val="en-US"/>
        </w:rPr>
        <w:t>the random effect of cow.</w:t>
      </w:r>
      <w:r w:rsidR="0046219C" w:rsidRPr="009824DB">
        <w:rPr>
          <w:rFonts w:ascii="Times New Roman" w:hAnsi="Times New Roman" w:cs="Times New Roman"/>
          <w:sz w:val="24"/>
          <w:szCs w:val="24"/>
          <w:lang w:val="en-US"/>
        </w:rPr>
        <w:t xml:space="preserve"> </w:t>
      </w:r>
      <w:r w:rsidR="003958EA" w:rsidRPr="009824DB">
        <w:rPr>
          <w:rFonts w:ascii="Times New Roman" w:hAnsi="Times New Roman" w:cs="Times New Roman"/>
          <w:sz w:val="24"/>
          <w:szCs w:val="24"/>
          <w:lang w:val="en-US"/>
        </w:rPr>
        <w:t xml:space="preserve">Significant </w:t>
      </w:r>
      <w:r w:rsidR="00BC27C7" w:rsidRPr="009824DB">
        <w:rPr>
          <w:rFonts w:ascii="Times New Roman" w:hAnsi="Times New Roman" w:cs="Times New Roman"/>
          <w:sz w:val="24"/>
          <w:szCs w:val="24"/>
          <w:lang w:val="en-US"/>
        </w:rPr>
        <w:t xml:space="preserve">time effects (i.e., day or period) and </w:t>
      </w:r>
      <w:r w:rsidR="000C52FB" w:rsidRPr="009824DB">
        <w:rPr>
          <w:rFonts w:ascii="Times New Roman" w:hAnsi="Times New Roman" w:cs="Times New Roman"/>
          <w:sz w:val="24"/>
          <w:szCs w:val="24"/>
          <w:lang w:val="en-US"/>
        </w:rPr>
        <w:t xml:space="preserve">breed by </w:t>
      </w:r>
      <w:r w:rsidR="00C825B5" w:rsidRPr="009824DB">
        <w:rPr>
          <w:rFonts w:ascii="Times New Roman" w:hAnsi="Times New Roman" w:cs="Times New Roman"/>
          <w:sz w:val="24"/>
          <w:szCs w:val="24"/>
          <w:lang w:val="en-US"/>
        </w:rPr>
        <w:t>time interactions</w:t>
      </w:r>
      <w:r w:rsidR="003958EA" w:rsidRPr="009824DB">
        <w:rPr>
          <w:rFonts w:ascii="Times New Roman" w:hAnsi="Times New Roman" w:cs="Times New Roman"/>
          <w:sz w:val="24"/>
          <w:szCs w:val="24"/>
          <w:lang w:val="en-US"/>
        </w:rPr>
        <w:t xml:space="preserve"> were explored </w:t>
      </w:r>
      <w:r w:rsidR="00BC27C7" w:rsidRPr="009824DB">
        <w:rPr>
          <w:rFonts w:ascii="Times New Roman" w:hAnsi="Times New Roman" w:cs="Times New Roman"/>
          <w:sz w:val="24"/>
          <w:szCs w:val="24"/>
          <w:lang w:val="en-US"/>
        </w:rPr>
        <w:t xml:space="preserve">by the Fisher’s protected least significant difference </w:t>
      </w:r>
      <w:r w:rsidR="003958EA" w:rsidRPr="009824DB">
        <w:rPr>
          <w:rFonts w:ascii="Times New Roman" w:hAnsi="Times New Roman" w:cs="Times New Roman"/>
          <w:sz w:val="24"/>
          <w:szCs w:val="24"/>
          <w:lang w:val="en-US"/>
        </w:rPr>
        <w:t>using</w:t>
      </w:r>
      <w:r w:rsidR="00954DEA" w:rsidRPr="009824DB">
        <w:rPr>
          <w:rFonts w:ascii="Times New Roman" w:hAnsi="Times New Roman" w:cs="Times New Roman"/>
          <w:sz w:val="24"/>
          <w:szCs w:val="24"/>
          <w:lang w:val="en-US"/>
        </w:rPr>
        <w:t xml:space="preserve"> the </w:t>
      </w:r>
      <w:r w:rsidR="003958EA" w:rsidRPr="009824DB">
        <w:rPr>
          <w:rFonts w:ascii="Times New Roman" w:hAnsi="Times New Roman" w:cs="Times New Roman"/>
          <w:sz w:val="24"/>
          <w:szCs w:val="24"/>
          <w:lang w:val="en-US"/>
        </w:rPr>
        <w:t xml:space="preserve">PDIFF </w:t>
      </w:r>
      <w:r w:rsidR="00BC27C7" w:rsidRPr="009824DB">
        <w:rPr>
          <w:rFonts w:ascii="Times New Roman" w:hAnsi="Times New Roman" w:cs="Times New Roman"/>
          <w:sz w:val="24"/>
          <w:szCs w:val="24"/>
          <w:lang w:val="en-US"/>
        </w:rPr>
        <w:t xml:space="preserve">and SLICE </w:t>
      </w:r>
      <w:r w:rsidR="003958EA" w:rsidRPr="009824DB">
        <w:rPr>
          <w:rFonts w:ascii="Times New Roman" w:hAnsi="Times New Roman" w:cs="Times New Roman"/>
          <w:sz w:val="24"/>
          <w:szCs w:val="24"/>
          <w:lang w:val="en-US"/>
        </w:rPr>
        <w:t xml:space="preserve">options of the LSMEANS statement. Residuals were </w:t>
      </w:r>
      <w:r w:rsidR="009206BC" w:rsidRPr="009824DB">
        <w:rPr>
          <w:rFonts w:ascii="Times New Roman" w:hAnsi="Times New Roman" w:cs="Times New Roman"/>
          <w:sz w:val="24"/>
          <w:szCs w:val="24"/>
          <w:lang w:val="en-US"/>
        </w:rPr>
        <w:t xml:space="preserve">checked for normality and homoscedasticity. </w:t>
      </w:r>
      <w:r w:rsidR="00F22F80" w:rsidRPr="009824DB">
        <w:rPr>
          <w:rFonts w:ascii="Times New Roman" w:hAnsi="Times New Roman" w:cs="Times New Roman"/>
          <w:sz w:val="24"/>
          <w:szCs w:val="24"/>
          <w:lang w:val="en-US"/>
        </w:rPr>
        <w:t xml:space="preserve">Heterogeneous variance was tested whenever suggested by residual plots. </w:t>
      </w:r>
      <w:r w:rsidR="009206BC" w:rsidRPr="009824DB">
        <w:rPr>
          <w:rFonts w:ascii="Times New Roman" w:hAnsi="Times New Roman" w:cs="Times New Roman"/>
          <w:sz w:val="24"/>
          <w:szCs w:val="24"/>
          <w:lang w:val="en-US"/>
        </w:rPr>
        <w:t xml:space="preserve">Least squares means (LSM) and standard error of the mean (SEM) were estimated from untransformed values, whereas </w:t>
      </w:r>
      <w:r w:rsidR="009206BC" w:rsidRPr="009824DB">
        <w:rPr>
          <w:rFonts w:ascii="Times New Roman" w:hAnsi="Times New Roman" w:cs="Times New Roman"/>
          <w:i/>
          <w:sz w:val="24"/>
          <w:szCs w:val="24"/>
          <w:lang w:val="en-US"/>
        </w:rPr>
        <w:t>P</w:t>
      </w:r>
      <w:r w:rsidR="009206BC" w:rsidRPr="009824DB">
        <w:rPr>
          <w:rFonts w:ascii="Times New Roman" w:hAnsi="Times New Roman" w:cs="Times New Roman"/>
          <w:sz w:val="24"/>
          <w:szCs w:val="24"/>
          <w:lang w:val="en-US"/>
        </w:rPr>
        <w:t xml:space="preserve">-values may reflect statistical analysis of log-transformed data when </w:t>
      </w:r>
      <w:r w:rsidR="00227E48" w:rsidRPr="009824DB">
        <w:rPr>
          <w:rFonts w:ascii="Times New Roman" w:hAnsi="Times New Roman" w:cs="Times New Roman"/>
          <w:sz w:val="24"/>
          <w:szCs w:val="24"/>
          <w:lang w:val="en-US"/>
        </w:rPr>
        <w:t xml:space="preserve">transformation was </w:t>
      </w:r>
      <w:r w:rsidR="009206BC" w:rsidRPr="009824DB">
        <w:rPr>
          <w:rFonts w:ascii="Times New Roman" w:hAnsi="Times New Roman" w:cs="Times New Roman"/>
          <w:sz w:val="24"/>
          <w:szCs w:val="24"/>
          <w:lang w:val="en-US"/>
        </w:rPr>
        <w:t xml:space="preserve">necessary. </w:t>
      </w:r>
      <w:r w:rsidR="00DC05AF" w:rsidRPr="009824DB">
        <w:rPr>
          <w:rFonts w:ascii="Times New Roman" w:hAnsi="Times New Roman" w:cs="Times New Roman"/>
          <w:sz w:val="24"/>
          <w:szCs w:val="24"/>
          <w:lang w:val="en-US"/>
        </w:rPr>
        <w:t>R</w:t>
      </w:r>
      <w:r w:rsidR="009C69E0" w:rsidRPr="009824DB">
        <w:rPr>
          <w:rFonts w:ascii="Times New Roman" w:hAnsi="Times New Roman" w:cs="Times New Roman"/>
          <w:sz w:val="24"/>
          <w:szCs w:val="24"/>
          <w:lang w:val="en-US"/>
        </w:rPr>
        <w:t>elationships</w:t>
      </w:r>
      <w:r w:rsidRPr="009824DB">
        <w:rPr>
          <w:rFonts w:ascii="Times New Roman" w:hAnsi="Times New Roman" w:cs="Times New Roman"/>
          <w:sz w:val="24"/>
          <w:szCs w:val="24"/>
          <w:lang w:val="en-US"/>
        </w:rPr>
        <w:t xml:space="preserve"> among variables</w:t>
      </w:r>
      <w:r w:rsidR="00DC05AF" w:rsidRPr="009824DB">
        <w:rPr>
          <w:rFonts w:ascii="Times New Roman" w:hAnsi="Times New Roman" w:cs="Times New Roman"/>
          <w:sz w:val="24"/>
          <w:szCs w:val="24"/>
          <w:lang w:val="en-US"/>
        </w:rPr>
        <w:t xml:space="preserve"> were explored by Spearman </w:t>
      </w:r>
      <w:r w:rsidR="005B5994" w:rsidRPr="009824DB">
        <w:rPr>
          <w:rFonts w:ascii="Times New Roman" w:hAnsi="Times New Roman" w:cs="Times New Roman"/>
          <w:sz w:val="24"/>
          <w:szCs w:val="24"/>
          <w:lang w:val="en-US"/>
        </w:rPr>
        <w:t xml:space="preserve">rank </w:t>
      </w:r>
      <w:r w:rsidR="00DC05AF" w:rsidRPr="009824DB">
        <w:rPr>
          <w:rFonts w:ascii="Times New Roman" w:hAnsi="Times New Roman" w:cs="Times New Roman"/>
          <w:sz w:val="24"/>
          <w:szCs w:val="24"/>
          <w:lang w:val="en-US"/>
        </w:rPr>
        <w:t>correlations</w:t>
      </w:r>
      <w:r w:rsidRPr="009824DB">
        <w:rPr>
          <w:rFonts w:ascii="Times New Roman" w:hAnsi="Times New Roman" w:cs="Times New Roman"/>
          <w:sz w:val="24"/>
          <w:szCs w:val="24"/>
          <w:lang w:val="en-US"/>
        </w:rPr>
        <w:t xml:space="preserve">. </w:t>
      </w:r>
      <w:r w:rsidR="00BC27C7" w:rsidRPr="009824DB">
        <w:rPr>
          <w:rFonts w:ascii="Times New Roman" w:hAnsi="Times New Roman" w:cs="Times New Roman"/>
          <w:sz w:val="24"/>
          <w:szCs w:val="24"/>
          <w:lang w:val="en-US"/>
        </w:rPr>
        <w:t xml:space="preserve">Linear regressions between energy balance and milk metabolite concentrations were analyzed using PROC REG procedure of SAS. </w:t>
      </w:r>
      <w:r w:rsidRPr="009824DB">
        <w:rPr>
          <w:rFonts w:ascii="Times New Roman" w:hAnsi="Times New Roman" w:cs="Times New Roman"/>
          <w:sz w:val="24"/>
          <w:szCs w:val="24"/>
          <w:lang w:val="en-US"/>
        </w:rPr>
        <w:t>The significance level was predefined</w:t>
      </w:r>
      <w:r w:rsidRPr="009010EF">
        <w:rPr>
          <w:rFonts w:ascii="Times New Roman" w:hAnsi="Times New Roman" w:cs="Times New Roman"/>
          <w:sz w:val="24"/>
          <w:szCs w:val="24"/>
          <w:lang w:val="en-US"/>
        </w:rPr>
        <w:t xml:space="preserve"> as </w:t>
      </w:r>
      <w:r w:rsidRPr="009010EF">
        <w:rPr>
          <w:rFonts w:ascii="Times New Roman" w:hAnsi="Times New Roman" w:cs="Times New Roman"/>
          <w:i/>
          <w:sz w:val="24"/>
          <w:szCs w:val="24"/>
          <w:lang w:val="en-US"/>
        </w:rPr>
        <w:t>P</w:t>
      </w:r>
      <w:r w:rsidRPr="009010EF">
        <w:rPr>
          <w:rFonts w:ascii="Times New Roman" w:hAnsi="Times New Roman" w:cs="Times New Roman"/>
          <w:sz w:val="24"/>
          <w:szCs w:val="24"/>
          <w:lang w:val="en-US"/>
        </w:rPr>
        <w:t xml:space="preserve"> </w:t>
      </w:r>
      <w:r w:rsidR="0046219C" w:rsidRPr="009010EF">
        <w:rPr>
          <w:rFonts w:ascii="Times New Roman" w:hAnsi="Times New Roman" w:cs="Times New Roman"/>
          <w:sz w:val="24"/>
          <w:szCs w:val="24"/>
          <w:lang w:val="en-US"/>
        </w:rPr>
        <w:t>≤</w:t>
      </w:r>
      <w:r w:rsidR="00227E48" w:rsidRPr="009010EF">
        <w:rPr>
          <w:rFonts w:ascii="Times New Roman" w:hAnsi="Times New Roman" w:cs="Times New Roman"/>
          <w:sz w:val="24"/>
          <w:szCs w:val="24"/>
          <w:lang w:val="en-US"/>
        </w:rPr>
        <w:t xml:space="preserve"> </w:t>
      </w:r>
      <w:r w:rsidRPr="009010EF">
        <w:rPr>
          <w:rFonts w:ascii="Times New Roman" w:hAnsi="Times New Roman" w:cs="Times New Roman"/>
          <w:sz w:val="24"/>
          <w:szCs w:val="24"/>
          <w:lang w:val="en-US"/>
        </w:rPr>
        <w:t xml:space="preserve">0.05 and trends toward significance at 0.05 &lt; </w:t>
      </w:r>
      <w:r w:rsidRPr="009010EF">
        <w:rPr>
          <w:rFonts w:ascii="Times New Roman" w:hAnsi="Times New Roman" w:cs="Times New Roman"/>
          <w:i/>
          <w:sz w:val="24"/>
          <w:szCs w:val="24"/>
          <w:lang w:val="en-US"/>
        </w:rPr>
        <w:t>P</w:t>
      </w:r>
      <w:r w:rsidRPr="009010EF">
        <w:rPr>
          <w:rFonts w:ascii="Times New Roman" w:hAnsi="Times New Roman" w:cs="Times New Roman"/>
          <w:sz w:val="24"/>
          <w:szCs w:val="24"/>
          <w:lang w:val="en-US"/>
        </w:rPr>
        <w:t xml:space="preserve"> ≤ 0.10.</w:t>
      </w:r>
    </w:p>
    <w:p w14:paraId="5F6E14B8" w14:textId="77777777" w:rsidR="00BB0319" w:rsidRPr="009010EF" w:rsidRDefault="00BB0319" w:rsidP="0032694D">
      <w:pPr>
        <w:spacing w:after="0" w:line="480" w:lineRule="auto"/>
        <w:rPr>
          <w:rFonts w:ascii="Times New Roman" w:hAnsi="Times New Roman" w:cs="Times New Roman"/>
          <w:sz w:val="24"/>
          <w:szCs w:val="24"/>
          <w:lang w:val="en-US"/>
        </w:rPr>
      </w:pPr>
    </w:p>
    <w:p w14:paraId="1D1DC0A5" w14:textId="77777777" w:rsidR="00BB0319" w:rsidRPr="009010EF" w:rsidRDefault="00BB0319" w:rsidP="002C66FD">
      <w:pPr>
        <w:spacing w:after="0" w:line="480" w:lineRule="auto"/>
        <w:jc w:val="center"/>
        <w:rPr>
          <w:rFonts w:ascii="Times New Roman" w:hAnsi="Times New Roman" w:cs="Times New Roman"/>
          <w:b/>
          <w:sz w:val="24"/>
          <w:szCs w:val="24"/>
          <w:lang w:val="en-US"/>
        </w:rPr>
      </w:pPr>
      <w:r w:rsidRPr="009010EF">
        <w:rPr>
          <w:rFonts w:ascii="Times New Roman" w:hAnsi="Times New Roman" w:cs="Times New Roman"/>
          <w:b/>
          <w:sz w:val="24"/>
          <w:szCs w:val="24"/>
          <w:lang w:val="en-US"/>
        </w:rPr>
        <w:t>RESULT</w:t>
      </w:r>
      <w:r w:rsidR="002D0D1B" w:rsidRPr="009010EF">
        <w:rPr>
          <w:rFonts w:ascii="Times New Roman" w:hAnsi="Times New Roman" w:cs="Times New Roman"/>
          <w:b/>
          <w:sz w:val="24"/>
          <w:szCs w:val="24"/>
          <w:lang w:val="en-US"/>
        </w:rPr>
        <w:t>S</w:t>
      </w:r>
      <w:r w:rsidR="00611596" w:rsidRPr="009010EF">
        <w:rPr>
          <w:rFonts w:ascii="Times New Roman" w:hAnsi="Times New Roman" w:cs="Times New Roman"/>
          <w:b/>
          <w:sz w:val="24"/>
          <w:szCs w:val="24"/>
          <w:lang w:val="en-US"/>
        </w:rPr>
        <w:t xml:space="preserve"> AND</w:t>
      </w:r>
      <w:r w:rsidR="00736F93" w:rsidRPr="009010EF">
        <w:rPr>
          <w:rFonts w:ascii="Times New Roman" w:hAnsi="Times New Roman" w:cs="Times New Roman"/>
          <w:b/>
          <w:sz w:val="24"/>
          <w:szCs w:val="24"/>
          <w:lang w:val="en-US"/>
        </w:rPr>
        <w:t xml:space="preserve"> D</w:t>
      </w:r>
      <w:r w:rsidR="00DA3D3C" w:rsidRPr="009010EF">
        <w:rPr>
          <w:rFonts w:ascii="Times New Roman" w:hAnsi="Times New Roman" w:cs="Times New Roman"/>
          <w:b/>
          <w:sz w:val="24"/>
          <w:szCs w:val="24"/>
          <w:lang w:val="en-US"/>
        </w:rPr>
        <w:t>ISCUSSION</w:t>
      </w:r>
    </w:p>
    <w:p w14:paraId="19743FB4" w14:textId="77777777" w:rsidR="00BB0319" w:rsidRPr="009010EF" w:rsidRDefault="00BB0319" w:rsidP="002C564D">
      <w:pPr>
        <w:spacing w:after="0" w:line="480" w:lineRule="auto"/>
        <w:rPr>
          <w:rFonts w:ascii="Times New Roman" w:hAnsi="Times New Roman" w:cs="Times New Roman"/>
          <w:sz w:val="24"/>
          <w:szCs w:val="24"/>
          <w:lang w:val="en-US"/>
        </w:rPr>
      </w:pPr>
    </w:p>
    <w:p w14:paraId="1BBC93FD" w14:textId="77777777" w:rsidR="00BB0319" w:rsidRPr="009010EF" w:rsidRDefault="00BB0319" w:rsidP="002C564D">
      <w:pPr>
        <w:spacing w:after="0" w:line="480" w:lineRule="auto"/>
        <w:rPr>
          <w:rFonts w:ascii="Times New Roman" w:hAnsi="Times New Roman" w:cs="Times New Roman"/>
          <w:b/>
          <w:i/>
          <w:sz w:val="24"/>
          <w:szCs w:val="24"/>
          <w:lang w:val="en-US"/>
        </w:rPr>
      </w:pPr>
      <w:r w:rsidRPr="009010EF">
        <w:rPr>
          <w:rFonts w:ascii="Times New Roman" w:hAnsi="Times New Roman" w:cs="Times New Roman"/>
          <w:b/>
          <w:i/>
          <w:sz w:val="24"/>
          <w:szCs w:val="24"/>
          <w:lang w:val="en-US"/>
        </w:rPr>
        <w:t xml:space="preserve">Production </w:t>
      </w:r>
      <w:r w:rsidR="001E1158">
        <w:rPr>
          <w:rFonts w:ascii="Times New Roman" w:hAnsi="Times New Roman" w:cs="Times New Roman"/>
          <w:b/>
          <w:i/>
          <w:sz w:val="24"/>
          <w:szCs w:val="24"/>
          <w:lang w:val="en-US"/>
        </w:rPr>
        <w:t>Responses</w:t>
      </w:r>
    </w:p>
    <w:p w14:paraId="2C862235" w14:textId="362770FC" w:rsidR="003A0CEE" w:rsidRPr="009824DB" w:rsidRDefault="00BE47C1" w:rsidP="00C77107">
      <w:pPr>
        <w:spacing w:after="0" w:line="480" w:lineRule="auto"/>
        <w:ind w:firstLine="708"/>
        <w:jc w:val="both"/>
        <w:rPr>
          <w:rFonts w:ascii="Times New Roman" w:hAnsi="Times New Roman" w:cs="Times New Roman"/>
          <w:sz w:val="24"/>
          <w:szCs w:val="24"/>
          <w:lang w:val="en-US"/>
        </w:rPr>
      </w:pPr>
      <w:r w:rsidRPr="009010EF">
        <w:rPr>
          <w:rFonts w:ascii="Times New Roman" w:hAnsi="Times New Roman" w:cs="Times New Roman"/>
          <w:sz w:val="24"/>
          <w:szCs w:val="24"/>
          <w:lang w:val="en-US"/>
        </w:rPr>
        <w:t>A s</w:t>
      </w:r>
      <w:r w:rsidR="00BB0319" w:rsidRPr="009010EF">
        <w:rPr>
          <w:rFonts w:ascii="Times New Roman" w:hAnsi="Times New Roman" w:cs="Times New Roman"/>
          <w:sz w:val="24"/>
          <w:szCs w:val="24"/>
          <w:lang w:val="en-US"/>
        </w:rPr>
        <w:t>ign</w:t>
      </w:r>
      <w:r w:rsidR="00BB0319" w:rsidRPr="009824DB">
        <w:rPr>
          <w:rFonts w:ascii="Times New Roman" w:hAnsi="Times New Roman" w:cs="Times New Roman"/>
          <w:sz w:val="24"/>
          <w:szCs w:val="24"/>
          <w:lang w:val="en-US"/>
        </w:rPr>
        <w:t xml:space="preserve">ificant period effect </w:t>
      </w:r>
      <w:r w:rsidR="00AA02C3" w:rsidRPr="009824DB">
        <w:rPr>
          <w:rFonts w:ascii="Times New Roman" w:hAnsi="Times New Roman" w:cs="Times New Roman"/>
          <w:sz w:val="24"/>
          <w:szCs w:val="24"/>
          <w:lang w:val="en-US"/>
        </w:rPr>
        <w:t xml:space="preserve">was </w:t>
      </w:r>
      <w:r w:rsidR="00BB0319" w:rsidRPr="009824DB">
        <w:rPr>
          <w:rFonts w:ascii="Times New Roman" w:hAnsi="Times New Roman" w:cs="Times New Roman"/>
          <w:sz w:val="24"/>
          <w:szCs w:val="24"/>
          <w:lang w:val="en-US"/>
        </w:rPr>
        <w:t xml:space="preserve">observed for </w:t>
      </w:r>
      <w:r w:rsidR="00787E54" w:rsidRPr="009824DB">
        <w:rPr>
          <w:rFonts w:ascii="Times New Roman" w:hAnsi="Times New Roman" w:cs="Times New Roman"/>
          <w:sz w:val="24"/>
          <w:szCs w:val="24"/>
          <w:lang w:val="en-US"/>
        </w:rPr>
        <w:t xml:space="preserve">DMI, </w:t>
      </w:r>
      <w:r w:rsidR="00BB0319" w:rsidRPr="009824DB">
        <w:rPr>
          <w:rFonts w:ascii="Times New Roman" w:hAnsi="Times New Roman" w:cs="Times New Roman"/>
          <w:sz w:val="24"/>
          <w:szCs w:val="24"/>
          <w:lang w:val="en-US"/>
        </w:rPr>
        <w:t>energy balance, milk</w:t>
      </w:r>
      <w:r w:rsidR="00787E54" w:rsidRPr="009824DB">
        <w:rPr>
          <w:rFonts w:ascii="Times New Roman" w:hAnsi="Times New Roman" w:cs="Times New Roman"/>
          <w:sz w:val="24"/>
          <w:szCs w:val="24"/>
          <w:lang w:val="en-US"/>
        </w:rPr>
        <w:t xml:space="preserve"> and milk component </w:t>
      </w:r>
      <w:r w:rsidR="00F51DD1" w:rsidRPr="009824DB">
        <w:rPr>
          <w:rFonts w:ascii="Times New Roman" w:hAnsi="Times New Roman" w:cs="Times New Roman"/>
          <w:sz w:val="24"/>
          <w:szCs w:val="24"/>
          <w:lang w:val="en-US"/>
        </w:rPr>
        <w:t>yield</w:t>
      </w:r>
      <w:r w:rsidR="00787E54" w:rsidRPr="009824DB">
        <w:rPr>
          <w:rFonts w:ascii="Times New Roman" w:hAnsi="Times New Roman" w:cs="Times New Roman"/>
          <w:sz w:val="24"/>
          <w:szCs w:val="24"/>
          <w:lang w:val="en-US"/>
        </w:rPr>
        <w:t>s</w:t>
      </w:r>
      <w:r w:rsidR="00F51DD1" w:rsidRPr="009824DB">
        <w:rPr>
          <w:rFonts w:ascii="Times New Roman" w:hAnsi="Times New Roman" w:cs="Times New Roman"/>
          <w:sz w:val="24"/>
          <w:szCs w:val="24"/>
          <w:lang w:val="en-US"/>
        </w:rPr>
        <w:t xml:space="preserve"> </w:t>
      </w:r>
      <w:r w:rsidR="00BB0319" w:rsidRPr="009824DB">
        <w:rPr>
          <w:rFonts w:ascii="Times New Roman" w:hAnsi="Times New Roman" w:cs="Times New Roman"/>
          <w:sz w:val="24"/>
          <w:szCs w:val="24"/>
          <w:lang w:val="en-US"/>
        </w:rPr>
        <w:t>(Table 2</w:t>
      </w:r>
      <w:r w:rsidR="003820AF" w:rsidRPr="009824DB">
        <w:rPr>
          <w:rFonts w:ascii="Times New Roman" w:hAnsi="Times New Roman" w:cs="Times New Roman"/>
          <w:sz w:val="24"/>
          <w:szCs w:val="24"/>
          <w:lang w:val="en-US"/>
        </w:rPr>
        <w:t xml:space="preserve"> and </w:t>
      </w:r>
      <w:r w:rsidR="00787E54" w:rsidRPr="009824DB">
        <w:rPr>
          <w:rFonts w:ascii="Times New Roman" w:hAnsi="Times New Roman" w:cs="Times New Roman"/>
          <w:sz w:val="24"/>
          <w:szCs w:val="24"/>
          <w:lang w:val="en-US"/>
        </w:rPr>
        <w:t>S</w:t>
      </w:r>
      <w:r w:rsidR="003820AF" w:rsidRPr="009824DB">
        <w:rPr>
          <w:rFonts w:ascii="Times New Roman" w:hAnsi="Times New Roman" w:cs="Times New Roman"/>
          <w:sz w:val="24"/>
          <w:szCs w:val="24"/>
          <w:lang w:val="en-US"/>
        </w:rPr>
        <w:t xml:space="preserve">upplemental </w:t>
      </w:r>
      <w:r w:rsidR="00787E54" w:rsidRPr="009824DB">
        <w:rPr>
          <w:rFonts w:ascii="Times New Roman" w:hAnsi="Times New Roman" w:cs="Times New Roman"/>
          <w:sz w:val="24"/>
          <w:szCs w:val="24"/>
          <w:lang w:val="en-US"/>
        </w:rPr>
        <w:t>F</w:t>
      </w:r>
      <w:r w:rsidR="003820AF" w:rsidRPr="009824DB">
        <w:rPr>
          <w:rFonts w:ascii="Times New Roman" w:hAnsi="Times New Roman" w:cs="Times New Roman"/>
          <w:sz w:val="24"/>
          <w:szCs w:val="24"/>
          <w:lang w:val="en-US"/>
        </w:rPr>
        <w:t>igure 1</w:t>
      </w:r>
      <w:r w:rsidR="00BB0319" w:rsidRPr="009824DB">
        <w:rPr>
          <w:rFonts w:ascii="Times New Roman" w:hAnsi="Times New Roman" w:cs="Times New Roman"/>
          <w:sz w:val="24"/>
          <w:szCs w:val="24"/>
          <w:lang w:val="en-US"/>
        </w:rPr>
        <w:t>).</w:t>
      </w:r>
      <w:r w:rsidR="003A0CEE" w:rsidRPr="009824DB">
        <w:rPr>
          <w:rFonts w:ascii="Times New Roman" w:hAnsi="Times New Roman" w:cs="Times New Roman"/>
          <w:sz w:val="24"/>
          <w:szCs w:val="24"/>
          <w:lang w:val="en-US"/>
        </w:rPr>
        <w:t xml:space="preserve"> Per design, energy balance became </w:t>
      </w:r>
      <w:r w:rsidR="002C564D" w:rsidRPr="009824DB">
        <w:rPr>
          <w:rFonts w:ascii="Times New Roman" w:hAnsi="Times New Roman" w:cs="Times New Roman"/>
          <w:sz w:val="24"/>
          <w:szCs w:val="24"/>
          <w:lang w:val="en-US"/>
        </w:rPr>
        <w:t>negative (</w:t>
      </w:r>
      <w:r w:rsidR="007C5030" w:rsidRPr="00E27578">
        <w:rPr>
          <w:rFonts w:ascii="Times New Roman" w:hAnsi="Times New Roman" w:cs="Times New Roman"/>
          <w:sz w:val="24"/>
          <w:szCs w:val="24"/>
          <w:highlight w:val="yellow"/>
        </w:rPr>
        <w:t>-42.5 ± 4.4 MJ/d</w:t>
      </w:r>
      <w:r w:rsidR="003A0CEE" w:rsidRPr="009824DB">
        <w:rPr>
          <w:rFonts w:ascii="Times New Roman" w:hAnsi="Times New Roman" w:cs="Times New Roman"/>
          <w:sz w:val="24"/>
          <w:szCs w:val="24"/>
          <w:lang w:val="en-US"/>
        </w:rPr>
        <w:t>)</w:t>
      </w:r>
      <w:r w:rsidR="002C564D" w:rsidRPr="009824DB">
        <w:rPr>
          <w:rFonts w:ascii="Times New Roman" w:hAnsi="Times New Roman" w:cs="Times New Roman"/>
          <w:sz w:val="24"/>
          <w:szCs w:val="24"/>
          <w:lang w:val="en-US"/>
        </w:rPr>
        <w:t xml:space="preserve"> </w:t>
      </w:r>
      <w:r w:rsidR="00A359D2" w:rsidRPr="009824DB">
        <w:rPr>
          <w:rFonts w:ascii="Times New Roman" w:hAnsi="Times New Roman" w:cs="Times New Roman"/>
          <w:sz w:val="24"/>
          <w:szCs w:val="24"/>
          <w:lang w:val="en-US"/>
        </w:rPr>
        <w:t>and</w:t>
      </w:r>
      <w:r w:rsidR="00C83459" w:rsidRPr="009824DB">
        <w:rPr>
          <w:rFonts w:ascii="Times New Roman" w:hAnsi="Times New Roman" w:cs="Times New Roman"/>
          <w:sz w:val="24"/>
          <w:szCs w:val="24"/>
          <w:lang w:val="en-US"/>
        </w:rPr>
        <w:t xml:space="preserve"> </w:t>
      </w:r>
      <w:r w:rsidR="00B20A29" w:rsidRPr="009824DB">
        <w:rPr>
          <w:rFonts w:ascii="Times New Roman" w:hAnsi="Times New Roman" w:cs="Times New Roman"/>
          <w:sz w:val="24"/>
          <w:szCs w:val="24"/>
          <w:lang w:val="en-US"/>
        </w:rPr>
        <w:t>milk</w:t>
      </w:r>
      <w:r w:rsidR="004511E4" w:rsidRPr="009824DB">
        <w:rPr>
          <w:rFonts w:ascii="Times New Roman" w:hAnsi="Times New Roman" w:cs="Times New Roman"/>
          <w:sz w:val="24"/>
          <w:szCs w:val="24"/>
          <w:lang w:val="en-US"/>
        </w:rPr>
        <w:t>,</w:t>
      </w:r>
      <w:r w:rsidR="00B20A29" w:rsidRPr="009824DB">
        <w:rPr>
          <w:rFonts w:ascii="Times New Roman" w:hAnsi="Times New Roman" w:cs="Times New Roman"/>
          <w:sz w:val="24"/>
          <w:szCs w:val="24"/>
          <w:lang w:val="en-US"/>
        </w:rPr>
        <w:t xml:space="preserve"> </w:t>
      </w:r>
      <w:r w:rsidR="004511E4" w:rsidRPr="009824DB">
        <w:rPr>
          <w:rFonts w:ascii="Times New Roman" w:hAnsi="Times New Roman" w:cs="Times New Roman"/>
          <w:sz w:val="24"/>
          <w:szCs w:val="24"/>
          <w:lang w:val="en-US"/>
        </w:rPr>
        <w:t>fat and protein yield</w:t>
      </w:r>
      <w:r w:rsidR="00F51DD1" w:rsidRPr="009824DB">
        <w:rPr>
          <w:rFonts w:ascii="Times New Roman" w:hAnsi="Times New Roman" w:cs="Times New Roman"/>
          <w:sz w:val="24"/>
          <w:szCs w:val="24"/>
          <w:lang w:val="en-US"/>
        </w:rPr>
        <w:t>s</w:t>
      </w:r>
      <w:r w:rsidR="004511E4" w:rsidRPr="009824DB">
        <w:rPr>
          <w:rFonts w:ascii="Times New Roman" w:hAnsi="Times New Roman" w:cs="Times New Roman"/>
          <w:sz w:val="24"/>
          <w:szCs w:val="24"/>
          <w:lang w:val="en-US"/>
        </w:rPr>
        <w:t xml:space="preserve"> </w:t>
      </w:r>
      <w:r w:rsidR="00BB0319" w:rsidRPr="009824DB">
        <w:rPr>
          <w:rFonts w:ascii="Times New Roman" w:hAnsi="Times New Roman" w:cs="Times New Roman"/>
          <w:sz w:val="24"/>
          <w:szCs w:val="24"/>
          <w:lang w:val="en-US"/>
        </w:rPr>
        <w:t>decreased during REST</w:t>
      </w:r>
      <w:r w:rsidR="00823408" w:rsidRPr="009824DB">
        <w:rPr>
          <w:rFonts w:ascii="Times New Roman" w:hAnsi="Times New Roman" w:cs="Times New Roman"/>
          <w:sz w:val="24"/>
          <w:szCs w:val="24"/>
          <w:lang w:val="en-US"/>
        </w:rPr>
        <w:t>.</w:t>
      </w:r>
      <w:r w:rsidR="00A359D2" w:rsidRPr="009824DB">
        <w:rPr>
          <w:rFonts w:ascii="Times New Roman" w:hAnsi="Times New Roman" w:cs="Times New Roman"/>
          <w:sz w:val="24"/>
          <w:szCs w:val="24"/>
          <w:lang w:val="en-US"/>
        </w:rPr>
        <w:t xml:space="preserve"> Energy balance returned to pre-</w:t>
      </w:r>
      <w:r w:rsidR="006D7FC4" w:rsidRPr="009824DB">
        <w:rPr>
          <w:rFonts w:ascii="Times New Roman" w:hAnsi="Times New Roman" w:cs="Times New Roman"/>
          <w:sz w:val="24"/>
          <w:szCs w:val="24"/>
          <w:lang w:val="en-US"/>
        </w:rPr>
        <w:t xml:space="preserve">restriction </w:t>
      </w:r>
      <w:r w:rsidR="002C564D" w:rsidRPr="009824DB">
        <w:rPr>
          <w:rFonts w:ascii="Times New Roman" w:hAnsi="Times New Roman" w:cs="Times New Roman"/>
          <w:sz w:val="24"/>
          <w:szCs w:val="24"/>
          <w:lang w:val="en-US"/>
        </w:rPr>
        <w:t>values during</w:t>
      </w:r>
      <w:r w:rsidR="00A359D2" w:rsidRPr="009824DB">
        <w:rPr>
          <w:rFonts w:ascii="Times New Roman" w:hAnsi="Times New Roman" w:cs="Times New Roman"/>
          <w:sz w:val="24"/>
          <w:szCs w:val="24"/>
          <w:lang w:val="en-US"/>
        </w:rPr>
        <w:t xml:space="preserve"> </w:t>
      </w:r>
      <w:r w:rsidR="005E037F" w:rsidRPr="009824DB">
        <w:rPr>
          <w:rFonts w:ascii="Times New Roman" w:hAnsi="Times New Roman" w:cs="Times New Roman"/>
          <w:sz w:val="24"/>
          <w:szCs w:val="24"/>
          <w:lang w:val="en-US"/>
        </w:rPr>
        <w:t>WEEK1</w:t>
      </w:r>
      <w:r w:rsidR="00A359D2" w:rsidRPr="009824DB">
        <w:rPr>
          <w:rFonts w:ascii="Times New Roman" w:hAnsi="Times New Roman" w:cs="Times New Roman"/>
          <w:sz w:val="24"/>
          <w:szCs w:val="24"/>
          <w:lang w:val="en-US"/>
        </w:rPr>
        <w:t xml:space="preserve">, </w:t>
      </w:r>
      <w:r w:rsidR="002C564D" w:rsidRPr="009824DB">
        <w:rPr>
          <w:rFonts w:ascii="Times New Roman" w:hAnsi="Times New Roman" w:cs="Times New Roman"/>
          <w:sz w:val="24"/>
          <w:szCs w:val="24"/>
          <w:lang w:val="en-US"/>
        </w:rPr>
        <w:t>and DMI</w:t>
      </w:r>
      <w:r w:rsidR="00823408" w:rsidRPr="009824DB">
        <w:rPr>
          <w:rFonts w:ascii="Times New Roman" w:hAnsi="Times New Roman" w:cs="Times New Roman"/>
          <w:sz w:val="24"/>
          <w:szCs w:val="24"/>
          <w:lang w:val="en-US"/>
        </w:rPr>
        <w:t>, fat and protein yield</w:t>
      </w:r>
      <w:r w:rsidR="00F51DD1" w:rsidRPr="009824DB">
        <w:rPr>
          <w:rFonts w:ascii="Times New Roman" w:hAnsi="Times New Roman" w:cs="Times New Roman"/>
          <w:sz w:val="24"/>
          <w:szCs w:val="24"/>
          <w:lang w:val="en-US"/>
        </w:rPr>
        <w:t>s</w:t>
      </w:r>
      <w:r w:rsidR="00823408" w:rsidRPr="009824DB">
        <w:rPr>
          <w:rFonts w:ascii="Times New Roman" w:hAnsi="Times New Roman" w:cs="Times New Roman"/>
          <w:sz w:val="24"/>
          <w:szCs w:val="24"/>
          <w:lang w:val="en-US"/>
        </w:rPr>
        <w:t xml:space="preserve"> </w:t>
      </w:r>
      <w:r w:rsidR="00BB0319" w:rsidRPr="009824DB">
        <w:rPr>
          <w:rFonts w:ascii="Times New Roman" w:hAnsi="Times New Roman" w:cs="Times New Roman"/>
          <w:sz w:val="24"/>
          <w:szCs w:val="24"/>
          <w:lang w:val="en-US"/>
        </w:rPr>
        <w:t xml:space="preserve">during </w:t>
      </w:r>
      <w:r w:rsidR="005E037F" w:rsidRPr="009824DB">
        <w:rPr>
          <w:rFonts w:ascii="Times New Roman" w:hAnsi="Times New Roman" w:cs="Times New Roman"/>
          <w:sz w:val="24"/>
          <w:szCs w:val="24"/>
          <w:lang w:val="en-US"/>
        </w:rPr>
        <w:t>WEEK2</w:t>
      </w:r>
      <w:r w:rsidR="00BB0319" w:rsidRPr="009824DB">
        <w:rPr>
          <w:rFonts w:ascii="Times New Roman" w:hAnsi="Times New Roman" w:cs="Times New Roman"/>
          <w:sz w:val="24"/>
          <w:szCs w:val="24"/>
          <w:lang w:val="en-US"/>
        </w:rPr>
        <w:t xml:space="preserve">. </w:t>
      </w:r>
      <w:r w:rsidR="00A1743D" w:rsidRPr="009824DB">
        <w:rPr>
          <w:rFonts w:ascii="Times New Roman" w:hAnsi="Times New Roman" w:cs="Times New Roman"/>
          <w:sz w:val="24"/>
          <w:szCs w:val="24"/>
          <w:lang w:val="en-US"/>
        </w:rPr>
        <w:t>The effect of restriction</w:t>
      </w:r>
      <w:r w:rsidR="00A1743D" w:rsidRPr="009010EF">
        <w:rPr>
          <w:rFonts w:ascii="Times New Roman" w:hAnsi="Times New Roman" w:cs="Times New Roman"/>
          <w:sz w:val="24"/>
          <w:szCs w:val="24"/>
          <w:lang w:val="en-US"/>
        </w:rPr>
        <w:t xml:space="preserve"> on milk, fat and protein yield</w:t>
      </w:r>
      <w:r w:rsidR="00F51DD1" w:rsidRPr="009010EF">
        <w:rPr>
          <w:rFonts w:ascii="Times New Roman" w:hAnsi="Times New Roman" w:cs="Times New Roman"/>
          <w:sz w:val="24"/>
          <w:szCs w:val="24"/>
          <w:lang w:val="en-US"/>
        </w:rPr>
        <w:t>s</w:t>
      </w:r>
      <w:r w:rsidR="00A1743D" w:rsidRPr="009010EF">
        <w:rPr>
          <w:rFonts w:ascii="Times New Roman" w:hAnsi="Times New Roman" w:cs="Times New Roman"/>
          <w:sz w:val="24"/>
          <w:szCs w:val="24"/>
          <w:lang w:val="en-US"/>
        </w:rPr>
        <w:t xml:space="preserve"> </w:t>
      </w:r>
      <w:r w:rsidR="00B62CFA" w:rsidRPr="009010EF">
        <w:rPr>
          <w:rFonts w:ascii="Times New Roman" w:hAnsi="Times New Roman" w:cs="Times New Roman"/>
          <w:sz w:val="24"/>
          <w:szCs w:val="24"/>
          <w:lang w:val="en-US"/>
        </w:rPr>
        <w:t xml:space="preserve">are </w:t>
      </w:r>
      <w:r w:rsidR="00A1743D" w:rsidRPr="009010EF">
        <w:rPr>
          <w:rFonts w:ascii="Times New Roman" w:hAnsi="Times New Roman" w:cs="Times New Roman"/>
          <w:sz w:val="24"/>
          <w:szCs w:val="24"/>
          <w:lang w:val="en-US"/>
        </w:rPr>
        <w:t xml:space="preserve">in accordance with previous </w:t>
      </w:r>
      <w:r w:rsidR="00823408" w:rsidRPr="009010EF">
        <w:rPr>
          <w:rFonts w:ascii="Times New Roman" w:hAnsi="Times New Roman" w:cs="Times New Roman"/>
          <w:sz w:val="24"/>
          <w:szCs w:val="24"/>
          <w:lang w:val="en-US"/>
        </w:rPr>
        <w:t xml:space="preserve">studies </w:t>
      </w:r>
      <w:r w:rsidR="004511E4" w:rsidRPr="009010EF">
        <w:rPr>
          <w:rFonts w:ascii="Times New Roman" w:hAnsi="Times New Roman" w:cs="Times New Roman"/>
          <w:sz w:val="24"/>
          <w:szCs w:val="24"/>
          <w:lang w:val="en-US"/>
        </w:rPr>
        <w:t xml:space="preserve">in </w:t>
      </w:r>
      <w:r w:rsidR="00A1743D" w:rsidRPr="009010EF">
        <w:rPr>
          <w:rFonts w:ascii="Times New Roman" w:hAnsi="Times New Roman" w:cs="Times New Roman"/>
          <w:sz w:val="24"/>
          <w:szCs w:val="24"/>
          <w:lang w:val="en-US"/>
        </w:rPr>
        <w:t>midlactation</w:t>
      </w:r>
      <w:r w:rsidR="00AC533E" w:rsidRPr="009010EF">
        <w:rPr>
          <w:rFonts w:ascii="Times New Roman" w:hAnsi="Times New Roman" w:cs="Times New Roman"/>
          <w:sz w:val="24"/>
          <w:szCs w:val="24"/>
          <w:lang w:val="en-US"/>
        </w:rPr>
        <w:t xml:space="preserve"> Holstein </w:t>
      </w:r>
      <w:r w:rsidR="00A1743D" w:rsidRPr="009824DB">
        <w:rPr>
          <w:rFonts w:ascii="Times New Roman" w:hAnsi="Times New Roman" w:cs="Times New Roman"/>
          <w:sz w:val="24"/>
          <w:szCs w:val="24"/>
          <w:lang w:val="en-US"/>
        </w:rPr>
        <w:t>cows</w:t>
      </w:r>
      <w:r w:rsidR="00601ACF" w:rsidRPr="009824DB">
        <w:rPr>
          <w:rFonts w:ascii="Times New Roman" w:hAnsi="Times New Roman" w:cs="Times New Roman"/>
          <w:sz w:val="24"/>
          <w:szCs w:val="24"/>
          <w:lang w:val="en-US"/>
        </w:rPr>
        <w:t xml:space="preserve"> </w:t>
      </w:r>
      <w:r w:rsidR="00AD72AC" w:rsidRPr="009824DB">
        <w:rPr>
          <w:rFonts w:ascii="Times New Roman" w:hAnsi="Times New Roman" w:cs="Times New Roman"/>
          <w:sz w:val="24"/>
          <w:szCs w:val="24"/>
          <w:lang w:val="en-US"/>
        </w:rPr>
        <w:t>(Gross et al., 2011a; Bjerre-Harpøth et al., 2012; Pires et al., 2016)</w:t>
      </w:r>
      <w:r w:rsidR="003A6456" w:rsidRPr="009824DB">
        <w:rPr>
          <w:rFonts w:ascii="Times New Roman" w:hAnsi="Times New Roman" w:cs="Times New Roman"/>
          <w:sz w:val="24"/>
          <w:szCs w:val="24"/>
          <w:lang w:val="en-US"/>
        </w:rPr>
        <w:t>.</w:t>
      </w:r>
    </w:p>
    <w:p w14:paraId="30DB282B" w14:textId="77777777" w:rsidR="00D32515" w:rsidRPr="009824DB" w:rsidRDefault="004511E4" w:rsidP="002C564D">
      <w:pPr>
        <w:spacing w:after="0" w:line="480" w:lineRule="auto"/>
        <w:ind w:firstLine="708"/>
        <w:rPr>
          <w:rFonts w:ascii="Times New Roman" w:hAnsi="Times New Roman" w:cs="Times New Roman"/>
          <w:sz w:val="24"/>
          <w:szCs w:val="24"/>
          <w:lang w:val="en-US"/>
        </w:rPr>
      </w:pPr>
      <w:r w:rsidRPr="009824DB">
        <w:rPr>
          <w:rFonts w:ascii="Times New Roman" w:hAnsi="Times New Roman" w:cs="Times New Roman"/>
          <w:sz w:val="24"/>
          <w:szCs w:val="24"/>
          <w:lang w:val="en-US"/>
        </w:rPr>
        <w:t>A s</w:t>
      </w:r>
      <w:r w:rsidR="003E2469" w:rsidRPr="009824DB">
        <w:rPr>
          <w:rFonts w:ascii="Times New Roman" w:hAnsi="Times New Roman" w:cs="Times New Roman"/>
          <w:sz w:val="24"/>
          <w:szCs w:val="24"/>
          <w:lang w:val="en-US"/>
        </w:rPr>
        <w:t xml:space="preserve">ignificant breed </w:t>
      </w:r>
      <w:r w:rsidR="00BB0319" w:rsidRPr="009824DB">
        <w:rPr>
          <w:rFonts w:ascii="Times New Roman" w:hAnsi="Times New Roman" w:cs="Times New Roman"/>
          <w:sz w:val="24"/>
          <w:szCs w:val="24"/>
          <w:lang w:val="en-US"/>
        </w:rPr>
        <w:t xml:space="preserve">effect </w:t>
      </w:r>
      <w:r w:rsidR="00AA02C3" w:rsidRPr="009824DB">
        <w:rPr>
          <w:rFonts w:ascii="Times New Roman" w:hAnsi="Times New Roman" w:cs="Times New Roman"/>
          <w:sz w:val="24"/>
          <w:szCs w:val="24"/>
          <w:lang w:val="en-US"/>
        </w:rPr>
        <w:t xml:space="preserve">was </w:t>
      </w:r>
      <w:r w:rsidR="00BB0319" w:rsidRPr="009824DB">
        <w:rPr>
          <w:rFonts w:ascii="Times New Roman" w:hAnsi="Times New Roman" w:cs="Times New Roman"/>
          <w:sz w:val="24"/>
          <w:szCs w:val="24"/>
          <w:lang w:val="en-US"/>
        </w:rPr>
        <w:t>observed for DMI, milk, protein and lactose yield</w:t>
      </w:r>
      <w:r w:rsidR="00B348D4" w:rsidRPr="009824DB">
        <w:rPr>
          <w:rFonts w:ascii="Times New Roman" w:hAnsi="Times New Roman" w:cs="Times New Roman"/>
          <w:sz w:val="24"/>
          <w:szCs w:val="24"/>
          <w:lang w:val="en-US"/>
        </w:rPr>
        <w:t>s</w:t>
      </w:r>
      <w:r w:rsidR="00B43024" w:rsidRPr="009824DB">
        <w:rPr>
          <w:rFonts w:ascii="Times New Roman" w:hAnsi="Times New Roman" w:cs="Times New Roman"/>
          <w:sz w:val="24"/>
          <w:szCs w:val="24"/>
          <w:lang w:val="en-US"/>
        </w:rPr>
        <w:t>,</w:t>
      </w:r>
      <w:r w:rsidR="001F73DB" w:rsidRPr="009824DB">
        <w:rPr>
          <w:rFonts w:ascii="Times New Roman" w:hAnsi="Times New Roman" w:cs="Times New Roman"/>
          <w:sz w:val="24"/>
          <w:szCs w:val="24"/>
          <w:lang w:val="en-US"/>
        </w:rPr>
        <w:t xml:space="preserve"> </w:t>
      </w:r>
      <w:r w:rsidR="003A0CEE" w:rsidRPr="009824DB">
        <w:rPr>
          <w:rFonts w:ascii="Times New Roman" w:hAnsi="Times New Roman" w:cs="Times New Roman"/>
          <w:sz w:val="24"/>
          <w:szCs w:val="24"/>
          <w:lang w:val="en-US"/>
        </w:rPr>
        <w:t xml:space="preserve">which </w:t>
      </w:r>
      <w:r w:rsidR="00823408" w:rsidRPr="009824DB">
        <w:rPr>
          <w:rFonts w:ascii="Times New Roman" w:hAnsi="Times New Roman" w:cs="Times New Roman"/>
          <w:sz w:val="24"/>
          <w:szCs w:val="24"/>
          <w:lang w:val="en-US"/>
        </w:rPr>
        <w:t xml:space="preserve">were </w:t>
      </w:r>
      <w:r w:rsidR="00BB0319" w:rsidRPr="009824DB">
        <w:rPr>
          <w:rFonts w:ascii="Times New Roman" w:hAnsi="Times New Roman" w:cs="Times New Roman"/>
          <w:sz w:val="24"/>
          <w:szCs w:val="24"/>
          <w:lang w:val="en-US"/>
        </w:rPr>
        <w:t>greater</w:t>
      </w:r>
      <w:r w:rsidR="003A0CEE" w:rsidRPr="009824DB">
        <w:rPr>
          <w:rFonts w:ascii="Times New Roman" w:hAnsi="Times New Roman" w:cs="Times New Roman"/>
          <w:sz w:val="24"/>
          <w:szCs w:val="24"/>
          <w:lang w:val="en-US"/>
        </w:rPr>
        <w:t xml:space="preserve"> in</w:t>
      </w:r>
      <w:r w:rsidR="00BB0319" w:rsidRPr="009824DB">
        <w:rPr>
          <w:rFonts w:ascii="Times New Roman" w:hAnsi="Times New Roman" w:cs="Times New Roman"/>
          <w:sz w:val="24"/>
          <w:szCs w:val="24"/>
          <w:lang w:val="en-US"/>
        </w:rPr>
        <w:t xml:space="preserve"> </w:t>
      </w:r>
      <w:r w:rsidR="003A0CEE" w:rsidRPr="009824DB">
        <w:rPr>
          <w:rFonts w:ascii="Times New Roman" w:hAnsi="Times New Roman" w:cs="Times New Roman"/>
          <w:sz w:val="24"/>
          <w:szCs w:val="24"/>
          <w:lang w:val="en-US"/>
        </w:rPr>
        <w:t xml:space="preserve">HOLS </w:t>
      </w:r>
      <w:r w:rsidR="00BB0319" w:rsidRPr="009824DB">
        <w:rPr>
          <w:rFonts w:ascii="Times New Roman" w:hAnsi="Times New Roman" w:cs="Times New Roman"/>
          <w:sz w:val="24"/>
          <w:szCs w:val="24"/>
          <w:lang w:val="en-US"/>
        </w:rPr>
        <w:t xml:space="preserve">than </w:t>
      </w:r>
      <w:r w:rsidR="002D5BF0" w:rsidRPr="009824DB">
        <w:rPr>
          <w:rFonts w:ascii="Times New Roman" w:hAnsi="Times New Roman" w:cs="Times New Roman"/>
          <w:sz w:val="24"/>
          <w:szCs w:val="24"/>
          <w:lang w:val="en-US"/>
        </w:rPr>
        <w:t xml:space="preserve">in </w:t>
      </w:r>
      <w:r w:rsidR="00BB0319" w:rsidRPr="009824DB">
        <w:rPr>
          <w:rFonts w:ascii="Times New Roman" w:hAnsi="Times New Roman" w:cs="Times New Roman"/>
          <w:sz w:val="24"/>
          <w:szCs w:val="24"/>
          <w:lang w:val="en-US"/>
        </w:rPr>
        <w:t>MONT</w:t>
      </w:r>
      <w:r w:rsidR="0098752F" w:rsidRPr="009824DB">
        <w:rPr>
          <w:rFonts w:ascii="Times New Roman" w:hAnsi="Times New Roman" w:cs="Times New Roman"/>
          <w:sz w:val="24"/>
          <w:szCs w:val="24"/>
          <w:lang w:val="en-US"/>
        </w:rPr>
        <w:t xml:space="preserve"> </w:t>
      </w:r>
      <w:r w:rsidR="006D67B3" w:rsidRPr="009824DB">
        <w:rPr>
          <w:rFonts w:ascii="Times New Roman" w:hAnsi="Times New Roman" w:cs="Times New Roman"/>
          <w:sz w:val="24"/>
          <w:szCs w:val="24"/>
          <w:lang w:val="en-US"/>
        </w:rPr>
        <w:t xml:space="preserve">cows </w:t>
      </w:r>
      <w:r w:rsidR="0098752F" w:rsidRPr="009824DB">
        <w:rPr>
          <w:rFonts w:ascii="Times New Roman" w:hAnsi="Times New Roman" w:cs="Times New Roman"/>
          <w:sz w:val="24"/>
          <w:szCs w:val="24"/>
          <w:lang w:val="en-US"/>
        </w:rPr>
        <w:t>(Table 2)</w:t>
      </w:r>
      <w:r w:rsidR="003A0CEE" w:rsidRPr="009824DB">
        <w:rPr>
          <w:rFonts w:ascii="Times New Roman" w:hAnsi="Times New Roman" w:cs="Times New Roman"/>
          <w:sz w:val="24"/>
          <w:szCs w:val="24"/>
          <w:lang w:val="en-US"/>
        </w:rPr>
        <w:t>.</w:t>
      </w:r>
      <w:r w:rsidR="00941359" w:rsidRPr="009824DB">
        <w:rPr>
          <w:rFonts w:ascii="Times New Roman" w:hAnsi="Times New Roman" w:cs="Times New Roman"/>
          <w:sz w:val="24"/>
          <w:szCs w:val="24"/>
          <w:lang w:val="en-US"/>
        </w:rPr>
        <w:t xml:space="preserve"> </w:t>
      </w:r>
      <w:r w:rsidR="003A0CEE" w:rsidRPr="009824DB">
        <w:rPr>
          <w:rFonts w:ascii="Times New Roman" w:hAnsi="Times New Roman" w:cs="Times New Roman"/>
          <w:sz w:val="24"/>
          <w:szCs w:val="24"/>
          <w:lang w:val="en-US"/>
        </w:rPr>
        <w:t>E</w:t>
      </w:r>
      <w:r w:rsidR="00423169" w:rsidRPr="009824DB">
        <w:rPr>
          <w:rFonts w:ascii="Times New Roman" w:hAnsi="Times New Roman" w:cs="Times New Roman"/>
          <w:sz w:val="24"/>
          <w:szCs w:val="24"/>
          <w:lang w:val="en-US"/>
        </w:rPr>
        <w:t xml:space="preserve">nergy balance and fat yield </w:t>
      </w:r>
      <w:r w:rsidR="0098752F" w:rsidRPr="009824DB">
        <w:rPr>
          <w:rFonts w:ascii="Times New Roman" w:hAnsi="Times New Roman" w:cs="Times New Roman"/>
          <w:sz w:val="24"/>
          <w:szCs w:val="24"/>
          <w:lang w:val="en-US"/>
        </w:rPr>
        <w:t xml:space="preserve">tended to be </w:t>
      </w:r>
      <w:r w:rsidR="0098752F" w:rsidRPr="009824DB">
        <w:rPr>
          <w:rFonts w:ascii="Times New Roman" w:hAnsi="Times New Roman" w:cs="Times New Roman"/>
          <w:sz w:val="24"/>
          <w:szCs w:val="24"/>
        </w:rPr>
        <w:t>greater</w:t>
      </w:r>
      <w:r w:rsidR="0098752F" w:rsidRPr="009824DB">
        <w:rPr>
          <w:rFonts w:ascii="Times New Roman" w:hAnsi="Times New Roman" w:cs="Times New Roman"/>
          <w:sz w:val="24"/>
          <w:szCs w:val="24"/>
          <w:lang w:val="en-US"/>
        </w:rPr>
        <w:t xml:space="preserve"> </w:t>
      </w:r>
      <w:r w:rsidR="006D67B3" w:rsidRPr="009824DB">
        <w:rPr>
          <w:rFonts w:ascii="Times New Roman" w:hAnsi="Times New Roman" w:cs="Times New Roman"/>
          <w:sz w:val="24"/>
          <w:szCs w:val="24"/>
          <w:lang w:val="en-US"/>
        </w:rPr>
        <w:t xml:space="preserve">in </w:t>
      </w:r>
      <w:r w:rsidR="00941359" w:rsidRPr="009824DB">
        <w:rPr>
          <w:rFonts w:ascii="Times New Roman" w:hAnsi="Times New Roman" w:cs="Times New Roman"/>
          <w:sz w:val="24"/>
          <w:szCs w:val="24"/>
          <w:lang w:val="en-US"/>
        </w:rPr>
        <w:t xml:space="preserve">HOLS than </w:t>
      </w:r>
      <w:r w:rsidR="002D5BF0" w:rsidRPr="009824DB">
        <w:rPr>
          <w:rFonts w:ascii="Times New Roman" w:hAnsi="Times New Roman" w:cs="Times New Roman"/>
          <w:sz w:val="24"/>
          <w:szCs w:val="24"/>
          <w:lang w:val="en-US"/>
        </w:rPr>
        <w:t xml:space="preserve">in </w:t>
      </w:r>
      <w:r w:rsidR="00941359" w:rsidRPr="009824DB">
        <w:rPr>
          <w:rFonts w:ascii="Times New Roman" w:hAnsi="Times New Roman" w:cs="Times New Roman"/>
          <w:sz w:val="24"/>
          <w:szCs w:val="24"/>
          <w:lang w:val="en-US"/>
        </w:rPr>
        <w:t>MONT.</w:t>
      </w:r>
      <w:r w:rsidR="0098752F" w:rsidRPr="009824DB">
        <w:rPr>
          <w:rFonts w:ascii="Times New Roman" w:hAnsi="Times New Roman" w:cs="Times New Roman"/>
          <w:sz w:val="24"/>
          <w:szCs w:val="24"/>
          <w:lang w:val="en-US"/>
        </w:rPr>
        <w:t xml:space="preserve"> </w:t>
      </w:r>
      <w:r w:rsidR="00941359" w:rsidRPr="009824DB">
        <w:rPr>
          <w:rFonts w:ascii="Times New Roman" w:hAnsi="Times New Roman" w:cs="Times New Roman"/>
          <w:sz w:val="24"/>
          <w:szCs w:val="24"/>
          <w:lang w:val="en-US"/>
        </w:rPr>
        <w:t xml:space="preserve">Nonetheless, </w:t>
      </w:r>
      <w:r w:rsidR="00823408" w:rsidRPr="009824DB">
        <w:rPr>
          <w:rFonts w:ascii="Times New Roman" w:hAnsi="Times New Roman" w:cs="Times New Roman"/>
          <w:sz w:val="24"/>
          <w:szCs w:val="24"/>
          <w:lang w:val="en-US"/>
        </w:rPr>
        <w:t xml:space="preserve">milk yield </w:t>
      </w:r>
      <w:r w:rsidR="00941359" w:rsidRPr="009824DB">
        <w:rPr>
          <w:rFonts w:ascii="Times New Roman" w:hAnsi="Times New Roman" w:cs="Times New Roman"/>
          <w:sz w:val="24"/>
          <w:szCs w:val="24"/>
          <w:lang w:val="en-US"/>
        </w:rPr>
        <w:t xml:space="preserve">differences between HOLS and MONT during CONT </w:t>
      </w:r>
      <w:r w:rsidR="00665CC0" w:rsidRPr="009824DB">
        <w:rPr>
          <w:rFonts w:ascii="Times New Roman" w:hAnsi="Times New Roman" w:cs="Times New Roman"/>
          <w:sz w:val="24"/>
          <w:szCs w:val="24"/>
          <w:lang w:val="en-US"/>
        </w:rPr>
        <w:t>(+</w:t>
      </w:r>
      <w:r w:rsidR="0063326C" w:rsidRPr="009824DB">
        <w:rPr>
          <w:rFonts w:ascii="Times New Roman" w:hAnsi="Times New Roman" w:cs="Times New Roman"/>
          <w:sz w:val="24"/>
          <w:szCs w:val="24"/>
          <w:lang w:val="en-US"/>
        </w:rPr>
        <w:t>17</w:t>
      </w:r>
      <w:r w:rsidR="00AC4384" w:rsidRPr="009824DB">
        <w:rPr>
          <w:rFonts w:ascii="Times New Roman" w:hAnsi="Times New Roman" w:cs="Times New Roman"/>
          <w:sz w:val="24"/>
          <w:szCs w:val="24"/>
          <w:lang w:val="en-US"/>
        </w:rPr>
        <w:t>%</w:t>
      </w:r>
      <w:r w:rsidR="0063326C" w:rsidRPr="009824DB">
        <w:rPr>
          <w:rFonts w:ascii="Times New Roman" w:hAnsi="Times New Roman" w:cs="Times New Roman"/>
          <w:sz w:val="24"/>
          <w:szCs w:val="24"/>
          <w:lang w:val="en-US"/>
        </w:rPr>
        <w:t xml:space="preserve"> for HOLS</w:t>
      </w:r>
      <w:r w:rsidR="00AC4384" w:rsidRPr="009824DB">
        <w:rPr>
          <w:rFonts w:ascii="Times New Roman" w:hAnsi="Times New Roman" w:cs="Times New Roman"/>
          <w:sz w:val="24"/>
          <w:szCs w:val="24"/>
          <w:lang w:val="en-US"/>
        </w:rPr>
        <w:t xml:space="preserve">) </w:t>
      </w:r>
      <w:r w:rsidR="00941359" w:rsidRPr="009824DB">
        <w:rPr>
          <w:rFonts w:ascii="Times New Roman" w:hAnsi="Times New Roman" w:cs="Times New Roman"/>
          <w:sz w:val="24"/>
          <w:szCs w:val="24"/>
          <w:lang w:val="en-US"/>
        </w:rPr>
        <w:t>were less marked than reported in previous studies</w:t>
      </w:r>
      <w:r w:rsidR="0047105A" w:rsidRPr="009824DB">
        <w:rPr>
          <w:rFonts w:ascii="Times New Roman" w:hAnsi="Times New Roman" w:cs="Times New Roman"/>
          <w:sz w:val="24"/>
          <w:szCs w:val="24"/>
          <w:lang w:val="en-US"/>
        </w:rPr>
        <w:t xml:space="preserve"> during </w:t>
      </w:r>
      <w:r w:rsidR="00A359D2" w:rsidRPr="009824DB">
        <w:rPr>
          <w:rFonts w:ascii="Times New Roman" w:hAnsi="Times New Roman" w:cs="Times New Roman"/>
          <w:sz w:val="24"/>
          <w:szCs w:val="24"/>
          <w:lang w:val="en-US"/>
        </w:rPr>
        <w:t>mid lactation</w:t>
      </w:r>
      <w:r w:rsidR="001E1158" w:rsidRPr="009824DB">
        <w:rPr>
          <w:rFonts w:ascii="Times New Roman" w:hAnsi="Times New Roman" w:cs="Times New Roman"/>
          <w:sz w:val="24"/>
          <w:szCs w:val="24"/>
          <w:lang w:val="en-US"/>
        </w:rPr>
        <w:t xml:space="preserve"> </w:t>
      </w:r>
      <w:r w:rsidR="00AC4384" w:rsidRPr="009824DB">
        <w:rPr>
          <w:rFonts w:ascii="Times New Roman" w:hAnsi="Times New Roman" w:cs="Times New Roman"/>
          <w:sz w:val="24"/>
          <w:szCs w:val="24"/>
          <w:lang w:val="en-US"/>
        </w:rPr>
        <w:t>(</w:t>
      </w:r>
      <w:r w:rsidR="00B801EC" w:rsidRPr="009824DB">
        <w:rPr>
          <w:rFonts w:ascii="Times New Roman" w:hAnsi="Times New Roman" w:cs="Times New Roman"/>
          <w:sz w:val="24"/>
          <w:szCs w:val="24"/>
          <w:lang w:val="en-US"/>
        </w:rPr>
        <w:t>+21</w:t>
      </w:r>
      <w:r w:rsidR="00AC4384" w:rsidRPr="009824DB">
        <w:rPr>
          <w:rFonts w:ascii="Times New Roman" w:hAnsi="Times New Roman" w:cs="Times New Roman"/>
          <w:sz w:val="24"/>
          <w:szCs w:val="24"/>
          <w:lang w:val="en-US"/>
        </w:rPr>
        <w:t>%</w:t>
      </w:r>
      <w:r w:rsidR="00A359D2" w:rsidRPr="009824DB">
        <w:rPr>
          <w:rFonts w:ascii="Times New Roman" w:hAnsi="Times New Roman" w:cs="Times New Roman"/>
          <w:sz w:val="24"/>
          <w:szCs w:val="24"/>
          <w:lang w:val="en-US"/>
        </w:rPr>
        <w:t xml:space="preserve">; </w:t>
      </w:r>
      <w:r w:rsidR="0097327D" w:rsidRPr="009824DB">
        <w:rPr>
          <w:rFonts w:ascii="Times New Roman" w:hAnsi="Times New Roman" w:cs="Times New Roman"/>
          <w:sz w:val="24"/>
          <w:szCs w:val="24"/>
          <w:lang w:val="en-US"/>
        </w:rPr>
        <w:t>Pomiès et al., 2007; Ferlay et al., 2010)</w:t>
      </w:r>
      <w:r w:rsidR="0047105A" w:rsidRPr="009824DB">
        <w:rPr>
          <w:rFonts w:ascii="Times New Roman" w:hAnsi="Times New Roman" w:cs="Times New Roman"/>
          <w:sz w:val="24"/>
          <w:szCs w:val="24"/>
          <w:lang w:val="en-US"/>
        </w:rPr>
        <w:t>.</w:t>
      </w:r>
      <w:r w:rsidR="00823408" w:rsidRPr="009824DB">
        <w:rPr>
          <w:rFonts w:ascii="Times New Roman" w:hAnsi="Times New Roman" w:cs="Times New Roman"/>
          <w:sz w:val="24"/>
          <w:szCs w:val="24"/>
          <w:lang w:val="en-US"/>
        </w:rPr>
        <w:t xml:space="preserve"> </w:t>
      </w:r>
      <w:r w:rsidR="00A359D2" w:rsidRPr="009824DB">
        <w:rPr>
          <w:rFonts w:ascii="Times New Roman" w:hAnsi="Times New Roman" w:cs="Times New Roman"/>
          <w:sz w:val="24"/>
          <w:szCs w:val="24"/>
          <w:lang w:val="en-US"/>
        </w:rPr>
        <w:t>D</w:t>
      </w:r>
      <w:r w:rsidR="00941359" w:rsidRPr="009824DB">
        <w:rPr>
          <w:rFonts w:ascii="Times New Roman" w:hAnsi="Times New Roman" w:cs="Times New Roman"/>
          <w:sz w:val="24"/>
          <w:szCs w:val="24"/>
          <w:lang w:val="en-US"/>
        </w:rPr>
        <w:t xml:space="preserve">ifferences among studies could be explained by feeding systems, milking frequency, </w:t>
      </w:r>
      <w:r w:rsidR="00823408" w:rsidRPr="009824DB">
        <w:rPr>
          <w:rFonts w:ascii="Times New Roman" w:hAnsi="Times New Roman" w:cs="Times New Roman"/>
          <w:sz w:val="24"/>
          <w:szCs w:val="24"/>
          <w:lang w:val="en-US"/>
        </w:rPr>
        <w:t xml:space="preserve">and </w:t>
      </w:r>
      <w:r w:rsidR="00941359" w:rsidRPr="009824DB">
        <w:rPr>
          <w:rFonts w:ascii="Times New Roman" w:hAnsi="Times New Roman" w:cs="Times New Roman"/>
          <w:sz w:val="24"/>
          <w:szCs w:val="24"/>
          <w:lang w:val="en-US"/>
        </w:rPr>
        <w:t xml:space="preserve">the lactation stage. </w:t>
      </w:r>
    </w:p>
    <w:p w14:paraId="62A0B616" w14:textId="77777777" w:rsidR="00BB0319" w:rsidRPr="009824DB" w:rsidRDefault="00BB0319" w:rsidP="009D1D03">
      <w:pPr>
        <w:spacing w:after="0" w:line="480" w:lineRule="auto"/>
        <w:rPr>
          <w:rFonts w:ascii="Times New Roman" w:hAnsi="Times New Roman" w:cs="Times New Roman"/>
          <w:sz w:val="24"/>
          <w:szCs w:val="24"/>
          <w:lang w:val="en-US"/>
        </w:rPr>
      </w:pPr>
    </w:p>
    <w:p w14:paraId="4A765A3C" w14:textId="77777777" w:rsidR="00BB0319" w:rsidRPr="009824DB" w:rsidRDefault="00BB0319" w:rsidP="009D1D03">
      <w:pPr>
        <w:spacing w:after="0" w:line="480" w:lineRule="auto"/>
        <w:rPr>
          <w:rFonts w:ascii="Times New Roman" w:hAnsi="Times New Roman" w:cs="Times New Roman"/>
          <w:i/>
          <w:sz w:val="24"/>
          <w:szCs w:val="24"/>
          <w:lang w:val="en-US"/>
        </w:rPr>
      </w:pPr>
      <w:r w:rsidRPr="009824DB">
        <w:rPr>
          <w:rFonts w:ascii="Times New Roman" w:hAnsi="Times New Roman" w:cs="Times New Roman"/>
          <w:b/>
          <w:i/>
          <w:sz w:val="24"/>
          <w:szCs w:val="24"/>
          <w:lang w:val="en-US"/>
        </w:rPr>
        <w:t xml:space="preserve">Plasma </w:t>
      </w:r>
      <w:r w:rsidR="006F722E" w:rsidRPr="009824DB">
        <w:rPr>
          <w:rFonts w:ascii="Times New Roman" w:hAnsi="Times New Roman" w:cs="Times New Roman"/>
          <w:b/>
          <w:i/>
          <w:sz w:val="24"/>
          <w:szCs w:val="24"/>
          <w:lang w:val="en-US"/>
        </w:rPr>
        <w:t>M</w:t>
      </w:r>
      <w:r w:rsidRPr="009824DB">
        <w:rPr>
          <w:rFonts w:ascii="Times New Roman" w:hAnsi="Times New Roman" w:cs="Times New Roman"/>
          <w:b/>
          <w:i/>
          <w:sz w:val="24"/>
          <w:szCs w:val="24"/>
          <w:lang w:val="en-US"/>
        </w:rPr>
        <w:t xml:space="preserve">etabolite and </w:t>
      </w:r>
      <w:r w:rsidR="006F722E" w:rsidRPr="009824DB">
        <w:rPr>
          <w:rFonts w:ascii="Times New Roman" w:hAnsi="Times New Roman" w:cs="Times New Roman"/>
          <w:b/>
          <w:i/>
          <w:sz w:val="24"/>
          <w:szCs w:val="24"/>
          <w:lang w:val="en-US"/>
        </w:rPr>
        <w:t>I</w:t>
      </w:r>
      <w:r w:rsidRPr="009824DB">
        <w:rPr>
          <w:rFonts w:ascii="Times New Roman" w:hAnsi="Times New Roman" w:cs="Times New Roman"/>
          <w:b/>
          <w:i/>
          <w:sz w:val="24"/>
          <w:szCs w:val="24"/>
          <w:lang w:val="en-US"/>
        </w:rPr>
        <w:t xml:space="preserve">nsulin </w:t>
      </w:r>
      <w:r w:rsidR="006F722E" w:rsidRPr="009824DB">
        <w:rPr>
          <w:rFonts w:ascii="Times New Roman" w:hAnsi="Times New Roman" w:cs="Times New Roman"/>
          <w:b/>
          <w:i/>
          <w:sz w:val="24"/>
          <w:szCs w:val="24"/>
          <w:lang w:val="en-US"/>
        </w:rPr>
        <w:t>C</w:t>
      </w:r>
      <w:r w:rsidRPr="009824DB">
        <w:rPr>
          <w:rFonts w:ascii="Times New Roman" w:hAnsi="Times New Roman" w:cs="Times New Roman"/>
          <w:b/>
          <w:i/>
          <w:sz w:val="24"/>
          <w:szCs w:val="24"/>
          <w:lang w:val="en-US"/>
        </w:rPr>
        <w:t>oncentrations</w:t>
      </w:r>
    </w:p>
    <w:p w14:paraId="39708D62" w14:textId="77777777" w:rsidR="00B538C9" w:rsidRPr="009824DB" w:rsidRDefault="00BB0319" w:rsidP="00F063B9">
      <w:pPr>
        <w:spacing w:after="0" w:line="480" w:lineRule="auto"/>
        <w:ind w:firstLine="708"/>
        <w:rPr>
          <w:rFonts w:ascii="Times New Roman" w:hAnsi="Times New Roman" w:cs="Times New Roman"/>
          <w:sz w:val="24"/>
          <w:szCs w:val="24"/>
          <w:lang w:val="en-US"/>
        </w:rPr>
      </w:pPr>
      <w:r w:rsidRPr="009824DB">
        <w:rPr>
          <w:rFonts w:ascii="Times New Roman" w:hAnsi="Times New Roman" w:cs="Times New Roman"/>
          <w:sz w:val="24"/>
          <w:szCs w:val="24"/>
          <w:lang w:val="en-US"/>
        </w:rPr>
        <w:t>Plasma metabolite and insulin concentrations are presented in Table 3</w:t>
      </w:r>
      <w:r w:rsidR="00C77107" w:rsidRPr="009824DB">
        <w:rPr>
          <w:rFonts w:ascii="Times New Roman" w:hAnsi="Times New Roman" w:cs="Times New Roman"/>
          <w:sz w:val="24"/>
          <w:szCs w:val="24"/>
          <w:lang w:val="en-US"/>
        </w:rPr>
        <w:t xml:space="preserve"> </w:t>
      </w:r>
      <w:r w:rsidRPr="009824DB">
        <w:rPr>
          <w:rFonts w:ascii="Times New Roman" w:hAnsi="Times New Roman" w:cs="Times New Roman"/>
          <w:sz w:val="24"/>
          <w:szCs w:val="24"/>
          <w:lang w:val="en-US"/>
        </w:rPr>
        <w:t xml:space="preserve">and </w:t>
      </w:r>
      <w:r w:rsidR="005F36C9" w:rsidRPr="009824DB">
        <w:rPr>
          <w:rFonts w:ascii="Times New Roman" w:hAnsi="Times New Roman" w:cs="Times New Roman"/>
          <w:sz w:val="24"/>
          <w:szCs w:val="24"/>
          <w:lang w:val="en-US"/>
        </w:rPr>
        <w:t>Supplemental</w:t>
      </w:r>
      <w:r w:rsidRPr="009824DB">
        <w:rPr>
          <w:rFonts w:ascii="Times New Roman" w:hAnsi="Times New Roman" w:cs="Times New Roman"/>
          <w:sz w:val="24"/>
          <w:szCs w:val="24"/>
          <w:lang w:val="en-US"/>
        </w:rPr>
        <w:t xml:space="preserve"> Figure</w:t>
      </w:r>
      <w:r w:rsidR="00BA69A8" w:rsidRPr="009824DB">
        <w:rPr>
          <w:rFonts w:ascii="Times New Roman" w:hAnsi="Times New Roman" w:cs="Times New Roman"/>
          <w:sz w:val="24"/>
          <w:szCs w:val="24"/>
          <w:lang w:val="en-US"/>
        </w:rPr>
        <w:t>s</w:t>
      </w:r>
      <w:r w:rsidRPr="009824DB">
        <w:rPr>
          <w:rFonts w:ascii="Times New Roman" w:hAnsi="Times New Roman" w:cs="Times New Roman"/>
          <w:sz w:val="24"/>
          <w:szCs w:val="24"/>
          <w:lang w:val="en-US"/>
        </w:rPr>
        <w:t xml:space="preserve"> </w:t>
      </w:r>
      <w:r w:rsidR="00313E94" w:rsidRPr="009824DB">
        <w:rPr>
          <w:rFonts w:ascii="Times New Roman" w:hAnsi="Times New Roman" w:cs="Times New Roman"/>
          <w:sz w:val="24"/>
          <w:szCs w:val="24"/>
          <w:lang w:val="en-US"/>
        </w:rPr>
        <w:t>2</w:t>
      </w:r>
      <w:r w:rsidR="007B26B9" w:rsidRPr="009824DB">
        <w:rPr>
          <w:rFonts w:ascii="Times New Roman" w:hAnsi="Times New Roman" w:cs="Times New Roman"/>
          <w:sz w:val="24"/>
          <w:szCs w:val="24"/>
          <w:lang w:val="en-US"/>
        </w:rPr>
        <w:t xml:space="preserve"> and 3</w:t>
      </w:r>
      <w:r w:rsidRPr="009824DB">
        <w:rPr>
          <w:rFonts w:ascii="Times New Roman" w:hAnsi="Times New Roman" w:cs="Times New Roman"/>
          <w:sz w:val="24"/>
          <w:szCs w:val="24"/>
          <w:lang w:val="en-US"/>
        </w:rPr>
        <w:t xml:space="preserve">. Significant </w:t>
      </w:r>
      <w:r w:rsidR="00BC22C9" w:rsidRPr="009824DB">
        <w:rPr>
          <w:rFonts w:ascii="Times New Roman" w:hAnsi="Times New Roman" w:cs="Times New Roman"/>
          <w:sz w:val="24"/>
          <w:szCs w:val="24"/>
          <w:lang w:val="en-US"/>
        </w:rPr>
        <w:t>time</w:t>
      </w:r>
      <w:r w:rsidR="0087087C" w:rsidRPr="009824DB">
        <w:rPr>
          <w:rFonts w:ascii="Times New Roman" w:hAnsi="Times New Roman" w:cs="Times New Roman"/>
          <w:sz w:val="24"/>
          <w:szCs w:val="24"/>
          <w:lang w:val="en-US"/>
        </w:rPr>
        <w:t xml:space="preserve"> effects </w:t>
      </w:r>
      <w:r w:rsidRPr="009824DB">
        <w:rPr>
          <w:rFonts w:ascii="Times New Roman" w:hAnsi="Times New Roman" w:cs="Times New Roman"/>
          <w:sz w:val="24"/>
          <w:szCs w:val="24"/>
          <w:lang w:val="en-US"/>
        </w:rPr>
        <w:t>were observed for all plasma variables</w:t>
      </w:r>
      <w:r w:rsidR="00693FA7" w:rsidRPr="009824DB">
        <w:rPr>
          <w:rFonts w:ascii="Times New Roman" w:hAnsi="Times New Roman" w:cs="Times New Roman"/>
          <w:sz w:val="24"/>
          <w:szCs w:val="24"/>
          <w:lang w:val="en-US"/>
        </w:rPr>
        <w:t>.</w:t>
      </w:r>
      <w:r w:rsidR="00316CBD" w:rsidRPr="009824DB">
        <w:rPr>
          <w:rFonts w:ascii="Times New Roman" w:hAnsi="Times New Roman" w:cs="Times New Roman"/>
          <w:sz w:val="24"/>
          <w:szCs w:val="24"/>
          <w:lang w:val="en-US"/>
        </w:rPr>
        <w:t xml:space="preserve"> Plasma NEFA, BHB and glutamate increased whereas plasma glucose, </w:t>
      </w:r>
      <w:r w:rsidR="00A50562" w:rsidRPr="009824DB">
        <w:rPr>
          <w:rFonts w:ascii="Times New Roman" w:hAnsi="Times New Roman" w:cs="Times New Roman"/>
          <w:sz w:val="24"/>
          <w:szCs w:val="24"/>
          <w:lang w:val="en-US"/>
        </w:rPr>
        <w:t xml:space="preserve">glutamine, </w:t>
      </w:r>
      <w:r w:rsidR="00316CBD" w:rsidRPr="009824DB">
        <w:rPr>
          <w:rFonts w:ascii="Times New Roman" w:hAnsi="Times New Roman" w:cs="Times New Roman"/>
          <w:sz w:val="24"/>
          <w:szCs w:val="24"/>
          <w:lang w:val="en-US"/>
        </w:rPr>
        <w:t>urea, NH</w:t>
      </w:r>
      <w:r w:rsidR="00316CBD" w:rsidRPr="009824DB">
        <w:rPr>
          <w:rFonts w:ascii="Times New Roman" w:hAnsi="Times New Roman" w:cs="Times New Roman"/>
          <w:sz w:val="24"/>
          <w:szCs w:val="24"/>
          <w:vertAlign w:val="subscript"/>
          <w:lang w:val="en-US"/>
        </w:rPr>
        <w:t>2</w:t>
      </w:r>
      <w:r w:rsidR="00316CBD" w:rsidRPr="009824DB">
        <w:rPr>
          <w:rFonts w:ascii="Times New Roman" w:hAnsi="Times New Roman" w:cs="Times New Roman"/>
          <w:sz w:val="24"/>
          <w:szCs w:val="24"/>
          <w:lang w:val="en-US"/>
        </w:rPr>
        <w:t xml:space="preserve"> and insulin </w:t>
      </w:r>
      <w:r w:rsidR="00A50562" w:rsidRPr="009824DB">
        <w:rPr>
          <w:rFonts w:ascii="Times New Roman" w:hAnsi="Times New Roman" w:cs="Times New Roman"/>
          <w:sz w:val="24"/>
          <w:szCs w:val="24"/>
          <w:lang w:val="en-US"/>
        </w:rPr>
        <w:t xml:space="preserve">concentrations </w:t>
      </w:r>
      <w:r w:rsidR="00316CBD" w:rsidRPr="009824DB">
        <w:rPr>
          <w:rFonts w:ascii="Times New Roman" w:hAnsi="Times New Roman" w:cs="Times New Roman"/>
          <w:sz w:val="24"/>
          <w:szCs w:val="24"/>
          <w:lang w:val="en-US"/>
        </w:rPr>
        <w:t xml:space="preserve">decreased during the </w:t>
      </w:r>
      <w:r w:rsidR="00A50562" w:rsidRPr="009824DB">
        <w:rPr>
          <w:rFonts w:ascii="Times New Roman" w:hAnsi="Times New Roman" w:cs="Times New Roman"/>
          <w:sz w:val="24"/>
          <w:szCs w:val="24"/>
          <w:lang w:val="en-US"/>
        </w:rPr>
        <w:t>REST</w:t>
      </w:r>
      <w:r w:rsidR="00316CBD" w:rsidRPr="009824DB">
        <w:rPr>
          <w:rFonts w:ascii="Times New Roman" w:hAnsi="Times New Roman" w:cs="Times New Roman"/>
          <w:sz w:val="24"/>
          <w:szCs w:val="24"/>
          <w:lang w:val="en-US"/>
        </w:rPr>
        <w:t>.</w:t>
      </w:r>
      <w:r w:rsidR="00F22F80" w:rsidRPr="009824DB">
        <w:rPr>
          <w:rFonts w:ascii="Times New Roman" w:hAnsi="Times New Roman" w:cs="Times New Roman"/>
          <w:sz w:val="24"/>
          <w:szCs w:val="24"/>
          <w:lang w:val="en-US"/>
        </w:rPr>
        <w:t xml:space="preserve"> Plasma NEFA</w:t>
      </w:r>
      <w:r w:rsidR="00A50562" w:rsidRPr="009824DB">
        <w:rPr>
          <w:rFonts w:ascii="Times New Roman" w:hAnsi="Times New Roman" w:cs="Times New Roman"/>
          <w:sz w:val="24"/>
          <w:szCs w:val="24"/>
          <w:lang w:val="en-US"/>
        </w:rPr>
        <w:t>, BHB, glucose</w:t>
      </w:r>
      <w:r w:rsidR="00F22F80" w:rsidRPr="009824DB">
        <w:rPr>
          <w:rFonts w:ascii="Times New Roman" w:hAnsi="Times New Roman" w:cs="Times New Roman"/>
          <w:sz w:val="24"/>
          <w:szCs w:val="24"/>
          <w:lang w:val="en-US"/>
        </w:rPr>
        <w:t xml:space="preserve"> and NH</w:t>
      </w:r>
      <w:r w:rsidR="00F22F80" w:rsidRPr="009824DB">
        <w:rPr>
          <w:rFonts w:ascii="Times New Roman" w:hAnsi="Times New Roman" w:cs="Times New Roman"/>
          <w:sz w:val="24"/>
          <w:szCs w:val="24"/>
          <w:vertAlign w:val="subscript"/>
          <w:lang w:val="en-US"/>
        </w:rPr>
        <w:t>2</w:t>
      </w:r>
      <w:r w:rsidR="00F22F80" w:rsidRPr="009824DB">
        <w:rPr>
          <w:rFonts w:ascii="Times New Roman" w:hAnsi="Times New Roman" w:cs="Times New Roman"/>
          <w:sz w:val="24"/>
          <w:szCs w:val="24"/>
          <w:lang w:val="en-US"/>
        </w:rPr>
        <w:t xml:space="preserve"> returned to </w:t>
      </w:r>
      <w:r w:rsidR="00080005" w:rsidRPr="009824DB">
        <w:rPr>
          <w:rFonts w:ascii="Times New Roman" w:hAnsi="Times New Roman" w:cs="Times New Roman"/>
          <w:sz w:val="24"/>
          <w:szCs w:val="24"/>
          <w:lang w:val="en-US"/>
        </w:rPr>
        <w:t>CONT values</w:t>
      </w:r>
      <w:r w:rsidR="00F22F80" w:rsidRPr="009824DB">
        <w:rPr>
          <w:rFonts w:ascii="Times New Roman" w:hAnsi="Times New Roman" w:cs="Times New Roman"/>
          <w:sz w:val="24"/>
          <w:szCs w:val="24"/>
          <w:lang w:val="en-US"/>
        </w:rPr>
        <w:t xml:space="preserve"> on </w:t>
      </w:r>
      <w:r w:rsidR="005E037F" w:rsidRPr="009824DB">
        <w:rPr>
          <w:rFonts w:ascii="Times New Roman" w:hAnsi="Times New Roman" w:cs="Times New Roman"/>
          <w:sz w:val="24"/>
          <w:szCs w:val="24"/>
          <w:lang w:val="en-US"/>
        </w:rPr>
        <w:t>WEEK1</w:t>
      </w:r>
      <w:r w:rsidR="00F22F80" w:rsidRPr="009824DB">
        <w:rPr>
          <w:rFonts w:ascii="Times New Roman" w:hAnsi="Times New Roman" w:cs="Times New Roman"/>
          <w:sz w:val="24"/>
          <w:szCs w:val="24"/>
          <w:lang w:val="en-US"/>
        </w:rPr>
        <w:t xml:space="preserve">. Plasma </w:t>
      </w:r>
      <w:r w:rsidR="00A50562" w:rsidRPr="009824DB">
        <w:rPr>
          <w:rFonts w:ascii="Times New Roman" w:hAnsi="Times New Roman" w:cs="Times New Roman"/>
          <w:sz w:val="24"/>
          <w:szCs w:val="24"/>
          <w:lang w:val="en-US"/>
        </w:rPr>
        <w:t>glutamine</w:t>
      </w:r>
      <w:r w:rsidR="00A359D2" w:rsidRPr="009824DB">
        <w:rPr>
          <w:rFonts w:ascii="Times New Roman" w:hAnsi="Times New Roman" w:cs="Times New Roman"/>
          <w:sz w:val="24"/>
          <w:szCs w:val="24"/>
          <w:lang w:val="en-US"/>
        </w:rPr>
        <w:t>,</w:t>
      </w:r>
      <w:r w:rsidR="00A50562" w:rsidRPr="009824DB" w:rsidDel="00A50562">
        <w:rPr>
          <w:rFonts w:ascii="Times New Roman" w:hAnsi="Times New Roman" w:cs="Times New Roman"/>
          <w:sz w:val="24"/>
          <w:szCs w:val="24"/>
          <w:lang w:val="en-US"/>
        </w:rPr>
        <w:t xml:space="preserve"> </w:t>
      </w:r>
      <w:r w:rsidR="00F22F80" w:rsidRPr="009824DB">
        <w:rPr>
          <w:rFonts w:ascii="Times New Roman" w:hAnsi="Times New Roman" w:cs="Times New Roman"/>
          <w:sz w:val="24"/>
          <w:szCs w:val="24"/>
          <w:lang w:val="en-US"/>
        </w:rPr>
        <w:t xml:space="preserve">urea and </w:t>
      </w:r>
      <w:r w:rsidR="00A50562" w:rsidRPr="009824DB">
        <w:rPr>
          <w:rFonts w:ascii="Times New Roman" w:hAnsi="Times New Roman" w:cs="Times New Roman"/>
          <w:sz w:val="24"/>
          <w:szCs w:val="24"/>
          <w:lang w:val="en-US"/>
        </w:rPr>
        <w:t>NH</w:t>
      </w:r>
      <w:r w:rsidR="00A50562" w:rsidRPr="009824DB">
        <w:rPr>
          <w:rFonts w:ascii="Times New Roman" w:hAnsi="Times New Roman" w:cs="Times New Roman"/>
          <w:sz w:val="24"/>
          <w:szCs w:val="24"/>
          <w:vertAlign w:val="subscript"/>
          <w:lang w:val="en-US"/>
        </w:rPr>
        <w:t>2</w:t>
      </w:r>
      <w:r w:rsidR="00A50562" w:rsidRPr="009824DB">
        <w:rPr>
          <w:rFonts w:ascii="Times New Roman" w:hAnsi="Times New Roman" w:cs="Times New Roman"/>
          <w:sz w:val="24"/>
          <w:szCs w:val="24"/>
          <w:lang w:val="en-US"/>
        </w:rPr>
        <w:t xml:space="preserve"> </w:t>
      </w:r>
      <w:r w:rsidR="00F22F80" w:rsidRPr="009824DB">
        <w:rPr>
          <w:rFonts w:ascii="Times New Roman" w:hAnsi="Times New Roman" w:cs="Times New Roman"/>
          <w:sz w:val="24"/>
          <w:szCs w:val="24"/>
          <w:lang w:val="en-US"/>
        </w:rPr>
        <w:t xml:space="preserve">returned to </w:t>
      </w:r>
      <w:r w:rsidR="00951236" w:rsidRPr="009824DB">
        <w:rPr>
          <w:rFonts w:ascii="Times New Roman" w:hAnsi="Times New Roman" w:cs="Times New Roman"/>
          <w:sz w:val="24"/>
          <w:szCs w:val="24"/>
          <w:lang w:val="en-US"/>
        </w:rPr>
        <w:t>CONT values on</w:t>
      </w:r>
      <w:r w:rsidR="00F22F80" w:rsidRPr="009824DB">
        <w:rPr>
          <w:rFonts w:ascii="Times New Roman" w:hAnsi="Times New Roman" w:cs="Times New Roman"/>
          <w:sz w:val="24"/>
          <w:szCs w:val="24"/>
          <w:lang w:val="en-US"/>
        </w:rPr>
        <w:t xml:space="preserve"> </w:t>
      </w:r>
      <w:r w:rsidR="005E037F" w:rsidRPr="009824DB">
        <w:rPr>
          <w:rFonts w:ascii="Times New Roman" w:hAnsi="Times New Roman" w:cs="Times New Roman"/>
          <w:sz w:val="24"/>
          <w:szCs w:val="24"/>
          <w:lang w:val="en-US"/>
        </w:rPr>
        <w:t>WEEK2</w:t>
      </w:r>
      <w:r w:rsidR="00F22F80" w:rsidRPr="009824DB">
        <w:rPr>
          <w:rFonts w:ascii="Times New Roman" w:hAnsi="Times New Roman" w:cs="Times New Roman"/>
          <w:sz w:val="24"/>
          <w:szCs w:val="24"/>
          <w:lang w:val="en-US"/>
        </w:rPr>
        <w:t xml:space="preserve">. </w:t>
      </w:r>
      <w:r w:rsidR="00A359D2" w:rsidRPr="009824DB">
        <w:rPr>
          <w:rFonts w:ascii="Times New Roman" w:hAnsi="Times New Roman" w:cs="Times New Roman"/>
          <w:sz w:val="24"/>
          <w:szCs w:val="24"/>
          <w:lang w:val="en-US"/>
        </w:rPr>
        <w:t>Plasma g</w:t>
      </w:r>
      <w:r w:rsidR="00EA2E1D" w:rsidRPr="009824DB">
        <w:rPr>
          <w:rFonts w:ascii="Times New Roman" w:hAnsi="Times New Roman" w:cs="Times New Roman"/>
          <w:sz w:val="24"/>
          <w:szCs w:val="24"/>
          <w:lang w:val="en-US"/>
        </w:rPr>
        <w:t xml:space="preserve">lutamate was </w:t>
      </w:r>
      <w:r w:rsidR="009D1D03" w:rsidRPr="009824DB">
        <w:rPr>
          <w:rFonts w:ascii="Times New Roman" w:hAnsi="Times New Roman" w:cs="Times New Roman"/>
          <w:sz w:val="24"/>
          <w:szCs w:val="24"/>
          <w:lang w:val="en-US"/>
        </w:rPr>
        <w:t>lower at</w:t>
      </w:r>
      <w:r w:rsidR="00080005" w:rsidRPr="009824DB">
        <w:rPr>
          <w:rFonts w:ascii="Times New Roman" w:hAnsi="Times New Roman" w:cs="Times New Roman"/>
          <w:sz w:val="24"/>
          <w:szCs w:val="24"/>
          <w:lang w:val="en-US"/>
        </w:rPr>
        <w:t xml:space="preserve"> </w:t>
      </w:r>
      <w:r w:rsidR="00F22F80" w:rsidRPr="009824DB">
        <w:rPr>
          <w:rFonts w:ascii="Times New Roman" w:hAnsi="Times New Roman" w:cs="Times New Roman"/>
          <w:sz w:val="24"/>
          <w:szCs w:val="24"/>
          <w:lang w:val="en-US"/>
        </w:rPr>
        <w:t>the end</w:t>
      </w:r>
      <w:r w:rsidR="00080005" w:rsidRPr="009824DB">
        <w:rPr>
          <w:rFonts w:ascii="Times New Roman" w:hAnsi="Times New Roman" w:cs="Times New Roman"/>
          <w:sz w:val="24"/>
          <w:szCs w:val="24"/>
          <w:lang w:val="en-US"/>
        </w:rPr>
        <w:t xml:space="preserve"> of </w:t>
      </w:r>
      <w:r w:rsidR="005E037F" w:rsidRPr="009824DB">
        <w:rPr>
          <w:rFonts w:ascii="Times New Roman" w:hAnsi="Times New Roman" w:cs="Times New Roman"/>
          <w:sz w:val="24"/>
          <w:szCs w:val="24"/>
          <w:lang w:val="en-US"/>
        </w:rPr>
        <w:t>WEEK2</w:t>
      </w:r>
      <w:r w:rsidR="00A359D2" w:rsidRPr="009824DB">
        <w:rPr>
          <w:rFonts w:ascii="Times New Roman" w:hAnsi="Times New Roman" w:cs="Times New Roman"/>
          <w:sz w:val="24"/>
          <w:szCs w:val="24"/>
          <w:lang w:val="en-US"/>
        </w:rPr>
        <w:t xml:space="preserve"> than before the challenge</w:t>
      </w:r>
      <w:r w:rsidR="00EA2E1D" w:rsidRPr="009824DB">
        <w:rPr>
          <w:rFonts w:ascii="Times New Roman" w:hAnsi="Times New Roman" w:cs="Times New Roman"/>
          <w:sz w:val="24"/>
          <w:szCs w:val="24"/>
          <w:lang w:val="en-US"/>
        </w:rPr>
        <w:t>.</w:t>
      </w:r>
      <w:r w:rsidR="00F22F80" w:rsidRPr="009824DB">
        <w:rPr>
          <w:rFonts w:ascii="Times New Roman" w:hAnsi="Times New Roman" w:cs="Times New Roman"/>
          <w:sz w:val="24"/>
          <w:szCs w:val="24"/>
          <w:lang w:val="en-US"/>
        </w:rPr>
        <w:t xml:space="preserve"> Plasma glucose concentrations </w:t>
      </w:r>
      <w:r w:rsidR="00BD099A" w:rsidRPr="009824DB">
        <w:rPr>
          <w:rFonts w:ascii="Times New Roman" w:hAnsi="Times New Roman" w:cs="Times New Roman"/>
          <w:sz w:val="24"/>
          <w:szCs w:val="24"/>
          <w:lang w:val="en-US"/>
        </w:rPr>
        <w:t>returned to CONT value during</w:t>
      </w:r>
      <w:r w:rsidR="00BC22C9" w:rsidRPr="009824DB">
        <w:rPr>
          <w:rFonts w:ascii="Times New Roman" w:hAnsi="Times New Roman" w:cs="Times New Roman"/>
          <w:sz w:val="24"/>
          <w:szCs w:val="24"/>
          <w:lang w:val="en-US"/>
        </w:rPr>
        <w:t xml:space="preserve"> </w:t>
      </w:r>
      <w:r w:rsidR="005E037F" w:rsidRPr="009824DB">
        <w:rPr>
          <w:rFonts w:ascii="Times New Roman" w:hAnsi="Times New Roman" w:cs="Times New Roman"/>
          <w:sz w:val="24"/>
          <w:szCs w:val="24"/>
          <w:lang w:val="en-US"/>
        </w:rPr>
        <w:t>WEEK1</w:t>
      </w:r>
      <w:r w:rsidR="00F22F80" w:rsidRPr="009824DB">
        <w:rPr>
          <w:rFonts w:ascii="Times New Roman" w:hAnsi="Times New Roman" w:cs="Times New Roman"/>
          <w:sz w:val="24"/>
          <w:szCs w:val="24"/>
          <w:lang w:val="en-US"/>
        </w:rPr>
        <w:t xml:space="preserve"> and </w:t>
      </w:r>
      <w:r w:rsidR="00F22F80" w:rsidRPr="009824DB">
        <w:rPr>
          <w:rFonts w:ascii="Times New Roman" w:hAnsi="Times New Roman" w:cs="Times New Roman"/>
          <w:sz w:val="24"/>
          <w:szCs w:val="24"/>
          <w:lang w:val="en-US"/>
        </w:rPr>
        <w:lastRenderedPageBreak/>
        <w:t xml:space="preserve">became greater than CONT concentrations on </w:t>
      </w:r>
      <w:r w:rsidR="005E037F" w:rsidRPr="009824DB">
        <w:rPr>
          <w:rFonts w:ascii="Times New Roman" w:hAnsi="Times New Roman" w:cs="Times New Roman"/>
          <w:sz w:val="24"/>
          <w:szCs w:val="24"/>
          <w:lang w:val="en-US"/>
        </w:rPr>
        <w:t>WEEK2</w:t>
      </w:r>
      <w:r w:rsidR="00F22F80" w:rsidRPr="009824DB">
        <w:rPr>
          <w:rFonts w:ascii="Times New Roman" w:hAnsi="Times New Roman" w:cs="Times New Roman"/>
          <w:sz w:val="24"/>
          <w:szCs w:val="24"/>
          <w:lang w:val="en-US"/>
        </w:rPr>
        <w:t>.</w:t>
      </w:r>
      <w:r w:rsidR="00385FE5" w:rsidRPr="009824DB">
        <w:rPr>
          <w:rFonts w:ascii="Times New Roman" w:hAnsi="Times New Roman" w:cs="Times New Roman"/>
          <w:sz w:val="24"/>
          <w:szCs w:val="24"/>
          <w:lang w:val="en-US"/>
        </w:rPr>
        <w:t xml:space="preserve"> Plasma insulin </w:t>
      </w:r>
      <w:r w:rsidR="00BA69A8" w:rsidRPr="009824DB">
        <w:rPr>
          <w:rFonts w:ascii="Times New Roman" w:hAnsi="Times New Roman" w:cs="Times New Roman"/>
          <w:sz w:val="24"/>
          <w:szCs w:val="24"/>
          <w:lang w:val="en-US"/>
        </w:rPr>
        <w:t>was</w:t>
      </w:r>
      <w:r w:rsidR="00385FE5" w:rsidRPr="009824DB">
        <w:rPr>
          <w:rFonts w:ascii="Times New Roman" w:hAnsi="Times New Roman" w:cs="Times New Roman"/>
          <w:sz w:val="24"/>
          <w:szCs w:val="24"/>
          <w:lang w:val="en-US"/>
        </w:rPr>
        <w:t xml:space="preserve"> </w:t>
      </w:r>
      <w:r w:rsidR="00C67D2B" w:rsidRPr="009824DB">
        <w:rPr>
          <w:rFonts w:ascii="Times New Roman" w:hAnsi="Times New Roman" w:cs="Times New Roman"/>
          <w:sz w:val="24"/>
          <w:szCs w:val="24"/>
          <w:lang w:val="en-US"/>
        </w:rPr>
        <w:t xml:space="preserve">significantly </w:t>
      </w:r>
      <w:r w:rsidR="00385FE5" w:rsidRPr="009824DB">
        <w:rPr>
          <w:rFonts w:ascii="Times New Roman" w:hAnsi="Times New Roman" w:cs="Times New Roman"/>
          <w:sz w:val="24"/>
          <w:szCs w:val="24"/>
          <w:lang w:val="en-US"/>
        </w:rPr>
        <w:t xml:space="preserve">greater than CONT concentrations on </w:t>
      </w:r>
      <w:r w:rsidR="005E037F" w:rsidRPr="009824DB">
        <w:rPr>
          <w:rFonts w:ascii="Times New Roman" w:hAnsi="Times New Roman" w:cs="Times New Roman"/>
          <w:sz w:val="24"/>
          <w:szCs w:val="24"/>
          <w:lang w:val="en-US"/>
        </w:rPr>
        <w:t>WEEK1</w:t>
      </w:r>
      <w:r w:rsidR="00BA69A8" w:rsidRPr="009824DB">
        <w:rPr>
          <w:rFonts w:ascii="Times New Roman" w:hAnsi="Times New Roman" w:cs="Times New Roman"/>
          <w:sz w:val="24"/>
          <w:szCs w:val="24"/>
          <w:lang w:val="en-US"/>
        </w:rPr>
        <w:t>,</w:t>
      </w:r>
      <w:r w:rsidR="00C67D2B" w:rsidRPr="009824DB">
        <w:rPr>
          <w:rFonts w:ascii="Times New Roman" w:hAnsi="Times New Roman" w:cs="Times New Roman"/>
          <w:sz w:val="24"/>
          <w:szCs w:val="24"/>
          <w:lang w:val="en-US"/>
        </w:rPr>
        <w:t xml:space="preserve"> but </w:t>
      </w:r>
      <w:r w:rsidR="00BA69A8" w:rsidRPr="009824DB">
        <w:rPr>
          <w:rFonts w:ascii="Times New Roman" w:hAnsi="Times New Roman" w:cs="Times New Roman"/>
          <w:sz w:val="24"/>
          <w:szCs w:val="24"/>
          <w:lang w:val="en-US"/>
        </w:rPr>
        <w:t xml:space="preserve">was </w:t>
      </w:r>
      <w:r w:rsidR="00C67D2B" w:rsidRPr="009824DB">
        <w:rPr>
          <w:rFonts w:ascii="Times New Roman" w:hAnsi="Times New Roman" w:cs="Times New Roman"/>
          <w:sz w:val="24"/>
          <w:szCs w:val="24"/>
          <w:lang w:val="en-US"/>
        </w:rPr>
        <w:t xml:space="preserve">lower </w:t>
      </w:r>
      <w:r w:rsidR="00BA69A8" w:rsidRPr="009824DB">
        <w:rPr>
          <w:rFonts w:ascii="Times New Roman" w:hAnsi="Times New Roman" w:cs="Times New Roman"/>
          <w:sz w:val="24"/>
          <w:szCs w:val="24"/>
          <w:lang w:val="en-US"/>
        </w:rPr>
        <w:t xml:space="preserve">than CONT </w:t>
      </w:r>
      <w:r w:rsidR="00C67D2B" w:rsidRPr="009824DB">
        <w:rPr>
          <w:rFonts w:ascii="Times New Roman" w:hAnsi="Times New Roman" w:cs="Times New Roman"/>
          <w:sz w:val="24"/>
          <w:szCs w:val="24"/>
          <w:lang w:val="en-US"/>
        </w:rPr>
        <w:t xml:space="preserve">on </w:t>
      </w:r>
      <w:r w:rsidR="005E037F" w:rsidRPr="009824DB">
        <w:rPr>
          <w:rFonts w:ascii="Times New Roman" w:hAnsi="Times New Roman" w:cs="Times New Roman"/>
          <w:sz w:val="24"/>
          <w:szCs w:val="24"/>
          <w:lang w:val="en-US"/>
        </w:rPr>
        <w:t>WEEK2</w:t>
      </w:r>
      <w:r w:rsidR="00C67D2B" w:rsidRPr="009824DB">
        <w:rPr>
          <w:rFonts w:ascii="Times New Roman" w:hAnsi="Times New Roman" w:cs="Times New Roman"/>
          <w:sz w:val="24"/>
          <w:szCs w:val="24"/>
          <w:lang w:val="en-US"/>
        </w:rPr>
        <w:t>.</w:t>
      </w:r>
      <w:r w:rsidR="00080005" w:rsidRPr="009824DB">
        <w:rPr>
          <w:rFonts w:ascii="Times New Roman" w:hAnsi="Times New Roman" w:cs="Times New Roman"/>
          <w:sz w:val="24"/>
          <w:szCs w:val="24"/>
          <w:lang w:val="en-US"/>
        </w:rPr>
        <w:t xml:space="preserve"> </w:t>
      </w:r>
    </w:p>
    <w:p w14:paraId="2DECBD6C" w14:textId="77777777" w:rsidR="0008688B" w:rsidRPr="009010EF" w:rsidRDefault="00E26037" w:rsidP="00156647">
      <w:pPr>
        <w:spacing w:after="0" w:line="480" w:lineRule="auto"/>
        <w:ind w:firstLine="708"/>
        <w:rPr>
          <w:rFonts w:ascii="Times New Roman" w:hAnsi="Times New Roman" w:cs="Times New Roman"/>
          <w:sz w:val="24"/>
          <w:szCs w:val="24"/>
          <w:lang w:val="en-US"/>
        </w:rPr>
      </w:pPr>
      <w:r w:rsidRPr="009824DB">
        <w:rPr>
          <w:rFonts w:ascii="Times New Roman" w:hAnsi="Times New Roman" w:cs="Times New Roman"/>
          <w:sz w:val="24"/>
          <w:szCs w:val="24"/>
          <w:lang w:val="en-US"/>
        </w:rPr>
        <w:t>The increase in plasma NEFA</w:t>
      </w:r>
      <w:r w:rsidR="00EA2E1D" w:rsidRPr="009824DB">
        <w:rPr>
          <w:rFonts w:ascii="Times New Roman" w:hAnsi="Times New Roman" w:cs="Times New Roman"/>
          <w:sz w:val="24"/>
          <w:szCs w:val="24"/>
          <w:lang w:val="en-US"/>
        </w:rPr>
        <w:t xml:space="preserve"> </w:t>
      </w:r>
      <w:r w:rsidR="007F3ACA" w:rsidRPr="009824DB">
        <w:rPr>
          <w:rFonts w:ascii="Times New Roman" w:hAnsi="Times New Roman" w:cs="Times New Roman"/>
          <w:sz w:val="24"/>
          <w:szCs w:val="24"/>
          <w:lang w:val="en-US"/>
        </w:rPr>
        <w:t>concentrations during</w:t>
      </w:r>
      <w:r w:rsidRPr="009824DB">
        <w:rPr>
          <w:rFonts w:ascii="Times New Roman" w:hAnsi="Times New Roman" w:cs="Times New Roman"/>
          <w:sz w:val="24"/>
          <w:szCs w:val="24"/>
          <w:lang w:val="en-US"/>
        </w:rPr>
        <w:t xml:space="preserve"> REST </w:t>
      </w:r>
      <w:r w:rsidR="00EA2E1D" w:rsidRPr="009824DB">
        <w:rPr>
          <w:rFonts w:ascii="Times New Roman" w:hAnsi="Times New Roman" w:cs="Times New Roman"/>
          <w:sz w:val="24"/>
          <w:szCs w:val="24"/>
          <w:lang w:val="en-US"/>
        </w:rPr>
        <w:t>reflect</w:t>
      </w:r>
      <w:r w:rsidR="00080005" w:rsidRPr="009824DB">
        <w:rPr>
          <w:rFonts w:ascii="Times New Roman" w:hAnsi="Times New Roman" w:cs="Times New Roman"/>
          <w:sz w:val="24"/>
          <w:szCs w:val="24"/>
          <w:lang w:val="en-US"/>
        </w:rPr>
        <w:t>s</w:t>
      </w:r>
      <w:r w:rsidR="00EA2E1D" w:rsidRPr="009824DB">
        <w:rPr>
          <w:rFonts w:ascii="Times New Roman" w:hAnsi="Times New Roman" w:cs="Times New Roman"/>
          <w:sz w:val="24"/>
          <w:szCs w:val="24"/>
          <w:lang w:val="en-US"/>
        </w:rPr>
        <w:t xml:space="preserve"> lipomobilisation </w:t>
      </w:r>
      <w:r w:rsidR="00AD72AC" w:rsidRPr="009824DB">
        <w:rPr>
          <w:rFonts w:ascii="Times New Roman" w:hAnsi="Times New Roman" w:cs="Times New Roman"/>
          <w:sz w:val="24"/>
        </w:rPr>
        <w:t>(Chilliard et al., 2000a)</w:t>
      </w:r>
      <w:r w:rsidRPr="009824DB">
        <w:rPr>
          <w:rFonts w:ascii="Times New Roman" w:hAnsi="Times New Roman" w:cs="Times New Roman"/>
          <w:sz w:val="24"/>
          <w:szCs w:val="24"/>
          <w:lang w:val="en-US"/>
        </w:rPr>
        <w:t xml:space="preserve"> </w:t>
      </w:r>
      <w:r w:rsidR="00B255FB" w:rsidRPr="009824DB">
        <w:rPr>
          <w:rFonts w:ascii="Times New Roman" w:hAnsi="Times New Roman" w:cs="Times New Roman"/>
          <w:sz w:val="24"/>
          <w:szCs w:val="24"/>
          <w:lang w:val="en-US"/>
        </w:rPr>
        <w:t xml:space="preserve">and is </w:t>
      </w:r>
      <w:r w:rsidRPr="009824DB">
        <w:rPr>
          <w:rFonts w:ascii="Times New Roman" w:hAnsi="Times New Roman" w:cs="Times New Roman"/>
          <w:sz w:val="24"/>
          <w:szCs w:val="24"/>
          <w:lang w:val="en-US"/>
        </w:rPr>
        <w:t>in accordance with previous feed-restriction studies involving mid</w:t>
      </w:r>
      <w:r w:rsidR="00BC22C9" w:rsidRPr="009824DB">
        <w:rPr>
          <w:rFonts w:ascii="Times New Roman" w:hAnsi="Times New Roman" w:cs="Times New Roman"/>
          <w:sz w:val="24"/>
          <w:szCs w:val="24"/>
          <w:lang w:val="en-US"/>
        </w:rPr>
        <w:t>-</w:t>
      </w:r>
      <w:r w:rsidRPr="009824DB">
        <w:rPr>
          <w:rFonts w:ascii="Times New Roman" w:hAnsi="Times New Roman" w:cs="Times New Roman"/>
          <w:sz w:val="24"/>
          <w:szCs w:val="24"/>
          <w:lang w:val="en-US"/>
        </w:rPr>
        <w:t xml:space="preserve"> and late</w:t>
      </w:r>
      <w:r w:rsidR="002D0A05" w:rsidRPr="009824DB">
        <w:rPr>
          <w:rFonts w:ascii="Times New Roman" w:hAnsi="Times New Roman" w:cs="Times New Roman"/>
          <w:sz w:val="24"/>
          <w:szCs w:val="24"/>
          <w:lang w:val="en-US"/>
        </w:rPr>
        <w:t xml:space="preserve"> </w:t>
      </w:r>
      <w:r w:rsidRPr="009824DB">
        <w:rPr>
          <w:rFonts w:ascii="Times New Roman" w:hAnsi="Times New Roman" w:cs="Times New Roman"/>
          <w:sz w:val="24"/>
          <w:szCs w:val="24"/>
          <w:lang w:val="en-US"/>
        </w:rPr>
        <w:t>lactation cows</w:t>
      </w:r>
      <w:r w:rsidR="00601ACF" w:rsidRPr="009824DB">
        <w:rPr>
          <w:rFonts w:ascii="Times New Roman" w:hAnsi="Times New Roman" w:cs="Times New Roman"/>
          <w:sz w:val="24"/>
          <w:szCs w:val="24"/>
          <w:lang w:val="en-US"/>
        </w:rPr>
        <w:t xml:space="preserve"> </w:t>
      </w:r>
      <w:r w:rsidR="0097327D" w:rsidRPr="009824DB">
        <w:rPr>
          <w:rFonts w:ascii="Times New Roman" w:hAnsi="Times New Roman" w:cs="Times New Roman"/>
          <w:sz w:val="24"/>
          <w:szCs w:val="24"/>
        </w:rPr>
        <w:t xml:space="preserve">(Bjerre-Harpøth et al., 2012; Gross and Bruckmaier, </w:t>
      </w:r>
      <w:r w:rsidR="0072794A" w:rsidRPr="0072794A">
        <w:rPr>
          <w:rFonts w:ascii="Times New Roman" w:hAnsi="Times New Roman" w:cs="Times New Roman"/>
          <w:sz w:val="24"/>
          <w:szCs w:val="24"/>
          <w:highlight w:val="yellow"/>
        </w:rPr>
        <w:t>2011a</w:t>
      </w:r>
      <w:r w:rsidR="0097327D" w:rsidRPr="009824DB">
        <w:rPr>
          <w:rFonts w:ascii="Times New Roman" w:hAnsi="Times New Roman" w:cs="Times New Roman"/>
          <w:sz w:val="24"/>
          <w:szCs w:val="24"/>
        </w:rPr>
        <w:t>; Pires et al., 2016)</w:t>
      </w:r>
      <w:r w:rsidRPr="009824DB">
        <w:rPr>
          <w:rFonts w:ascii="Times New Roman" w:hAnsi="Times New Roman" w:cs="Times New Roman"/>
          <w:sz w:val="24"/>
          <w:szCs w:val="24"/>
          <w:lang w:val="en-US"/>
        </w:rPr>
        <w:t xml:space="preserve">. </w:t>
      </w:r>
      <w:r w:rsidR="002D0A05" w:rsidRPr="009824DB">
        <w:rPr>
          <w:rFonts w:ascii="Times New Roman" w:hAnsi="Times New Roman" w:cs="Times New Roman"/>
          <w:sz w:val="24"/>
          <w:szCs w:val="24"/>
          <w:lang w:val="en-US"/>
        </w:rPr>
        <w:t>Nonetheless</w:t>
      </w:r>
      <w:r w:rsidR="009D1D03" w:rsidRPr="009824DB">
        <w:rPr>
          <w:rFonts w:ascii="Times New Roman" w:hAnsi="Times New Roman" w:cs="Times New Roman"/>
          <w:sz w:val="24"/>
          <w:szCs w:val="24"/>
          <w:lang w:val="en-US"/>
        </w:rPr>
        <w:t>, the</w:t>
      </w:r>
      <w:r w:rsidRPr="009824DB">
        <w:rPr>
          <w:rFonts w:ascii="Times New Roman" w:hAnsi="Times New Roman" w:cs="Times New Roman"/>
          <w:sz w:val="24"/>
          <w:szCs w:val="24"/>
          <w:lang w:val="en-US"/>
        </w:rPr>
        <w:t xml:space="preserve"> increase</w:t>
      </w:r>
      <w:r w:rsidR="002D0A05" w:rsidRPr="009824DB">
        <w:rPr>
          <w:rFonts w:ascii="Times New Roman" w:hAnsi="Times New Roman" w:cs="Times New Roman"/>
          <w:sz w:val="24"/>
          <w:szCs w:val="24"/>
          <w:lang w:val="en-US"/>
        </w:rPr>
        <w:t xml:space="preserve"> in plasma NEFA</w:t>
      </w:r>
      <w:r w:rsidRPr="009824DB">
        <w:rPr>
          <w:rFonts w:ascii="Times New Roman" w:hAnsi="Times New Roman" w:cs="Times New Roman"/>
          <w:sz w:val="24"/>
          <w:szCs w:val="24"/>
          <w:lang w:val="en-US"/>
        </w:rPr>
        <w:t xml:space="preserve"> </w:t>
      </w:r>
      <w:r w:rsidR="00C711E2" w:rsidRPr="009824DB">
        <w:rPr>
          <w:rFonts w:ascii="Times New Roman" w:hAnsi="Times New Roman" w:cs="Times New Roman"/>
          <w:sz w:val="24"/>
          <w:szCs w:val="24"/>
          <w:lang w:val="en-US"/>
        </w:rPr>
        <w:t xml:space="preserve">observed </w:t>
      </w:r>
      <w:r w:rsidR="00BA69A8" w:rsidRPr="009824DB">
        <w:rPr>
          <w:rFonts w:ascii="Times New Roman" w:hAnsi="Times New Roman" w:cs="Times New Roman"/>
          <w:sz w:val="24"/>
          <w:szCs w:val="24"/>
          <w:lang w:val="en-US"/>
        </w:rPr>
        <w:t xml:space="preserve">during REST </w:t>
      </w:r>
      <w:r w:rsidR="00C711E2" w:rsidRPr="009824DB">
        <w:rPr>
          <w:rFonts w:ascii="Times New Roman" w:hAnsi="Times New Roman" w:cs="Times New Roman"/>
          <w:sz w:val="24"/>
          <w:szCs w:val="24"/>
          <w:lang w:val="en-US"/>
        </w:rPr>
        <w:t xml:space="preserve">in our experiment </w:t>
      </w:r>
      <w:r w:rsidR="00AE2F99" w:rsidRPr="009824DB">
        <w:rPr>
          <w:rFonts w:ascii="Times New Roman" w:hAnsi="Times New Roman" w:cs="Times New Roman"/>
          <w:sz w:val="24"/>
          <w:szCs w:val="24"/>
          <w:lang w:val="en-US"/>
        </w:rPr>
        <w:t xml:space="preserve">was </w:t>
      </w:r>
      <w:r w:rsidR="00BA69A8" w:rsidRPr="009824DB">
        <w:rPr>
          <w:rFonts w:ascii="Times New Roman" w:hAnsi="Times New Roman" w:cs="Times New Roman"/>
          <w:sz w:val="24"/>
          <w:szCs w:val="24"/>
          <w:lang w:val="en-US"/>
        </w:rPr>
        <w:t>smaller</w:t>
      </w:r>
      <w:r w:rsidR="00AE2F99" w:rsidRPr="009824DB">
        <w:rPr>
          <w:rFonts w:ascii="Times New Roman" w:hAnsi="Times New Roman" w:cs="Times New Roman"/>
          <w:sz w:val="24"/>
          <w:szCs w:val="24"/>
          <w:lang w:val="en-US"/>
        </w:rPr>
        <w:t xml:space="preserve"> than observed </w:t>
      </w:r>
      <w:r w:rsidR="002D0A05" w:rsidRPr="009824DB">
        <w:rPr>
          <w:rFonts w:ascii="Times New Roman" w:hAnsi="Times New Roman" w:cs="Times New Roman"/>
          <w:sz w:val="24"/>
          <w:szCs w:val="24"/>
          <w:lang w:val="en-US"/>
        </w:rPr>
        <w:t xml:space="preserve">in </w:t>
      </w:r>
      <w:r w:rsidR="009D1D03" w:rsidRPr="009824DB">
        <w:rPr>
          <w:rFonts w:ascii="Times New Roman" w:hAnsi="Times New Roman" w:cs="Times New Roman"/>
          <w:sz w:val="24"/>
          <w:szCs w:val="24"/>
          <w:lang w:val="en-US"/>
        </w:rPr>
        <w:t>underfed early</w:t>
      </w:r>
      <w:r w:rsidRPr="009824DB">
        <w:rPr>
          <w:rFonts w:ascii="Times New Roman" w:hAnsi="Times New Roman" w:cs="Times New Roman"/>
          <w:sz w:val="24"/>
          <w:szCs w:val="24"/>
          <w:lang w:val="en-US"/>
        </w:rPr>
        <w:t xml:space="preserve"> lactation</w:t>
      </w:r>
      <w:r w:rsidR="002D0A05" w:rsidRPr="009824DB">
        <w:rPr>
          <w:rFonts w:ascii="Times New Roman" w:hAnsi="Times New Roman" w:cs="Times New Roman"/>
          <w:sz w:val="24"/>
          <w:szCs w:val="24"/>
          <w:lang w:val="en-US"/>
        </w:rPr>
        <w:t xml:space="preserve"> cows</w:t>
      </w:r>
      <w:r w:rsidR="00080005" w:rsidRPr="009824DB">
        <w:rPr>
          <w:rFonts w:ascii="Times New Roman" w:hAnsi="Times New Roman" w:cs="Times New Roman"/>
          <w:sz w:val="24"/>
          <w:szCs w:val="24"/>
          <w:lang w:val="en-US"/>
        </w:rPr>
        <w:t xml:space="preserve"> </w:t>
      </w:r>
      <w:r w:rsidR="0097327D" w:rsidRPr="009824DB">
        <w:rPr>
          <w:rFonts w:ascii="Times New Roman" w:hAnsi="Times New Roman" w:cs="Times New Roman"/>
          <w:sz w:val="24"/>
          <w:szCs w:val="24"/>
          <w:lang w:val="en-US"/>
        </w:rPr>
        <w:t>(Bjerre-Harpøth et al., 2012; Pires et al., 2019)</w:t>
      </w:r>
      <w:r w:rsidR="00080005" w:rsidRPr="009824DB">
        <w:rPr>
          <w:rFonts w:ascii="Times New Roman" w:hAnsi="Times New Roman" w:cs="Times New Roman"/>
          <w:sz w:val="24"/>
          <w:szCs w:val="24"/>
          <w:lang w:val="en-US"/>
        </w:rPr>
        <w:t>.</w:t>
      </w:r>
      <w:r w:rsidR="00BC22C9" w:rsidRPr="009824DB">
        <w:rPr>
          <w:rFonts w:ascii="Times New Roman" w:hAnsi="Times New Roman" w:cs="Times New Roman"/>
          <w:sz w:val="24"/>
          <w:szCs w:val="24"/>
          <w:lang w:val="en-US"/>
        </w:rPr>
        <w:t xml:space="preserve"> </w:t>
      </w:r>
      <w:r w:rsidR="0008688B" w:rsidRPr="009824DB">
        <w:rPr>
          <w:rFonts w:ascii="Times New Roman" w:hAnsi="Times New Roman" w:cs="Times New Roman"/>
          <w:sz w:val="24"/>
          <w:szCs w:val="24"/>
          <w:lang w:val="en-US"/>
        </w:rPr>
        <w:t xml:space="preserve">Plasma BHB concentrations increased during restriction (Table 3 and </w:t>
      </w:r>
      <w:r w:rsidR="007B26B9" w:rsidRPr="009824DB">
        <w:rPr>
          <w:rFonts w:ascii="Times New Roman" w:hAnsi="Times New Roman" w:cs="Times New Roman"/>
          <w:sz w:val="24"/>
          <w:szCs w:val="24"/>
          <w:lang w:val="en-US"/>
        </w:rPr>
        <w:t xml:space="preserve">Supplemental Figure </w:t>
      </w:r>
      <w:r w:rsidR="00DC5F69" w:rsidRPr="009824DB">
        <w:rPr>
          <w:rFonts w:ascii="Times New Roman" w:hAnsi="Times New Roman" w:cs="Times New Roman"/>
          <w:sz w:val="24"/>
          <w:szCs w:val="24"/>
          <w:lang w:val="en-US"/>
        </w:rPr>
        <w:t>2</w:t>
      </w:r>
      <w:r w:rsidR="0008688B" w:rsidRPr="009824DB">
        <w:rPr>
          <w:rFonts w:ascii="Times New Roman" w:hAnsi="Times New Roman" w:cs="Times New Roman"/>
          <w:sz w:val="24"/>
          <w:szCs w:val="24"/>
          <w:lang w:val="en-US"/>
        </w:rPr>
        <w:t>), but remained below</w:t>
      </w:r>
      <w:r w:rsidR="0008688B" w:rsidRPr="009010EF">
        <w:rPr>
          <w:rFonts w:ascii="Times New Roman" w:hAnsi="Times New Roman" w:cs="Times New Roman"/>
          <w:sz w:val="24"/>
          <w:szCs w:val="24"/>
          <w:lang w:val="en-US"/>
        </w:rPr>
        <w:t xml:space="preserve"> the </w:t>
      </w:r>
      <w:r w:rsidR="00C711E2" w:rsidRPr="009010EF">
        <w:rPr>
          <w:rFonts w:ascii="Times New Roman" w:hAnsi="Times New Roman" w:cs="Times New Roman"/>
          <w:sz w:val="24"/>
          <w:szCs w:val="24"/>
          <w:lang w:val="en-US"/>
        </w:rPr>
        <w:t xml:space="preserve">1.2 mM </w:t>
      </w:r>
      <w:r w:rsidR="0008688B" w:rsidRPr="009010EF">
        <w:rPr>
          <w:rFonts w:ascii="Times New Roman" w:hAnsi="Times New Roman" w:cs="Times New Roman"/>
          <w:sz w:val="24"/>
          <w:szCs w:val="24"/>
          <w:lang w:val="en-US"/>
        </w:rPr>
        <w:t xml:space="preserve">threshold of subclinical ketosis </w:t>
      </w:r>
      <w:r w:rsidR="0097327D" w:rsidRPr="0097327D">
        <w:rPr>
          <w:rFonts w:ascii="Times New Roman" w:hAnsi="Times New Roman" w:cs="Times New Roman"/>
          <w:sz w:val="24"/>
        </w:rPr>
        <w:t>(LeBlanc et al., 2005)</w:t>
      </w:r>
      <w:r w:rsidR="00BC22C9" w:rsidRPr="009010EF">
        <w:rPr>
          <w:rFonts w:ascii="Times New Roman" w:hAnsi="Times New Roman" w:cs="Times New Roman"/>
          <w:sz w:val="24"/>
          <w:szCs w:val="24"/>
          <w:lang w:val="en-US"/>
        </w:rPr>
        <w:t>, which is</w:t>
      </w:r>
      <w:r w:rsidR="0008688B" w:rsidRPr="009010EF">
        <w:rPr>
          <w:rFonts w:ascii="Times New Roman" w:hAnsi="Times New Roman" w:cs="Times New Roman"/>
          <w:sz w:val="24"/>
          <w:szCs w:val="24"/>
          <w:lang w:val="en-US"/>
        </w:rPr>
        <w:t xml:space="preserve"> in </w:t>
      </w:r>
      <w:r w:rsidR="0087087C" w:rsidRPr="009010EF">
        <w:rPr>
          <w:rFonts w:ascii="Times New Roman" w:hAnsi="Times New Roman" w:cs="Times New Roman"/>
          <w:sz w:val="24"/>
          <w:szCs w:val="24"/>
          <w:lang w:val="en-US"/>
        </w:rPr>
        <w:t xml:space="preserve">agreement </w:t>
      </w:r>
      <w:r w:rsidR="0008688B" w:rsidRPr="009010EF">
        <w:rPr>
          <w:rFonts w:ascii="Times New Roman" w:hAnsi="Times New Roman" w:cs="Times New Roman"/>
          <w:sz w:val="24"/>
          <w:szCs w:val="24"/>
          <w:lang w:val="en-US"/>
        </w:rPr>
        <w:t xml:space="preserve">with previous research </w:t>
      </w:r>
      <w:r w:rsidR="00137BDF" w:rsidRPr="009010EF">
        <w:rPr>
          <w:rFonts w:ascii="Times New Roman" w:hAnsi="Times New Roman" w:cs="Times New Roman"/>
          <w:sz w:val="24"/>
          <w:szCs w:val="24"/>
          <w:lang w:val="en-US"/>
        </w:rPr>
        <w:t xml:space="preserve">in </w:t>
      </w:r>
      <w:r w:rsidR="0008688B" w:rsidRPr="009010EF">
        <w:rPr>
          <w:rFonts w:ascii="Times New Roman" w:hAnsi="Times New Roman" w:cs="Times New Roman"/>
          <w:sz w:val="24"/>
          <w:szCs w:val="24"/>
          <w:lang w:val="en-US"/>
        </w:rPr>
        <w:t xml:space="preserve">underfed </w:t>
      </w:r>
      <w:r w:rsidR="00CB043D" w:rsidRPr="009010EF">
        <w:rPr>
          <w:rFonts w:ascii="Times New Roman" w:hAnsi="Times New Roman" w:cs="Times New Roman"/>
          <w:sz w:val="24"/>
          <w:szCs w:val="24"/>
          <w:lang w:val="en-US"/>
        </w:rPr>
        <w:t>midlactation</w:t>
      </w:r>
      <w:r w:rsidR="0008688B" w:rsidRPr="009010EF">
        <w:rPr>
          <w:rFonts w:ascii="Times New Roman" w:hAnsi="Times New Roman" w:cs="Times New Roman"/>
          <w:sz w:val="24"/>
          <w:szCs w:val="24"/>
          <w:lang w:val="en-US"/>
        </w:rPr>
        <w:t xml:space="preserve"> cows</w:t>
      </w:r>
      <w:r w:rsidR="00B56442" w:rsidRPr="009010EF">
        <w:rPr>
          <w:rFonts w:ascii="Times New Roman" w:hAnsi="Times New Roman" w:cs="Times New Roman"/>
          <w:sz w:val="24"/>
          <w:szCs w:val="24"/>
          <w:lang w:val="en-US"/>
        </w:rPr>
        <w:t xml:space="preserve"> </w:t>
      </w:r>
      <w:r w:rsidR="00AD72AC" w:rsidRPr="006061F7">
        <w:rPr>
          <w:rFonts w:ascii="Times New Roman" w:hAnsi="Times New Roman" w:cs="Times New Roman"/>
          <w:sz w:val="24"/>
          <w:szCs w:val="24"/>
          <w:lang w:val="en-US"/>
        </w:rPr>
        <w:t>(Moyes et al., 2009; Gross et al., 2011a; Bjerre-Harpøth et al., 2012)</w:t>
      </w:r>
      <w:r w:rsidR="00B56442" w:rsidRPr="006061F7">
        <w:rPr>
          <w:rFonts w:ascii="Times New Roman" w:hAnsi="Times New Roman" w:cs="Times New Roman"/>
          <w:sz w:val="24"/>
          <w:szCs w:val="24"/>
          <w:lang w:val="en-US"/>
        </w:rPr>
        <w:t>.</w:t>
      </w:r>
      <w:r w:rsidR="0018359A" w:rsidRPr="006061F7">
        <w:rPr>
          <w:rFonts w:ascii="Times New Roman" w:hAnsi="Times New Roman" w:cs="Times New Roman"/>
          <w:sz w:val="24"/>
          <w:szCs w:val="24"/>
          <w:lang w:val="en-US"/>
        </w:rPr>
        <w:t xml:space="preserve"> </w:t>
      </w:r>
      <w:r w:rsidR="0052436F">
        <w:rPr>
          <w:rFonts w:ascii="Times New Roman" w:hAnsi="Times New Roman" w:cs="Times New Roman"/>
          <w:sz w:val="24"/>
          <w:szCs w:val="24"/>
          <w:lang w:val="en-US"/>
        </w:rPr>
        <w:t>As p</w:t>
      </w:r>
      <w:r w:rsidR="00C711E2" w:rsidRPr="009010EF">
        <w:rPr>
          <w:rFonts w:ascii="Times New Roman" w:hAnsi="Times New Roman" w:cs="Times New Roman"/>
          <w:sz w:val="24"/>
          <w:szCs w:val="24"/>
          <w:lang w:val="en-US"/>
        </w:rPr>
        <w:t xml:space="preserve">lasma BHB originates in part from rumen butyrate </w:t>
      </w:r>
      <w:r w:rsidR="0097327D" w:rsidRPr="0097327D">
        <w:rPr>
          <w:rFonts w:ascii="Times New Roman" w:hAnsi="Times New Roman" w:cs="Times New Roman"/>
          <w:sz w:val="24"/>
        </w:rPr>
        <w:t>(Miettinen and Huhtanen, 1996)</w:t>
      </w:r>
      <w:r w:rsidR="00B255FB">
        <w:rPr>
          <w:rFonts w:ascii="Times New Roman" w:hAnsi="Times New Roman" w:cs="Times New Roman"/>
          <w:sz w:val="24"/>
        </w:rPr>
        <w:t>,</w:t>
      </w:r>
      <w:r w:rsidR="00C711E2" w:rsidRPr="009010EF">
        <w:rPr>
          <w:rFonts w:ascii="Times New Roman" w:hAnsi="Times New Roman" w:cs="Times New Roman"/>
          <w:sz w:val="24"/>
          <w:szCs w:val="24"/>
          <w:lang w:val="en-US"/>
        </w:rPr>
        <w:t xml:space="preserve"> </w:t>
      </w:r>
      <w:r w:rsidR="0052436F">
        <w:rPr>
          <w:rFonts w:ascii="Times New Roman" w:hAnsi="Times New Roman" w:cs="Times New Roman"/>
          <w:sz w:val="24"/>
          <w:szCs w:val="24"/>
          <w:lang w:val="en-US"/>
        </w:rPr>
        <w:t>its</w:t>
      </w:r>
      <w:r w:rsidR="0008688B" w:rsidRPr="009010EF">
        <w:rPr>
          <w:rFonts w:ascii="Times New Roman" w:hAnsi="Times New Roman" w:cs="Times New Roman"/>
          <w:sz w:val="24"/>
          <w:szCs w:val="24"/>
          <w:lang w:val="en-US"/>
        </w:rPr>
        <w:t xml:space="preserve"> concentrations observed </w:t>
      </w:r>
      <w:r w:rsidR="00162461" w:rsidRPr="009010EF">
        <w:rPr>
          <w:rFonts w:ascii="Times New Roman" w:hAnsi="Times New Roman" w:cs="Times New Roman"/>
          <w:sz w:val="24"/>
          <w:szCs w:val="24"/>
          <w:lang w:val="en-US"/>
        </w:rPr>
        <w:t xml:space="preserve">during REST </w:t>
      </w:r>
      <w:r w:rsidR="0008688B" w:rsidRPr="009010EF">
        <w:rPr>
          <w:rFonts w:ascii="Times New Roman" w:hAnsi="Times New Roman" w:cs="Times New Roman"/>
          <w:sz w:val="24"/>
          <w:szCs w:val="24"/>
          <w:lang w:val="en-US"/>
        </w:rPr>
        <w:t xml:space="preserve">probably reflect </w:t>
      </w:r>
      <w:r w:rsidR="00DC0355">
        <w:rPr>
          <w:rFonts w:ascii="Times New Roman" w:hAnsi="Times New Roman" w:cs="Times New Roman"/>
          <w:sz w:val="24"/>
          <w:szCs w:val="24"/>
          <w:lang w:val="en-US"/>
        </w:rPr>
        <w:t xml:space="preserve">concomitant </w:t>
      </w:r>
      <w:r w:rsidR="0008688B" w:rsidRPr="009010EF">
        <w:rPr>
          <w:rFonts w:ascii="Times New Roman" w:hAnsi="Times New Roman" w:cs="Times New Roman"/>
          <w:sz w:val="24"/>
          <w:szCs w:val="24"/>
          <w:lang w:val="en-US"/>
        </w:rPr>
        <w:t xml:space="preserve">modifications of DMI and ruminal </w:t>
      </w:r>
      <w:r w:rsidR="0008688B" w:rsidRPr="009824DB">
        <w:rPr>
          <w:rFonts w:ascii="Times New Roman" w:hAnsi="Times New Roman" w:cs="Times New Roman"/>
          <w:sz w:val="24"/>
          <w:szCs w:val="24"/>
          <w:lang w:val="en-US"/>
        </w:rPr>
        <w:t xml:space="preserve">butyrate synthesis, and incomplete beta-oxidation of </w:t>
      </w:r>
      <w:r w:rsidR="00B255FB" w:rsidRPr="009824DB">
        <w:rPr>
          <w:rFonts w:ascii="Times New Roman" w:hAnsi="Times New Roman" w:cs="Times New Roman"/>
          <w:sz w:val="24"/>
          <w:szCs w:val="24"/>
          <w:lang w:val="en-US"/>
        </w:rPr>
        <w:t xml:space="preserve">mobilized </w:t>
      </w:r>
      <w:r w:rsidR="0008688B" w:rsidRPr="009824DB">
        <w:rPr>
          <w:rFonts w:ascii="Times New Roman" w:hAnsi="Times New Roman" w:cs="Times New Roman"/>
          <w:sz w:val="24"/>
          <w:szCs w:val="24"/>
          <w:lang w:val="en-US"/>
        </w:rPr>
        <w:t xml:space="preserve">NEFA. </w:t>
      </w:r>
      <w:r w:rsidR="00DC0355" w:rsidRPr="009824DB">
        <w:rPr>
          <w:rFonts w:ascii="Times New Roman" w:hAnsi="Times New Roman" w:cs="Times New Roman"/>
          <w:sz w:val="24"/>
          <w:szCs w:val="24"/>
          <w:lang w:val="en-US"/>
        </w:rPr>
        <w:t>Two cows had increased c</w:t>
      </w:r>
      <w:r w:rsidR="00C07C45" w:rsidRPr="009824DB">
        <w:rPr>
          <w:rFonts w:ascii="Times New Roman" w:hAnsi="Times New Roman" w:cs="Times New Roman"/>
          <w:sz w:val="24"/>
          <w:szCs w:val="24"/>
          <w:lang w:val="en-US"/>
        </w:rPr>
        <w:t xml:space="preserve">oncentrations of </w:t>
      </w:r>
      <w:r w:rsidR="0008688B" w:rsidRPr="009824DB">
        <w:rPr>
          <w:rFonts w:ascii="Times New Roman" w:hAnsi="Times New Roman" w:cs="Times New Roman"/>
          <w:sz w:val="24"/>
          <w:szCs w:val="24"/>
          <w:lang w:val="en-US"/>
        </w:rPr>
        <w:t xml:space="preserve">BHB </w:t>
      </w:r>
      <w:r w:rsidR="006D59E9" w:rsidRPr="009824DB">
        <w:rPr>
          <w:rFonts w:ascii="Times New Roman" w:hAnsi="Times New Roman" w:cs="Times New Roman"/>
          <w:sz w:val="24"/>
          <w:szCs w:val="24"/>
          <w:lang w:val="en-US"/>
        </w:rPr>
        <w:t xml:space="preserve">the morning after refeeding the TMR </w:t>
      </w:r>
      <w:r w:rsidR="00C07C45" w:rsidRPr="009824DB">
        <w:rPr>
          <w:rFonts w:ascii="Times New Roman" w:hAnsi="Times New Roman" w:cs="Times New Roman"/>
          <w:sz w:val="24"/>
          <w:szCs w:val="24"/>
          <w:lang w:val="en-US"/>
        </w:rPr>
        <w:t>at</w:t>
      </w:r>
      <w:r w:rsidR="006D59E9" w:rsidRPr="009824DB">
        <w:rPr>
          <w:rFonts w:ascii="Times New Roman" w:hAnsi="Times New Roman" w:cs="Times New Roman"/>
          <w:sz w:val="24"/>
          <w:szCs w:val="24"/>
          <w:lang w:val="en-US"/>
        </w:rPr>
        <w:t xml:space="preserve"> ad libitum intake </w:t>
      </w:r>
      <w:r w:rsidR="0008688B" w:rsidRPr="009824DB">
        <w:rPr>
          <w:rFonts w:ascii="Times New Roman" w:hAnsi="Times New Roman" w:cs="Times New Roman"/>
          <w:sz w:val="24"/>
          <w:szCs w:val="24"/>
          <w:lang w:val="en-US"/>
        </w:rPr>
        <w:t>(</w:t>
      </w:r>
      <w:r w:rsidR="006D59E9" w:rsidRPr="009824DB">
        <w:rPr>
          <w:rFonts w:ascii="Times New Roman" w:hAnsi="Times New Roman" w:cs="Times New Roman"/>
          <w:sz w:val="24"/>
          <w:szCs w:val="24"/>
          <w:lang w:val="en-US"/>
        </w:rPr>
        <w:t xml:space="preserve">d </w:t>
      </w:r>
      <w:r w:rsidR="0008688B" w:rsidRPr="009824DB">
        <w:rPr>
          <w:rFonts w:ascii="Times New Roman" w:hAnsi="Times New Roman" w:cs="Times New Roman"/>
          <w:sz w:val="24"/>
          <w:szCs w:val="24"/>
          <w:lang w:val="en-US"/>
        </w:rPr>
        <w:t xml:space="preserve">7; </w:t>
      </w:r>
      <w:r w:rsidR="007B26B9" w:rsidRPr="009824DB">
        <w:rPr>
          <w:rFonts w:ascii="Times New Roman" w:hAnsi="Times New Roman" w:cs="Times New Roman"/>
          <w:sz w:val="24"/>
          <w:szCs w:val="24"/>
          <w:lang w:val="en-US"/>
        </w:rPr>
        <w:t>Supplemental Figure 3</w:t>
      </w:r>
      <w:r w:rsidR="0008688B" w:rsidRPr="009824DB">
        <w:rPr>
          <w:rFonts w:ascii="Times New Roman" w:hAnsi="Times New Roman" w:cs="Times New Roman"/>
          <w:sz w:val="24"/>
          <w:szCs w:val="24"/>
          <w:lang w:val="en-US"/>
        </w:rPr>
        <w:t>)</w:t>
      </w:r>
      <w:r w:rsidR="00CA7426" w:rsidRPr="009824DB">
        <w:rPr>
          <w:rFonts w:ascii="Times New Roman" w:hAnsi="Times New Roman" w:cs="Times New Roman"/>
          <w:sz w:val="24"/>
          <w:szCs w:val="24"/>
          <w:lang w:val="en-US"/>
        </w:rPr>
        <w:t xml:space="preserve">, </w:t>
      </w:r>
      <w:r w:rsidR="00C711E2" w:rsidRPr="009824DB">
        <w:rPr>
          <w:rFonts w:ascii="Times New Roman" w:hAnsi="Times New Roman" w:cs="Times New Roman"/>
          <w:sz w:val="24"/>
          <w:szCs w:val="24"/>
          <w:lang w:val="en-US"/>
        </w:rPr>
        <w:t xml:space="preserve">which </w:t>
      </w:r>
      <w:r w:rsidR="00CA7426" w:rsidRPr="009824DB">
        <w:rPr>
          <w:rFonts w:ascii="Times New Roman" w:hAnsi="Times New Roman" w:cs="Times New Roman"/>
          <w:sz w:val="24"/>
          <w:szCs w:val="24"/>
          <w:lang w:val="en-US"/>
        </w:rPr>
        <w:t xml:space="preserve">may </w:t>
      </w:r>
      <w:r w:rsidR="00BC22C9" w:rsidRPr="009824DB">
        <w:rPr>
          <w:rFonts w:ascii="Times New Roman" w:hAnsi="Times New Roman" w:cs="Times New Roman"/>
          <w:sz w:val="24"/>
          <w:szCs w:val="24"/>
          <w:lang w:val="en-US"/>
        </w:rPr>
        <w:t xml:space="preserve">result from </w:t>
      </w:r>
      <w:r w:rsidR="0008688B" w:rsidRPr="009824DB">
        <w:rPr>
          <w:rFonts w:ascii="Times New Roman" w:hAnsi="Times New Roman" w:cs="Times New Roman"/>
          <w:sz w:val="24"/>
          <w:szCs w:val="24"/>
          <w:lang w:val="en-US"/>
        </w:rPr>
        <w:t xml:space="preserve">increased DMI and a shift in ruminal </w:t>
      </w:r>
      <w:r w:rsidR="00CA7426" w:rsidRPr="009824DB">
        <w:rPr>
          <w:rFonts w:ascii="Times New Roman" w:hAnsi="Times New Roman" w:cs="Times New Roman"/>
          <w:sz w:val="24"/>
          <w:szCs w:val="24"/>
          <w:lang w:val="en-US"/>
        </w:rPr>
        <w:t xml:space="preserve">butyrate </w:t>
      </w:r>
      <w:r w:rsidR="0008688B" w:rsidRPr="009824DB">
        <w:rPr>
          <w:rFonts w:ascii="Times New Roman" w:hAnsi="Times New Roman" w:cs="Times New Roman"/>
          <w:sz w:val="24"/>
          <w:szCs w:val="24"/>
          <w:lang w:val="en-US"/>
        </w:rPr>
        <w:t xml:space="preserve">production. Accordingly, insulin </w:t>
      </w:r>
      <w:r w:rsidR="001B6EC7" w:rsidRPr="009824DB">
        <w:rPr>
          <w:rFonts w:ascii="Times New Roman" w:hAnsi="Times New Roman" w:cs="Times New Roman"/>
          <w:sz w:val="24"/>
          <w:szCs w:val="24"/>
          <w:lang w:val="en-US"/>
        </w:rPr>
        <w:t>was greatest</w:t>
      </w:r>
      <w:r w:rsidR="0008688B" w:rsidRPr="009824DB">
        <w:rPr>
          <w:rFonts w:ascii="Times New Roman" w:hAnsi="Times New Roman" w:cs="Times New Roman"/>
          <w:sz w:val="24"/>
          <w:szCs w:val="24"/>
          <w:lang w:val="en-US"/>
        </w:rPr>
        <w:t xml:space="preserve"> the day after refeeding </w:t>
      </w:r>
      <w:r w:rsidR="00CA7426" w:rsidRPr="009824DB">
        <w:rPr>
          <w:rFonts w:ascii="Times New Roman" w:hAnsi="Times New Roman" w:cs="Times New Roman"/>
          <w:sz w:val="24"/>
          <w:szCs w:val="24"/>
          <w:lang w:val="en-US"/>
        </w:rPr>
        <w:t>at</w:t>
      </w:r>
      <w:r w:rsidR="00BC22C9" w:rsidRPr="009824DB">
        <w:rPr>
          <w:rFonts w:ascii="Times New Roman" w:hAnsi="Times New Roman" w:cs="Times New Roman"/>
          <w:sz w:val="24"/>
          <w:szCs w:val="24"/>
          <w:lang w:val="en-US"/>
        </w:rPr>
        <w:t xml:space="preserve"> </w:t>
      </w:r>
      <w:r w:rsidR="0008688B" w:rsidRPr="009824DB">
        <w:rPr>
          <w:rFonts w:ascii="Times New Roman" w:hAnsi="Times New Roman" w:cs="Times New Roman"/>
          <w:sz w:val="24"/>
          <w:szCs w:val="24"/>
          <w:lang w:val="en-US"/>
        </w:rPr>
        <w:t>ad libitum intake</w:t>
      </w:r>
      <w:r w:rsidR="00BC22C9" w:rsidRPr="009824DB">
        <w:rPr>
          <w:rFonts w:ascii="Times New Roman" w:hAnsi="Times New Roman" w:cs="Times New Roman"/>
          <w:sz w:val="24"/>
          <w:szCs w:val="24"/>
          <w:lang w:val="en-US"/>
        </w:rPr>
        <w:t xml:space="preserve"> (d 7, </w:t>
      </w:r>
      <w:r w:rsidR="005F36C9" w:rsidRPr="009824DB">
        <w:rPr>
          <w:rFonts w:ascii="Times New Roman" w:hAnsi="Times New Roman" w:cs="Times New Roman"/>
          <w:sz w:val="24"/>
          <w:szCs w:val="24"/>
          <w:lang w:val="en-US"/>
        </w:rPr>
        <w:t>Supplemental</w:t>
      </w:r>
      <w:r w:rsidR="001774E1" w:rsidRPr="009824DB">
        <w:rPr>
          <w:rFonts w:ascii="Times New Roman" w:hAnsi="Times New Roman" w:cs="Times New Roman"/>
          <w:sz w:val="24"/>
          <w:szCs w:val="24"/>
          <w:lang w:val="en-US"/>
        </w:rPr>
        <w:t xml:space="preserve"> </w:t>
      </w:r>
      <w:r w:rsidR="005F36C9" w:rsidRPr="009824DB">
        <w:rPr>
          <w:rFonts w:ascii="Times New Roman" w:hAnsi="Times New Roman" w:cs="Times New Roman"/>
          <w:sz w:val="24"/>
          <w:szCs w:val="24"/>
          <w:lang w:val="en-US"/>
        </w:rPr>
        <w:t>F</w:t>
      </w:r>
      <w:r w:rsidR="001774E1" w:rsidRPr="009824DB">
        <w:rPr>
          <w:rFonts w:ascii="Times New Roman" w:hAnsi="Times New Roman" w:cs="Times New Roman"/>
          <w:sz w:val="24"/>
          <w:szCs w:val="24"/>
          <w:lang w:val="en-US"/>
        </w:rPr>
        <w:t xml:space="preserve">igure </w:t>
      </w:r>
      <w:r w:rsidR="00313E94" w:rsidRPr="009824DB">
        <w:rPr>
          <w:rFonts w:ascii="Times New Roman" w:hAnsi="Times New Roman" w:cs="Times New Roman"/>
          <w:sz w:val="24"/>
          <w:szCs w:val="24"/>
          <w:lang w:val="en-US"/>
        </w:rPr>
        <w:t>2</w:t>
      </w:r>
      <w:r w:rsidR="00BC22C9" w:rsidRPr="009824DB">
        <w:rPr>
          <w:rFonts w:ascii="Times New Roman" w:hAnsi="Times New Roman" w:cs="Times New Roman"/>
          <w:sz w:val="24"/>
          <w:szCs w:val="24"/>
          <w:lang w:val="en-US"/>
        </w:rPr>
        <w:t>)</w:t>
      </w:r>
      <w:r w:rsidR="00EA2E1D" w:rsidRPr="009824DB">
        <w:rPr>
          <w:rFonts w:ascii="Times New Roman" w:hAnsi="Times New Roman" w:cs="Times New Roman"/>
          <w:sz w:val="24"/>
          <w:szCs w:val="24"/>
          <w:lang w:val="en-US"/>
        </w:rPr>
        <w:t>.</w:t>
      </w:r>
      <w:r w:rsidR="0087087C" w:rsidRPr="009010EF">
        <w:rPr>
          <w:rFonts w:ascii="Times New Roman" w:hAnsi="Times New Roman" w:cs="Times New Roman"/>
          <w:sz w:val="24"/>
          <w:szCs w:val="24"/>
          <w:lang w:val="en-US"/>
        </w:rPr>
        <w:t xml:space="preserve"> </w:t>
      </w:r>
    </w:p>
    <w:p w14:paraId="6E2BA363" w14:textId="77777777" w:rsidR="00FE26CC" w:rsidRPr="009824DB" w:rsidRDefault="001B6EC7" w:rsidP="00F063B9">
      <w:pPr>
        <w:spacing w:after="0" w:line="480" w:lineRule="auto"/>
        <w:ind w:firstLine="708"/>
        <w:rPr>
          <w:rFonts w:ascii="Times New Roman" w:hAnsi="Times New Roman" w:cs="Times New Roman"/>
          <w:sz w:val="24"/>
          <w:szCs w:val="24"/>
          <w:lang w:val="en-US"/>
        </w:rPr>
      </w:pPr>
      <w:r w:rsidRPr="009010EF">
        <w:rPr>
          <w:rFonts w:ascii="Times New Roman" w:hAnsi="Times New Roman" w:cs="Times New Roman"/>
          <w:sz w:val="24"/>
          <w:szCs w:val="24"/>
          <w:lang w:val="en-US"/>
        </w:rPr>
        <w:t>The decrease in p</w:t>
      </w:r>
      <w:r w:rsidR="00D55BDC" w:rsidRPr="009010EF">
        <w:rPr>
          <w:rFonts w:ascii="Times New Roman" w:hAnsi="Times New Roman" w:cs="Times New Roman"/>
          <w:sz w:val="24"/>
          <w:szCs w:val="24"/>
          <w:lang w:val="en-US"/>
        </w:rPr>
        <w:t>lasma glutamine</w:t>
      </w:r>
      <w:r w:rsidR="00C711E2">
        <w:rPr>
          <w:rFonts w:ascii="Times New Roman" w:hAnsi="Times New Roman" w:cs="Times New Roman"/>
          <w:sz w:val="24"/>
          <w:szCs w:val="24"/>
          <w:lang w:val="en-US"/>
        </w:rPr>
        <w:t xml:space="preserve"> and</w:t>
      </w:r>
      <w:r w:rsidR="00C16B73" w:rsidRPr="009010EF">
        <w:rPr>
          <w:rFonts w:ascii="Times New Roman" w:hAnsi="Times New Roman" w:cs="Times New Roman"/>
          <w:sz w:val="24"/>
          <w:szCs w:val="24"/>
          <w:lang w:val="en-US"/>
        </w:rPr>
        <w:t xml:space="preserve"> </w:t>
      </w:r>
      <w:r w:rsidR="00D55BDC" w:rsidRPr="009010EF">
        <w:rPr>
          <w:rFonts w:ascii="Times New Roman" w:hAnsi="Times New Roman" w:cs="Times New Roman"/>
          <w:sz w:val="24"/>
          <w:szCs w:val="24"/>
          <w:lang w:val="en-US"/>
        </w:rPr>
        <w:t>NH</w:t>
      </w:r>
      <w:r w:rsidR="00D55BDC" w:rsidRPr="003C16D6">
        <w:rPr>
          <w:rFonts w:ascii="Times New Roman" w:hAnsi="Times New Roman" w:cs="Times New Roman"/>
          <w:sz w:val="24"/>
          <w:szCs w:val="24"/>
          <w:vertAlign w:val="subscript"/>
          <w:lang w:val="en-US"/>
        </w:rPr>
        <w:t>2</w:t>
      </w:r>
      <w:r w:rsidR="00D55BDC" w:rsidRPr="009010EF">
        <w:rPr>
          <w:rFonts w:ascii="Times New Roman" w:hAnsi="Times New Roman" w:cs="Times New Roman"/>
          <w:sz w:val="24"/>
          <w:szCs w:val="24"/>
          <w:lang w:val="en-US"/>
        </w:rPr>
        <w:t xml:space="preserve"> concentration</w:t>
      </w:r>
      <w:r w:rsidRPr="009010EF">
        <w:rPr>
          <w:rFonts w:ascii="Times New Roman" w:hAnsi="Times New Roman" w:cs="Times New Roman"/>
          <w:sz w:val="24"/>
          <w:szCs w:val="24"/>
          <w:lang w:val="en-US"/>
        </w:rPr>
        <w:t>s</w:t>
      </w:r>
      <w:r w:rsidR="00D55BDC" w:rsidRPr="009010EF">
        <w:rPr>
          <w:rFonts w:ascii="Times New Roman" w:hAnsi="Times New Roman" w:cs="Times New Roman"/>
          <w:sz w:val="24"/>
          <w:szCs w:val="24"/>
          <w:lang w:val="en-US"/>
        </w:rPr>
        <w:t xml:space="preserve"> </w:t>
      </w:r>
      <w:r w:rsidR="00C711E2">
        <w:rPr>
          <w:rFonts w:ascii="Times New Roman" w:hAnsi="Times New Roman" w:cs="Times New Roman"/>
          <w:sz w:val="24"/>
          <w:szCs w:val="24"/>
          <w:lang w:val="en-US"/>
        </w:rPr>
        <w:t xml:space="preserve">observed </w:t>
      </w:r>
      <w:r w:rsidR="00D55BDC" w:rsidRPr="009010EF">
        <w:rPr>
          <w:rFonts w:ascii="Times New Roman" w:hAnsi="Times New Roman" w:cs="Times New Roman"/>
          <w:sz w:val="24"/>
          <w:szCs w:val="24"/>
          <w:lang w:val="en-US"/>
        </w:rPr>
        <w:t xml:space="preserve">during REST </w:t>
      </w:r>
      <w:r w:rsidRPr="009010EF">
        <w:rPr>
          <w:rFonts w:ascii="Times New Roman" w:hAnsi="Times New Roman" w:cs="Times New Roman"/>
          <w:sz w:val="24"/>
          <w:szCs w:val="24"/>
          <w:lang w:val="en-US"/>
        </w:rPr>
        <w:t xml:space="preserve">may reflect </w:t>
      </w:r>
      <w:r w:rsidR="00C16B73" w:rsidRPr="009010EF">
        <w:rPr>
          <w:rFonts w:ascii="Times New Roman" w:hAnsi="Times New Roman" w:cs="Times New Roman"/>
          <w:sz w:val="24"/>
          <w:szCs w:val="24"/>
          <w:lang w:val="en-US"/>
        </w:rPr>
        <w:t xml:space="preserve">reduced </w:t>
      </w:r>
      <w:r w:rsidRPr="009010EF">
        <w:rPr>
          <w:rFonts w:ascii="Times New Roman" w:hAnsi="Times New Roman" w:cs="Times New Roman"/>
          <w:sz w:val="24"/>
          <w:szCs w:val="24"/>
          <w:lang w:val="en-US"/>
        </w:rPr>
        <w:t xml:space="preserve">DMI and amino acid absorption. </w:t>
      </w:r>
      <w:r w:rsidR="00C711E2" w:rsidRPr="009010EF">
        <w:rPr>
          <w:rFonts w:ascii="Times New Roman" w:hAnsi="Times New Roman" w:cs="Times New Roman"/>
          <w:sz w:val="24"/>
          <w:szCs w:val="24"/>
          <w:lang w:val="en-US"/>
        </w:rPr>
        <w:t xml:space="preserve">Glutamine and glutamate are intermediates in many anabolic and catabolic pathways, including regulation of metabolic acidosis, lymphocyte proliferation, </w:t>
      </w:r>
      <w:r w:rsidR="00697842">
        <w:rPr>
          <w:rFonts w:ascii="Times New Roman" w:hAnsi="Times New Roman" w:cs="Times New Roman"/>
          <w:sz w:val="24"/>
          <w:szCs w:val="24"/>
          <w:lang w:val="en-US"/>
        </w:rPr>
        <w:t xml:space="preserve">and </w:t>
      </w:r>
      <w:r w:rsidR="00C711E2" w:rsidRPr="009010EF">
        <w:rPr>
          <w:rFonts w:ascii="Times New Roman" w:hAnsi="Times New Roman" w:cs="Times New Roman"/>
          <w:sz w:val="24"/>
          <w:szCs w:val="24"/>
          <w:lang w:val="en-US"/>
        </w:rPr>
        <w:t xml:space="preserve">casein synthesis </w:t>
      </w:r>
      <w:r w:rsidR="0097327D" w:rsidRPr="0097327D">
        <w:rPr>
          <w:rFonts w:ascii="Times New Roman" w:hAnsi="Times New Roman" w:cs="Times New Roman"/>
          <w:sz w:val="24"/>
        </w:rPr>
        <w:t>(Lobley et al., 2001)</w:t>
      </w:r>
      <w:r w:rsidR="00C711E2">
        <w:rPr>
          <w:rFonts w:ascii="Times New Roman" w:hAnsi="Times New Roman" w:cs="Times New Roman"/>
          <w:sz w:val="24"/>
        </w:rPr>
        <w:t xml:space="preserve">. </w:t>
      </w:r>
      <w:r w:rsidR="00FE26CC" w:rsidRPr="009010EF">
        <w:rPr>
          <w:rFonts w:ascii="Times New Roman" w:hAnsi="Times New Roman" w:cs="Times New Roman"/>
          <w:sz w:val="24"/>
          <w:szCs w:val="24"/>
          <w:lang w:val="en-US"/>
        </w:rPr>
        <w:t xml:space="preserve">Plasma glutamine, glutamate </w:t>
      </w:r>
      <w:r w:rsidR="00136C60" w:rsidRPr="009010EF">
        <w:rPr>
          <w:rFonts w:ascii="Times New Roman" w:hAnsi="Times New Roman" w:cs="Times New Roman"/>
          <w:sz w:val="24"/>
          <w:szCs w:val="24"/>
          <w:lang w:val="en-US"/>
        </w:rPr>
        <w:t>and total</w:t>
      </w:r>
      <w:r w:rsidR="00FE26CC" w:rsidRPr="009010EF">
        <w:rPr>
          <w:rFonts w:ascii="Times New Roman" w:hAnsi="Times New Roman" w:cs="Times New Roman"/>
          <w:sz w:val="24"/>
          <w:szCs w:val="24"/>
          <w:lang w:val="en-US"/>
        </w:rPr>
        <w:t xml:space="preserve"> amino </w:t>
      </w:r>
      <w:r w:rsidR="00136C60" w:rsidRPr="009010EF">
        <w:rPr>
          <w:rFonts w:ascii="Times New Roman" w:hAnsi="Times New Roman" w:cs="Times New Roman"/>
          <w:sz w:val="24"/>
          <w:szCs w:val="24"/>
          <w:lang w:val="en-US"/>
        </w:rPr>
        <w:t>acid concentrations</w:t>
      </w:r>
      <w:r w:rsidR="00FE26CC" w:rsidRPr="009010EF">
        <w:rPr>
          <w:rFonts w:ascii="Times New Roman" w:hAnsi="Times New Roman" w:cs="Times New Roman"/>
          <w:sz w:val="24"/>
          <w:szCs w:val="24"/>
          <w:lang w:val="en-US"/>
        </w:rPr>
        <w:t xml:space="preserve"> decrease during periods </w:t>
      </w:r>
      <w:r w:rsidR="00136C60" w:rsidRPr="009010EF">
        <w:rPr>
          <w:rFonts w:ascii="Times New Roman" w:hAnsi="Times New Roman" w:cs="Times New Roman"/>
          <w:sz w:val="24"/>
          <w:szCs w:val="24"/>
          <w:lang w:val="en-US"/>
        </w:rPr>
        <w:t>of NEB</w:t>
      </w:r>
      <w:r w:rsidR="00FE26CC" w:rsidRPr="009010EF">
        <w:rPr>
          <w:rFonts w:ascii="Times New Roman" w:hAnsi="Times New Roman" w:cs="Times New Roman"/>
          <w:sz w:val="24"/>
          <w:szCs w:val="24"/>
          <w:lang w:val="en-US"/>
        </w:rPr>
        <w:t xml:space="preserve">, such as early lactation </w:t>
      </w:r>
      <w:r w:rsidR="0097327D" w:rsidRPr="0097327D">
        <w:rPr>
          <w:rFonts w:ascii="Times New Roman" w:hAnsi="Times New Roman" w:cs="Times New Roman"/>
          <w:sz w:val="24"/>
        </w:rPr>
        <w:t>(Meijer et al., 1995)</w:t>
      </w:r>
      <w:r w:rsidR="00FE26CC" w:rsidRPr="009010EF">
        <w:rPr>
          <w:rFonts w:ascii="Times New Roman" w:hAnsi="Times New Roman" w:cs="Times New Roman"/>
          <w:sz w:val="24"/>
          <w:szCs w:val="24"/>
          <w:lang w:val="en-US"/>
        </w:rPr>
        <w:t xml:space="preserve"> and during experimental feed</w:t>
      </w:r>
      <w:r w:rsidR="00CA7426" w:rsidRPr="009010EF">
        <w:rPr>
          <w:rFonts w:ascii="Times New Roman" w:hAnsi="Times New Roman" w:cs="Times New Roman"/>
          <w:sz w:val="24"/>
          <w:szCs w:val="24"/>
          <w:lang w:val="en-US"/>
        </w:rPr>
        <w:t xml:space="preserve"> </w:t>
      </w:r>
      <w:r w:rsidR="00FE26CC" w:rsidRPr="009010EF">
        <w:rPr>
          <w:rFonts w:ascii="Times New Roman" w:hAnsi="Times New Roman" w:cs="Times New Roman"/>
          <w:sz w:val="24"/>
          <w:szCs w:val="24"/>
          <w:lang w:val="en-US"/>
        </w:rPr>
        <w:t xml:space="preserve">restriction in midlactation cows </w:t>
      </w:r>
      <w:r w:rsidR="0097327D" w:rsidRPr="0097327D">
        <w:rPr>
          <w:rFonts w:ascii="Times New Roman" w:hAnsi="Times New Roman" w:cs="Times New Roman"/>
          <w:sz w:val="24"/>
        </w:rPr>
        <w:t>(Girard et al., 2019)</w:t>
      </w:r>
      <w:r w:rsidR="00FE26CC" w:rsidRPr="009010EF">
        <w:rPr>
          <w:rFonts w:ascii="Times New Roman" w:hAnsi="Times New Roman" w:cs="Times New Roman"/>
          <w:sz w:val="24"/>
          <w:szCs w:val="24"/>
          <w:lang w:val="en-US"/>
        </w:rPr>
        <w:t xml:space="preserve">. </w:t>
      </w:r>
      <w:r w:rsidR="00C711E2" w:rsidRPr="009010EF">
        <w:rPr>
          <w:rFonts w:ascii="Times New Roman" w:hAnsi="Times New Roman" w:cs="Times New Roman"/>
          <w:sz w:val="24"/>
          <w:szCs w:val="24"/>
          <w:lang w:val="en-US"/>
        </w:rPr>
        <w:t xml:space="preserve">Decreased supply of amino acids for intestine absorption may have </w:t>
      </w:r>
      <w:r w:rsidR="00C711E2" w:rsidRPr="009010EF">
        <w:rPr>
          <w:rFonts w:ascii="Times New Roman" w:hAnsi="Times New Roman" w:cs="Times New Roman"/>
          <w:sz w:val="24"/>
          <w:szCs w:val="24"/>
          <w:lang w:val="en-US"/>
        </w:rPr>
        <w:lastRenderedPageBreak/>
        <w:t xml:space="preserve">contributed more to these changes than amino acid catabolism, because plasma urea </w:t>
      </w:r>
      <w:r w:rsidR="00C711E2" w:rsidRPr="009824DB">
        <w:rPr>
          <w:rFonts w:ascii="Times New Roman" w:hAnsi="Times New Roman" w:cs="Times New Roman"/>
          <w:sz w:val="24"/>
          <w:szCs w:val="24"/>
          <w:lang w:val="en-US"/>
        </w:rPr>
        <w:t xml:space="preserve">concentration also decreased during REST, as previously suggested </w:t>
      </w:r>
      <w:r w:rsidR="0097327D" w:rsidRPr="009824DB">
        <w:rPr>
          <w:rFonts w:ascii="Times New Roman" w:hAnsi="Times New Roman" w:cs="Times New Roman"/>
          <w:sz w:val="24"/>
        </w:rPr>
        <w:t>(Girard et al., 2019)</w:t>
      </w:r>
      <w:r w:rsidR="00C711E2" w:rsidRPr="009824DB">
        <w:rPr>
          <w:rFonts w:ascii="Times New Roman" w:hAnsi="Times New Roman" w:cs="Times New Roman"/>
          <w:sz w:val="24"/>
          <w:szCs w:val="24"/>
          <w:lang w:val="en-US"/>
        </w:rPr>
        <w:t xml:space="preserve">. </w:t>
      </w:r>
      <w:r w:rsidR="00FE26CC" w:rsidRPr="009824DB">
        <w:rPr>
          <w:rFonts w:ascii="Times New Roman" w:hAnsi="Times New Roman" w:cs="Times New Roman"/>
          <w:sz w:val="24"/>
          <w:szCs w:val="24"/>
          <w:lang w:val="en-US"/>
        </w:rPr>
        <w:t>The increase in plasma glutamate concentration</w:t>
      </w:r>
      <w:r w:rsidR="00DC0355" w:rsidRPr="009824DB">
        <w:rPr>
          <w:rFonts w:ascii="Times New Roman" w:hAnsi="Times New Roman" w:cs="Times New Roman"/>
          <w:sz w:val="24"/>
          <w:szCs w:val="24"/>
          <w:lang w:val="en-US"/>
        </w:rPr>
        <w:t xml:space="preserve"> </w:t>
      </w:r>
      <w:r w:rsidR="00C711E2" w:rsidRPr="009824DB">
        <w:rPr>
          <w:rFonts w:ascii="Times New Roman" w:hAnsi="Times New Roman" w:cs="Times New Roman"/>
          <w:sz w:val="24"/>
          <w:szCs w:val="24"/>
          <w:lang w:val="en-US"/>
        </w:rPr>
        <w:t>observed during</w:t>
      </w:r>
      <w:r w:rsidR="00FE26CC" w:rsidRPr="009824DB">
        <w:rPr>
          <w:rFonts w:ascii="Times New Roman" w:hAnsi="Times New Roman" w:cs="Times New Roman"/>
          <w:sz w:val="24"/>
          <w:szCs w:val="24"/>
          <w:lang w:val="en-US"/>
        </w:rPr>
        <w:t xml:space="preserve"> REST (Table 3 and </w:t>
      </w:r>
      <w:r w:rsidR="007B26B9" w:rsidRPr="009824DB">
        <w:rPr>
          <w:rFonts w:ascii="Times New Roman" w:hAnsi="Times New Roman" w:cs="Times New Roman"/>
          <w:sz w:val="24"/>
          <w:szCs w:val="24"/>
          <w:lang w:val="en-US"/>
        </w:rPr>
        <w:t>Supplemental Figure 3</w:t>
      </w:r>
      <w:r w:rsidR="00FE26CC" w:rsidRPr="009824DB">
        <w:rPr>
          <w:rFonts w:ascii="Times New Roman" w:hAnsi="Times New Roman" w:cs="Times New Roman"/>
          <w:sz w:val="24"/>
          <w:szCs w:val="24"/>
          <w:lang w:val="en-US"/>
        </w:rPr>
        <w:t>)</w:t>
      </w:r>
      <w:r w:rsidR="00321690" w:rsidRPr="009824DB">
        <w:rPr>
          <w:rFonts w:ascii="Times New Roman" w:hAnsi="Times New Roman" w:cs="Times New Roman"/>
          <w:sz w:val="24"/>
          <w:szCs w:val="24"/>
          <w:lang w:val="en-US"/>
        </w:rPr>
        <w:t xml:space="preserve"> </w:t>
      </w:r>
      <w:r w:rsidR="00C07C45" w:rsidRPr="009824DB">
        <w:rPr>
          <w:rFonts w:ascii="Times New Roman" w:hAnsi="Times New Roman" w:cs="Times New Roman"/>
          <w:sz w:val="24"/>
          <w:szCs w:val="24"/>
          <w:lang w:val="en-US"/>
        </w:rPr>
        <w:t xml:space="preserve">may be due in part to </w:t>
      </w:r>
      <w:r w:rsidR="00FE26CC" w:rsidRPr="009824DB">
        <w:rPr>
          <w:rFonts w:ascii="Times New Roman" w:hAnsi="Times New Roman" w:cs="Times New Roman"/>
          <w:sz w:val="24"/>
          <w:szCs w:val="24"/>
          <w:lang w:val="en-US"/>
        </w:rPr>
        <w:t>spontaneous glutamine deamination.</w:t>
      </w:r>
    </w:p>
    <w:p w14:paraId="1B27EDED" w14:textId="77777777" w:rsidR="00BB0319" w:rsidRPr="009010EF" w:rsidRDefault="00FE26CC" w:rsidP="000D3AB3">
      <w:pPr>
        <w:spacing w:after="0" w:line="480" w:lineRule="auto"/>
        <w:ind w:firstLine="708"/>
        <w:rPr>
          <w:rFonts w:ascii="Times New Roman" w:hAnsi="Times New Roman" w:cs="Times New Roman"/>
          <w:sz w:val="24"/>
          <w:szCs w:val="24"/>
          <w:lang w:val="en-US"/>
        </w:rPr>
      </w:pPr>
      <w:r w:rsidRPr="009824DB">
        <w:rPr>
          <w:rFonts w:ascii="Times New Roman" w:hAnsi="Times New Roman" w:cs="Times New Roman"/>
          <w:sz w:val="24"/>
          <w:szCs w:val="24"/>
          <w:lang w:val="en-US"/>
        </w:rPr>
        <w:t>Holstein</w:t>
      </w:r>
      <w:r w:rsidR="00A34A38" w:rsidRPr="009824DB">
        <w:rPr>
          <w:rFonts w:ascii="Times New Roman" w:hAnsi="Times New Roman" w:cs="Times New Roman"/>
          <w:sz w:val="24"/>
          <w:szCs w:val="24"/>
          <w:lang w:val="en-US"/>
        </w:rPr>
        <w:t xml:space="preserve"> </w:t>
      </w:r>
      <w:r w:rsidR="0029369D" w:rsidRPr="009824DB">
        <w:rPr>
          <w:rFonts w:ascii="Times New Roman" w:hAnsi="Times New Roman" w:cs="Times New Roman"/>
          <w:sz w:val="24"/>
          <w:szCs w:val="24"/>
          <w:lang w:val="en-US"/>
        </w:rPr>
        <w:t xml:space="preserve">cows </w:t>
      </w:r>
      <w:r w:rsidRPr="009824DB">
        <w:rPr>
          <w:rFonts w:ascii="Times New Roman" w:hAnsi="Times New Roman" w:cs="Times New Roman"/>
          <w:sz w:val="24"/>
          <w:szCs w:val="24"/>
          <w:lang w:val="en-US"/>
        </w:rPr>
        <w:t xml:space="preserve">had </w:t>
      </w:r>
      <w:r w:rsidR="0029369D" w:rsidRPr="009824DB">
        <w:rPr>
          <w:rFonts w:ascii="Times New Roman" w:hAnsi="Times New Roman" w:cs="Times New Roman"/>
          <w:sz w:val="24"/>
          <w:szCs w:val="24"/>
          <w:lang w:val="en-US"/>
        </w:rPr>
        <w:t xml:space="preserve">greater plasma </w:t>
      </w:r>
      <w:r w:rsidR="00CA7426" w:rsidRPr="009824DB">
        <w:rPr>
          <w:rFonts w:ascii="Times New Roman" w:hAnsi="Times New Roman" w:cs="Times New Roman"/>
          <w:sz w:val="24"/>
          <w:szCs w:val="24"/>
          <w:lang w:val="en-US"/>
        </w:rPr>
        <w:t>glucose, glutamate</w:t>
      </w:r>
      <w:r w:rsidR="00CA7426" w:rsidRPr="009824DB">
        <w:rPr>
          <w:rFonts w:ascii="Times New Roman" w:hAnsi="Times New Roman" w:cs="Times New Roman"/>
          <w:color w:val="FF0000"/>
          <w:sz w:val="24"/>
          <w:szCs w:val="24"/>
          <w:lang w:val="en-US"/>
        </w:rPr>
        <w:t xml:space="preserve"> </w:t>
      </w:r>
      <w:r w:rsidR="00CA7426" w:rsidRPr="009824DB">
        <w:rPr>
          <w:rFonts w:ascii="Times New Roman" w:hAnsi="Times New Roman" w:cs="Times New Roman"/>
          <w:sz w:val="24"/>
          <w:szCs w:val="24"/>
          <w:lang w:val="en-US"/>
        </w:rPr>
        <w:t xml:space="preserve">and </w:t>
      </w:r>
      <w:r w:rsidR="0029369D" w:rsidRPr="009824DB">
        <w:rPr>
          <w:rFonts w:ascii="Times New Roman" w:hAnsi="Times New Roman" w:cs="Times New Roman"/>
          <w:sz w:val="24"/>
          <w:szCs w:val="24"/>
          <w:lang w:val="en-US"/>
        </w:rPr>
        <w:t>NH</w:t>
      </w:r>
      <w:r w:rsidR="0029369D" w:rsidRPr="009824DB">
        <w:rPr>
          <w:rFonts w:ascii="Times New Roman" w:hAnsi="Times New Roman" w:cs="Times New Roman"/>
          <w:sz w:val="24"/>
          <w:szCs w:val="24"/>
          <w:vertAlign w:val="subscript"/>
          <w:lang w:val="en-US"/>
        </w:rPr>
        <w:t>2</w:t>
      </w:r>
      <w:r w:rsidR="0029369D" w:rsidRPr="009824DB">
        <w:rPr>
          <w:rFonts w:ascii="Times New Roman" w:hAnsi="Times New Roman" w:cs="Times New Roman"/>
          <w:sz w:val="24"/>
          <w:szCs w:val="24"/>
          <w:lang w:val="en-US"/>
        </w:rPr>
        <w:t>, concentrations than MONT</w:t>
      </w:r>
      <w:r w:rsidR="009D1D03" w:rsidRPr="009824DB">
        <w:rPr>
          <w:rFonts w:ascii="Times New Roman" w:hAnsi="Times New Roman" w:cs="Times New Roman"/>
          <w:sz w:val="24"/>
          <w:szCs w:val="24"/>
          <w:lang w:val="en-US"/>
        </w:rPr>
        <w:t xml:space="preserve"> (</w:t>
      </w:r>
      <w:r w:rsidR="007B26B9" w:rsidRPr="009824DB">
        <w:rPr>
          <w:rFonts w:ascii="Times New Roman" w:hAnsi="Times New Roman" w:cs="Times New Roman"/>
          <w:sz w:val="24"/>
          <w:szCs w:val="24"/>
          <w:lang w:val="en-US"/>
        </w:rPr>
        <w:t>Supplemental Figure</w:t>
      </w:r>
      <w:r w:rsidR="009B359E" w:rsidRPr="009824DB">
        <w:rPr>
          <w:rFonts w:ascii="Times New Roman" w:hAnsi="Times New Roman" w:cs="Times New Roman"/>
          <w:sz w:val="24"/>
          <w:szCs w:val="24"/>
          <w:lang w:val="en-US"/>
        </w:rPr>
        <w:t>s</w:t>
      </w:r>
      <w:r w:rsidR="00DC5F69" w:rsidRPr="009824DB">
        <w:rPr>
          <w:rFonts w:ascii="Times New Roman" w:hAnsi="Times New Roman" w:cs="Times New Roman"/>
          <w:sz w:val="24"/>
          <w:szCs w:val="24"/>
          <w:lang w:val="en-US"/>
        </w:rPr>
        <w:t xml:space="preserve"> 2 and</w:t>
      </w:r>
      <w:r w:rsidR="007B26B9" w:rsidRPr="009824DB">
        <w:rPr>
          <w:rFonts w:ascii="Times New Roman" w:hAnsi="Times New Roman" w:cs="Times New Roman"/>
          <w:sz w:val="24"/>
          <w:szCs w:val="24"/>
          <w:lang w:val="en-US"/>
        </w:rPr>
        <w:t xml:space="preserve"> 3</w:t>
      </w:r>
      <w:r w:rsidR="0029369D" w:rsidRPr="009824DB">
        <w:rPr>
          <w:rFonts w:ascii="Times New Roman" w:hAnsi="Times New Roman" w:cs="Times New Roman"/>
          <w:sz w:val="24"/>
          <w:szCs w:val="24"/>
          <w:lang w:val="en-US"/>
        </w:rPr>
        <w:t>).</w:t>
      </w:r>
      <w:r w:rsidR="001E1158" w:rsidRPr="009824DB">
        <w:rPr>
          <w:rFonts w:ascii="Times New Roman" w:hAnsi="Times New Roman" w:cs="Times New Roman"/>
          <w:sz w:val="24"/>
          <w:szCs w:val="24"/>
          <w:lang w:val="en-US"/>
        </w:rPr>
        <w:t xml:space="preserve"> </w:t>
      </w:r>
      <w:r w:rsidR="00697842" w:rsidRPr="009824DB">
        <w:rPr>
          <w:rFonts w:ascii="Times New Roman" w:hAnsi="Times New Roman" w:cs="Times New Roman"/>
          <w:sz w:val="24"/>
          <w:szCs w:val="24"/>
          <w:lang w:val="en-US"/>
        </w:rPr>
        <w:t>The greater glucose</w:t>
      </w:r>
      <w:r w:rsidR="00697842">
        <w:rPr>
          <w:rFonts w:ascii="Times New Roman" w:hAnsi="Times New Roman" w:cs="Times New Roman"/>
          <w:sz w:val="24"/>
          <w:szCs w:val="24"/>
          <w:lang w:val="en-US"/>
        </w:rPr>
        <w:t xml:space="preserve"> concentrations</w:t>
      </w:r>
      <w:r w:rsidR="007B6541">
        <w:rPr>
          <w:rFonts w:ascii="Times New Roman" w:hAnsi="Times New Roman" w:cs="Times New Roman"/>
          <w:sz w:val="24"/>
          <w:szCs w:val="24"/>
          <w:lang w:val="en-US"/>
        </w:rPr>
        <w:t xml:space="preserve"> observed</w:t>
      </w:r>
      <w:r w:rsidR="00697842">
        <w:rPr>
          <w:rFonts w:ascii="Times New Roman" w:hAnsi="Times New Roman" w:cs="Times New Roman"/>
          <w:sz w:val="24"/>
          <w:szCs w:val="24"/>
          <w:lang w:val="en-US"/>
        </w:rPr>
        <w:t xml:space="preserve"> in HOLS </w:t>
      </w:r>
      <w:r w:rsidR="007B6541">
        <w:rPr>
          <w:rFonts w:ascii="Times New Roman" w:hAnsi="Times New Roman" w:cs="Times New Roman"/>
          <w:sz w:val="24"/>
          <w:szCs w:val="24"/>
          <w:lang w:val="en-US"/>
        </w:rPr>
        <w:t>compared to</w:t>
      </w:r>
      <w:r w:rsidR="00697842">
        <w:rPr>
          <w:rFonts w:ascii="Times New Roman" w:hAnsi="Times New Roman" w:cs="Times New Roman"/>
          <w:sz w:val="24"/>
          <w:szCs w:val="24"/>
          <w:lang w:val="en-US"/>
        </w:rPr>
        <w:t xml:space="preserve"> MONT </w:t>
      </w:r>
      <w:r w:rsidR="007B6541">
        <w:rPr>
          <w:rFonts w:ascii="Times New Roman" w:hAnsi="Times New Roman" w:cs="Times New Roman"/>
          <w:sz w:val="24"/>
          <w:szCs w:val="24"/>
          <w:lang w:val="en-US"/>
        </w:rPr>
        <w:t xml:space="preserve">contrast with previous research </w:t>
      </w:r>
      <w:r w:rsidR="0029369D" w:rsidRPr="009010EF">
        <w:rPr>
          <w:rFonts w:ascii="Times New Roman" w:hAnsi="Times New Roman" w:cs="Times New Roman"/>
          <w:sz w:val="24"/>
          <w:szCs w:val="24"/>
          <w:lang w:val="en-US"/>
        </w:rPr>
        <w:t>during the first weeks of lactation</w:t>
      </w:r>
      <w:r w:rsidR="00321690" w:rsidRPr="009010EF">
        <w:rPr>
          <w:rFonts w:ascii="Times New Roman" w:hAnsi="Times New Roman" w:cs="Times New Roman"/>
          <w:sz w:val="24"/>
          <w:szCs w:val="24"/>
          <w:lang w:val="en-US"/>
        </w:rPr>
        <w:t xml:space="preserve"> </w:t>
      </w:r>
      <w:r w:rsidR="007B6541">
        <w:rPr>
          <w:rFonts w:ascii="Times New Roman" w:hAnsi="Times New Roman" w:cs="Times New Roman"/>
          <w:sz w:val="24"/>
          <w:szCs w:val="24"/>
          <w:lang w:val="en-US"/>
        </w:rPr>
        <w:t>in</w:t>
      </w:r>
      <w:r w:rsidR="007B6541" w:rsidRPr="009010EF">
        <w:rPr>
          <w:rFonts w:ascii="Times New Roman" w:hAnsi="Times New Roman" w:cs="Times New Roman"/>
          <w:sz w:val="24"/>
          <w:szCs w:val="24"/>
          <w:lang w:val="en-US"/>
        </w:rPr>
        <w:t xml:space="preserve"> </w:t>
      </w:r>
      <w:r w:rsidR="00321690" w:rsidRPr="009010EF">
        <w:rPr>
          <w:rFonts w:ascii="Times New Roman" w:hAnsi="Times New Roman" w:cs="Times New Roman"/>
          <w:sz w:val="24"/>
          <w:szCs w:val="24"/>
          <w:lang w:val="en-US"/>
        </w:rPr>
        <w:t>low input systems</w:t>
      </w:r>
      <w:r w:rsidR="009D50ED" w:rsidRPr="009010EF">
        <w:rPr>
          <w:rFonts w:ascii="Times New Roman" w:hAnsi="Times New Roman" w:cs="Times New Roman"/>
          <w:sz w:val="24"/>
          <w:szCs w:val="24"/>
          <w:lang w:val="en-US"/>
        </w:rPr>
        <w:t xml:space="preserve"> </w:t>
      </w:r>
      <w:r w:rsidR="0097327D" w:rsidRPr="0097327D">
        <w:rPr>
          <w:rFonts w:ascii="Times New Roman" w:hAnsi="Times New Roman" w:cs="Times New Roman"/>
          <w:sz w:val="24"/>
        </w:rPr>
        <w:t>(Pires et al., 2015)</w:t>
      </w:r>
      <w:r w:rsidR="0029369D" w:rsidRPr="009010EF">
        <w:rPr>
          <w:rFonts w:ascii="Times New Roman" w:hAnsi="Times New Roman" w:cs="Times New Roman"/>
          <w:sz w:val="24"/>
          <w:szCs w:val="24"/>
          <w:lang w:val="en-US"/>
        </w:rPr>
        <w:t>. The</w:t>
      </w:r>
      <w:r w:rsidR="00CF1120" w:rsidRPr="009010EF">
        <w:rPr>
          <w:rFonts w:ascii="Times New Roman" w:hAnsi="Times New Roman" w:cs="Times New Roman"/>
          <w:sz w:val="24"/>
          <w:szCs w:val="24"/>
          <w:lang w:val="en-US"/>
        </w:rPr>
        <w:t xml:space="preserve">se </w:t>
      </w:r>
      <w:r w:rsidR="00BA69A8">
        <w:rPr>
          <w:rFonts w:ascii="Times New Roman" w:hAnsi="Times New Roman" w:cs="Times New Roman"/>
          <w:sz w:val="24"/>
          <w:szCs w:val="24"/>
          <w:lang w:val="en-US"/>
        </w:rPr>
        <w:t>discrepancies</w:t>
      </w:r>
      <w:r w:rsidR="00BA69A8" w:rsidRPr="009010EF">
        <w:rPr>
          <w:rFonts w:ascii="Times New Roman" w:hAnsi="Times New Roman" w:cs="Times New Roman"/>
          <w:sz w:val="24"/>
          <w:szCs w:val="24"/>
          <w:lang w:val="en-US"/>
        </w:rPr>
        <w:t xml:space="preserve"> </w:t>
      </w:r>
      <w:r w:rsidR="0029369D" w:rsidRPr="009010EF">
        <w:rPr>
          <w:rFonts w:ascii="Times New Roman" w:hAnsi="Times New Roman" w:cs="Times New Roman"/>
          <w:sz w:val="24"/>
          <w:szCs w:val="24"/>
          <w:lang w:val="en-US"/>
        </w:rPr>
        <w:t xml:space="preserve">may be </w:t>
      </w:r>
      <w:r w:rsidR="00321690" w:rsidRPr="009010EF">
        <w:rPr>
          <w:rFonts w:ascii="Times New Roman" w:hAnsi="Times New Roman" w:cs="Times New Roman"/>
          <w:sz w:val="24"/>
          <w:szCs w:val="24"/>
          <w:lang w:val="en-US"/>
        </w:rPr>
        <w:t>explained by</w:t>
      </w:r>
      <w:r w:rsidR="005502F5" w:rsidRPr="009010EF">
        <w:rPr>
          <w:rFonts w:ascii="Times New Roman" w:hAnsi="Times New Roman" w:cs="Times New Roman"/>
          <w:sz w:val="24"/>
          <w:szCs w:val="24"/>
          <w:lang w:val="en-US"/>
        </w:rPr>
        <w:t xml:space="preserve"> </w:t>
      </w:r>
      <w:r w:rsidR="00CF1120" w:rsidRPr="009010EF">
        <w:rPr>
          <w:rFonts w:ascii="Times New Roman" w:hAnsi="Times New Roman" w:cs="Times New Roman"/>
          <w:sz w:val="24"/>
          <w:szCs w:val="24"/>
          <w:lang w:val="en-US"/>
        </w:rPr>
        <w:t xml:space="preserve">different </w:t>
      </w:r>
      <w:r w:rsidR="007B6541">
        <w:rPr>
          <w:rFonts w:ascii="Times New Roman" w:hAnsi="Times New Roman" w:cs="Times New Roman"/>
          <w:sz w:val="24"/>
          <w:szCs w:val="24"/>
          <w:lang w:val="en-US"/>
        </w:rPr>
        <w:t xml:space="preserve">lactation </w:t>
      </w:r>
      <w:r w:rsidR="0029369D" w:rsidRPr="009010EF">
        <w:rPr>
          <w:rFonts w:ascii="Times New Roman" w:hAnsi="Times New Roman" w:cs="Times New Roman"/>
          <w:sz w:val="24"/>
          <w:szCs w:val="24"/>
          <w:lang w:val="en-US"/>
        </w:rPr>
        <w:t>stage (early vs</w:t>
      </w:r>
      <w:r w:rsidR="005502F5" w:rsidRPr="009010EF">
        <w:rPr>
          <w:rFonts w:ascii="Times New Roman" w:hAnsi="Times New Roman" w:cs="Times New Roman"/>
          <w:sz w:val="24"/>
          <w:szCs w:val="24"/>
          <w:lang w:val="en-US"/>
        </w:rPr>
        <w:t>.</w:t>
      </w:r>
      <w:r w:rsidR="0029369D" w:rsidRPr="009010EF">
        <w:rPr>
          <w:rFonts w:ascii="Times New Roman" w:hAnsi="Times New Roman" w:cs="Times New Roman"/>
          <w:sz w:val="24"/>
          <w:szCs w:val="24"/>
          <w:lang w:val="en-US"/>
        </w:rPr>
        <w:t xml:space="preserve"> midlactation)</w:t>
      </w:r>
      <w:r w:rsidR="00321690" w:rsidRPr="009010EF">
        <w:rPr>
          <w:rFonts w:ascii="Times New Roman" w:hAnsi="Times New Roman" w:cs="Times New Roman"/>
          <w:sz w:val="24"/>
          <w:szCs w:val="24"/>
          <w:lang w:val="en-US"/>
        </w:rPr>
        <w:t>,</w:t>
      </w:r>
      <w:r w:rsidR="00C67D9F" w:rsidRPr="009010EF">
        <w:rPr>
          <w:rFonts w:ascii="Times New Roman" w:hAnsi="Times New Roman" w:cs="Times New Roman"/>
          <w:sz w:val="24"/>
          <w:szCs w:val="24"/>
          <w:lang w:val="en-US"/>
        </w:rPr>
        <w:t xml:space="preserve"> diet</w:t>
      </w:r>
      <w:r w:rsidR="00CF1120" w:rsidRPr="009010EF">
        <w:rPr>
          <w:rFonts w:ascii="Times New Roman" w:hAnsi="Times New Roman" w:cs="Times New Roman"/>
          <w:sz w:val="24"/>
          <w:szCs w:val="24"/>
          <w:lang w:val="en-US"/>
        </w:rPr>
        <w:t>, and undernutrition model (early lactation spontaneous NEB vs.</w:t>
      </w:r>
      <w:r w:rsidR="00321690" w:rsidRPr="009010EF">
        <w:rPr>
          <w:rFonts w:ascii="Times New Roman" w:hAnsi="Times New Roman" w:cs="Times New Roman"/>
          <w:sz w:val="24"/>
          <w:szCs w:val="24"/>
          <w:lang w:val="en-US"/>
        </w:rPr>
        <w:t xml:space="preserve"> midlactation feed restriction)</w:t>
      </w:r>
      <w:r w:rsidR="005502F5" w:rsidRPr="009010EF">
        <w:rPr>
          <w:rFonts w:ascii="Times New Roman" w:hAnsi="Times New Roman" w:cs="Times New Roman"/>
          <w:sz w:val="24"/>
          <w:szCs w:val="24"/>
          <w:lang w:val="en-US"/>
        </w:rPr>
        <w:t xml:space="preserve">. </w:t>
      </w:r>
      <w:r w:rsidR="00A34A38" w:rsidRPr="009010EF">
        <w:rPr>
          <w:rFonts w:ascii="Times New Roman" w:hAnsi="Times New Roman" w:cs="Times New Roman"/>
          <w:sz w:val="24"/>
          <w:szCs w:val="24"/>
          <w:lang w:val="en-US"/>
        </w:rPr>
        <w:t>The greater BHB concentrations</w:t>
      </w:r>
      <w:r w:rsidR="00CF1120" w:rsidRPr="009010EF">
        <w:rPr>
          <w:rFonts w:ascii="Times New Roman" w:hAnsi="Times New Roman" w:cs="Times New Roman"/>
          <w:sz w:val="24"/>
          <w:szCs w:val="24"/>
          <w:lang w:val="en-US"/>
        </w:rPr>
        <w:t xml:space="preserve"> </w:t>
      </w:r>
      <w:r w:rsidR="009D1D03" w:rsidRPr="009010EF">
        <w:rPr>
          <w:rFonts w:ascii="Times New Roman" w:hAnsi="Times New Roman" w:cs="Times New Roman"/>
          <w:sz w:val="24"/>
          <w:szCs w:val="24"/>
          <w:lang w:val="en-US"/>
        </w:rPr>
        <w:t>observed in</w:t>
      </w:r>
      <w:r w:rsidR="005502F5" w:rsidRPr="009010EF">
        <w:rPr>
          <w:rFonts w:ascii="Times New Roman" w:hAnsi="Times New Roman" w:cs="Times New Roman"/>
          <w:sz w:val="24"/>
          <w:szCs w:val="24"/>
          <w:lang w:val="en-US"/>
        </w:rPr>
        <w:t xml:space="preserve"> </w:t>
      </w:r>
      <w:r w:rsidR="00A34A38" w:rsidRPr="009010EF">
        <w:rPr>
          <w:rFonts w:ascii="Times New Roman" w:hAnsi="Times New Roman" w:cs="Times New Roman"/>
          <w:sz w:val="24"/>
          <w:szCs w:val="24"/>
          <w:lang w:val="en-US"/>
        </w:rPr>
        <w:t xml:space="preserve">HOLS during CONT (Table 3) </w:t>
      </w:r>
      <w:r w:rsidR="00685F02" w:rsidRPr="009010EF">
        <w:rPr>
          <w:rFonts w:ascii="Times New Roman" w:hAnsi="Times New Roman" w:cs="Times New Roman"/>
          <w:sz w:val="24"/>
          <w:szCs w:val="24"/>
          <w:lang w:val="en-US"/>
        </w:rPr>
        <w:t xml:space="preserve">probably </w:t>
      </w:r>
      <w:r w:rsidR="00A34A38" w:rsidRPr="009010EF">
        <w:rPr>
          <w:rFonts w:ascii="Times New Roman" w:hAnsi="Times New Roman" w:cs="Times New Roman"/>
          <w:sz w:val="24"/>
          <w:szCs w:val="24"/>
          <w:lang w:val="en-US"/>
        </w:rPr>
        <w:t>reflect</w:t>
      </w:r>
      <w:r w:rsidR="00135C21" w:rsidRPr="009010EF">
        <w:rPr>
          <w:rFonts w:ascii="Times New Roman" w:hAnsi="Times New Roman" w:cs="Times New Roman"/>
          <w:sz w:val="24"/>
          <w:szCs w:val="24"/>
          <w:lang w:val="en-US"/>
        </w:rPr>
        <w:t xml:space="preserve"> </w:t>
      </w:r>
      <w:r w:rsidR="00A34A38" w:rsidRPr="009010EF">
        <w:rPr>
          <w:rFonts w:ascii="Times New Roman" w:hAnsi="Times New Roman" w:cs="Times New Roman"/>
          <w:sz w:val="24"/>
          <w:szCs w:val="24"/>
          <w:lang w:val="en-US"/>
        </w:rPr>
        <w:t>the</w:t>
      </w:r>
      <w:r w:rsidR="005502F5" w:rsidRPr="009010EF">
        <w:rPr>
          <w:rFonts w:ascii="Times New Roman" w:hAnsi="Times New Roman" w:cs="Times New Roman"/>
          <w:sz w:val="24"/>
          <w:szCs w:val="24"/>
          <w:lang w:val="en-US"/>
        </w:rPr>
        <w:t>ir</w:t>
      </w:r>
      <w:r w:rsidR="00A34A38" w:rsidRPr="009010EF">
        <w:rPr>
          <w:rFonts w:ascii="Times New Roman" w:hAnsi="Times New Roman" w:cs="Times New Roman"/>
          <w:sz w:val="24"/>
          <w:szCs w:val="24"/>
          <w:lang w:val="en-US"/>
        </w:rPr>
        <w:t xml:space="preserve"> greater DMI</w:t>
      </w:r>
      <w:r w:rsidR="00685F02" w:rsidRPr="009010EF">
        <w:rPr>
          <w:rFonts w:ascii="Times New Roman" w:hAnsi="Times New Roman" w:cs="Times New Roman"/>
          <w:sz w:val="24"/>
          <w:szCs w:val="24"/>
          <w:lang w:val="en-US"/>
        </w:rPr>
        <w:t xml:space="preserve">, ruminal butyrate and BHB </w:t>
      </w:r>
      <w:r w:rsidR="009D1D03" w:rsidRPr="009010EF">
        <w:rPr>
          <w:rFonts w:ascii="Times New Roman" w:hAnsi="Times New Roman" w:cs="Times New Roman"/>
          <w:sz w:val="24"/>
          <w:szCs w:val="24"/>
          <w:lang w:val="en-US"/>
        </w:rPr>
        <w:t>synthesis compared</w:t>
      </w:r>
      <w:r w:rsidR="005502F5" w:rsidRPr="009010EF">
        <w:rPr>
          <w:rFonts w:ascii="Times New Roman" w:hAnsi="Times New Roman" w:cs="Times New Roman"/>
          <w:sz w:val="24"/>
          <w:szCs w:val="24"/>
          <w:lang w:val="en-US"/>
        </w:rPr>
        <w:t xml:space="preserve"> </w:t>
      </w:r>
      <w:r w:rsidR="00697842">
        <w:rPr>
          <w:rFonts w:ascii="Times New Roman" w:hAnsi="Times New Roman" w:cs="Times New Roman"/>
          <w:sz w:val="24"/>
          <w:szCs w:val="24"/>
          <w:lang w:val="en-US"/>
        </w:rPr>
        <w:t>with</w:t>
      </w:r>
      <w:r w:rsidR="00697842" w:rsidRPr="009010EF">
        <w:rPr>
          <w:rFonts w:ascii="Times New Roman" w:hAnsi="Times New Roman" w:cs="Times New Roman"/>
          <w:sz w:val="24"/>
          <w:szCs w:val="24"/>
          <w:lang w:val="en-US"/>
        </w:rPr>
        <w:t xml:space="preserve"> </w:t>
      </w:r>
      <w:r w:rsidR="005502F5" w:rsidRPr="009010EF">
        <w:rPr>
          <w:rFonts w:ascii="Times New Roman" w:hAnsi="Times New Roman" w:cs="Times New Roman"/>
          <w:sz w:val="24"/>
          <w:szCs w:val="24"/>
          <w:lang w:val="en-US"/>
        </w:rPr>
        <w:t>MONT</w:t>
      </w:r>
      <w:r w:rsidR="00C07C45" w:rsidRPr="009010EF">
        <w:rPr>
          <w:rFonts w:ascii="Times New Roman" w:hAnsi="Times New Roman" w:cs="Times New Roman"/>
          <w:sz w:val="24"/>
          <w:szCs w:val="24"/>
          <w:lang w:val="en-US"/>
        </w:rPr>
        <w:t>, because all animals were in positive energy balance</w:t>
      </w:r>
      <w:r w:rsidR="00F90298" w:rsidRPr="009010EF">
        <w:rPr>
          <w:rFonts w:ascii="Times New Roman" w:hAnsi="Times New Roman" w:cs="Times New Roman"/>
          <w:sz w:val="24"/>
          <w:szCs w:val="24"/>
          <w:lang w:val="en-US"/>
        </w:rPr>
        <w:t>.</w:t>
      </w:r>
      <w:r w:rsidR="00192FA7" w:rsidRPr="009010EF">
        <w:rPr>
          <w:rFonts w:ascii="Times New Roman" w:hAnsi="Times New Roman" w:cs="Times New Roman"/>
          <w:sz w:val="24"/>
          <w:szCs w:val="24"/>
          <w:lang w:val="en-US"/>
        </w:rPr>
        <w:t xml:space="preserve"> </w:t>
      </w:r>
    </w:p>
    <w:p w14:paraId="65DF525F" w14:textId="77777777" w:rsidR="00BB0319" w:rsidRPr="009010EF" w:rsidRDefault="00BB0319" w:rsidP="004F05CA">
      <w:pPr>
        <w:spacing w:after="0" w:line="480" w:lineRule="auto"/>
        <w:rPr>
          <w:rFonts w:ascii="Times New Roman" w:hAnsi="Times New Roman" w:cs="Times New Roman"/>
          <w:sz w:val="24"/>
          <w:szCs w:val="24"/>
          <w:lang w:val="en-US"/>
        </w:rPr>
      </w:pPr>
    </w:p>
    <w:p w14:paraId="4367E5F8" w14:textId="77777777" w:rsidR="00BB0319" w:rsidRPr="009010EF" w:rsidRDefault="00BB0319" w:rsidP="00F063B9">
      <w:pPr>
        <w:spacing w:after="0" w:line="480" w:lineRule="auto"/>
        <w:rPr>
          <w:rFonts w:ascii="Times New Roman" w:hAnsi="Times New Roman" w:cs="Times New Roman"/>
          <w:b/>
          <w:i/>
          <w:sz w:val="24"/>
          <w:szCs w:val="24"/>
          <w:lang w:val="en-US"/>
        </w:rPr>
      </w:pPr>
      <w:r w:rsidRPr="009010EF">
        <w:rPr>
          <w:rFonts w:ascii="Times New Roman" w:hAnsi="Times New Roman" w:cs="Times New Roman"/>
          <w:b/>
          <w:i/>
          <w:sz w:val="24"/>
          <w:szCs w:val="24"/>
          <w:lang w:val="en-US"/>
        </w:rPr>
        <w:t xml:space="preserve">Milk </w:t>
      </w:r>
      <w:r w:rsidR="006F722E" w:rsidRPr="009010EF">
        <w:rPr>
          <w:rFonts w:ascii="Times New Roman" w:hAnsi="Times New Roman" w:cs="Times New Roman"/>
          <w:b/>
          <w:i/>
          <w:sz w:val="24"/>
          <w:szCs w:val="24"/>
          <w:lang w:val="en-US"/>
        </w:rPr>
        <w:t>M</w:t>
      </w:r>
      <w:r w:rsidRPr="009010EF">
        <w:rPr>
          <w:rFonts w:ascii="Times New Roman" w:hAnsi="Times New Roman" w:cs="Times New Roman"/>
          <w:b/>
          <w:i/>
          <w:sz w:val="24"/>
          <w:szCs w:val="24"/>
          <w:lang w:val="en-US"/>
        </w:rPr>
        <w:t xml:space="preserve">etabolite </w:t>
      </w:r>
      <w:r w:rsidR="006F722E" w:rsidRPr="009010EF">
        <w:rPr>
          <w:rFonts w:ascii="Times New Roman" w:hAnsi="Times New Roman" w:cs="Times New Roman"/>
          <w:b/>
          <w:i/>
          <w:sz w:val="24"/>
          <w:szCs w:val="24"/>
          <w:lang w:val="en-US"/>
        </w:rPr>
        <w:t>C</w:t>
      </w:r>
      <w:r w:rsidRPr="009010EF">
        <w:rPr>
          <w:rFonts w:ascii="Times New Roman" w:hAnsi="Times New Roman" w:cs="Times New Roman"/>
          <w:b/>
          <w:i/>
          <w:sz w:val="24"/>
          <w:szCs w:val="24"/>
          <w:lang w:val="en-US"/>
        </w:rPr>
        <w:t>oncentrations</w:t>
      </w:r>
    </w:p>
    <w:p w14:paraId="03EE44AC" w14:textId="77777777" w:rsidR="00FF5455" w:rsidRPr="009010EF" w:rsidRDefault="00AB1E1E">
      <w:pPr>
        <w:spacing w:after="0" w:line="480" w:lineRule="auto"/>
        <w:ind w:firstLine="708"/>
        <w:rPr>
          <w:rFonts w:ascii="Times New Roman" w:hAnsi="Times New Roman" w:cs="Times New Roman"/>
          <w:sz w:val="24"/>
          <w:szCs w:val="24"/>
          <w:lang w:val="en-US"/>
        </w:rPr>
      </w:pPr>
      <w:r w:rsidRPr="009010EF">
        <w:rPr>
          <w:rFonts w:ascii="Times New Roman" w:hAnsi="Times New Roman" w:cs="Times New Roman"/>
          <w:sz w:val="24"/>
          <w:szCs w:val="24"/>
          <w:lang w:val="en-US"/>
        </w:rPr>
        <w:t>S</w:t>
      </w:r>
      <w:r w:rsidR="00B43024" w:rsidRPr="009010EF">
        <w:rPr>
          <w:rFonts w:ascii="Times New Roman" w:hAnsi="Times New Roman" w:cs="Times New Roman"/>
          <w:sz w:val="24"/>
          <w:szCs w:val="24"/>
          <w:lang w:val="en-US"/>
        </w:rPr>
        <w:t xml:space="preserve">ignificant </w:t>
      </w:r>
      <w:r w:rsidR="00685F02" w:rsidRPr="009010EF">
        <w:rPr>
          <w:rFonts w:ascii="Times New Roman" w:hAnsi="Times New Roman" w:cs="Times New Roman"/>
          <w:sz w:val="24"/>
          <w:szCs w:val="24"/>
          <w:lang w:val="en-US"/>
        </w:rPr>
        <w:t xml:space="preserve">time </w:t>
      </w:r>
      <w:r w:rsidR="00113216" w:rsidRPr="009010EF">
        <w:rPr>
          <w:rFonts w:ascii="Times New Roman" w:hAnsi="Times New Roman" w:cs="Times New Roman"/>
          <w:sz w:val="24"/>
          <w:szCs w:val="24"/>
          <w:lang w:val="en-US"/>
        </w:rPr>
        <w:t>effects were</w:t>
      </w:r>
      <w:r w:rsidRPr="009010EF">
        <w:rPr>
          <w:rFonts w:ascii="Times New Roman" w:hAnsi="Times New Roman" w:cs="Times New Roman"/>
          <w:sz w:val="24"/>
          <w:szCs w:val="24"/>
          <w:lang w:val="en-US"/>
        </w:rPr>
        <w:t xml:space="preserve"> </w:t>
      </w:r>
      <w:r w:rsidR="00B43024" w:rsidRPr="009010EF">
        <w:rPr>
          <w:rFonts w:ascii="Times New Roman" w:hAnsi="Times New Roman" w:cs="Times New Roman"/>
          <w:sz w:val="24"/>
          <w:szCs w:val="24"/>
          <w:lang w:val="en-US"/>
        </w:rPr>
        <w:t>observed</w:t>
      </w:r>
      <w:r w:rsidR="0035339C" w:rsidRPr="009010EF">
        <w:rPr>
          <w:rFonts w:ascii="Times New Roman" w:hAnsi="Times New Roman" w:cs="Times New Roman"/>
          <w:sz w:val="24"/>
          <w:szCs w:val="24"/>
          <w:lang w:val="en-US"/>
        </w:rPr>
        <w:t xml:space="preserve"> </w:t>
      </w:r>
      <w:r w:rsidR="00B43024" w:rsidRPr="009010EF">
        <w:rPr>
          <w:rFonts w:ascii="Times New Roman" w:hAnsi="Times New Roman" w:cs="Times New Roman"/>
          <w:sz w:val="24"/>
          <w:szCs w:val="24"/>
          <w:lang w:val="en-US"/>
        </w:rPr>
        <w:t>for</w:t>
      </w:r>
      <w:r w:rsidR="00423D8F">
        <w:rPr>
          <w:rFonts w:ascii="Times New Roman" w:hAnsi="Times New Roman" w:cs="Times New Roman"/>
          <w:sz w:val="24"/>
          <w:szCs w:val="24"/>
          <w:lang w:val="en-US"/>
        </w:rPr>
        <w:t xml:space="preserve"> milk concentrations of</w:t>
      </w:r>
      <w:r w:rsidR="00B43024" w:rsidRPr="009010EF">
        <w:rPr>
          <w:rFonts w:ascii="Times New Roman" w:hAnsi="Times New Roman" w:cs="Times New Roman"/>
          <w:sz w:val="24"/>
          <w:szCs w:val="24"/>
          <w:lang w:val="en-US"/>
        </w:rPr>
        <w:t xml:space="preserve"> a</w:t>
      </w:r>
      <w:r w:rsidR="00BB0319" w:rsidRPr="009010EF">
        <w:rPr>
          <w:rFonts w:ascii="Times New Roman" w:hAnsi="Times New Roman" w:cs="Times New Roman"/>
          <w:sz w:val="24"/>
          <w:szCs w:val="24"/>
          <w:lang w:val="en-US"/>
        </w:rPr>
        <w:t>ll</w:t>
      </w:r>
      <w:r w:rsidR="00721806" w:rsidRPr="009010EF">
        <w:rPr>
          <w:rFonts w:ascii="Times New Roman" w:hAnsi="Times New Roman" w:cs="Times New Roman"/>
          <w:sz w:val="24"/>
          <w:szCs w:val="24"/>
          <w:lang w:val="en-US"/>
        </w:rPr>
        <w:t xml:space="preserve"> </w:t>
      </w:r>
      <w:r w:rsidR="00423D8F" w:rsidRPr="009010EF">
        <w:rPr>
          <w:rFonts w:ascii="Times New Roman" w:hAnsi="Times New Roman" w:cs="Times New Roman"/>
          <w:sz w:val="24"/>
          <w:szCs w:val="24"/>
          <w:lang w:val="en-US"/>
        </w:rPr>
        <w:t xml:space="preserve">metabolites </w:t>
      </w:r>
      <w:r w:rsidR="00697842" w:rsidRPr="009824DB">
        <w:rPr>
          <w:rFonts w:ascii="Times New Roman" w:hAnsi="Times New Roman" w:cs="Times New Roman"/>
          <w:sz w:val="24"/>
          <w:szCs w:val="24"/>
          <w:lang w:val="en-US"/>
        </w:rPr>
        <w:t xml:space="preserve">studied </w:t>
      </w:r>
      <w:r w:rsidR="00113216" w:rsidRPr="009824DB">
        <w:rPr>
          <w:rFonts w:ascii="Times New Roman" w:hAnsi="Times New Roman" w:cs="Times New Roman"/>
          <w:sz w:val="24"/>
          <w:szCs w:val="24"/>
          <w:lang w:val="en-US"/>
        </w:rPr>
        <w:t xml:space="preserve">(Table 4, Figures </w:t>
      </w:r>
      <w:r w:rsidR="001C443C" w:rsidRPr="009824DB">
        <w:rPr>
          <w:rFonts w:ascii="Times New Roman" w:hAnsi="Times New Roman" w:cs="Times New Roman"/>
          <w:sz w:val="24"/>
          <w:szCs w:val="24"/>
          <w:lang w:val="en-US"/>
        </w:rPr>
        <w:t>2</w:t>
      </w:r>
      <w:r w:rsidR="0042095C" w:rsidRPr="009824DB">
        <w:rPr>
          <w:rFonts w:ascii="Times New Roman" w:hAnsi="Times New Roman" w:cs="Times New Roman"/>
          <w:sz w:val="24"/>
          <w:szCs w:val="24"/>
          <w:lang w:val="en-US"/>
        </w:rPr>
        <w:t xml:space="preserve"> and 3</w:t>
      </w:r>
      <w:r w:rsidR="00113216" w:rsidRPr="009824DB">
        <w:rPr>
          <w:rFonts w:ascii="Times New Roman" w:hAnsi="Times New Roman" w:cs="Times New Roman"/>
          <w:sz w:val="24"/>
          <w:szCs w:val="24"/>
          <w:lang w:val="en-US"/>
        </w:rPr>
        <w:t>)</w:t>
      </w:r>
      <w:r w:rsidRPr="009824DB">
        <w:rPr>
          <w:rFonts w:ascii="Times New Roman" w:hAnsi="Times New Roman" w:cs="Times New Roman"/>
          <w:sz w:val="24"/>
          <w:szCs w:val="24"/>
          <w:lang w:val="en-US"/>
        </w:rPr>
        <w:t>.</w:t>
      </w:r>
      <w:r w:rsidR="00BB0319" w:rsidRPr="009824DB">
        <w:rPr>
          <w:rFonts w:ascii="Times New Roman" w:hAnsi="Times New Roman" w:cs="Times New Roman"/>
          <w:sz w:val="24"/>
          <w:szCs w:val="24"/>
          <w:lang w:val="en-US"/>
        </w:rPr>
        <w:t xml:space="preserve"> Milk BHB</w:t>
      </w:r>
      <w:r w:rsidR="00BB0319" w:rsidRPr="009010EF">
        <w:rPr>
          <w:rFonts w:ascii="Times New Roman" w:hAnsi="Times New Roman" w:cs="Times New Roman"/>
          <w:sz w:val="24"/>
          <w:szCs w:val="24"/>
          <w:lang w:val="en-US"/>
        </w:rPr>
        <w:t>, glucose, glutamate, uric acid and NH</w:t>
      </w:r>
      <w:r w:rsidR="00BB0319" w:rsidRPr="003C16D6">
        <w:rPr>
          <w:rFonts w:ascii="Times New Roman" w:hAnsi="Times New Roman" w:cs="Times New Roman"/>
          <w:sz w:val="24"/>
          <w:szCs w:val="24"/>
          <w:vertAlign w:val="subscript"/>
          <w:lang w:val="en-US"/>
        </w:rPr>
        <w:t>2</w:t>
      </w:r>
      <w:r w:rsidR="00BB0319" w:rsidRPr="009010EF">
        <w:rPr>
          <w:rFonts w:ascii="Times New Roman" w:hAnsi="Times New Roman" w:cs="Times New Roman"/>
          <w:sz w:val="24"/>
          <w:szCs w:val="24"/>
          <w:lang w:val="en-US"/>
        </w:rPr>
        <w:t xml:space="preserve"> decrease</w:t>
      </w:r>
      <w:r w:rsidR="00B43024" w:rsidRPr="009010EF">
        <w:rPr>
          <w:rFonts w:ascii="Times New Roman" w:hAnsi="Times New Roman" w:cs="Times New Roman"/>
          <w:sz w:val="24"/>
          <w:szCs w:val="24"/>
          <w:lang w:val="en-US"/>
        </w:rPr>
        <w:t>d</w:t>
      </w:r>
      <w:r w:rsidR="0035339C" w:rsidRPr="009010EF">
        <w:rPr>
          <w:rFonts w:ascii="Times New Roman" w:hAnsi="Times New Roman" w:cs="Times New Roman"/>
          <w:sz w:val="24"/>
          <w:szCs w:val="24"/>
          <w:lang w:val="en-US"/>
        </w:rPr>
        <w:t xml:space="preserve">, </w:t>
      </w:r>
      <w:r w:rsidR="00BB0319" w:rsidRPr="009010EF">
        <w:rPr>
          <w:rFonts w:ascii="Times New Roman" w:hAnsi="Times New Roman" w:cs="Times New Roman"/>
          <w:sz w:val="24"/>
          <w:szCs w:val="24"/>
          <w:lang w:val="en-US"/>
        </w:rPr>
        <w:t xml:space="preserve">whereas </w:t>
      </w:r>
      <w:r w:rsidR="0001722E" w:rsidRPr="009010EF">
        <w:rPr>
          <w:rFonts w:ascii="Times New Roman" w:hAnsi="Times New Roman" w:cs="Times New Roman"/>
          <w:sz w:val="24"/>
          <w:szCs w:val="24"/>
          <w:lang w:val="en-US"/>
        </w:rPr>
        <w:t>glucose-6-phosphate</w:t>
      </w:r>
      <w:r w:rsidR="0063041E" w:rsidRPr="009010EF">
        <w:rPr>
          <w:rFonts w:ascii="Times New Roman" w:hAnsi="Times New Roman" w:cs="Times New Roman"/>
          <w:sz w:val="24"/>
          <w:szCs w:val="24"/>
          <w:lang w:val="en-US"/>
        </w:rPr>
        <w:t xml:space="preserve"> and</w:t>
      </w:r>
      <w:r w:rsidR="00BB0319" w:rsidRPr="009010EF">
        <w:rPr>
          <w:rFonts w:ascii="Times New Roman" w:hAnsi="Times New Roman" w:cs="Times New Roman"/>
          <w:sz w:val="24"/>
          <w:szCs w:val="24"/>
          <w:lang w:val="en-US"/>
        </w:rPr>
        <w:t xml:space="preserve"> isocitrate </w:t>
      </w:r>
      <w:r w:rsidR="0099110B" w:rsidRPr="009010EF">
        <w:rPr>
          <w:rFonts w:ascii="Times New Roman" w:hAnsi="Times New Roman" w:cs="Times New Roman"/>
          <w:sz w:val="24"/>
          <w:szCs w:val="24"/>
          <w:lang w:val="en-US"/>
        </w:rPr>
        <w:t xml:space="preserve">concentrations </w:t>
      </w:r>
      <w:r w:rsidR="00BB0319" w:rsidRPr="009010EF">
        <w:rPr>
          <w:rFonts w:ascii="Times New Roman" w:hAnsi="Times New Roman" w:cs="Times New Roman"/>
          <w:sz w:val="24"/>
          <w:szCs w:val="24"/>
          <w:lang w:val="en-US"/>
        </w:rPr>
        <w:t>increase</w:t>
      </w:r>
      <w:r w:rsidR="00B43024" w:rsidRPr="009010EF">
        <w:rPr>
          <w:rFonts w:ascii="Times New Roman" w:hAnsi="Times New Roman" w:cs="Times New Roman"/>
          <w:sz w:val="24"/>
          <w:szCs w:val="24"/>
          <w:lang w:val="en-US"/>
        </w:rPr>
        <w:t>d</w:t>
      </w:r>
      <w:r w:rsidR="00BB0319" w:rsidRPr="009010EF">
        <w:rPr>
          <w:rFonts w:ascii="Times New Roman" w:hAnsi="Times New Roman" w:cs="Times New Roman"/>
          <w:sz w:val="24"/>
          <w:szCs w:val="24"/>
          <w:lang w:val="en-US"/>
        </w:rPr>
        <w:t xml:space="preserve"> during </w:t>
      </w:r>
      <w:r w:rsidR="00911850" w:rsidRPr="009010EF">
        <w:rPr>
          <w:rFonts w:ascii="Times New Roman" w:hAnsi="Times New Roman" w:cs="Times New Roman"/>
          <w:sz w:val="24"/>
          <w:szCs w:val="24"/>
          <w:lang w:val="en-US"/>
        </w:rPr>
        <w:t>REST</w:t>
      </w:r>
      <w:r w:rsidR="00BB0319" w:rsidRPr="009010EF">
        <w:rPr>
          <w:rFonts w:ascii="Times New Roman" w:hAnsi="Times New Roman" w:cs="Times New Roman"/>
          <w:sz w:val="24"/>
          <w:szCs w:val="24"/>
          <w:lang w:val="en-US"/>
        </w:rPr>
        <w:t xml:space="preserve">. Milk </w:t>
      </w:r>
      <w:r w:rsidR="0018617A" w:rsidRPr="009010EF">
        <w:rPr>
          <w:rFonts w:ascii="Times New Roman" w:hAnsi="Times New Roman" w:cs="Times New Roman"/>
          <w:sz w:val="24"/>
          <w:szCs w:val="24"/>
          <w:lang w:val="en-US"/>
        </w:rPr>
        <w:t xml:space="preserve">glutamate, </w:t>
      </w:r>
      <w:r w:rsidR="001617AA" w:rsidRPr="009010EF">
        <w:rPr>
          <w:rFonts w:ascii="Times New Roman" w:hAnsi="Times New Roman" w:cs="Times New Roman"/>
          <w:sz w:val="24"/>
          <w:szCs w:val="24"/>
          <w:lang w:val="en-US"/>
        </w:rPr>
        <w:t>isocitrate and</w:t>
      </w:r>
      <w:r w:rsidR="0018617A" w:rsidRPr="009010EF">
        <w:rPr>
          <w:rFonts w:ascii="Times New Roman" w:hAnsi="Times New Roman" w:cs="Times New Roman"/>
          <w:sz w:val="24"/>
          <w:szCs w:val="24"/>
          <w:lang w:val="en-US"/>
        </w:rPr>
        <w:t xml:space="preserve"> </w:t>
      </w:r>
      <w:r w:rsidR="00BB0319" w:rsidRPr="009010EF">
        <w:rPr>
          <w:rFonts w:ascii="Times New Roman" w:hAnsi="Times New Roman" w:cs="Times New Roman"/>
          <w:sz w:val="24"/>
          <w:szCs w:val="24"/>
          <w:lang w:val="en-US"/>
        </w:rPr>
        <w:t>NH</w:t>
      </w:r>
      <w:r w:rsidR="00BB0319" w:rsidRPr="003C16D6">
        <w:rPr>
          <w:rFonts w:ascii="Times New Roman" w:hAnsi="Times New Roman" w:cs="Times New Roman"/>
          <w:sz w:val="24"/>
          <w:szCs w:val="24"/>
          <w:vertAlign w:val="subscript"/>
          <w:lang w:val="en-US"/>
        </w:rPr>
        <w:t>2</w:t>
      </w:r>
      <w:r w:rsidR="00BB0319" w:rsidRPr="009010EF">
        <w:rPr>
          <w:rFonts w:ascii="Times New Roman" w:hAnsi="Times New Roman" w:cs="Times New Roman"/>
          <w:sz w:val="24"/>
          <w:szCs w:val="24"/>
          <w:lang w:val="en-US"/>
        </w:rPr>
        <w:t xml:space="preserve"> </w:t>
      </w:r>
      <w:r w:rsidR="00A8676D" w:rsidRPr="009010EF">
        <w:rPr>
          <w:rFonts w:ascii="Times New Roman" w:hAnsi="Times New Roman" w:cs="Times New Roman"/>
          <w:sz w:val="24"/>
          <w:szCs w:val="24"/>
          <w:lang w:val="en-US"/>
        </w:rPr>
        <w:t xml:space="preserve">concentrations </w:t>
      </w:r>
      <w:r w:rsidR="00BB0319" w:rsidRPr="009010EF">
        <w:rPr>
          <w:rFonts w:ascii="Times New Roman" w:hAnsi="Times New Roman" w:cs="Times New Roman"/>
          <w:sz w:val="24"/>
          <w:szCs w:val="24"/>
          <w:lang w:val="en-US"/>
        </w:rPr>
        <w:t>return</w:t>
      </w:r>
      <w:r w:rsidR="0035339C" w:rsidRPr="009010EF">
        <w:rPr>
          <w:rFonts w:ascii="Times New Roman" w:hAnsi="Times New Roman" w:cs="Times New Roman"/>
          <w:sz w:val="24"/>
          <w:szCs w:val="24"/>
          <w:lang w:val="en-US"/>
        </w:rPr>
        <w:t>ed</w:t>
      </w:r>
      <w:r w:rsidR="00BB0319" w:rsidRPr="009010EF">
        <w:rPr>
          <w:rFonts w:ascii="Times New Roman" w:hAnsi="Times New Roman" w:cs="Times New Roman"/>
          <w:sz w:val="24"/>
          <w:szCs w:val="24"/>
          <w:lang w:val="en-US"/>
        </w:rPr>
        <w:t xml:space="preserve"> to </w:t>
      </w:r>
      <w:r w:rsidR="00685F02" w:rsidRPr="009010EF">
        <w:rPr>
          <w:rFonts w:ascii="Times New Roman" w:hAnsi="Times New Roman" w:cs="Times New Roman"/>
          <w:sz w:val="24"/>
          <w:szCs w:val="24"/>
          <w:lang w:val="en-US"/>
        </w:rPr>
        <w:t>pre-</w:t>
      </w:r>
      <w:r w:rsidR="00A8676D">
        <w:rPr>
          <w:rFonts w:ascii="Times New Roman" w:hAnsi="Times New Roman" w:cs="Times New Roman"/>
          <w:sz w:val="24"/>
          <w:szCs w:val="24"/>
          <w:lang w:val="en-US"/>
        </w:rPr>
        <w:t>restriction</w:t>
      </w:r>
      <w:r w:rsidR="00685F02" w:rsidRPr="009010EF">
        <w:rPr>
          <w:rFonts w:ascii="Times New Roman" w:hAnsi="Times New Roman" w:cs="Times New Roman"/>
          <w:sz w:val="24"/>
          <w:szCs w:val="24"/>
          <w:lang w:val="en-US"/>
        </w:rPr>
        <w:t xml:space="preserve"> </w:t>
      </w:r>
      <w:r w:rsidR="00BB0319" w:rsidRPr="009010EF">
        <w:rPr>
          <w:rFonts w:ascii="Times New Roman" w:hAnsi="Times New Roman" w:cs="Times New Roman"/>
          <w:sz w:val="24"/>
          <w:szCs w:val="24"/>
          <w:lang w:val="en-US"/>
        </w:rPr>
        <w:t>value</w:t>
      </w:r>
      <w:r w:rsidR="001617AA" w:rsidRPr="009010EF">
        <w:rPr>
          <w:rFonts w:ascii="Times New Roman" w:hAnsi="Times New Roman" w:cs="Times New Roman"/>
          <w:sz w:val="24"/>
          <w:szCs w:val="24"/>
          <w:lang w:val="en-US"/>
        </w:rPr>
        <w:t>s</w:t>
      </w:r>
      <w:r w:rsidR="00BB0319" w:rsidRPr="009010EF">
        <w:rPr>
          <w:rFonts w:ascii="Times New Roman" w:hAnsi="Times New Roman" w:cs="Times New Roman"/>
          <w:sz w:val="24"/>
          <w:szCs w:val="24"/>
          <w:lang w:val="en-US"/>
        </w:rPr>
        <w:t xml:space="preserve"> </w:t>
      </w:r>
      <w:r w:rsidR="00015912" w:rsidRPr="009010EF">
        <w:rPr>
          <w:rFonts w:ascii="Times New Roman" w:hAnsi="Times New Roman" w:cs="Times New Roman"/>
          <w:sz w:val="24"/>
          <w:szCs w:val="24"/>
          <w:lang w:val="en-US"/>
        </w:rPr>
        <w:t>on</w:t>
      </w:r>
      <w:r w:rsidR="003D5919" w:rsidRPr="009010EF">
        <w:rPr>
          <w:rFonts w:ascii="Times New Roman" w:hAnsi="Times New Roman" w:cs="Times New Roman"/>
          <w:sz w:val="24"/>
          <w:szCs w:val="24"/>
          <w:lang w:val="en-US"/>
        </w:rPr>
        <w:t xml:space="preserve"> </w:t>
      </w:r>
      <w:r w:rsidR="005E037F">
        <w:rPr>
          <w:rFonts w:ascii="Times New Roman" w:hAnsi="Times New Roman" w:cs="Times New Roman"/>
          <w:sz w:val="24"/>
          <w:szCs w:val="24"/>
          <w:lang w:val="en-US"/>
        </w:rPr>
        <w:t>WEEK1</w:t>
      </w:r>
      <w:r w:rsidR="00015912" w:rsidRPr="009010EF">
        <w:rPr>
          <w:rFonts w:ascii="Times New Roman" w:hAnsi="Times New Roman" w:cs="Times New Roman"/>
          <w:sz w:val="24"/>
          <w:szCs w:val="24"/>
          <w:lang w:val="en-US"/>
        </w:rPr>
        <w:t xml:space="preserve">. </w:t>
      </w:r>
      <w:r w:rsidR="0063041E" w:rsidRPr="009010EF">
        <w:rPr>
          <w:rFonts w:ascii="Times New Roman" w:hAnsi="Times New Roman" w:cs="Times New Roman"/>
          <w:sz w:val="24"/>
          <w:szCs w:val="24"/>
          <w:lang w:val="en-US"/>
        </w:rPr>
        <w:t>Milk BHB</w:t>
      </w:r>
      <w:r w:rsidR="0018617A" w:rsidRPr="009010EF">
        <w:rPr>
          <w:rFonts w:ascii="Times New Roman" w:hAnsi="Times New Roman" w:cs="Times New Roman"/>
          <w:sz w:val="24"/>
          <w:szCs w:val="24"/>
          <w:lang w:val="en-US"/>
        </w:rPr>
        <w:t>, glucose</w:t>
      </w:r>
      <w:r w:rsidR="0063041E" w:rsidRPr="009010EF">
        <w:rPr>
          <w:rFonts w:ascii="Times New Roman" w:hAnsi="Times New Roman" w:cs="Times New Roman"/>
          <w:sz w:val="24"/>
          <w:szCs w:val="24"/>
          <w:lang w:val="en-US"/>
        </w:rPr>
        <w:t xml:space="preserve"> and</w:t>
      </w:r>
      <w:r w:rsidR="00BB0319" w:rsidRPr="009010EF">
        <w:rPr>
          <w:rFonts w:ascii="Times New Roman" w:hAnsi="Times New Roman" w:cs="Times New Roman"/>
          <w:sz w:val="24"/>
          <w:szCs w:val="24"/>
          <w:lang w:val="en-US"/>
        </w:rPr>
        <w:t xml:space="preserve"> uric acid returned to </w:t>
      </w:r>
      <w:r w:rsidR="0099110B" w:rsidRPr="009010EF">
        <w:rPr>
          <w:rFonts w:ascii="Times New Roman" w:hAnsi="Times New Roman" w:cs="Times New Roman"/>
          <w:sz w:val="24"/>
          <w:szCs w:val="24"/>
          <w:lang w:val="en-US"/>
        </w:rPr>
        <w:t>pre</w:t>
      </w:r>
      <w:r w:rsidR="000D3AB3">
        <w:rPr>
          <w:rFonts w:ascii="Times New Roman" w:hAnsi="Times New Roman" w:cs="Times New Roman"/>
          <w:sz w:val="24"/>
          <w:szCs w:val="24"/>
          <w:lang w:val="en-US"/>
        </w:rPr>
        <w:t>-</w:t>
      </w:r>
      <w:r w:rsidR="00A8676D">
        <w:rPr>
          <w:rFonts w:ascii="Times New Roman" w:hAnsi="Times New Roman" w:cs="Times New Roman"/>
          <w:sz w:val="24"/>
          <w:szCs w:val="24"/>
          <w:lang w:val="en-US"/>
        </w:rPr>
        <w:t>restriction</w:t>
      </w:r>
      <w:r w:rsidR="0099110B" w:rsidRPr="009010EF">
        <w:rPr>
          <w:rFonts w:ascii="Times New Roman" w:hAnsi="Times New Roman" w:cs="Times New Roman"/>
          <w:sz w:val="24"/>
          <w:szCs w:val="24"/>
          <w:lang w:val="en-US"/>
        </w:rPr>
        <w:t xml:space="preserve"> </w:t>
      </w:r>
      <w:r w:rsidR="00685F02" w:rsidRPr="009010EF">
        <w:rPr>
          <w:rFonts w:ascii="Times New Roman" w:hAnsi="Times New Roman" w:cs="Times New Roman"/>
          <w:sz w:val="24"/>
          <w:szCs w:val="24"/>
          <w:lang w:val="en-US"/>
        </w:rPr>
        <w:t xml:space="preserve">concentrations </w:t>
      </w:r>
      <w:r w:rsidR="0035339C" w:rsidRPr="009010EF">
        <w:rPr>
          <w:rFonts w:ascii="Times New Roman" w:hAnsi="Times New Roman" w:cs="Times New Roman"/>
          <w:sz w:val="24"/>
          <w:szCs w:val="24"/>
          <w:lang w:val="en-US"/>
        </w:rPr>
        <w:t xml:space="preserve">on </w:t>
      </w:r>
      <w:r w:rsidR="005E037F">
        <w:rPr>
          <w:rFonts w:ascii="Times New Roman" w:hAnsi="Times New Roman" w:cs="Times New Roman"/>
          <w:sz w:val="24"/>
          <w:szCs w:val="24"/>
          <w:lang w:val="en-US"/>
        </w:rPr>
        <w:t>WEEK2</w:t>
      </w:r>
      <w:r w:rsidRPr="009010EF">
        <w:rPr>
          <w:rFonts w:ascii="Times New Roman" w:hAnsi="Times New Roman" w:cs="Times New Roman"/>
          <w:sz w:val="24"/>
          <w:szCs w:val="24"/>
          <w:lang w:val="en-US"/>
        </w:rPr>
        <w:t xml:space="preserve">. </w:t>
      </w:r>
      <w:r w:rsidR="003D5919" w:rsidRPr="009010EF">
        <w:rPr>
          <w:rFonts w:ascii="Times New Roman" w:hAnsi="Times New Roman" w:cs="Times New Roman"/>
          <w:sz w:val="24"/>
          <w:szCs w:val="24"/>
          <w:lang w:val="en-US"/>
        </w:rPr>
        <w:t>M</w:t>
      </w:r>
      <w:r w:rsidR="00015912" w:rsidRPr="009010EF">
        <w:rPr>
          <w:rFonts w:ascii="Times New Roman" w:hAnsi="Times New Roman" w:cs="Times New Roman"/>
          <w:sz w:val="24"/>
          <w:szCs w:val="24"/>
          <w:lang w:val="en-US"/>
        </w:rPr>
        <w:t>ilk glutamate</w:t>
      </w:r>
      <w:r w:rsidR="00BB0319" w:rsidRPr="009010EF">
        <w:rPr>
          <w:rFonts w:ascii="Times New Roman" w:hAnsi="Times New Roman" w:cs="Times New Roman"/>
          <w:sz w:val="24"/>
          <w:szCs w:val="24"/>
          <w:lang w:val="en-US"/>
        </w:rPr>
        <w:t xml:space="preserve"> </w:t>
      </w:r>
      <w:r w:rsidR="00A8676D">
        <w:rPr>
          <w:rFonts w:ascii="Times New Roman" w:hAnsi="Times New Roman" w:cs="Times New Roman"/>
          <w:sz w:val="24"/>
          <w:szCs w:val="24"/>
          <w:lang w:val="en-US"/>
        </w:rPr>
        <w:t>was</w:t>
      </w:r>
      <w:r w:rsidR="00DA5E84">
        <w:rPr>
          <w:rFonts w:ascii="Times New Roman" w:hAnsi="Times New Roman" w:cs="Times New Roman"/>
          <w:sz w:val="24"/>
          <w:szCs w:val="24"/>
          <w:lang w:val="en-US"/>
        </w:rPr>
        <w:t xml:space="preserve"> greater</w:t>
      </w:r>
      <w:r w:rsidR="00DA5E84" w:rsidRPr="009010EF">
        <w:rPr>
          <w:rFonts w:ascii="Times New Roman" w:hAnsi="Times New Roman" w:cs="Times New Roman"/>
          <w:sz w:val="24"/>
          <w:szCs w:val="24"/>
          <w:lang w:val="en-US"/>
        </w:rPr>
        <w:t xml:space="preserve"> </w:t>
      </w:r>
      <w:r w:rsidR="00185490" w:rsidRPr="009010EF">
        <w:rPr>
          <w:rFonts w:ascii="Times New Roman" w:hAnsi="Times New Roman" w:cs="Times New Roman"/>
          <w:sz w:val="24"/>
          <w:szCs w:val="24"/>
          <w:lang w:val="en-US"/>
        </w:rPr>
        <w:t>whereas</w:t>
      </w:r>
      <w:r w:rsidR="00113216" w:rsidRPr="009010EF">
        <w:rPr>
          <w:rFonts w:ascii="Times New Roman" w:hAnsi="Times New Roman" w:cs="Times New Roman"/>
          <w:sz w:val="24"/>
          <w:szCs w:val="24"/>
          <w:lang w:val="en-US"/>
        </w:rPr>
        <w:t xml:space="preserve"> </w:t>
      </w:r>
      <w:r w:rsidR="009E2821" w:rsidRPr="009010EF">
        <w:rPr>
          <w:rFonts w:ascii="Times New Roman" w:hAnsi="Times New Roman" w:cs="Times New Roman"/>
          <w:sz w:val="24"/>
          <w:szCs w:val="24"/>
          <w:lang w:val="en-US"/>
        </w:rPr>
        <w:t xml:space="preserve">glucose-6-phosphate </w:t>
      </w:r>
      <w:r w:rsidR="00E26452" w:rsidRPr="009010EF">
        <w:rPr>
          <w:rFonts w:ascii="Times New Roman" w:hAnsi="Times New Roman" w:cs="Times New Roman"/>
          <w:sz w:val="24"/>
          <w:szCs w:val="24"/>
          <w:lang w:val="en-US"/>
        </w:rPr>
        <w:t>and isocitrate</w:t>
      </w:r>
      <w:r w:rsidR="00DA5E84">
        <w:rPr>
          <w:rFonts w:ascii="Times New Roman" w:hAnsi="Times New Roman" w:cs="Times New Roman"/>
          <w:sz w:val="24"/>
          <w:szCs w:val="24"/>
          <w:lang w:val="en-US"/>
        </w:rPr>
        <w:t xml:space="preserve"> concentrations</w:t>
      </w:r>
      <w:r w:rsidR="00E26452" w:rsidRPr="009010EF">
        <w:rPr>
          <w:rFonts w:ascii="Times New Roman" w:hAnsi="Times New Roman" w:cs="Times New Roman"/>
          <w:sz w:val="24"/>
          <w:szCs w:val="24"/>
          <w:lang w:val="en-US"/>
        </w:rPr>
        <w:t xml:space="preserve"> </w:t>
      </w:r>
      <w:r w:rsidR="00DA5E84">
        <w:rPr>
          <w:rFonts w:ascii="Times New Roman" w:hAnsi="Times New Roman" w:cs="Times New Roman"/>
          <w:sz w:val="24"/>
          <w:szCs w:val="24"/>
          <w:lang w:val="en-US"/>
        </w:rPr>
        <w:t>were lower</w:t>
      </w:r>
      <w:r w:rsidR="00DA5E84" w:rsidRPr="009010EF">
        <w:rPr>
          <w:rFonts w:ascii="Times New Roman" w:hAnsi="Times New Roman" w:cs="Times New Roman"/>
          <w:sz w:val="24"/>
          <w:szCs w:val="24"/>
          <w:lang w:val="en-US"/>
        </w:rPr>
        <w:t xml:space="preserve"> </w:t>
      </w:r>
      <w:r w:rsidR="0035339C" w:rsidRPr="009010EF">
        <w:rPr>
          <w:rFonts w:ascii="Times New Roman" w:hAnsi="Times New Roman" w:cs="Times New Roman"/>
          <w:sz w:val="24"/>
          <w:szCs w:val="24"/>
          <w:lang w:val="en-US"/>
        </w:rPr>
        <w:t>o</w:t>
      </w:r>
      <w:r w:rsidR="00BB0319" w:rsidRPr="009010EF">
        <w:rPr>
          <w:rFonts w:ascii="Times New Roman" w:hAnsi="Times New Roman" w:cs="Times New Roman"/>
          <w:sz w:val="24"/>
          <w:szCs w:val="24"/>
          <w:lang w:val="en-US"/>
        </w:rPr>
        <w:t xml:space="preserve">n </w:t>
      </w:r>
      <w:r w:rsidR="005E037F">
        <w:rPr>
          <w:rFonts w:ascii="Times New Roman" w:hAnsi="Times New Roman" w:cs="Times New Roman"/>
          <w:sz w:val="24"/>
          <w:szCs w:val="24"/>
          <w:lang w:val="en-US"/>
        </w:rPr>
        <w:t>WEEK2</w:t>
      </w:r>
      <w:r w:rsidR="00BB0319" w:rsidRPr="009010EF">
        <w:rPr>
          <w:rFonts w:ascii="Times New Roman" w:hAnsi="Times New Roman" w:cs="Times New Roman"/>
          <w:sz w:val="24"/>
          <w:szCs w:val="24"/>
          <w:lang w:val="en-US"/>
        </w:rPr>
        <w:t xml:space="preserve"> compare</w:t>
      </w:r>
      <w:r w:rsidR="0035339C" w:rsidRPr="009010EF">
        <w:rPr>
          <w:rFonts w:ascii="Times New Roman" w:hAnsi="Times New Roman" w:cs="Times New Roman"/>
          <w:sz w:val="24"/>
          <w:szCs w:val="24"/>
          <w:lang w:val="en-US"/>
        </w:rPr>
        <w:t>d</w:t>
      </w:r>
      <w:r w:rsidR="00BB0319" w:rsidRPr="009010EF">
        <w:rPr>
          <w:rFonts w:ascii="Times New Roman" w:hAnsi="Times New Roman" w:cs="Times New Roman"/>
          <w:sz w:val="24"/>
          <w:szCs w:val="24"/>
          <w:lang w:val="en-US"/>
        </w:rPr>
        <w:t xml:space="preserve"> to </w:t>
      </w:r>
      <w:r w:rsidR="006B3452" w:rsidRPr="009010EF">
        <w:rPr>
          <w:rFonts w:ascii="Times New Roman" w:hAnsi="Times New Roman" w:cs="Times New Roman"/>
          <w:sz w:val="24"/>
          <w:szCs w:val="24"/>
          <w:lang w:val="en-US"/>
        </w:rPr>
        <w:t>CONT</w:t>
      </w:r>
      <w:r w:rsidR="006B3452">
        <w:rPr>
          <w:rFonts w:ascii="Times New Roman" w:hAnsi="Times New Roman" w:cs="Times New Roman"/>
          <w:sz w:val="24"/>
          <w:szCs w:val="24"/>
          <w:lang w:val="en-US"/>
        </w:rPr>
        <w:t xml:space="preserve">. </w:t>
      </w:r>
    </w:p>
    <w:p w14:paraId="66CD2B56" w14:textId="1EF083A0" w:rsidR="00E4320D" w:rsidRPr="004C353D" w:rsidRDefault="00167852" w:rsidP="000470DF">
      <w:pPr>
        <w:spacing w:after="0" w:line="480" w:lineRule="auto"/>
        <w:ind w:firstLine="709"/>
        <w:rPr>
          <w:rFonts w:ascii="Times New Roman" w:hAnsi="Times New Roman" w:cs="Times New Roman"/>
          <w:color w:val="FF0000"/>
          <w:sz w:val="24"/>
          <w:szCs w:val="24"/>
          <w:lang w:val="en-US"/>
        </w:rPr>
      </w:pPr>
      <w:r w:rsidRPr="009010EF" w:rsidDel="00CE1161">
        <w:rPr>
          <w:rFonts w:ascii="Times New Roman" w:hAnsi="Times New Roman" w:cs="Times New Roman"/>
          <w:sz w:val="24"/>
          <w:szCs w:val="24"/>
          <w:lang w:val="en-US"/>
        </w:rPr>
        <w:t xml:space="preserve">The decrease of milk uric acid concentrations </w:t>
      </w:r>
      <w:r w:rsidR="00A8676D">
        <w:rPr>
          <w:rFonts w:ascii="Times New Roman" w:hAnsi="Times New Roman" w:cs="Times New Roman"/>
          <w:sz w:val="24"/>
          <w:szCs w:val="24"/>
          <w:lang w:val="en-US"/>
        </w:rPr>
        <w:t xml:space="preserve">observed </w:t>
      </w:r>
      <w:r w:rsidRPr="009010EF" w:rsidDel="00CE1161">
        <w:rPr>
          <w:rFonts w:ascii="Times New Roman" w:hAnsi="Times New Roman" w:cs="Times New Roman"/>
          <w:sz w:val="24"/>
          <w:szCs w:val="24"/>
          <w:lang w:val="en-US"/>
        </w:rPr>
        <w:t xml:space="preserve">during REST </w:t>
      </w:r>
      <w:r w:rsidR="00685F02" w:rsidRPr="009010EF" w:rsidDel="00CE1161">
        <w:rPr>
          <w:rFonts w:ascii="Times New Roman" w:hAnsi="Times New Roman" w:cs="Times New Roman"/>
          <w:sz w:val="24"/>
          <w:szCs w:val="24"/>
          <w:lang w:val="en-US"/>
        </w:rPr>
        <w:t xml:space="preserve">is </w:t>
      </w:r>
      <w:r w:rsidRPr="009010EF" w:rsidDel="00CE1161">
        <w:rPr>
          <w:rFonts w:ascii="Times New Roman" w:hAnsi="Times New Roman" w:cs="Times New Roman"/>
          <w:sz w:val="24"/>
          <w:szCs w:val="24"/>
          <w:lang w:val="en-US"/>
        </w:rPr>
        <w:t xml:space="preserve">in agreement with </w:t>
      </w:r>
      <w:r w:rsidR="00855EF3" w:rsidRPr="009010EF" w:rsidDel="00CE1161">
        <w:rPr>
          <w:rFonts w:ascii="Times New Roman" w:hAnsi="Times New Roman" w:cs="Times New Roman"/>
          <w:sz w:val="24"/>
          <w:szCs w:val="24"/>
          <w:lang w:val="en-US"/>
        </w:rPr>
        <w:t>results obtained</w:t>
      </w:r>
      <w:r w:rsidR="00185490" w:rsidRPr="009010EF" w:rsidDel="00CE1161">
        <w:rPr>
          <w:rFonts w:ascii="Times New Roman" w:hAnsi="Times New Roman" w:cs="Times New Roman"/>
          <w:sz w:val="24"/>
          <w:szCs w:val="24"/>
          <w:lang w:val="en-US"/>
        </w:rPr>
        <w:t xml:space="preserve"> when </w:t>
      </w:r>
      <w:r w:rsidRPr="009010EF" w:rsidDel="00CE1161">
        <w:rPr>
          <w:rFonts w:ascii="Times New Roman" w:hAnsi="Times New Roman" w:cs="Times New Roman"/>
          <w:sz w:val="24"/>
          <w:szCs w:val="24"/>
          <w:lang w:val="en-US"/>
        </w:rPr>
        <w:t>cows</w:t>
      </w:r>
      <w:r w:rsidR="00855EF3" w:rsidRPr="009010EF" w:rsidDel="00CE1161">
        <w:rPr>
          <w:rFonts w:ascii="Times New Roman" w:hAnsi="Times New Roman" w:cs="Times New Roman"/>
          <w:sz w:val="24"/>
          <w:szCs w:val="24"/>
          <w:lang w:val="en-US"/>
        </w:rPr>
        <w:t xml:space="preserve"> were </w:t>
      </w:r>
      <w:r w:rsidR="00113216" w:rsidRPr="009010EF" w:rsidDel="00CE1161">
        <w:rPr>
          <w:rFonts w:ascii="Times New Roman" w:hAnsi="Times New Roman" w:cs="Times New Roman"/>
          <w:sz w:val="24"/>
          <w:szCs w:val="24"/>
          <w:lang w:val="en-US"/>
        </w:rPr>
        <w:t xml:space="preserve">offered </w:t>
      </w:r>
      <w:r w:rsidR="00855EF3" w:rsidRPr="009010EF" w:rsidDel="00CE1161">
        <w:rPr>
          <w:rFonts w:ascii="Times New Roman" w:hAnsi="Times New Roman" w:cs="Times New Roman"/>
          <w:sz w:val="24"/>
          <w:szCs w:val="24"/>
          <w:lang w:val="en-US"/>
        </w:rPr>
        <w:t>low</w:t>
      </w:r>
      <w:r w:rsidR="00113216" w:rsidRPr="009010EF" w:rsidDel="00CE1161">
        <w:rPr>
          <w:rFonts w:ascii="Times New Roman" w:hAnsi="Times New Roman" w:cs="Times New Roman"/>
          <w:sz w:val="24"/>
          <w:szCs w:val="24"/>
          <w:lang w:val="en-US"/>
        </w:rPr>
        <w:t xml:space="preserve"> </w:t>
      </w:r>
      <w:r w:rsidR="00855EF3" w:rsidRPr="009010EF" w:rsidDel="00CE1161">
        <w:rPr>
          <w:rFonts w:ascii="Times New Roman" w:hAnsi="Times New Roman" w:cs="Times New Roman"/>
          <w:sz w:val="24"/>
          <w:szCs w:val="24"/>
          <w:lang w:val="en-US"/>
        </w:rPr>
        <w:t xml:space="preserve">energy diets </w:t>
      </w:r>
      <w:r w:rsidR="0097327D" w:rsidRPr="0097327D">
        <w:rPr>
          <w:rFonts w:ascii="Times New Roman" w:hAnsi="Times New Roman" w:cs="Times New Roman"/>
          <w:sz w:val="24"/>
        </w:rPr>
        <w:t>(Larsen et al., 2016)</w:t>
      </w:r>
      <w:r w:rsidR="00721806" w:rsidRPr="009010EF" w:rsidDel="00CE1161">
        <w:rPr>
          <w:rFonts w:ascii="Times New Roman" w:hAnsi="Times New Roman" w:cs="Times New Roman"/>
          <w:sz w:val="24"/>
          <w:szCs w:val="24"/>
          <w:lang w:val="en-US"/>
        </w:rPr>
        <w:t>.</w:t>
      </w:r>
      <w:r w:rsidR="00113216" w:rsidRPr="009010EF" w:rsidDel="00CE1161">
        <w:rPr>
          <w:rFonts w:ascii="Times New Roman" w:hAnsi="Times New Roman" w:cs="Times New Roman"/>
          <w:sz w:val="24"/>
          <w:szCs w:val="24"/>
          <w:lang w:val="en-US"/>
        </w:rPr>
        <w:t xml:space="preserve"> </w:t>
      </w:r>
      <w:r w:rsidR="00D5524A" w:rsidRPr="009010EF">
        <w:rPr>
          <w:rFonts w:ascii="Times New Roman" w:hAnsi="Times New Roman" w:cs="Times New Roman"/>
          <w:sz w:val="24"/>
          <w:szCs w:val="24"/>
          <w:lang w:val="en-US"/>
        </w:rPr>
        <w:t>M</w:t>
      </w:r>
      <w:r w:rsidR="00151F2E" w:rsidRPr="009010EF">
        <w:rPr>
          <w:rFonts w:ascii="Times New Roman" w:hAnsi="Times New Roman" w:cs="Times New Roman"/>
          <w:sz w:val="24"/>
          <w:szCs w:val="24"/>
          <w:lang w:val="en-US"/>
        </w:rPr>
        <w:t>ilk BHB</w:t>
      </w:r>
      <w:r w:rsidR="00CE1161" w:rsidRPr="009010EF">
        <w:rPr>
          <w:rFonts w:ascii="Times New Roman" w:hAnsi="Times New Roman" w:cs="Times New Roman"/>
          <w:sz w:val="24"/>
          <w:szCs w:val="24"/>
          <w:lang w:val="en-US"/>
        </w:rPr>
        <w:t xml:space="preserve"> concentrations decreased</w:t>
      </w:r>
      <w:r w:rsidR="00D5524A" w:rsidRPr="009010EF">
        <w:rPr>
          <w:rFonts w:ascii="Times New Roman" w:hAnsi="Times New Roman" w:cs="Times New Roman"/>
          <w:sz w:val="24"/>
          <w:szCs w:val="24"/>
          <w:lang w:val="en-US"/>
        </w:rPr>
        <w:t xml:space="preserve"> during </w:t>
      </w:r>
      <w:r w:rsidR="006B3452" w:rsidRPr="009010EF">
        <w:rPr>
          <w:rFonts w:ascii="Times New Roman" w:hAnsi="Times New Roman" w:cs="Times New Roman"/>
          <w:sz w:val="24"/>
          <w:szCs w:val="24"/>
          <w:lang w:val="en-US"/>
        </w:rPr>
        <w:t xml:space="preserve">REST </w:t>
      </w:r>
      <w:r w:rsidR="006B3452">
        <w:rPr>
          <w:rFonts w:ascii="Times New Roman" w:hAnsi="Times New Roman" w:cs="Times New Roman"/>
          <w:sz w:val="24"/>
          <w:szCs w:val="24"/>
          <w:lang w:val="en-US"/>
        </w:rPr>
        <w:t>despite</w:t>
      </w:r>
      <w:r w:rsidR="00CE1161" w:rsidRPr="009010EF">
        <w:rPr>
          <w:rFonts w:ascii="Times New Roman" w:hAnsi="Times New Roman" w:cs="Times New Roman"/>
          <w:sz w:val="24"/>
          <w:szCs w:val="24"/>
          <w:lang w:val="en-US"/>
        </w:rPr>
        <w:t xml:space="preserve"> </w:t>
      </w:r>
      <w:r w:rsidR="007F6D6C">
        <w:rPr>
          <w:rFonts w:ascii="Times New Roman" w:hAnsi="Times New Roman" w:cs="Times New Roman"/>
          <w:sz w:val="24"/>
          <w:szCs w:val="24"/>
          <w:lang w:val="en-US"/>
        </w:rPr>
        <w:t xml:space="preserve">a </w:t>
      </w:r>
      <w:r w:rsidR="00CE1161" w:rsidRPr="009010EF">
        <w:rPr>
          <w:rFonts w:ascii="Times New Roman" w:hAnsi="Times New Roman" w:cs="Times New Roman"/>
          <w:sz w:val="24"/>
          <w:szCs w:val="24"/>
          <w:lang w:val="en-US"/>
        </w:rPr>
        <w:t>small but significant increase in plasma BHB</w:t>
      </w:r>
      <w:r w:rsidR="00151F2E" w:rsidRPr="009010EF">
        <w:rPr>
          <w:rFonts w:ascii="Times New Roman" w:hAnsi="Times New Roman" w:cs="Times New Roman"/>
          <w:sz w:val="24"/>
          <w:szCs w:val="24"/>
          <w:lang w:val="en-US"/>
        </w:rPr>
        <w:t>, which suggest</w:t>
      </w:r>
      <w:r w:rsidR="00CE1161" w:rsidRPr="009010EF">
        <w:rPr>
          <w:rFonts w:ascii="Times New Roman" w:hAnsi="Times New Roman" w:cs="Times New Roman"/>
          <w:sz w:val="24"/>
          <w:szCs w:val="24"/>
          <w:lang w:val="en-US"/>
        </w:rPr>
        <w:t>s</w:t>
      </w:r>
      <w:r w:rsidR="00151F2E" w:rsidRPr="009010EF">
        <w:rPr>
          <w:rFonts w:ascii="Times New Roman" w:hAnsi="Times New Roman" w:cs="Times New Roman"/>
          <w:sz w:val="24"/>
          <w:szCs w:val="24"/>
          <w:lang w:val="en-US"/>
        </w:rPr>
        <w:t xml:space="preserve"> that BHB was</w:t>
      </w:r>
      <w:r w:rsidR="002B5E0F" w:rsidRPr="009010EF">
        <w:rPr>
          <w:rFonts w:ascii="Times New Roman" w:hAnsi="Times New Roman" w:cs="Times New Roman"/>
          <w:sz w:val="24"/>
          <w:szCs w:val="24"/>
          <w:lang w:val="en-US"/>
        </w:rPr>
        <w:t xml:space="preserve"> </w:t>
      </w:r>
      <w:r w:rsidR="00CE1161" w:rsidRPr="009010EF">
        <w:rPr>
          <w:rFonts w:ascii="Times New Roman" w:hAnsi="Times New Roman" w:cs="Times New Roman"/>
          <w:sz w:val="24"/>
          <w:szCs w:val="24"/>
          <w:lang w:val="en-US"/>
        </w:rPr>
        <w:t xml:space="preserve">preferentially </w:t>
      </w:r>
      <w:r w:rsidR="002B5E0F" w:rsidRPr="009010EF">
        <w:rPr>
          <w:rFonts w:ascii="Times New Roman" w:hAnsi="Times New Roman" w:cs="Times New Roman"/>
          <w:sz w:val="24"/>
          <w:szCs w:val="24"/>
          <w:lang w:val="en-US"/>
        </w:rPr>
        <w:t xml:space="preserve">metabolized </w:t>
      </w:r>
      <w:r w:rsidR="00151F2E" w:rsidRPr="009010EF">
        <w:rPr>
          <w:rFonts w:ascii="Times New Roman" w:hAnsi="Times New Roman" w:cs="Times New Roman"/>
          <w:sz w:val="24"/>
          <w:szCs w:val="24"/>
          <w:lang w:val="en-US"/>
        </w:rPr>
        <w:t>in the mammary gland</w:t>
      </w:r>
      <w:r w:rsidR="002B5E0F" w:rsidRPr="009010EF">
        <w:rPr>
          <w:rFonts w:ascii="Times New Roman" w:hAnsi="Times New Roman" w:cs="Times New Roman"/>
          <w:sz w:val="24"/>
          <w:szCs w:val="24"/>
          <w:lang w:val="en-US"/>
        </w:rPr>
        <w:t xml:space="preserve">. </w:t>
      </w:r>
      <w:r w:rsidR="0099110B" w:rsidRPr="009010EF">
        <w:rPr>
          <w:rFonts w:ascii="Times New Roman" w:hAnsi="Times New Roman" w:cs="Times New Roman"/>
          <w:sz w:val="24"/>
          <w:szCs w:val="24"/>
          <w:lang w:val="en-US"/>
        </w:rPr>
        <w:t xml:space="preserve">In </w:t>
      </w:r>
      <w:r w:rsidR="0099110B" w:rsidRPr="009010EF">
        <w:rPr>
          <w:rFonts w:ascii="Times New Roman" w:hAnsi="Times New Roman" w:cs="Times New Roman"/>
          <w:sz w:val="24"/>
          <w:szCs w:val="24"/>
          <w:lang w:val="en-US"/>
        </w:rPr>
        <w:lastRenderedPageBreak/>
        <w:t xml:space="preserve">contrast, </w:t>
      </w:r>
      <w:r w:rsidR="00A52661" w:rsidRPr="009010EF">
        <w:rPr>
          <w:rFonts w:ascii="Times New Roman" w:hAnsi="Times New Roman" w:cs="Times New Roman"/>
          <w:sz w:val="24"/>
          <w:szCs w:val="24"/>
          <w:lang w:val="en-US"/>
        </w:rPr>
        <w:t xml:space="preserve">BHB </w:t>
      </w:r>
      <w:r w:rsidR="00CE1161" w:rsidRPr="009010EF">
        <w:rPr>
          <w:rFonts w:ascii="Times New Roman" w:hAnsi="Times New Roman" w:cs="Times New Roman"/>
          <w:sz w:val="24"/>
          <w:szCs w:val="24"/>
          <w:lang w:val="en-US"/>
        </w:rPr>
        <w:t xml:space="preserve">concentrations </w:t>
      </w:r>
      <w:r w:rsidR="00E76E8A">
        <w:rPr>
          <w:rFonts w:ascii="Times New Roman" w:hAnsi="Times New Roman" w:cs="Times New Roman"/>
          <w:sz w:val="24"/>
          <w:szCs w:val="24"/>
          <w:lang w:val="en-US"/>
        </w:rPr>
        <w:t>increase</w:t>
      </w:r>
      <w:r w:rsidR="00A52661" w:rsidRPr="009010EF">
        <w:rPr>
          <w:rFonts w:ascii="Times New Roman" w:hAnsi="Times New Roman" w:cs="Times New Roman"/>
          <w:sz w:val="24"/>
          <w:szCs w:val="24"/>
          <w:lang w:val="en-US"/>
        </w:rPr>
        <w:t xml:space="preserve"> </w:t>
      </w:r>
      <w:r w:rsidR="00E76E8A">
        <w:rPr>
          <w:rFonts w:ascii="Times New Roman" w:hAnsi="Times New Roman" w:cs="Times New Roman"/>
          <w:sz w:val="24"/>
          <w:szCs w:val="24"/>
          <w:lang w:val="en-US"/>
        </w:rPr>
        <w:t xml:space="preserve">both </w:t>
      </w:r>
      <w:r w:rsidR="009F4F1F" w:rsidRPr="009010EF">
        <w:rPr>
          <w:rFonts w:ascii="Times New Roman" w:hAnsi="Times New Roman" w:cs="Times New Roman"/>
          <w:sz w:val="24"/>
          <w:szCs w:val="24"/>
          <w:lang w:val="en-US"/>
        </w:rPr>
        <w:t xml:space="preserve">in </w:t>
      </w:r>
      <w:r w:rsidR="00CE1161" w:rsidRPr="009010EF">
        <w:rPr>
          <w:rFonts w:ascii="Times New Roman" w:hAnsi="Times New Roman" w:cs="Times New Roman"/>
          <w:sz w:val="24"/>
          <w:szCs w:val="24"/>
          <w:lang w:val="en-US"/>
        </w:rPr>
        <w:t xml:space="preserve">plasma and milk </w:t>
      </w:r>
      <w:r w:rsidR="00151F2E" w:rsidRPr="009010EF">
        <w:rPr>
          <w:rFonts w:ascii="Times New Roman" w:hAnsi="Times New Roman" w:cs="Times New Roman"/>
          <w:sz w:val="24"/>
          <w:szCs w:val="24"/>
          <w:lang w:val="en-US"/>
        </w:rPr>
        <w:t xml:space="preserve">during </w:t>
      </w:r>
      <w:r w:rsidR="00A52661" w:rsidRPr="009010EF">
        <w:rPr>
          <w:rFonts w:ascii="Times New Roman" w:hAnsi="Times New Roman" w:cs="Times New Roman"/>
          <w:sz w:val="24"/>
          <w:szCs w:val="24"/>
          <w:lang w:val="en-US"/>
        </w:rPr>
        <w:t>early lactation</w:t>
      </w:r>
      <w:r w:rsidR="00E76E8A">
        <w:rPr>
          <w:rFonts w:ascii="Times New Roman" w:hAnsi="Times New Roman" w:cs="Times New Roman"/>
          <w:sz w:val="24"/>
          <w:szCs w:val="24"/>
          <w:lang w:val="en-US"/>
        </w:rPr>
        <w:t>,</w:t>
      </w:r>
      <w:r w:rsidR="00E15A30">
        <w:rPr>
          <w:rFonts w:ascii="Times New Roman" w:hAnsi="Times New Roman" w:cs="Times New Roman"/>
          <w:sz w:val="24"/>
          <w:szCs w:val="24"/>
          <w:lang w:val="en-US"/>
        </w:rPr>
        <w:t xml:space="preserve"> </w:t>
      </w:r>
      <w:r w:rsidR="00E76E8A" w:rsidRPr="009010EF">
        <w:rPr>
          <w:rFonts w:ascii="Times New Roman" w:hAnsi="Times New Roman" w:cs="Times New Roman"/>
          <w:sz w:val="24"/>
          <w:szCs w:val="24"/>
          <w:lang w:val="en-US"/>
        </w:rPr>
        <w:t>and both matrices are used to diagnose subclinical ketosis</w:t>
      </w:r>
      <w:r w:rsidR="00E76E8A" w:rsidRPr="00E15A30" w:rsidDel="007F6D6C">
        <w:rPr>
          <w:rFonts w:ascii="Times New Roman" w:hAnsi="Times New Roman" w:cs="Times New Roman"/>
          <w:color w:val="FF0000"/>
          <w:sz w:val="24"/>
          <w:szCs w:val="24"/>
          <w:lang w:val="en-US"/>
        </w:rPr>
        <w:t xml:space="preserve"> </w:t>
      </w:r>
      <w:r w:rsidR="0097327D" w:rsidRPr="0097327D">
        <w:rPr>
          <w:rFonts w:ascii="Times New Roman" w:hAnsi="Times New Roman" w:cs="Times New Roman"/>
          <w:sz w:val="24"/>
        </w:rPr>
        <w:t>(Nielsen et al., 2003; Oetzel, 2004)</w:t>
      </w:r>
      <w:r w:rsidR="00A52661" w:rsidRPr="009010EF">
        <w:rPr>
          <w:rFonts w:ascii="Times New Roman" w:hAnsi="Times New Roman" w:cs="Times New Roman"/>
          <w:sz w:val="24"/>
          <w:szCs w:val="24"/>
          <w:lang w:val="en-US"/>
        </w:rPr>
        <w:t>.</w:t>
      </w:r>
      <w:r w:rsidR="00CE1161" w:rsidRPr="009010EF">
        <w:rPr>
          <w:rFonts w:ascii="Times New Roman" w:hAnsi="Times New Roman" w:cs="Times New Roman"/>
          <w:sz w:val="24"/>
          <w:szCs w:val="24"/>
          <w:lang w:val="en-US"/>
        </w:rPr>
        <w:t xml:space="preserve"> </w:t>
      </w:r>
      <w:r w:rsidR="00EA245C" w:rsidRPr="009010EF">
        <w:rPr>
          <w:rFonts w:ascii="Times New Roman" w:hAnsi="Times New Roman" w:cs="Times New Roman"/>
          <w:sz w:val="24"/>
          <w:szCs w:val="24"/>
          <w:lang w:val="en-US"/>
        </w:rPr>
        <w:t>Increased</w:t>
      </w:r>
      <w:r w:rsidR="002B5E0F" w:rsidRPr="009010EF">
        <w:rPr>
          <w:rFonts w:ascii="Times New Roman" w:hAnsi="Times New Roman" w:cs="Times New Roman"/>
          <w:sz w:val="24"/>
          <w:szCs w:val="24"/>
          <w:lang w:val="en-US"/>
        </w:rPr>
        <w:t xml:space="preserve"> milk glucose-6-phosphate and isocitrate</w:t>
      </w:r>
      <w:r w:rsidR="009F4F1F" w:rsidRPr="009010EF">
        <w:rPr>
          <w:rFonts w:ascii="Times New Roman" w:hAnsi="Times New Roman" w:cs="Times New Roman"/>
          <w:sz w:val="24"/>
          <w:szCs w:val="24"/>
          <w:lang w:val="en-US"/>
        </w:rPr>
        <w:t>,</w:t>
      </w:r>
      <w:r w:rsidR="00FF5455" w:rsidRPr="009010EF">
        <w:rPr>
          <w:rFonts w:ascii="Times New Roman" w:hAnsi="Times New Roman" w:cs="Times New Roman"/>
          <w:sz w:val="24"/>
          <w:szCs w:val="24"/>
          <w:lang w:val="en-US"/>
        </w:rPr>
        <w:t xml:space="preserve"> and decrease</w:t>
      </w:r>
      <w:r w:rsidR="00EA245C" w:rsidRPr="009010EF">
        <w:rPr>
          <w:rFonts w:ascii="Times New Roman" w:hAnsi="Times New Roman" w:cs="Times New Roman"/>
          <w:sz w:val="24"/>
          <w:szCs w:val="24"/>
          <w:lang w:val="en-US"/>
        </w:rPr>
        <w:t>d</w:t>
      </w:r>
      <w:r w:rsidR="00FF5455" w:rsidRPr="009010EF">
        <w:rPr>
          <w:rFonts w:ascii="Times New Roman" w:hAnsi="Times New Roman" w:cs="Times New Roman"/>
          <w:sz w:val="24"/>
          <w:szCs w:val="24"/>
          <w:lang w:val="en-US"/>
        </w:rPr>
        <w:t xml:space="preserve"> milk glucose</w:t>
      </w:r>
      <w:r w:rsidR="002B5E0F" w:rsidRPr="009010EF">
        <w:rPr>
          <w:rFonts w:ascii="Times New Roman" w:hAnsi="Times New Roman" w:cs="Times New Roman"/>
          <w:sz w:val="24"/>
          <w:szCs w:val="24"/>
          <w:lang w:val="en-US"/>
        </w:rPr>
        <w:t xml:space="preserve"> concentrations </w:t>
      </w:r>
      <w:r w:rsidR="009F4F1F" w:rsidRPr="009010EF">
        <w:rPr>
          <w:rFonts w:ascii="Times New Roman" w:hAnsi="Times New Roman" w:cs="Times New Roman"/>
          <w:sz w:val="24"/>
          <w:szCs w:val="24"/>
          <w:lang w:val="en-US"/>
        </w:rPr>
        <w:t xml:space="preserve">during REST are in agreement with previous </w:t>
      </w:r>
      <w:r w:rsidR="009F4F1F" w:rsidRPr="009824DB">
        <w:rPr>
          <w:rFonts w:ascii="Times New Roman" w:hAnsi="Times New Roman" w:cs="Times New Roman"/>
          <w:sz w:val="24"/>
          <w:szCs w:val="24"/>
          <w:lang w:val="en-US"/>
        </w:rPr>
        <w:t xml:space="preserve">observations in </w:t>
      </w:r>
      <w:r w:rsidR="00253727" w:rsidRPr="009824DB">
        <w:rPr>
          <w:rFonts w:ascii="Times New Roman" w:hAnsi="Times New Roman" w:cs="Times New Roman"/>
          <w:sz w:val="24"/>
          <w:szCs w:val="24"/>
          <w:lang w:val="en-US"/>
        </w:rPr>
        <w:t xml:space="preserve">starved </w:t>
      </w:r>
      <w:r w:rsidR="00E4320D" w:rsidRPr="009824DB">
        <w:rPr>
          <w:rFonts w:ascii="Times New Roman" w:hAnsi="Times New Roman" w:cs="Times New Roman"/>
          <w:sz w:val="24"/>
          <w:szCs w:val="24"/>
          <w:lang w:val="en-US"/>
        </w:rPr>
        <w:t>goat</w:t>
      </w:r>
      <w:r w:rsidR="00FC0B03" w:rsidRPr="009824DB">
        <w:rPr>
          <w:rFonts w:ascii="Times New Roman" w:hAnsi="Times New Roman" w:cs="Times New Roman"/>
          <w:sz w:val="24"/>
          <w:szCs w:val="24"/>
          <w:lang w:val="en-US"/>
        </w:rPr>
        <w:t>s</w:t>
      </w:r>
      <w:r w:rsidR="004B022F" w:rsidRPr="009824DB">
        <w:rPr>
          <w:rFonts w:ascii="Times New Roman" w:hAnsi="Times New Roman" w:cs="Times New Roman"/>
          <w:sz w:val="24"/>
          <w:szCs w:val="24"/>
          <w:lang w:val="en-US"/>
        </w:rPr>
        <w:t xml:space="preserve"> </w:t>
      </w:r>
      <w:bookmarkStart w:id="1" w:name="bbib0060"/>
      <w:r w:rsidR="0097327D" w:rsidRPr="009824DB">
        <w:rPr>
          <w:rFonts w:ascii="Times New Roman" w:hAnsi="Times New Roman" w:cs="Times New Roman"/>
          <w:sz w:val="24"/>
        </w:rPr>
        <w:t>(Chaiyabutr et al., 1981)</w:t>
      </w:r>
      <w:bookmarkEnd w:id="1"/>
      <w:r w:rsidR="00321690" w:rsidRPr="009824DB">
        <w:rPr>
          <w:rFonts w:ascii="Times New Roman" w:hAnsi="Times New Roman" w:cs="Times New Roman"/>
          <w:sz w:val="24"/>
          <w:szCs w:val="24"/>
          <w:lang w:val="en-US"/>
        </w:rPr>
        <w:t xml:space="preserve"> and </w:t>
      </w:r>
      <w:r w:rsidR="00B346EC" w:rsidRPr="009824DB">
        <w:rPr>
          <w:rFonts w:ascii="Times New Roman" w:hAnsi="Times New Roman" w:cs="Times New Roman"/>
          <w:sz w:val="24"/>
          <w:szCs w:val="24"/>
          <w:lang w:val="en-US"/>
        </w:rPr>
        <w:t xml:space="preserve">in </w:t>
      </w:r>
      <w:r w:rsidR="00321690" w:rsidRPr="009824DB">
        <w:rPr>
          <w:rFonts w:ascii="Times New Roman" w:hAnsi="Times New Roman" w:cs="Times New Roman"/>
          <w:sz w:val="24"/>
          <w:szCs w:val="24"/>
          <w:lang w:val="en-US"/>
        </w:rPr>
        <w:t>early lactation cows</w:t>
      </w:r>
      <w:r w:rsidR="00FF5455" w:rsidRPr="009824DB">
        <w:rPr>
          <w:rFonts w:ascii="Times New Roman" w:hAnsi="Times New Roman" w:cs="Times New Roman"/>
          <w:sz w:val="24"/>
          <w:szCs w:val="24"/>
          <w:lang w:val="en-US"/>
        </w:rPr>
        <w:t xml:space="preserve"> </w:t>
      </w:r>
      <w:r w:rsidR="0097327D" w:rsidRPr="009824DB">
        <w:rPr>
          <w:rFonts w:ascii="Times New Roman" w:hAnsi="Times New Roman" w:cs="Times New Roman"/>
          <w:sz w:val="24"/>
        </w:rPr>
        <w:t>(Larsen and Moyes, 2015</w:t>
      </w:r>
      <w:r w:rsidR="00C757AE" w:rsidRPr="009824DB">
        <w:rPr>
          <w:rFonts w:ascii="Times New Roman" w:hAnsi="Times New Roman" w:cs="Times New Roman"/>
          <w:sz w:val="24"/>
        </w:rPr>
        <w:t>; Zachut et al., 2016</w:t>
      </w:r>
      <w:r w:rsidR="0097327D" w:rsidRPr="009824DB">
        <w:rPr>
          <w:rFonts w:ascii="Times New Roman" w:hAnsi="Times New Roman" w:cs="Times New Roman"/>
          <w:sz w:val="24"/>
        </w:rPr>
        <w:t>)</w:t>
      </w:r>
      <w:r w:rsidR="002B5E0F" w:rsidRPr="009824DB">
        <w:rPr>
          <w:rFonts w:ascii="Times New Roman" w:hAnsi="Times New Roman" w:cs="Times New Roman"/>
          <w:sz w:val="24"/>
          <w:szCs w:val="24"/>
          <w:lang w:val="en-US"/>
        </w:rPr>
        <w:t>.</w:t>
      </w:r>
      <w:r w:rsidR="001E1158" w:rsidRPr="009824DB">
        <w:rPr>
          <w:rFonts w:ascii="Times New Roman" w:hAnsi="Times New Roman" w:cs="Times New Roman"/>
          <w:sz w:val="24"/>
          <w:szCs w:val="24"/>
          <w:lang w:val="en-US"/>
        </w:rPr>
        <w:t xml:space="preserve"> </w:t>
      </w:r>
      <w:r w:rsidR="00FC0B03" w:rsidRPr="009824DB">
        <w:rPr>
          <w:rFonts w:ascii="Times New Roman" w:hAnsi="Times New Roman" w:cs="Times New Roman"/>
          <w:sz w:val="24"/>
          <w:szCs w:val="24"/>
          <w:lang w:val="en-US"/>
        </w:rPr>
        <w:t xml:space="preserve">Glucose-6-phosphate and isocitrate </w:t>
      </w:r>
      <w:r w:rsidR="002B5E0F" w:rsidRPr="009824DB">
        <w:rPr>
          <w:rFonts w:ascii="Times New Roman" w:hAnsi="Times New Roman" w:cs="Times New Roman"/>
          <w:sz w:val="24"/>
          <w:szCs w:val="24"/>
          <w:lang w:val="en-US"/>
        </w:rPr>
        <w:t xml:space="preserve">are precursors for NADPH synthesis via </w:t>
      </w:r>
      <w:r w:rsidR="00ED11A0" w:rsidRPr="009824DB">
        <w:rPr>
          <w:rFonts w:ascii="Times New Roman" w:hAnsi="Times New Roman" w:cs="Times New Roman"/>
          <w:sz w:val="24"/>
          <w:szCs w:val="24"/>
          <w:lang w:val="en-US"/>
        </w:rPr>
        <w:t xml:space="preserve">the </w:t>
      </w:r>
      <w:r w:rsidR="002B5E0F" w:rsidRPr="009824DB">
        <w:rPr>
          <w:rFonts w:ascii="Times New Roman" w:hAnsi="Times New Roman" w:cs="Times New Roman"/>
          <w:sz w:val="24"/>
          <w:szCs w:val="24"/>
          <w:lang w:val="en-US"/>
        </w:rPr>
        <w:t xml:space="preserve">pentose phosphate and isocitrate dehydrogenase </w:t>
      </w:r>
      <w:r w:rsidR="00E4320D" w:rsidRPr="009824DB">
        <w:rPr>
          <w:rFonts w:ascii="Times New Roman" w:hAnsi="Times New Roman" w:cs="Times New Roman"/>
          <w:sz w:val="24"/>
          <w:szCs w:val="24"/>
          <w:lang w:val="en-US"/>
        </w:rPr>
        <w:t>pathways</w:t>
      </w:r>
      <w:r w:rsidR="002B5E0F" w:rsidRPr="009824DB">
        <w:rPr>
          <w:rFonts w:ascii="Times New Roman" w:hAnsi="Times New Roman" w:cs="Times New Roman"/>
          <w:sz w:val="24"/>
          <w:szCs w:val="24"/>
          <w:lang w:val="en-US"/>
        </w:rPr>
        <w:t>, respectively</w:t>
      </w:r>
      <w:r w:rsidR="00A8676D" w:rsidRPr="009824DB">
        <w:rPr>
          <w:rFonts w:ascii="Times New Roman" w:hAnsi="Times New Roman" w:cs="Times New Roman"/>
          <w:sz w:val="24"/>
          <w:szCs w:val="24"/>
          <w:lang w:val="en-US"/>
        </w:rPr>
        <w:t>.</w:t>
      </w:r>
      <w:r w:rsidR="00314693" w:rsidRPr="009824DB">
        <w:rPr>
          <w:rFonts w:ascii="Times New Roman" w:hAnsi="Times New Roman" w:cs="Times New Roman"/>
          <w:color w:val="FF0000"/>
          <w:sz w:val="24"/>
          <w:szCs w:val="24"/>
          <w:lang w:val="en-US"/>
        </w:rPr>
        <w:t xml:space="preserve"> </w:t>
      </w:r>
      <w:r w:rsidR="00FC4E54" w:rsidRPr="009824DB">
        <w:rPr>
          <w:rFonts w:ascii="Times New Roman" w:hAnsi="Times New Roman" w:cs="Times New Roman"/>
          <w:sz w:val="24"/>
          <w:szCs w:val="24"/>
          <w:lang w:val="en-US"/>
        </w:rPr>
        <w:t xml:space="preserve">Increased </w:t>
      </w:r>
      <w:r w:rsidR="009F4F1F" w:rsidRPr="009824DB">
        <w:rPr>
          <w:rFonts w:ascii="Times New Roman" w:hAnsi="Times New Roman" w:cs="Times New Roman"/>
          <w:sz w:val="24"/>
          <w:szCs w:val="24"/>
          <w:lang w:val="en-US"/>
        </w:rPr>
        <w:t xml:space="preserve">milk </w:t>
      </w:r>
      <w:r w:rsidR="00FC4E54" w:rsidRPr="009824DB">
        <w:rPr>
          <w:rFonts w:ascii="Times New Roman" w:hAnsi="Times New Roman" w:cs="Times New Roman"/>
          <w:sz w:val="24"/>
          <w:szCs w:val="24"/>
          <w:lang w:val="en-US"/>
        </w:rPr>
        <w:t>glucose-6-phosphate and</w:t>
      </w:r>
      <w:r w:rsidR="00FC4E54" w:rsidRPr="009010EF">
        <w:rPr>
          <w:rFonts w:ascii="Times New Roman" w:hAnsi="Times New Roman" w:cs="Times New Roman"/>
          <w:sz w:val="24"/>
          <w:szCs w:val="24"/>
          <w:lang w:val="en-US"/>
        </w:rPr>
        <w:t xml:space="preserve"> isocitrate</w:t>
      </w:r>
      <w:r w:rsidR="00A8676D">
        <w:rPr>
          <w:rFonts w:ascii="Times New Roman" w:hAnsi="Times New Roman" w:cs="Times New Roman"/>
          <w:sz w:val="24"/>
          <w:szCs w:val="24"/>
          <w:lang w:val="en-US"/>
        </w:rPr>
        <w:t xml:space="preserve"> content</w:t>
      </w:r>
      <w:r w:rsidR="00FC4E54" w:rsidRPr="009010EF">
        <w:rPr>
          <w:rFonts w:ascii="Times New Roman" w:hAnsi="Times New Roman" w:cs="Times New Roman"/>
          <w:sz w:val="24"/>
          <w:szCs w:val="24"/>
          <w:lang w:val="en-US"/>
        </w:rPr>
        <w:t xml:space="preserve"> during REST</w:t>
      </w:r>
      <w:r w:rsidR="00FC0B03" w:rsidRPr="009010EF">
        <w:rPr>
          <w:rFonts w:ascii="Times New Roman" w:hAnsi="Times New Roman" w:cs="Times New Roman"/>
          <w:sz w:val="24"/>
          <w:szCs w:val="24"/>
          <w:lang w:val="en-US"/>
        </w:rPr>
        <w:t xml:space="preserve"> may reflect a shift in these pathways</w:t>
      </w:r>
      <w:r w:rsidR="00ED11A0" w:rsidRPr="009010EF">
        <w:rPr>
          <w:rFonts w:ascii="Times New Roman" w:hAnsi="Times New Roman" w:cs="Times New Roman"/>
          <w:sz w:val="24"/>
          <w:szCs w:val="24"/>
          <w:lang w:val="en-US"/>
        </w:rPr>
        <w:t xml:space="preserve"> in </w:t>
      </w:r>
      <w:r w:rsidR="00A8676D">
        <w:rPr>
          <w:rFonts w:ascii="Times New Roman" w:hAnsi="Times New Roman" w:cs="Times New Roman"/>
          <w:sz w:val="24"/>
          <w:szCs w:val="24"/>
          <w:lang w:val="en-US"/>
        </w:rPr>
        <w:t xml:space="preserve">mammary </w:t>
      </w:r>
      <w:r w:rsidR="00ED11A0" w:rsidRPr="009010EF">
        <w:rPr>
          <w:rFonts w:ascii="Times New Roman" w:hAnsi="Times New Roman" w:cs="Times New Roman"/>
          <w:sz w:val="24"/>
          <w:szCs w:val="24"/>
          <w:lang w:val="en-US"/>
        </w:rPr>
        <w:t>epithelial cells</w:t>
      </w:r>
      <w:r w:rsidR="00FC4E54" w:rsidRPr="009010EF">
        <w:rPr>
          <w:rFonts w:ascii="Times New Roman" w:hAnsi="Times New Roman" w:cs="Times New Roman"/>
          <w:sz w:val="24"/>
          <w:szCs w:val="24"/>
          <w:lang w:val="en-US"/>
        </w:rPr>
        <w:t>,</w:t>
      </w:r>
      <w:r w:rsidR="00ED11A0" w:rsidRPr="009010EF">
        <w:rPr>
          <w:rFonts w:ascii="Times New Roman" w:hAnsi="Times New Roman" w:cs="Times New Roman"/>
          <w:sz w:val="24"/>
          <w:szCs w:val="24"/>
          <w:lang w:val="en-US"/>
        </w:rPr>
        <w:t xml:space="preserve"> </w:t>
      </w:r>
      <w:r w:rsidR="00FC0B03" w:rsidRPr="009010EF">
        <w:rPr>
          <w:rFonts w:ascii="Times New Roman" w:hAnsi="Times New Roman" w:cs="Times New Roman"/>
          <w:sz w:val="24"/>
          <w:szCs w:val="24"/>
          <w:lang w:val="en-US"/>
        </w:rPr>
        <w:t>due to</w:t>
      </w:r>
      <w:r w:rsidR="00FC4E54" w:rsidRPr="009010EF">
        <w:rPr>
          <w:rFonts w:ascii="Times New Roman" w:hAnsi="Times New Roman" w:cs="Times New Roman"/>
          <w:sz w:val="24"/>
          <w:szCs w:val="24"/>
          <w:lang w:val="en-US"/>
        </w:rPr>
        <w:t xml:space="preserve"> low plasma insulin</w:t>
      </w:r>
      <w:r w:rsidR="00C0408F" w:rsidRPr="009010EF">
        <w:rPr>
          <w:rFonts w:ascii="Times New Roman" w:hAnsi="Times New Roman" w:cs="Times New Roman"/>
          <w:sz w:val="24"/>
          <w:szCs w:val="24"/>
          <w:lang w:val="en-US"/>
        </w:rPr>
        <w:t>, decreased</w:t>
      </w:r>
      <w:r w:rsidR="00FC0B03" w:rsidRPr="009010EF">
        <w:rPr>
          <w:rFonts w:ascii="Times New Roman" w:hAnsi="Times New Roman" w:cs="Times New Roman"/>
          <w:sz w:val="24"/>
          <w:szCs w:val="24"/>
          <w:lang w:val="en-US"/>
        </w:rPr>
        <w:t xml:space="preserve"> </w:t>
      </w:r>
      <w:r w:rsidR="00C0408F" w:rsidRPr="009010EF">
        <w:rPr>
          <w:rFonts w:ascii="Times New Roman" w:hAnsi="Times New Roman" w:cs="Times New Roman"/>
          <w:sz w:val="24"/>
          <w:szCs w:val="24"/>
          <w:lang w:val="en-US"/>
        </w:rPr>
        <w:t xml:space="preserve">de novo FA synthesis and </w:t>
      </w:r>
      <w:r w:rsidR="009F4F1F" w:rsidRPr="009010EF">
        <w:rPr>
          <w:rFonts w:ascii="Times New Roman" w:hAnsi="Times New Roman" w:cs="Times New Roman"/>
          <w:sz w:val="24"/>
          <w:szCs w:val="24"/>
          <w:lang w:val="en-US"/>
        </w:rPr>
        <w:t xml:space="preserve">synthesis of </w:t>
      </w:r>
      <w:r w:rsidR="00C0408F" w:rsidRPr="009010EF">
        <w:rPr>
          <w:rFonts w:ascii="Times New Roman" w:hAnsi="Times New Roman" w:cs="Times New Roman"/>
          <w:sz w:val="24"/>
          <w:szCs w:val="24"/>
          <w:lang w:val="en-US"/>
        </w:rPr>
        <w:t xml:space="preserve">other </w:t>
      </w:r>
      <w:r w:rsidR="00FC0B03" w:rsidRPr="009010EF">
        <w:rPr>
          <w:rFonts w:ascii="Times New Roman" w:hAnsi="Times New Roman" w:cs="Times New Roman"/>
          <w:sz w:val="24"/>
          <w:szCs w:val="24"/>
          <w:lang w:val="en-US"/>
        </w:rPr>
        <w:t>milk component</w:t>
      </w:r>
      <w:r w:rsidR="00C0408F" w:rsidRPr="009010EF">
        <w:rPr>
          <w:rFonts w:ascii="Times New Roman" w:hAnsi="Times New Roman" w:cs="Times New Roman"/>
          <w:sz w:val="24"/>
          <w:szCs w:val="24"/>
          <w:lang w:val="en-US"/>
        </w:rPr>
        <w:t>s</w:t>
      </w:r>
      <w:r w:rsidR="00FC4E54" w:rsidRPr="009010EF">
        <w:rPr>
          <w:rFonts w:ascii="Times New Roman" w:hAnsi="Times New Roman" w:cs="Times New Roman"/>
          <w:sz w:val="24"/>
          <w:szCs w:val="24"/>
          <w:lang w:val="en-US"/>
        </w:rPr>
        <w:t>.</w:t>
      </w:r>
      <w:r w:rsidR="00CE1161" w:rsidRPr="009010EF">
        <w:rPr>
          <w:rFonts w:ascii="Times New Roman" w:hAnsi="Times New Roman" w:cs="Times New Roman"/>
          <w:sz w:val="24"/>
          <w:szCs w:val="24"/>
          <w:lang w:val="en-US"/>
        </w:rPr>
        <w:t xml:space="preserve"> </w:t>
      </w:r>
    </w:p>
    <w:p w14:paraId="68046C90" w14:textId="77777777" w:rsidR="00BB0847" w:rsidRPr="009010EF" w:rsidRDefault="007F6D17" w:rsidP="004F05CA">
      <w:pPr>
        <w:spacing w:after="0" w:line="480" w:lineRule="auto"/>
        <w:ind w:firstLine="708"/>
        <w:rPr>
          <w:rFonts w:ascii="Times New Roman" w:hAnsi="Times New Roman" w:cs="Times New Roman"/>
          <w:sz w:val="24"/>
          <w:szCs w:val="24"/>
          <w:lang w:val="en-US"/>
        </w:rPr>
      </w:pPr>
      <w:r w:rsidRPr="009010EF">
        <w:rPr>
          <w:rFonts w:ascii="Times New Roman" w:hAnsi="Times New Roman" w:cs="Times New Roman"/>
          <w:sz w:val="24"/>
          <w:szCs w:val="24"/>
          <w:lang w:val="en-US"/>
        </w:rPr>
        <w:t>Significant b</w:t>
      </w:r>
      <w:r w:rsidR="000F6188" w:rsidRPr="009010EF">
        <w:rPr>
          <w:rFonts w:ascii="Times New Roman" w:hAnsi="Times New Roman" w:cs="Times New Roman"/>
          <w:sz w:val="24"/>
          <w:szCs w:val="24"/>
          <w:lang w:val="en-US"/>
        </w:rPr>
        <w:t>reed effect</w:t>
      </w:r>
      <w:r w:rsidR="00512E56" w:rsidRPr="009010EF">
        <w:rPr>
          <w:rFonts w:ascii="Times New Roman" w:hAnsi="Times New Roman" w:cs="Times New Roman"/>
          <w:sz w:val="24"/>
          <w:szCs w:val="24"/>
          <w:lang w:val="en-US"/>
        </w:rPr>
        <w:t>s</w:t>
      </w:r>
      <w:r w:rsidR="000F6188" w:rsidRPr="009010EF">
        <w:rPr>
          <w:rFonts w:ascii="Times New Roman" w:hAnsi="Times New Roman" w:cs="Times New Roman"/>
          <w:sz w:val="24"/>
          <w:szCs w:val="24"/>
          <w:lang w:val="en-US"/>
        </w:rPr>
        <w:t xml:space="preserve"> </w:t>
      </w:r>
      <w:r w:rsidR="00512E56" w:rsidRPr="009010EF">
        <w:rPr>
          <w:rFonts w:ascii="Times New Roman" w:hAnsi="Times New Roman" w:cs="Times New Roman"/>
          <w:sz w:val="24"/>
          <w:szCs w:val="24"/>
          <w:lang w:val="en-US"/>
        </w:rPr>
        <w:t xml:space="preserve">were </w:t>
      </w:r>
      <w:r w:rsidR="000F6188" w:rsidRPr="009010EF">
        <w:rPr>
          <w:rFonts w:ascii="Times New Roman" w:hAnsi="Times New Roman" w:cs="Times New Roman"/>
          <w:sz w:val="24"/>
          <w:szCs w:val="24"/>
          <w:lang w:val="en-US"/>
        </w:rPr>
        <w:t xml:space="preserve">observed for milk uric acid and isocitrate concentrations when individual data </w:t>
      </w:r>
      <w:r w:rsidR="00A31936" w:rsidRPr="009010EF">
        <w:rPr>
          <w:rFonts w:ascii="Times New Roman" w:hAnsi="Times New Roman" w:cs="Times New Roman"/>
          <w:sz w:val="24"/>
          <w:szCs w:val="24"/>
          <w:lang w:val="en-US"/>
        </w:rPr>
        <w:t>w</w:t>
      </w:r>
      <w:r w:rsidR="00A31936">
        <w:rPr>
          <w:rFonts w:ascii="Times New Roman" w:hAnsi="Times New Roman" w:cs="Times New Roman"/>
          <w:sz w:val="24"/>
          <w:szCs w:val="24"/>
          <w:lang w:val="en-US"/>
        </w:rPr>
        <w:t>ere</w:t>
      </w:r>
      <w:r w:rsidR="00A31936" w:rsidRPr="009010EF">
        <w:rPr>
          <w:rFonts w:ascii="Times New Roman" w:hAnsi="Times New Roman" w:cs="Times New Roman"/>
          <w:sz w:val="24"/>
          <w:szCs w:val="24"/>
          <w:lang w:val="en-US"/>
        </w:rPr>
        <w:t xml:space="preserve"> </w:t>
      </w:r>
      <w:r w:rsidR="000F6188" w:rsidRPr="009010EF">
        <w:rPr>
          <w:rFonts w:ascii="Times New Roman" w:hAnsi="Times New Roman" w:cs="Times New Roman"/>
          <w:sz w:val="24"/>
          <w:szCs w:val="24"/>
          <w:lang w:val="en-US"/>
        </w:rPr>
        <w:t xml:space="preserve">analyzed </w:t>
      </w:r>
      <w:r w:rsidR="006D3D95" w:rsidRPr="009010EF">
        <w:rPr>
          <w:rFonts w:ascii="Times New Roman" w:hAnsi="Times New Roman" w:cs="Times New Roman"/>
          <w:sz w:val="24"/>
          <w:szCs w:val="24"/>
          <w:lang w:val="en-US"/>
        </w:rPr>
        <w:t>by</w:t>
      </w:r>
      <w:r w:rsidR="000F6188" w:rsidRPr="009010EF">
        <w:rPr>
          <w:rFonts w:ascii="Times New Roman" w:hAnsi="Times New Roman" w:cs="Times New Roman"/>
          <w:sz w:val="24"/>
          <w:szCs w:val="24"/>
          <w:lang w:val="en-US"/>
        </w:rPr>
        <w:t xml:space="preserve"> period (Table 4).</w:t>
      </w:r>
      <w:r w:rsidR="006D3D95" w:rsidRPr="009010EF">
        <w:rPr>
          <w:rFonts w:ascii="Times New Roman" w:hAnsi="Times New Roman" w:cs="Times New Roman"/>
          <w:sz w:val="24"/>
          <w:szCs w:val="24"/>
          <w:lang w:val="en-US"/>
        </w:rPr>
        <w:t xml:space="preserve"> Nonetheless, only a trend was </w:t>
      </w:r>
      <w:r w:rsidR="00D45992" w:rsidRPr="009010EF">
        <w:rPr>
          <w:rFonts w:ascii="Times New Roman" w:hAnsi="Times New Roman" w:cs="Times New Roman"/>
          <w:sz w:val="24"/>
          <w:szCs w:val="24"/>
          <w:lang w:val="en-US"/>
        </w:rPr>
        <w:t>detected for</w:t>
      </w:r>
      <w:r w:rsidR="000F6188" w:rsidRPr="009010EF">
        <w:rPr>
          <w:rFonts w:ascii="Times New Roman" w:hAnsi="Times New Roman" w:cs="Times New Roman"/>
          <w:sz w:val="24"/>
          <w:szCs w:val="24"/>
          <w:lang w:val="en-US"/>
        </w:rPr>
        <w:t xml:space="preserve"> </w:t>
      </w:r>
      <w:r w:rsidR="00AA02C3" w:rsidRPr="009010EF">
        <w:rPr>
          <w:rFonts w:ascii="Times New Roman" w:hAnsi="Times New Roman" w:cs="Times New Roman"/>
          <w:sz w:val="24"/>
          <w:szCs w:val="24"/>
          <w:lang w:val="en-US"/>
        </w:rPr>
        <w:t xml:space="preserve">milk </w:t>
      </w:r>
      <w:r w:rsidR="000F6188" w:rsidRPr="009010EF">
        <w:rPr>
          <w:rFonts w:ascii="Times New Roman" w:hAnsi="Times New Roman" w:cs="Times New Roman"/>
          <w:sz w:val="24"/>
          <w:szCs w:val="24"/>
          <w:lang w:val="en-US"/>
        </w:rPr>
        <w:t xml:space="preserve">isocitrate </w:t>
      </w:r>
      <w:r w:rsidR="00AA02C3" w:rsidRPr="009010EF">
        <w:rPr>
          <w:rFonts w:ascii="Times New Roman" w:hAnsi="Times New Roman" w:cs="Times New Roman"/>
          <w:sz w:val="24"/>
          <w:szCs w:val="24"/>
          <w:lang w:val="en-US"/>
        </w:rPr>
        <w:t xml:space="preserve">concentration </w:t>
      </w:r>
      <w:r w:rsidR="000F6188" w:rsidRPr="009010EF">
        <w:rPr>
          <w:rFonts w:ascii="Times New Roman" w:hAnsi="Times New Roman" w:cs="Times New Roman"/>
          <w:sz w:val="24"/>
          <w:szCs w:val="24"/>
          <w:lang w:val="en-US"/>
        </w:rPr>
        <w:t xml:space="preserve">when </w:t>
      </w:r>
      <w:r w:rsidR="006D3D95" w:rsidRPr="009010EF">
        <w:rPr>
          <w:rFonts w:ascii="Times New Roman" w:hAnsi="Times New Roman" w:cs="Times New Roman"/>
          <w:sz w:val="24"/>
          <w:szCs w:val="24"/>
          <w:lang w:val="en-US"/>
        </w:rPr>
        <w:t xml:space="preserve">daily </w:t>
      </w:r>
      <w:r w:rsidR="000F6188" w:rsidRPr="009010EF">
        <w:rPr>
          <w:rFonts w:ascii="Times New Roman" w:hAnsi="Times New Roman" w:cs="Times New Roman"/>
          <w:sz w:val="24"/>
          <w:szCs w:val="24"/>
          <w:lang w:val="en-US"/>
        </w:rPr>
        <w:t xml:space="preserve">data </w:t>
      </w:r>
      <w:r w:rsidR="00A31936" w:rsidRPr="009010EF">
        <w:rPr>
          <w:rFonts w:ascii="Times New Roman" w:hAnsi="Times New Roman" w:cs="Times New Roman"/>
          <w:sz w:val="24"/>
          <w:szCs w:val="24"/>
          <w:lang w:val="en-US"/>
        </w:rPr>
        <w:t>w</w:t>
      </w:r>
      <w:r w:rsidR="00A31936">
        <w:rPr>
          <w:rFonts w:ascii="Times New Roman" w:hAnsi="Times New Roman" w:cs="Times New Roman"/>
          <w:sz w:val="24"/>
          <w:szCs w:val="24"/>
          <w:lang w:val="en-US"/>
        </w:rPr>
        <w:t>ere</w:t>
      </w:r>
      <w:r w:rsidR="00A31936" w:rsidRPr="009010EF">
        <w:rPr>
          <w:rFonts w:ascii="Times New Roman" w:hAnsi="Times New Roman" w:cs="Times New Roman"/>
          <w:sz w:val="24"/>
          <w:szCs w:val="24"/>
          <w:lang w:val="en-US"/>
        </w:rPr>
        <w:t xml:space="preserve"> </w:t>
      </w:r>
      <w:r w:rsidR="000F6188" w:rsidRPr="009010EF">
        <w:rPr>
          <w:rFonts w:ascii="Times New Roman" w:hAnsi="Times New Roman" w:cs="Times New Roman"/>
          <w:sz w:val="24"/>
          <w:szCs w:val="24"/>
          <w:lang w:val="en-US"/>
        </w:rPr>
        <w:t>analyzed as repeated measures</w:t>
      </w:r>
      <w:r w:rsidR="006D3D95" w:rsidRPr="009010EF">
        <w:rPr>
          <w:rFonts w:ascii="Times New Roman" w:hAnsi="Times New Roman" w:cs="Times New Roman"/>
          <w:sz w:val="24"/>
          <w:szCs w:val="24"/>
          <w:lang w:val="en-US"/>
        </w:rPr>
        <w:t xml:space="preserve">, probably </w:t>
      </w:r>
      <w:r w:rsidR="00D45992" w:rsidRPr="009010EF">
        <w:rPr>
          <w:rFonts w:ascii="Times New Roman" w:hAnsi="Times New Roman" w:cs="Times New Roman"/>
          <w:sz w:val="24"/>
          <w:szCs w:val="24"/>
          <w:lang w:val="en-US"/>
        </w:rPr>
        <w:t>because</w:t>
      </w:r>
      <w:r w:rsidR="006D3D95" w:rsidRPr="009010EF">
        <w:rPr>
          <w:rFonts w:ascii="Times New Roman" w:hAnsi="Times New Roman" w:cs="Times New Roman"/>
          <w:sz w:val="24"/>
          <w:szCs w:val="24"/>
          <w:lang w:val="en-US"/>
        </w:rPr>
        <w:t xml:space="preserve"> </w:t>
      </w:r>
      <w:r w:rsidR="00D45992" w:rsidRPr="009010EF">
        <w:rPr>
          <w:rFonts w:ascii="Times New Roman" w:hAnsi="Times New Roman" w:cs="Times New Roman"/>
          <w:sz w:val="24"/>
          <w:szCs w:val="24"/>
          <w:lang w:val="en-US"/>
        </w:rPr>
        <w:t xml:space="preserve">many </w:t>
      </w:r>
      <w:r w:rsidR="008C24C7" w:rsidRPr="009010EF">
        <w:rPr>
          <w:rFonts w:ascii="Times New Roman" w:hAnsi="Times New Roman" w:cs="Times New Roman"/>
          <w:sz w:val="24"/>
          <w:szCs w:val="24"/>
          <w:lang w:val="en-US"/>
        </w:rPr>
        <w:t>time points</w:t>
      </w:r>
      <w:r w:rsidR="006D3D95" w:rsidRPr="009010EF">
        <w:rPr>
          <w:rFonts w:ascii="Times New Roman" w:hAnsi="Times New Roman" w:cs="Times New Roman"/>
          <w:sz w:val="24"/>
          <w:szCs w:val="24"/>
          <w:lang w:val="en-US"/>
        </w:rPr>
        <w:t xml:space="preserve"> </w:t>
      </w:r>
      <w:r w:rsidR="000F6188" w:rsidRPr="009010EF">
        <w:rPr>
          <w:rFonts w:ascii="Times New Roman" w:hAnsi="Times New Roman" w:cs="Times New Roman"/>
          <w:sz w:val="24"/>
          <w:szCs w:val="24"/>
          <w:lang w:val="en-US"/>
        </w:rPr>
        <w:t>measured after refeeding (</w:t>
      </w:r>
      <w:r w:rsidR="005E037F">
        <w:rPr>
          <w:rFonts w:ascii="Times New Roman" w:hAnsi="Times New Roman" w:cs="Times New Roman"/>
          <w:sz w:val="24"/>
          <w:szCs w:val="24"/>
          <w:lang w:val="en-US"/>
        </w:rPr>
        <w:t>WEEK1</w:t>
      </w:r>
      <w:r w:rsidR="00EA245C" w:rsidRPr="009010EF">
        <w:rPr>
          <w:rFonts w:ascii="Times New Roman" w:hAnsi="Times New Roman" w:cs="Times New Roman"/>
          <w:sz w:val="24"/>
          <w:szCs w:val="24"/>
          <w:lang w:val="en-US"/>
        </w:rPr>
        <w:t xml:space="preserve"> and </w:t>
      </w:r>
      <w:r w:rsidR="005E037F">
        <w:rPr>
          <w:rFonts w:ascii="Times New Roman" w:hAnsi="Times New Roman" w:cs="Times New Roman"/>
          <w:sz w:val="24"/>
          <w:szCs w:val="24"/>
          <w:lang w:val="en-US"/>
        </w:rPr>
        <w:t>WEEK2</w:t>
      </w:r>
      <w:r w:rsidR="000F6188" w:rsidRPr="009010EF">
        <w:rPr>
          <w:rFonts w:ascii="Times New Roman" w:hAnsi="Times New Roman" w:cs="Times New Roman"/>
          <w:sz w:val="24"/>
          <w:szCs w:val="24"/>
          <w:lang w:val="en-US"/>
        </w:rPr>
        <w:t xml:space="preserve">) </w:t>
      </w:r>
      <w:r w:rsidR="00761D20" w:rsidRPr="009010EF">
        <w:rPr>
          <w:rFonts w:ascii="Times New Roman" w:hAnsi="Times New Roman" w:cs="Times New Roman"/>
          <w:sz w:val="24"/>
          <w:szCs w:val="24"/>
          <w:lang w:val="en-US"/>
        </w:rPr>
        <w:t>did not differ between</w:t>
      </w:r>
      <w:r w:rsidR="000F6188" w:rsidRPr="009010EF">
        <w:rPr>
          <w:rFonts w:ascii="Times New Roman" w:hAnsi="Times New Roman" w:cs="Times New Roman"/>
          <w:sz w:val="24"/>
          <w:szCs w:val="24"/>
          <w:lang w:val="en-US"/>
        </w:rPr>
        <w:t xml:space="preserve"> </w:t>
      </w:r>
      <w:r w:rsidR="009F4F1F" w:rsidRPr="009010EF">
        <w:rPr>
          <w:rFonts w:ascii="Times New Roman" w:hAnsi="Times New Roman" w:cs="Times New Roman"/>
          <w:sz w:val="24"/>
          <w:szCs w:val="24"/>
          <w:lang w:val="en-US"/>
        </w:rPr>
        <w:t xml:space="preserve">HOLS </w:t>
      </w:r>
      <w:r w:rsidR="009F4F1F" w:rsidRPr="009824DB">
        <w:rPr>
          <w:rFonts w:ascii="Times New Roman" w:hAnsi="Times New Roman" w:cs="Times New Roman"/>
          <w:sz w:val="24"/>
          <w:szCs w:val="24"/>
          <w:lang w:val="en-US"/>
        </w:rPr>
        <w:t>and MONT</w:t>
      </w:r>
      <w:r w:rsidR="000F6188" w:rsidRPr="009824DB">
        <w:rPr>
          <w:rFonts w:ascii="Times New Roman" w:hAnsi="Times New Roman" w:cs="Times New Roman"/>
          <w:sz w:val="24"/>
          <w:szCs w:val="24"/>
          <w:lang w:val="en-US"/>
        </w:rPr>
        <w:t xml:space="preserve"> (Figure</w:t>
      </w:r>
      <w:r w:rsidR="009B359E" w:rsidRPr="009824DB">
        <w:rPr>
          <w:rFonts w:ascii="Times New Roman" w:hAnsi="Times New Roman" w:cs="Times New Roman"/>
          <w:sz w:val="24"/>
          <w:szCs w:val="24"/>
          <w:lang w:val="en-US"/>
        </w:rPr>
        <w:t>s</w:t>
      </w:r>
      <w:r w:rsidR="000F6188" w:rsidRPr="009824DB">
        <w:rPr>
          <w:rFonts w:ascii="Times New Roman" w:hAnsi="Times New Roman" w:cs="Times New Roman"/>
          <w:sz w:val="24"/>
          <w:szCs w:val="24"/>
          <w:lang w:val="en-US"/>
        </w:rPr>
        <w:t xml:space="preserve"> </w:t>
      </w:r>
      <w:r w:rsidR="001C443C" w:rsidRPr="009824DB">
        <w:rPr>
          <w:rFonts w:ascii="Times New Roman" w:hAnsi="Times New Roman" w:cs="Times New Roman"/>
          <w:sz w:val="24"/>
          <w:szCs w:val="24"/>
          <w:lang w:val="en-US"/>
        </w:rPr>
        <w:t>2</w:t>
      </w:r>
      <w:r w:rsidR="0042095C" w:rsidRPr="009824DB">
        <w:rPr>
          <w:rFonts w:ascii="Times New Roman" w:hAnsi="Times New Roman" w:cs="Times New Roman"/>
          <w:sz w:val="24"/>
          <w:szCs w:val="24"/>
          <w:lang w:val="en-US"/>
        </w:rPr>
        <w:t xml:space="preserve"> and 3</w:t>
      </w:r>
      <w:r w:rsidR="000F6188" w:rsidRPr="009824DB">
        <w:rPr>
          <w:rFonts w:ascii="Times New Roman" w:hAnsi="Times New Roman" w:cs="Times New Roman"/>
          <w:sz w:val="24"/>
          <w:szCs w:val="24"/>
          <w:lang w:val="en-US"/>
        </w:rPr>
        <w:t>).</w:t>
      </w:r>
      <w:r w:rsidR="006D3D95" w:rsidRPr="009824DB">
        <w:rPr>
          <w:rFonts w:ascii="Times New Roman" w:hAnsi="Times New Roman" w:cs="Times New Roman"/>
          <w:sz w:val="24"/>
          <w:szCs w:val="24"/>
          <w:lang w:val="en-US"/>
        </w:rPr>
        <w:t xml:space="preserve"> </w:t>
      </w:r>
      <w:r w:rsidR="009E40A3" w:rsidRPr="009824DB">
        <w:rPr>
          <w:rFonts w:ascii="Times New Roman" w:hAnsi="Times New Roman" w:cs="Times New Roman"/>
          <w:sz w:val="24"/>
          <w:szCs w:val="24"/>
          <w:lang w:val="en-US"/>
        </w:rPr>
        <w:t>B</w:t>
      </w:r>
      <w:r w:rsidR="00BF1483" w:rsidRPr="009824DB">
        <w:rPr>
          <w:rFonts w:ascii="Times New Roman" w:hAnsi="Times New Roman" w:cs="Times New Roman"/>
          <w:sz w:val="24"/>
          <w:szCs w:val="24"/>
          <w:lang w:val="en-US"/>
        </w:rPr>
        <w:t xml:space="preserve">reed by </w:t>
      </w:r>
      <w:r w:rsidR="000C6645" w:rsidRPr="009824DB">
        <w:rPr>
          <w:rFonts w:ascii="Times New Roman" w:hAnsi="Times New Roman" w:cs="Times New Roman"/>
          <w:sz w:val="24"/>
          <w:szCs w:val="24"/>
          <w:lang w:val="en-US"/>
        </w:rPr>
        <w:t>time</w:t>
      </w:r>
      <w:r w:rsidR="000C6645" w:rsidRPr="009010EF">
        <w:rPr>
          <w:rFonts w:ascii="Times New Roman" w:hAnsi="Times New Roman" w:cs="Times New Roman"/>
          <w:sz w:val="24"/>
          <w:szCs w:val="24"/>
          <w:lang w:val="en-US"/>
        </w:rPr>
        <w:t xml:space="preserve"> interactions were</w:t>
      </w:r>
      <w:r w:rsidR="009E40A3" w:rsidRPr="009010EF">
        <w:rPr>
          <w:rFonts w:ascii="Times New Roman" w:hAnsi="Times New Roman" w:cs="Times New Roman"/>
          <w:sz w:val="24"/>
          <w:szCs w:val="24"/>
          <w:lang w:val="en-US"/>
        </w:rPr>
        <w:t xml:space="preserve"> not</w:t>
      </w:r>
      <w:r w:rsidR="000C6645" w:rsidRPr="009010EF">
        <w:rPr>
          <w:rFonts w:ascii="Times New Roman" w:hAnsi="Times New Roman" w:cs="Times New Roman"/>
          <w:sz w:val="24"/>
          <w:szCs w:val="24"/>
          <w:lang w:val="en-US"/>
        </w:rPr>
        <w:t xml:space="preserve"> observed for </w:t>
      </w:r>
      <w:r w:rsidR="00DA5E84">
        <w:rPr>
          <w:rFonts w:ascii="Times New Roman" w:hAnsi="Times New Roman" w:cs="Times New Roman"/>
          <w:sz w:val="24"/>
          <w:szCs w:val="24"/>
          <w:lang w:val="en-US"/>
        </w:rPr>
        <w:t xml:space="preserve">any of </w:t>
      </w:r>
      <w:r w:rsidR="00ED11A0" w:rsidRPr="009010EF">
        <w:rPr>
          <w:rFonts w:ascii="Times New Roman" w:hAnsi="Times New Roman" w:cs="Times New Roman"/>
          <w:sz w:val="24"/>
          <w:szCs w:val="24"/>
          <w:lang w:val="en-US"/>
        </w:rPr>
        <w:t xml:space="preserve">the </w:t>
      </w:r>
      <w:r w:rsidR="000C6645" w:rsidRPr="009010EF">
        <w:rPr>
          <w:rFonts w:ascii="Times New Roman" w:hAnsi="Times New Roman" w:cs="Times New Roman"/>
          <w:sz w:val="24"/>
          <w:szCs w:val="24"/>
          <w:lang w:val="en-US"/>
        </w:rPr>
        <w:t>milk metabolite</w:t>
      </w:r>
      <w:r w:rsidR="00ED11A0" w:rsidRPr="009010EF">
        <w:rPr>
          <w:rFonts w:ascii="Times New Roman" w:hAnsi="Times New Roman" w:cs="Times New Roman"/>
          <w:sz w:val="24"/>
          <w:szCs w:val="24"/>
          <w:lang w:val="en-US"/>
        </w:rPr>
        <w:t>s</w:t>
      </w:r>
      <w:r w:rsidR="00557AC2" w:rsidRPr="009010EF">
        <w:rPr>
          <w:rFonts w:ascii="Times New Roman" w:hAnsi="Times New Roman" w:cs="Times New Roman"/>
          <w:sz w:val="24"/>
          <w:szCs w:val="24"/>
          <w:lang w:val="en-US"/>
        </w:rPr>
        <w:t xml:space="preserve"> </w:t>
      </w:r>
      <w:r w:rsidR="009F4F1F" w:rsidRPr="009010EF">
        <w:rPr>
          <w:rFonts w:ascii="Times New Roman" w:hAnsi="Times New Roman" w:cs="Times New Roman"/>
          <w:sz w:val="24"/>
          <w:szCs w:val="24"/>
          <w:lang w:val="en-US"/>
        </w:rPr>
        <w:t>analyzed in this study</w:t>
      </w:r>
      <w:r w:rsidR="00E9124A" w:rsidRPr="009010EF">
        <w:rPr>
          <w:rStyle w:val="Marquedecommentaire"/>
          <w:rFonts w:ascii="Times New Roman" w:hAnsi="Times New Roman" w:cs="Times New Roman"/>
          <w:sz w:val="24"/>
          <w:szCs w:val="24"/>
          <w:lang w:val="en-US"/>
        </w:rPr>
        <w:t>.</w:t>
      </w:r>
      <w:r w:rsidR="00E9124A" w:rsidRPr="009010EF">
        <w:rPr>
          <w:rFonts w:ascii="Times New Roman" w:hAnsi="Times New Roman" w:cs="Times New Roman"/>
          <w:sz w:val="24"/>
          <w:szCs w:val="24"/>
          <w:lang w:val="en-US"/>
        </w:rPr>
        <w:t xml:space="preserve"> </w:t>
      </w:r>
    </w:p>
    <w:p w14:paraId="0CC5C6DA" w14:textId="77777777" w:rsidR="00BB0847" w:rsidRPr="009010EF" w:rsidRDefault="00BB0847" w:rsidP="00F063B9">
      <w:pPr>
        <w:spacing w:after="0" w:line="480" w:lineRule="auto"/>
        <w:rPr>
          <w:rFonts w:ascii="Times New Roman" w:hAnsi="Times New Roman" w:cs="Times New Roman"/>
          <w:sz w:val="24"/>
          <w:szCs w:val="24"/>
          <w:lang w:val="en-US"/>
        </w:rPr>
      </w:pPr>
    </w:p>
    <w:p w14:paraId="1A6A5A50" w14:textId="77777777" w:rsidR="00BB0319" w:rsidRPr="009010EF" w:rsidRDefault="00BB0319" w:rsidP="00F063B9">
      <w:pPr>
        <w:spacing w:after="0" w:line="480" w:lineRule="auto"/>
        <w:rPr>
          <w:rFonts w:ascii="Times New Roman" w:hAnsi="Times New Roman" w:cs="Times New Roman"/>
          <w:b/>
          <w:i/>
          <w:sz w:val="24"/>
          <w:szCs w:val="24"/>
          <w:lang w:val="en-US"/>
        </w:rPr>
      </w:pPr>
      <w:r w:rsidRPr="009010EF">
        <w:rPr>
          <w:rFonts w:ascii="Times New Roman" w:hAnsi="Times New Roman" w:cs="Times New Roman"/>
          <w:b/>
          <w:i/>
          <w:sz w:val="24"/>
          <w:szCs w:val="24"/>
          <w:lang w:val="en-US"/>
        </w:rPr>
        <w:t xml:space="preserve">Milk </w:t>
      </w:r>
      <w:r w:rsidR="006F722E" w:rsidRPr="009010EF">
        <w:rPr>
          <w:rFonts w:ascii="Times New Roman" w:hAnsi="Times New Roman" w:cs="Times New Roman"/>
          <w:b/>
          <w:i/>
          <w:sz w:val="24"/>
          <w:szCs w:val="24"/>
          <w:lang w:val="en-US"/>
        </w:rPr>
        <w:t>F</w:t>
      </w:r>
      <w:r w:rsidRPr="009010EF">
        <w:rPr>
          <w:rFonts w:ascii="Times New Roman" w:hAnsi="Times New Roman" w:cs="Times New Roman"/>
          <w:b/>
          <w:i/>
          <w:sz w:val="24"/>
          <w:szCs w:val="24"/>
          <w:lang w:val="en-US"/>
        </w:rPr>
        <w:t xml:space="preserve">atty </w:t>
      </w:r>
      <w:r w:rsidR="006F722E" w:rsidRPr="009010EF">
        <w:rPr>
          <w:rFonts w:ascii="Times New Roman" w:hAnsi="Times New Roman" w:cs="Times New Roman"/>
          <w:b/>
          <w:i/>
          <w:sz w:val="24"/>
          <w:szCs w:val="24"/>
          <w:lang w:val="en-US"/>
        </w:rPr>
        <w:t>A</w:t>
      </w:r>
      <w:r w:rsidRPr="009010EF">
        <w:rPr>
          <w:rFonts w:ascii="Times New Roman" w:hAnsi="Times New Roman" w:cs="Times New Roman"/>
          <w:b/>
          <w:i/>
          <w:sz w:val="24"/>
          <w:szCs w:val="24"/>
          <w:lang w:val="en-US"/>
        </w:rPr>
        <w:t xml:space="preserve">cid </w:t>
      </w:r>
      <w:r w:rsidR="006F722E" w:rsidRPr="009010EF">
        <w:rPr>
          <w:rFonts w:ascii="Times New Roman" w:hAnsi="Times New Roman" w:cs="Times New Roman"/>
          <w:b/>
          <w:i/>
          <w:sz w:val="24"/>
          <w:szCs w:val="24"/>
          <w:lang w:val="en-US"/>
        </w:rPr>
        <w:t>C</w:t>
      </w:r>
      <w:r w:rsidRPr="009010EF">
        <w:rPr>
          <w:rFonts w:ascii="Times New Roman" w:hAnsi="Times New Roman" w:cs="Times New Roman"/>
          <w:b/>
          <w:i/>
          <w:sz w:val="24"/>
          <w:szCs w:val="24"/>
          <w:lang w:val="en-US"/>
        </w:rPr>
        <w:t>oncentrations</w:t>
      </w:r>
    </w:p>
    <w:p w14:paraId="7D175C9E" w14:textId="77777777" w:rsidR="00201CA3" w:rsidRPr="009010EF" w:rsidRDefault="00BB0319" w:rsidP="00C711E2">
      <w:pPr>
        <w:spacing w:after="0" w:line="480" w:lineRule="auto"/>
        <w:ind w:firstLine="708"/>
        <w:rPr>
          <w:rFonts w:ascii="Times New Roman" w:hAnsi="Times New Roman" w:cs="Times New Roman"/>
          <w:strike/>
          <w:sz w:val="24"/>
          <w:szCs w:val="24"/>
          <w:lang w:val="en-US"/>
        </w:rPr>
      </w:pPr>
      <w:r w:rsidRPr="009010EF">
        <w:rPr>
          <w:rFonts w:ascii="Times New Roman" w:hAnsi="Times New Roman" w:cs="Times New Roman"/>
          <w:sz w:val="24"/>
          <w:szCs w:val="24"/>
          <w:lang w:val="en-US"/>
        </w:rPr>
        <w:t xml:space="preserve">Milk </w:t>
      </w:r>
      <w:r w:rsidR="00012C07" w:rsidRPr="009010EF">
        <w:rPr>
          <w:rFonts w:ascii="Times New Roman" w:hAnsi="Times New Roman" w:cs="Times New Roman"/>
          <w:sz w:val="24"/>
          <w:szCs w:val="24"/>
          <w:lang w:val="en-US"/>
        </w:rPr>
        <w:t xml:space="preserve">FA </w:t>
      </w:r>
      <w:r w:rsidRPr="009010EF">
        <w:rPr>
          <w:rFonts w:ascii="Times New Roman" w:hAnsi="Times New Roman" w:cs="Times New Roman"/>
          <w:sz w:val="24"/>
          <w:szCs w:val="24"/>
          <w:lang w:val="en-US"/>
        </w:rPr>
        <w:t>concentration</w:t>
      </w:r>
      <w:r w:rsidR="00AA02C3" w:rsidRPr="009010EF">
        <w:rPr>
          <w:rFonts w:ascii="Times New Roman" w:hAnsi="Times New Roman" w:cs="Times New Roman"/>
          <w:sz w:val="24"/>
          <w:szCs w:val="24"/>
          <w:lang w:val="en-US"/>
        </w:rPr>
        <w:t>s</w:t>
      </w:r>
      <w:r w:rsidRPr="009010EF">
        <w:rPr>
          <w:rFonts w:ascii="Times New Roman" w:hAnsi="Times New Roman" w:cs="Times New Roman"/>
          <w:sz w:val="24"/>
          <w:szCs w:val="24"/>
          <w:lang w:val="en-US"/>
        </w:rPr>
        <w:t xml:space="preserve"> are presented </w:t>
      </w:r>
      <w:r w:rsidRPr="009824DB">
        <w:rPr>
          <w:rFonts w:ascii="Times New Roman" w:hAnsi="Times New Roman" w:cs="Times New Roman"/>
          <w:sz w:val="24"/>
          <w:szCs w:val="24"/>
          <w:lang w:val="en-US"/>
        </w:rPr>
        <w:t xml:space="preserve">in Table </w:t>
      </w:r>
      <w:r w:rsidR="00611B29" w:rsidRPr="009824DB">
        <w:rPr>
          <w:rFonts w:ascii="Times New Roman" w:hAnsi="Times New Roman" w:cs="Times New Roman"/>
          <w:sz w:val="24"/>
          <w:szCs w:val="24"/>
          <w:lang w:val="en-US"/>
        </w:rPr>
        <w:t>5</w:t>
      </w:r>
      <w:r w:rsidRPr="009824DB">
        <w:rPr>
          <w:rFonts w:ascii="Times New Roman" w:hAnsi="Times New Roman" w:cs="Times New Roman"/>
          <w:sz w:val="24"/>
          <w:szCs w:val="24"/>
          <w:lang w:val="en-US"/>
        </w:rPr>
        <w:t xml:space="preserve"> and </w:t>
      </w:r>
      <w:r w:rsidR="005F36C9" w:rsidRPr="009824DB">
        <w:rPr>
          <w:rFonts w:ascii="Times New Roman" w:hAnsi="Times New Roman" w:cs="Times New Roman"/>
          <w:sz w:val="24"/>
          <w:szCs w:val="24"/>
          <w:lang w:val="en-US"/>
        </w:rPr>
        <w:t>Supplemental</w:t>
      </w:r>
      <w:r w:rsidRPr="009824DB">
        <w:rPr>
          <w:rFonts w:ascii="Times New Roman" w:hAnsi="Times New Roman" w:cs="Times New Roman"/>
          <w:sz w:val="24"/>
          <w:szCs w:val="24"/>
          <w:lang w:val="en-US"/>
        </w:rPr>
        <w:t xml:space="preserve"> Figure </w:t>
      </w:r>
      <w:r w:rsidR="0042095C" w:rsidRPr="009824DB">
        <w:rPr>
          <w:rFonts w:ascii="Times New Roman" w:hAnsi="Times New Roman" w:cs="Times New Roman"/>
          <w:sz w:val="24"/>
          <w:szCs w:val="24"/>
          <w:lang w:val="en-US"/>
        </w:rPr>
        <w:t>4</w:t>
      </w:r>
      <w:r w:rsidRPr="009824DB">
        <w:rPr>
          <w:rFonts w:ascii="Times New Roman" w:hAnsi="Times New Roman" w:cs="Times New Roman"/>
          <w:sz w:val="24"/>
          <w:szCs w:val="24"/>
          <w:lang w:val="en-US"/>
        </w:rPr>
        <w:t>.</w:t>
      </w:r>
      <w:r w:rsidRPr="009010EF">
        <w:rPr>
          <w:rFonts w:ascii="Times New Roman" w:hAnsi="Times New Roman" w:cs="Times New Roman"/>
          <w:sz w:val="24"/>
          <w:szCs w:val="24"/>
          <w:lang w:val="en-US"/>
        </w:rPr>
        <w:t xml:space="preserve"> </w:t>
      </w:r>
      <w:r w:rsidR="00ED11A0" w:rsidRPr="009010EF">
        <w:rPr>
          <w:rFonts w:ascii="Times New Roman" w:hAnsi="Times New Roman" w:cs="Times New Roman"/>
          <w:sz w:val="24"/>
          <w:szCs w:val="24"/>
          <w:lang w:val="en-US"/>
        </w:rPr>
        <w:t>S</w:t>
      </w:r>
      <w:r w:rsidR="00BF1483" w:rsidRPr="009010EF">
        <w:rPr>
          <w:rFonts w:ascii="Times New Roman" w:hAnsi="Times New Roman" w:cs="Times New Roman"/>
          <w:sz w:val="24"/>
          <w:szCs w:val="24"/>
          <w:lang w:val="en-US"/>
        </w:rPr>
        <w:t xml:space="preserve">ignificant </w:t>
      </w:r>
      <w:r w:rsidR="00ED11A0" w:rsidRPr="009010EF">
        <w:rPr>
          <w:rFonts w:ascii="Times New Roman" w:hAnsi="Times New Roman" w:cs="Times New Roman"/>
          <w:sz w:val="24"/>
          <w:szCs w:val="24"/>
          <w:lang w:val="en-US"/>
        </w:rPr>
        <w:t xml:space="preserve">time </w:t>
      </w:r>
      <w:r w:rsidR="000C6645" w:rsidRPr="009010EF">
        <w:rPr>
          <w:rFonts w:ascii="Times New Roman" w:hAnsi="Times New Roman" w:cs="Times New Roman"/>
          <w:sz w:val="24"/>
          <w:szCs w:val="24"/>
          <w:lang w:val="en-US"/>
        </w:rPr>
        <w:t>effect</w:t>
      </w:r>
      <w:r w:rsidR="00ED11A0" w:rsidRPr="009010EF">
        <w:rPr>
          <w:rFonts w:ascii="Times New Roman" w:hAnsi="Times New Roman" w:cs="Times New Roman"/>
          <w:sz w:val="24"/>
          <w:szCs w:val="24"/>
          <w:lang w:val="en-US"/>
        </w:rPr>
        <w:t>s</w:t>
      </w:r>
      <w:r w:rsidR="000C6645" w:rsidRPr="009010EF">
        <w:rPr>
          <w:rFonts w:ascii="Times New Roman" w:hAnsi="Times New Roman" w:cs="Times New Roman"/>
          <w:sz w:val="24"/>
          <w:szCs w:val="24"/>
          <w:lang w:val="en-US"/>
        </w:rPr>
        <w:t xml:space="preserve"> </w:t>
      </w:r>
      <w:r w:rsidR="00ED11A0" w:rsidRPr="009010EF">
        <w:rPr>
          <w:rFonts w:ascii="Times New Roman" w:hAnsi="Times New Roman" w:cs="Times New Roman"/>
          <w:sz w:val="24"/>
          <w:szCs w:val="24"/>
          <w:lang w:val="en-US"/>
        </w:rPr>
        <w:t xml:space="preserve">were </w:t>
      </w:r>
      <w:r w:rsidR="000C6645" w:rsidRPr="009010EF">
        <w:rPr>
          <w:rFonts w:ascii="Times New Roman" w:hAnsi="Times New Roman" w:cs="Times New Roman"/>
          <w:sz w:val="24"/>
          <w:szCs w:val="24"/>
          <w:lang w:val="en-US"/>
        </w:rPr>
        <w:t xml:space="preserve">observed for all FA and FA </w:t>
      </w:r>
      <w:r w:rsidR="00D45992" w:rsidRPr="009010EF">
        <w:rPr>
          <w:rFonts w:ascii="Times New Roman" w:hAnsi="Times New Roman" w:cs="Times New Roman"/>
          <w:sz w:val="24"/>
          <w:szCs w:val="24"/>
          <w:lang w:val="en-US"/>
        </w:rPr>
        <w:t>classes,</w:t>
      </w:r>
      <w:r w:rsidR="009F4F1F" w:rsidRPr="009010EF">
        <w:rPr>
          <w:rFonts w:ascii="Times New Roman" w:hAnsi="Times New Roman" w:cs="Times New Roman"/>
          <w:sz w:val="24"/>
          <w:szCs w:val="24"/>
          <w:lang w:val="en-US"/>
        </w:rPr>
        <w:t xml:space="preserve"> </w:t>
      </w:r>
      <w:r w:rsidR="008C24C7" w:rsidRPr="009010EF">
        <w:rPr>
          <w:rFonts w:ascii="Times New Roman" w:hAnsi="Times New Roman" w:cs="Times New Roman"/>
          <w:sz w:val="24"/>
          <w:szCs w:val="24"/>
          <w:lang w:val="en-US"/>
        </w:rPr>
        <w:t xml:space="preserve">except for </w:t>
      </w:r>
      <w:r w:rsidR="002C083C" w:rsidRPr="009010EF">
        <w:rPr>
          <w:rFonts w:ascii="Times New Roman" w:hAnsi="Times New Roman" w:cs="Times New Roman"/>
          <w:sz w:val="24"/>
          <w:szCs w:val="24"/>
          <w:lang w:val="en-US"/>
        </w:rPr>
        <w:t xml:space="preserve">total </w:t>
      </w:r>
      <w:r w:rsidR="00EE562D" w:rsidRPr="009010EF">
        <w:rPr>
          <w:rFonts w:ascii="Times New Roman" w:hAnsi="Times New Roman" w:cs="Times New Roman"/>
          <w:sz w:val="24"/>
          <w:szCs w:val="24"/>
          <w:lang w:val="en-US"/>
        </w:rPr>
        <w:t xml:space="preserve">odd and branched chain fatty acids </w:t>
      </w:r>
      <w:r w:rsidR="00A519F1" w:rsidRPr="009010EF">
        <w:rPr>
          <w:rFonts w:ascii="Times New Roman" w:hAnsi="Times New Roman" w:cs="Times New Roman"/>
          <w:sz w:val="24"/>
          <w:szCs w:val="24"/>
          <w:lang w:val="en-US"/>
        </w:rPr>
        <w:t>(</w:t>
      </w:r>
      <w:r w:rsidR="008E4291" w:rsidRPr="009010EF">
        <w:rPr>
          <w:rFonts w:ascii="Times New Roman" w:hAnsi="Times New Roman" w:cs="Times New Roman"/>
          <w:sz w:val="24"/>
          <w:szCs w:val="24"/>
          <w:lang w:val="en-US"/>
        </w:rPr>
        <w:t>∑</w:t>
      </w:r>
      <w:r w:rsidR="00416600">
        <w:rPr>
          <w:rFonts w:ascii="Times New Roman" w:hAnsi="Times New Roman" w:cs="Times New Roman"/>
          <w:sz w:val="24"/>
          <w:szCs w:val="24"/>
          <w:lang w:val="en-US"/>
        </w:rPr>
        <w:t xml:space="preserve"> </w:t>
      </w:r>
      <w:r w:rsidRPr="009010EF">
        <w:rPr>
          <w:rFonts w:ascii="Times New Roman" w:hAnsi="Times New Roman" w:cs="Times New Roman"/>
          <w:b/>
          <w:sz w:val="24"/>
          <w:szCs w:val="24"/>
          <w:lang w:val="en-US"/>
        </w:rPr>
        <w:t>OBCFA</w:t>
      </w:r>
      <w:r w:rsidR="00A519F1" w:rsidRPr="009010EF">
        <w:rPr>
          <w:rFonts w:ascii="Times New Roman" w:hAnsi="Times New Roman" w:cs="Times New Roman"/>
          <w:sz w:val="24"/>
          <w:szCs w:val="24"/>
          <w:lang w:val="en-US"/>
        </w:rPr>
        <w:t>)</w:t>
      </w:r>
      <w:r w:rsidR="00761D20" w:rsidRPr="009010EF">
        <w:rPr>
          <w:rFonts w:ascii="Times New Roman" w:hAnsi="Times New Roman" w:cs="Times New Roman"/>
          <w:sz w:val="24"/>
          <w:szCs w:val="24"/>
          <w:lang w:val="en-US"/>
        </w:rPr>
        <w:t>.</w:t>
      </w:r>
      <w:r w:rsidR="001E1158">
        <w:rPr>
          <w:rFonts w:ascii="Times New Roman" w:hAnsi="Times New Roman" w:cs="Times New Roman"/>
          <w:sz w:val="24"/>
          <w:szCs w:val="24"/>
          <w:lang w:val="en-US"/>
        </w:rPr>
        <w:t xml:space="preserve"> </w:t>
      </w:r>
      <w:r w:rsidR="00416600">
        <w:rPr>
          <w:rFonts w:ascii="Times New Roman" w:hAnsi="Times New Roman" w:cs="Times New Roman"/>
          <w:sz w:val="24"/>
          <w:szCs w:val="24"/>
        </w:rPr>
        <w:t>Milk FA concentration</w:t>
      </w:r>
      <w:r w:rsidR="00A8676D">
        <w:rPr>
          <w:rFonts w:ascii="Times New Roman" w:hAnsi="Times New Roman" w:cs="Times New Roman"/>
          <w:sz w:val="24"/>
          <w:szCs w:val="24"/>
        </w:rPr>
        <w:t>s</w:t>
      </w:r>
      <w:r w:rsidR="00416600">
        <w:rPr>
          <w:rFonts w:ascii="Times New Roman" w:hAnsi="Times New Roman" w:cs="Times New Roman"/>
          <w:sz w:val="24"/>
          <w:szCs w:val="24"/>
        </w:rPr>
        <w:t xml:space="preserve"> returned to prechalenge value</w:t>
      </w:r>
      <w:r w:rsidR="00A8676D">
        <w:rPr>
          <w:rFonts w:ascii="Times New Roman" w:hAnsi="Times New Roman" w:cs="Times New Roman"/>
          <w:sz w:val="24"/>
          <w:szCs w:val="24"/>
        </w:rPr>
        <w:t>s</w:t>
      </w:r>
      <w:r w:rsidR="00416600">
        <w:rPr>
          <w:rFonts w:ascii="Times New Roman" w:hAnsi="Times New Roman" w:cs="Times New Roman"/>
          <w:sz w:val="24"/>
          <w:szCs w:val="24"/>
        </w:rPr>
        <w:t xml:space="preserve"> on d 13</w:t>
      </w:r>
      <w:r w:rsidR="00A8676D">
        <w:rPr>
          <w:rFonts w:ascii="Times New Roman" w:hAnsi="Times New Roman" w:cs="Times New Roman"/>
          <w:sz w:val="24"/>
          <w:szCs w:val="24"/>
        </w:rPr>
        <w:t>,</w:t>
      </w:r>
      <w:r w:rsidR="00416600">
        <w:rPr>
          <w:rFonts w:ascii="Times New Roman" w:hAnsi="Times New Roman" w:cs="Times New Roman"/>
          <w:sz w:val="24"/>
          <w:szCs w:val="24"/>
        </w:rPr>
        <w:t xml:space="preserve"> except</w:t>
      </w:r>
      <w:r w:rsidR="00A8676D">
        <w:rPr>
          <w:rFonts w:ascii="Times New Roman" w:hAnsi="Times New Roman" w:cs="Times New Roman"/>
          <w:sz w:val="24"/>
          <w:szCs w:val="24"/>
        </w:rPr>
        <w:t xml:space="preserve"> for</w:t>
      </w:r>
      <w:r w:rsidR="00416600">
        <w:rPr>
          <w:rFonts w:ascii="Times New Roman" w:hAnsi="Times New Roman" w:cs="Times New Roman"/>
          <w:sz w:val="24"/>
          <w:szCs w:val="24"/>
        </w:rPr>
        <w:t xml:space="preserve"> OBCFA.</w:t>
      </w:r>
    </w:p>
    <w:p w14:paraId="04490406" w14:textId="77777777" w:rsidR="00A8676D" w:rsidRPr="009824DB" w:rsidRDefault="005261FC" w:rsidP="002E3F2D">
      <w:pPr>
        <w:spacing w:after="0" w:line="480" w:lineRule="auto"/>
        <w:ind w:firstLine="708"/>
        <w:rPr>
          <w:rFonts w:ascii="Times New Roman" w:hAnsi="Times New Roman" w:cs="Times New Roman"/>
          <w:sz w:val="24"/>
          <w:szCs w:val="24"/>
          <w:lang w:val="en-US"/>
        </w:rPr>
      </w:pPr>
      <w:r w:rsidRPr="009010EF">
        <w:rPr>
          <w:rFonts w:ascii="Times New Roman" w:hAnsi="Times New Roman" w:cs="Times New Roman"/>
          <w:sz w:val="24"/>
          <w:szCs w:val="24"/>
          <w:lang w:val="en-US"/>
        </w:rPr>
        <w:t>C</w:t>
      </w:r>
      <w:r w:rsidR="00BB0319" w:rsidRPr="009010EF">
        <w:rPr>
          <w:rFonts w:ascii="Times New Roman" w:hAnsi="Times New Roman" w:cs="Times New Roman"/>
          <w:sz w:val="24"/>
          <w:szCs w:val="24"/>
          <w:lang w:val="en-US"/>
        </w:rPr>
        <w:t>oncentration</w:t>
      </w:r>
      <w:r w:rsidR="003B6A41" w:rsidRPr="009010EF">
        <w:rPr>
          <w:rFonts w:ascii="Times New Roman" w:hAnsi="Times New Roman" w:cs="Times New Roman"/>
          <w:sz w:val="24"/>
          <w:szCs w:val="24"/>
          <w:lang w:val="en-US"/>
        </w:rPr>
        <w:t>s of</w:t>
      </w:r>
      <w:r w:rsidR="00653B8D" w:rsidRPr="009010EF">
        <w:rPr>
          <w:rFonts w:ascii="Times New Roman" w:hAnsi="Times New Roman" w:cs="Times New Roman"/>
          <w:sz w:val="24"/>
          <w:szCs w:val="24"/>
          <w:lang w:val="en-US"/>
        </w:rPr>
        <w:t xml:space="preserve"> FA with 10 to 15 carbon</w:t>
      </w:r>
      <w:r w:rsidRPr="009010EF">
        <w:rPr>
          <w:rFonts w:ascii="Times New Roman" w:hAnsi="Times New Roman" w:cs="Times New Roman"/>
          <w:sz w:val="24"/>
          <w:szCs w:val="24"/>
          <w:lang w:val="en-US"/>
        </w:rPr>
        <w:t>s</w:t>
      </w:r>
      <w:r w:rsidR="00BB0319" w:rsidRPr="009010EF">
        <w:rPr>
          <w:rFonts w:ascii="Times New Roman" w:hAnsi="Times New Roman" w:cs="Times New Roman"/>
          <w:sz w:val="24"/>
          <w:szCs w:val="24"/>
          <w:lang w:val="en-US"/>
        </w:rPr>
        <w:t xml:space="preserve"> </w:t>
      </w:r>
      <w:r w:rsidR="00653B8D" w:rsidRPr="009010EF">
        <w:rPr>
          <w:rFonts w:ascii="Times New Roman" w:hAnsi="Times New Roman" w:cs="Times New Roman"/>
          <w:sz w:val="24"/>
          <w:szCs w:val="24"/>
          <w:lang w:val="en-US"/>
        </w:rPr>
        <w:t>(</w:t>
      </w:r>
      <w:r w:rsidR="00BB0319" w:rsidRPr="009010EF">
        <w:rPr>
          <w:rFonts w:ascii="Times New Roman" w:hAnsi="Times New Roman" w:cs="Times New Roman"/>
          <w:b/>
          <w:sz w:val="24"/>
          <w:szCs w:val="24"/>
          <w:lang w:val="en-US"/>
        </w:rPr>
        <w:t>∑</w:t>
      </w:r>
      <w:r w:rsidR="00653B8D" w:rsidRPr="009010EF">
        <w:rPr>
          <w:rFonts w:ascii="Times New Roman" w:hAnsi="Times New Roman" w:cs="Times New Roman"/>
          <w:b/>
          <w:sz w:val="24"/>
          <w:szCs w:val="24"/>
          <w:lang w:val="en-US"/>
        </w:rPr>
        <w:t xml:space="preserve"> </w:t>
      </w:r>
      <w:r w:rsidR="00BB0319" w:rsidRPr="009010EF">
        <w:rPr>
          <w:rFonts w:ascii="Times New Roman" w:hAnsi="Times New Roman" w:cs="Times New Roman"/>
          <w:b/>
          <w:sz w:val="24"/>
          <w:szCs w:val="24"/>
          <w:lang w:val="en-US"/>
        </w:rPr>
        <w:t>10</w:t>
      </w:r>
      <w:r w:rsidR="00272393" w:rsidRPr="009010EF">
        <w:rPr>
          <w:rFonts w:ascii="Times New Roman" w:hAnsi="Times New Roman" w:cs="Times New Roman"/>
          <w:b/>
          <w:sz w:val="24"/>
          <w:szCs w:val="24"/>
          <w:lang w:val="en-US"/>
        </w:rPr>
        <w:t>:0</w:t>
      </w:r>
      <w:r w:rsidR="00BB0319" w:rsidRPr="009010EF">
        <w:rPr>
          <w:rFonts w:ascii="Times New Roman" w:hAnsi="Times New Roman" w:cs="Times New Roman"/>
          <w:b/>
          <w:sz w:val="24"/>
          <w:szCs w:val="24"/>
          <w:lang w:val="en-US"/>
        </w:rPr>
        <w:t xml:space="preserve"> to 15</w:t>
      </w:r>
      <w:r w:rsidR="00272393" w:rsidRPr="009010EF">
        <w:rPr>
          <w:rFonts w:ascii="Times New Roman" w:hAnsi="Times New Roman" w:cs="Times New Roman"/>
          <w:b/>
          <w:sz w:val="24"/>
          <w:szCs w:val="24"/>
          <w:lang w:val="en-US"/>
        </w:rPr>
        <w:t>:0</w:t>
      </w:r>
      <w:r w:rsidR="00653B8D" w:rsidRPr="009010EF">
        <w:rPr>
          <w:rFonts w:ascii="Times New Roman" w:hAnsi="Times New Roman" w:cs="Times New Roman"/>
          <w:sz w:val="24"/>
          <w:szCs w:val="24"/>
          <w:lang w:val="en-US"/>
        </w:rPr>
        <w:t>)</w:t>
      </w:r>
      <w:r w:rsidR="00BB0319" w:rsidRPr="009010EF">
        <w:rPr>
          <w:rFonts w:ascii="Times New Roman" w:hAnsi="Times New Roman" w:cs="Times New Roman"/>
          <w:sz w:val="24"/>
          <w:szCs w:val="24"/>
          <w:lang w:val="en-US"/>
        </w:rPr>
        <w:t>, 16</w:t>
      </w:r>
      <w:r w:rsidR="006D18C2" w:rsidRPr="009010EF">
        <w:rPr>
          <w:rFonts w:ascii="Times New Roman" w:hAnsi="Times New Roman" w:cs="Times New Roman"/>
          <w:sz w:val="24"/>
          <w:szCs w:val="24"/>
          <w:lang w:val="en-US"/>
        </w:rPr>
        <w:t>:0</w:t>
      </w:r>
      <w:r w:rsidR="00BB0319" w:rsidRPr="009010EF">
        <w:rPr>
          <w:rFonts w:ascii="Times New Roman" w:hAnsi="Times New Roman" w:cs="Times New Roman"/>
          <w:sz w:val="24"/>
          <w:szCs w:val="24"/>
          <w:lang w:val="en-US"/>
        </w:rPr>
        <w:t xml:space="preserve"> and </w:t>
      </w:r>
      <w:r w:rsidR="008E4291" w:rsidRPr="009010EF">
        <w:rPr>
          <w:rFonts w:ascii="Times New Roman" w:hAnsi="Times New Roman" w:cs="Times New Roman"/>
          <w:sz w:val="24"/>
          <w:szCs w:val="24"/>
          <w:lang w:val="en-US"/>
        </w:rPr>
        <w:t>∑</w:t>
      </w:r>
      <w:r w:rsidR="00416600">
        <w:rPr>
          <w:rFonts w:ascii="Times New Roman" w:hAnsi="Times New Roman" w:cs="Times New Roman"/>
          <w:sz w:val="24"/>
          <w:szCs w:val="24"/>
          <w:lang w:val="en-US"/>
        </w:rPr>
        <w:t xml:space="preserve"> </w:t>
      </w:r>
      <w:r w:rsidR="00BB0319" w:rsidRPr="009010EF">
        <w:rPr>
          <w:rFonts w:ascii="Times New Roman" w:hAnsi="Times New Roman" w:cs="Times New Roman"/>
          <w:sz w:val="24"/>
          <w:szCs w:val="24"/>
          <w:lang w:val="en-US"/>
        </w:rPr>
        <w:t xml:space="preserve">OBCFA </w:t>
      </w:r>
      <w:r w:rsidR="00761D20" w:rsidRPr="009010EF">
        <w:rPr>
          <w:rFonts w:ascii="Times New Roman" w:hAnsi="Times New Roman" w:cs="Times New Roman"/>
          <w:sz w:val="24"/>
          <w:szCs w:val="24"/>
          <w:lang w:val="en-US"/>
        </w:rPr>
        <w:t xml:space="preserve">with carbon chain </w:t>
      </w:r>
      <w:r w:rsidRPr="009010EF">
        <w:rPr>
          <w:rFonts w:ascii="Times New Roman" w:hAnsi="Times New Roman" w:cs="Times New Roman"/>
          <w:sz w:val="24"/>
          <w:szCs w:val="24"/>
          <w:lang w:val="en-US"/>
        </w:rPr>
        <w:t>shorter than</w:t>
      </w:r>
      <w:r w:rsidR="00761D20" w:rsidRPr="009010EF">
        <w:rPr>
          <w:rFonts w:ascii="Times New Roman" w:hAnsi="Times New Roman" w:cs="Times New Roman"/>
          <w:sz w:val="24"/>
          <w:szCs w:val="24"/>
          <w:lang w:val="en-US"/>
        </w:rPr>
        <w:t xml:space="preserve"> 16 (</w:t>
      </w:r>
      <w:r w:rsidR="00653B8D" w:rsidRPr="009010EF">
        <w:rPr>
          <w:rFonts w:ascii="Times New Roman" w:hAnsi="Times New Roman" w:cs="Times New Roman"/>
          <w:sz w:val="24"/>
          <w:szCs w:val="24"/>
          <w:lang w:val="en-US"/>
        </w:rPr>
        <w:t xml:space="preserve">∑ </w:t>
      </w:r>
      <w:r w:rsidR="00761D20" w:rsidRPr="009010EF">
        <w:rPr>
          <w:rFonts w:ascii="Times New Roman" w:hAnsi="Times New Roman" w:cs="Times New Roman"/>
          <w:b/>
          <w:sz w:val="24"/>
          <w:szCs w:val="24"/>
          <w:lang w:val="en-US"/>
        </w:rPr>
        <w:t xml:space="preserve">OBCFA&lt; </w:t>
      </w:r>
      <w:r w:rsidR="003B6A41" w:rsidRPr="009010EF">
        <w:rPr>
          <w:rFonts w:ascii="Times New Roman" w:hAnsi="Times New Roman" w:cs="Times New Roman"/>
          <w:b/>
          <w:sz w:val="24"/>
          <w:szCs w:val="24"/>
          <w:lang w:val="en-US"/>
        </w:rPr>
        <w:t>C</w:t>
      </w:r>
      <w:r w:rsidR="00761D20" w:rsidRPr="009010EF">
        <w:rPr>
          <w:rFonts w:ascii="Times New Roman" w:hAnsi="Times New Roman" w:cs="Times New Roman"/>
          <w:b/>
          <w:sz w:val="24"/>
          <w:szCs w:val="24"/>
          <w:lang w:val="en-US"/>
        </w:rPr>
        <w:t>16</w:t>
      </w:r>
      <w:r w:rsidR="00761D20" w:rsidRPr="009010EF">
        <w:rPr>
          <w:rFonts w:ascii="Times New Roman" w:hAnsi="Times New Roman" w:cs="Times New Roman"/>
          <w:sz w:val="24"/>
          <w:szCs w:val="24"/>
          <w:lang w:val="en-US"/>
        </w:rPr>
        <w:t xml:space="preserve">) </w:t>
      </w:r>
      <w:r w:rsidR="00BB0319" w:rsidRPr="009010EF">
        <w:rPr>
          <w:rFonts w:ascii="Times New Roman" w:hAnsi="Times New Roman" w:cs="Times New Roman"/>
          <w:sz w:val="24"/>
          <w:szCs w:val="24"/>
          <w:lang w:val="en-US"/>
        </w:rPr>
        <w:t xml:space="preserve">decreased during </w:t>
      </w:r>
      <w:r w:rsidR="006B3452" w:rsidRPr="009010EF">
        <w:rPr>
          <w:rFonts w:ascii="Times New Roman" w:hAnsi="Times New Roman" w:cs="Times New Roman"/>
          <w:sz w:val="24"/>
          <w:szCs w:val="24"/>
          <w:lang w:val="en-US"/>
        </w:rPr>
        <w:t>REST,</w:t>
      </w:r>
      <w:r w:rsidR="00BB0319" w:rsidRPr="009010EF">
        <w:rPr>
          <w:rFonts w:ascii="Times New Roman" w:hAnsi="Times New Roman" w:cs="Times New Roman"/>
          <w:sz w:val="24"/>
          <w:szCs w:val="24"/>
          <w:lang w:val="en-US"/>
        </w:rPr>
        <w:t xml:space="preserve"> </w:t>
      </w:r>
      <w:r w:rsidR="00761D20" w:rsidRPr="009010EF">
        <w:rPr>
          <w:rFonts w:ascii="Times New Roman" w:hAnsi="Times New Roman" w:cs="Times New Roman"/>
          <w:sz w:val="24"/>
          <w:szCs w:val="24"/>
          <w:lang w:val="en-US"/>
        </w:rPr>
        <w:t xml:space="preserve">whereas </w:t>
      </w:r>
      <w:r w:rsidR="00BB0319" w:rsidRPr="009010EF">
        <w:rPr>
          <w:rFonts w:ascii="Times New Roman" w:hAnsi="Times New Roman" w:cs="Times New Roman"/>
          <w:sz w:val="24"/>
          <w:szCs w:val="24"/>
          <w:lang w:val="en-US"/>
        </w:rPr>
        <w:t xml:space="preserve">concentration </w:t>
      </w:r>
      <w:r w:rsidR="00D02B10">
        <w:rPr>
          <w:rFonts w:ascii="Times New Roman" w:hAnsi="Times New Roman" w:cs="Times New Roman"/>
          <w:sz w:val="24"/>
          <w:szCs w:val="24"/>
          <w:lang w:val="en-US"/>
        </w:rPr>
        <w:t xml:space="preserve">of </w:t>
      </w:r>
      <w:r w:rsidR="00BB0319" w:rsidRPr="009010EF">
        <w:rPr>
          <w:rFonts w:ascii="Times New Roman" w:hAnsi="Times New Roman" w:cs="Times New Roman"/>
          <w:sz w:val="24"/>
          <w:szCs w:val="24"/>
          <w:lang w:val="en-US"/>
        </w:rPr>
        <w:t>18</w:t>
      </w:r>
      <w:r w:rsidR="00EE562D" w:rsidRPr="009010EF">
        <w:rPr>
          <w:rFonts w:ascii="Times New Roman" w:hAnsi="Times New Roman" w:cs="Times New Roman"/>
          <w:sz w:val="24"/>
          <w:szCs w:val="24"/>
          <w:lang w:val="en-US"/>
        </w:rPr>
        <w:t>:0</w:t>
      </w:r>
      <w:r w:rsidR="00BB0319" w:rsidRPr="009010EF">
        <w:rPr>
          <w:rFonts w:ascii="Times New Roman" w:hAnsi="Times New Roman" w:cs="Times New Roman"/>
          <w:sz w:val="24"/>
          <w:szCs w:val="24"/>
          <w:lang w:val="en-US"/>
        </w:rPr>
        <w:t xml:space="preserve"> and </w:t>
      </w:r>
      <w:r w:rsidR="00EE562D" w:rsidRPr="009010EF">
        <w:rPr>
          <w:rFonts w:ascii="Times New Roman" w:hAnsi="Times New Roman" w:cs="Times New Roman"/>
          <w:i/>
          <w:sz w:val="24"/>
          <w:szCs w:val="24"/>
          <w:lang w:val="en-US"/>
        </w:rPr>
        <w:t>cis</w:t>
      </w:r>
      <w:r w:rsidR="00EE562D" w:rsidRPr="009010EF">
        <w:rPr>
          <w:rFonts w:ascii="Times New Roman" w:hAnsi="Times New Roman" w:cs="Times New Roman"/>
          <w:sz w:val="24"/>
          <w:szCs w:val="24"/>
          <w:lang w:val="en-US"/>
        </w:rPr>
        <w:t>-9 18:1</w:t>
      </w:r>
      <w:r w:rsidR="00EE562D" w:rsidRPr="009010EF" w:rsidDel="00EE562D">
        <w:rPr>
          <w:rFonts w:ascii="Times New Roman" w:hAnsi="Times New Roman" w:cs="Times New Roman"/>
          <w:sz w:val="24"/>
          <w:szCs w:val="24"/>
          <w:lang w:val="en-US"/>
        </w:rPr>
        <w:t xml:space="preserve"> </w:t>
      </w:r>
      <w:r w:rsidR="00272393" w:rsidRPr="009010EF">
        <w:rPr>
          <w:rFonts w:ascii="Times New Roman" w:hAnsi="Times New Roman" w:cs="Times New Roman"/>
          <w:sz w:val="24"/>
          <w:szCs w:val="24"/>
          <w:lang w:val="en-US"/>
        </w:rPr>
        <w:t xml:space="preserve">and </w:t>
      </w:r>
      <w:r w:rsidR="00D02B10">
        <w:rPr>
          <w:rFonts w:ascii="Times New Roman" w:hAnsi="Times New Roman" w:cs="Times New Roman"/>
          <w:sz w:val="24"/>
          <w:szCs w:val="24"/>
          <w:lang w:val="en-US"/>
        </w:rPr>
        <w:t xml:space="preserve">of </w:t>
      </w:r>
      <w:r w:rsidR="00272393" w:rsidRPr="009010EF">
        <w:rPr>
          <w:rFonts w:ascii="Times New Roman" w:hAnsi="Times New Roman" w:cs="Times New Roman"/>
          <w:sz w:val="24"/>
          <w:szCs w:val="24"/>
          <w:lang w:val="en-US"/>
        </w:rPr>
        <w:t>FA</w:t>
      </w:r>
      <w:r w:rsidRPr="009010EF">
        <w:rPr>
          <w:rFonts w:ascii="Times New Roman" w:hAnsi="Times New Roman" w:cs="Times New Roman"/>
          <w:sz w:val="24"/>
          <w:szCs w:val="24"/>
          <w:lang w:val="en-US"/>
        </w:rPr>
        <w:t xml:space="preserve"> with carbon chain greater than 16 (</w:t>
      </w:r>
      <w:r w:rsidRPr="009010EF">
        <w:rPr>
          <w:rFonts w:ascii="Times New Roman" w:hAnsi="Times New Roman" w:cs="Times New Roman"/>
          <w:b/>
          <w:sz w:val="24"/>
          <w:szCs w:val="24"/>
          <w:lang w:val="en-US"/>
        </w:rPr>
        <w:t>∑ &gt; C16</w:t>
      </w:r>
      <w:r w:rsidRPr="009010EF">
        <w:rPr>
          <w:rFonts w:ascii="Times New Roman" w:hAnsi="Times New Roman" w:cs="Times New Roman"/>
          <w:sz w:val="24"/>
          <w:szCs w:val="24"/>
          <w:lang w:val="en-US"/>
        </w:rPr>
        <w:t xml:space="preserve">) </w:t>
      </w:r>
      <w:r w:rsidR="00CD7C94" w:rsidRPr="009010EF">
        <w:rPr>
          <w:rFonts w:ascii="Times New Roman" w:hAnsi="Times New Roman" w:cs="Times New Roman"/>
          <w:sz w:val="24"/>
          <w:szCs w:val="24"/>
          <w:lang w:val="en-US"/>
        </w:rPr>
        <w:lastRenderedPageBreak/>
        <w:t>increased.</w:t>
      </w:r>
      <w:r w:rsidR="00C20836" w:rsidRPr="009010EF">
        <w:rPr>
          <w:rFonts w:ascii="Times New Roman" w:hAnsi="Times New Roman" w:cs="Times New Roman"/>
          <w:sz w:val="24"/>
          <w:szCs w:val="24"/>
          <w:lang w:val="en-US"/>
        </w:rPr>
        <w:t xml:space="preserve"> </w:t>
      </w:r>
      <w:r w:rsidR="00761D20" w:rsidRPr="009010EF">
        <w:rPr>
          <w:rFonts w:ascii="Times New Roman" w:hAnsi="Times New Roman" w:cs="Times New Roman"/>
          <w:sz w:val="24"/>
          <w:szCs w:val="24"/>
          <w:lang w:val="en-US"/>
        </w:rPr>
        <w:t xml:space="preserve">These modifications in milk FA profile are </w:t>
      </w:r>
      <w:r w:rsidR="00C20836" w:rsidRPr="009010EF">
        <w:rPr>
          <w:rFonts w:ascii="Times New Roman" w:hAnsi="Times New Roman" w:cs="Times New Roman"/>
          <w:sz w:val="24"/>
          <w:szCs w:val="24"/>
          <w:lang w:val="en-US"/>
        </w:rPr>
        <w:t>in agreement with other</w:t>
      </w:r>
      <w:r w:rsidR="004B022F" w:rsidRPr="009010EF">
        <w:rPr>
          <w:rFonts w:ascii="Times New Roman" w:hAnsi="Times New Roman" w:cs="Times New Roman"/>
          <w:sz w:val="24"/>
          <w:szCs w:val="24"/>
          <w:lang w:val="en-US"/>
        </w:rPr>
        <w:t xml:space="preserve"> feed restriction</w:t>
      </w:r>
      <w:r w:rsidR="00C20836" w:rsidRPr="009010EF">
        <w:rPr>
          <w:rFonts w:ascii="Times New Roman" w:hAnsi="Times New Roman" w:cs="Times New Roman"/>
          <w:sz w:val="24"/>
          <w:szCs w:val="24"/>
          <w:lang w:val="en-US"/>
        </w:rPr>
        <w:t xml:space="preserve"> studies</w:t>
      </w:r>
      <w:r w:rsidR="009D50ED" w:rsidRPr="009010EF">
        <w:rPr>
          <w:rFonts w:ascii="Times New Roman" w:hAnsi="Times New Roman" w:cs="Times New Roman"/>
          <w:sz w:val="24"/>
          <w:szCs w:val="24"/>
          <w:lang w:val="en-US"/>
        </w:rPr>
        <w:t xml:space="preserve"> </w:t>
      </w:r>
      <w:r w:rsidR="00AD72AC" w:rsidRPr="006061F7">
        <w:rPr>
          <w:rFonts w:ascii="Times New Roman" w:hAnsi="Times New Roman" w:cs="Times New Roman"/>
          <w:sz w:val="24"/>
          <w:lang w:val="en-US"/>
        </w:rPr>
        <w:t>(Chilliard et al., 2000b; Gross et al., 2011b; Abdelatty et al., 2017)</w:t>
      </w:r>
      <w:r w:rsidR="00C20836" w:rsidRPr="006061F7">
        <w:rPr>
          <w:rFonts w:ascii="Times New Roman" w:hAnsi="Times New Roman" w:cs="Times New Roman"/>
          <w:sz w:val="24"/>
          <w:szCs w:val="24"/>
          <w:lang w:val="en-US"/>
        </w:rPr>
        <w:t xml:space="preserve">. </w:t>
      </w:r>
      <w:r w:rsidR="00C20836" w:rsidRPr="009010EF">
        <w:rPr>
          <w:rFonts w:ascii="Times New Roman" w:hAnsi="Times New Roman" w:cs="Times New Roman"/>
          <w:sz w:val="24"/>
          <w:szCs w:val="24"/>
          <w:lang w:val="en-US"/>
        </w:rPr>
        <w:t>The decrease of Σ</w:t>
      </w:r>
      <w:r w:rsidRPr="009010EF">
        <w:rPr>
          <w:rFonts w:ascii="Times New Roman" w:hAnsi="Times New Roman" w:cs="Times New Roman"/>
          <w:sz w:val="24"/>
          <w:szCs w:val="24"/>
          <w:lang w:val="en-US"/>
        </w:rPr>
        <w:t xml:space="preserve"> </w:t>
      </w:r>
      <w:r w:rsidR="00C20836" w:rsidRPr="009010EF">
        <w:rPr>
          <w:rFonts w:ascii="Times New Roman" w:hAnsi="Times New Roman" w:cs="Times New Roman"/>
          <w:sz w:val="24"/>
          <w:szCs w:val="24"/>
          <w:lang w:val="en-US"/>
        </w:rPr>
        <w:t>10</w:t>
      </w:r>
      <w:r w:rsidR="00272393" w:rsidRPr="009010EF">
        <w:rPr>
          <w:rFonts w:ascii="Times New Roman" w:hAnsi="Times New Roman" w:cs="Times New Roman"/>
          <w:sz w:val="24"/>
          <w:szCs w:val="24"/>
          <w:lang w:val="en-US"/>
        </w:rPr>
        <w:t>:0</w:t>
      </w:r>
      <w:r w:rsidR="00C20836" w:rsidRPr="009010EF">
        <w:rPr>
          <w:rFonts w:ascii="Times New Roman" w:hAnsi="Times New Roman" w:cs="Times New Roman"/>
          <w:sz w:val="24"/>
          <w:szCs w:val="24"/>
          <w:lang w:val="en-US"/>
        </w:rPr>
        <w:t xml:space="preserve"> to 15</w:t>
      </w:r>
      <w:r w:rsidR="00272393" w:rsidRPr="009010EF">
        <w:rPr>
          <w:rFonts w:ascii="Times New Roman" w:hAnsi="Times New Roman" w:cs="Times New Roman"/>
          <w:sz w:val="24"/>
          <w:szCs w:val="24"/>
          <w:lang w:val="en-US"/>
        </w:rPr>
        <w:t>:0</w:t>
      </w:r>
      <w:r w:rsidR="005F325A" w:rsidRPr="009010EF">
        <w:rPr>
          <w:rFonts w:ascii="Times New Roman" w:hAnsi="Times New Roman" w:cs="Times New Roman"/>
          <w:sz w:val="24"/>
          <w:szCs w:val="24"/>
          <w:lang w:val="en-US"/>
        </w:rPr>
        <w:t xml:space="preserve"> and 16</w:t>
      </w:r>
      <w:r w:rsidR="00EE562D" w:rsidRPr="009010EF">
        <w:rPr>
          <w:rFonts w:ascii="Times New Roman" w:hAnsi="Times New Roman" w:cs="Times New Roman"/>
          <w:sz w:val="24"/>
          <w:szCs w:val="24"/>
          <w:lang w:val="en-US"/>
        </w:rPr>
        <w:t>:0</w:t>
      </w:r>
      <w:r w:rsidR="00C20836" w:rsidRPr="009010EF">
        <w:rPr>
          <w:rFonts w:ascii="Times New Roman" w:hAnsi="Times New Roman" w:cs="Times New Roman"/>
          <w:color w:val="FF0000"/>
          <w:sz w:val="24"/>
          <w:szCs w:val="24"/>
          <w:lang w:val="en-US"/>
        </w:rPr>
        <w:t xml:space="preserve"> </w:t>
      </w:r>
      <w:r w:rsidR="00B1178B" w:rsidRPr="009010EF">
        <w:rPr>
          <w:rFonts w:ascii="Times New Roman" w:hAnsi="Times New Roman" w:cs="Times New Roman"/>
          <w:sz w:val="24"/>
          <w:szCs w:val="24"/>
          <w:lang w:val="en-US"/>
        </w:rPr>
        <w:t xml:space="preserve">during REST </w:t>
      </w:r>
      <w:r w:rsidR="00761D20" w:rsidRPr="009010EF">
        <w:rPr>
          <w:rFonts w:ascii="Times New Roman" w:hAnsi="Times New Roman" w:cs="Times New Roman"/>
          <w:sz w:val="24"/>
          <w:szCs w:val="24"/>
          <w:lang w:val="en-US"/>
        </w:rPr>
        <w:t>reflect</w:t>
      </w:r>
      <w:r w:rsidR="00C20836" w:rsidRPr="009010EF">
        <w:rPr>
          <w:rFonts w:ascii="Times New Roman" w:hAnsi="Times New Roman" w:cs="Times New Roman"/>
          <w:sz w:val="24"/>
          <w:szCs w:val="24"/>
          <w:lang w:val="en-US"/>
        </w:rPr>
        <w:t xml:space="preserve"> a diminution of de novo </w:t>
      </w:r>
      <w:r w:rsidR="00761D20" w:rsidRPr="009010EF">
        <w:rPr>
          <w:rFonts w:ascii="Times New Roman" w:hAnsi="Times New Roman" w:cs="Times New Roman"/>
          <w:sz w:val="24"/>
          <w:szCs w:val="24"/>
          <w:lang w:val="en-US"/>
        </w:rPr>
        <w:t xml:space="preserve">FA </w:t>
      </w:r>
      <w:r w:rsidR="00C20836" w:rsidRPr="009010EF">
        <w:rPr>
          <w:rFonts w:ascii="Times New Roman" w:hAnsi="Times New Roman" w:cs="Times New Roman"/>
          <w:sz w:val="24"/>
          <w:szCs w:val="24"/>
          <w:lang w:val="en-US"/>
        </w:rPr>
        <w:t>synthesis in mammary gland</w:t>
      </w:r>
      <w:r w:rsidR="00761D20" w:rsidRPr="009010EF">
        <w:rPr>
          <w:rFonts w:ascii="Times New Roman" w:hAnsi="Times New Roman" w:cs="Times New Roman"/>
          <w:sz w:val="24"/>
          <w:szCs w:val="24"/>
          <w:lang w:val="en-US"/>
        </w:rPr>
        <w:t>,</w:t>
      </w:r>
      <w:r w:rsidR="00C20836" w:rsidRPr="009010EF">
        <w:rPr>
          <w:rFonts w:ascii="Times New Roman" w:hAnsi="Times New Roman" w:cs="Times New Roman"/>
          <w:sz w:val="24"/>
          <w:szCs w:val="24"/>
          <w:lang w:val="en-US"/>
        </w:rPr>
        <w:t xml:space="preserve"> due to a </w:t>
      </w:r>
      <w:r w:rsidRPr="009010EF">
        <w:rPr>
          <w:rFonts w:ascii="Times New Roman" w:hAnsi="Times New Roman" w:cs="Times New Roman"/>
          <w:sz w:val="24"/>
          <w:szCs w:val="24"/>
          <w:lang w:val="en-US"/>
        </w:rPr>
        <w:t xml:space="preserve">decreased availability </w:t>
      </w:r>
      <w:r w:rsidR="00C20836" w:rsidRPr="009010EF">
        <w:rPr>
          <w:rFonts w:ascii="Times New Roman" w:hAnsi="Times New Roman" w:cs="Times New Roman"/>
          <w:sz w:val="24"/>
          <w:szCs w:val="24"/>
          <w:lang w:val="en-US"/>
        </w:rPr>
        <w:t>of precursor</w:t>
      </w:r>
      <w:r w:rsidR="00761D20" w:rsidRPr="009010EF">
        <w:rPr>
          <w:rFonts w:ascii="Times New Roman" w:hAnsi="Times New Roman" w:cs="Times New Roman"/>
          <w:sz w:val="24"/>
          <w:szCs w:val="24"/>
          <w:lang w:val="en-US"/>
        </w:rPr>
        <w:t>s</w:t>
      </w:r>
      <w:r w:rsidR="00C20836" w:rsidRPr="009010EF">
        <w:rPr>
          <w:rFonts w:ascii="Times New Roman" w:hAnsi="Times New Roman" w:cs="Times New Roman"/>
          <w:sz w:val="24"/>
          <w:szCs w:val="24"/>
          <w:lang w:val="en-US"/>
        </w:rPr>
        <w:t xml:space="preserve"> (</w:t>
      </w:r>
      <w:r w:rsidR="00EE562D" w:rsidRPr="009010EF">
        <w:rPr>
          <w:rFonts w:ascii="Times New Roman" w:hAnsi="Times New Roman" w:cs="Times New Roman"/>
          <w:sz w:val="24"/>
          <w:szCs w:val="24"/>
          <w:lang w:val="en-US"/>
        </w:rPr>
        <w:t xml:space="preserve">e.g., </w:t>
      </w:r>
      <w:r w:rsidR="00C20836" w:rsidRPr="009010EF">
        <w:rPr>
          <w:rFonts w:ascii="Times New Roman" w:hAnsi="Times New Roman" w:cs="Times New Roman"/>
          <w:sz w:val="24"/>
          <w:szCs w:val="24"/>
          <w:lang w:val="en-US"/>
        </w:rPr>
        <w:t xml:space="preserve">acetate and propionate) absorbed from rumen </w:t>
      </w:r>
      <w:r w:rsidR="00AD72AC" w:rsidRPr="00AD72AC">
        <w:rPr>
          <w:rFonts w:ascii="Times New Roman" w:hAnsi="Times New Roman" w:cs="Times New Roman"/>
          <w:sz w:val="24"/>
        </w:rPr>
        <w:t>(Chilliard et al., 2000b; Gross et al., 2011b)</w:t>
      </w:r>
      <w:r w:rsidR="006443C9" w:rsidRPr="009010EF">
        <w:rPr>
          <w:rFonts w:ascii="Times New Roman" w:hAnsi="Times New Roman" w:cs="Times New Roman"/>
          <w:sz w:val="24"/>
          <w:szCs w:val="24"/>
          <w:lang w:val="en-US"/>
        </w:rPr>
        <w:t>.</w:t>
      </w:r>
      <w:r w:rsidR="00EE562D" w:rsidRPr="009010EF">
        <w:rPr>
          <w:rFonts w:ascii="Times New Roman" w:hAnsi="Times New Roman" w:cs="Times New Roman"/>
          <w:color w:val="FF0000"/>
          <w:sz w:val="24"/>
          <w:szCs w:val="24"/>
          <w:lang w:val="en-US"/>
        </w:rPr>
        <w:t xml:space="preserve"> </w:t>
      </w:r>
      <w:r w:rsidRPr="009010EF">
        <w:rPr>
          <w:rFonts w:ascii="Times New Roman" w:hAnsi="Times New Roman" w:cs="Times New Roman"/>
          <w:sz w:val="24"/>
          <w:szCs w:val="24"/>
          <w:lang w:val="en-US"/>
        </w:rPr>
        <w:t>T</w:t>
      </w:r>
      <w:r w:rsidR="00C20836" w:rsidRPr="009010EF">
        <w:rPr>
          <w:rFonts w:ascii="Times New Roman" w:hAnsi="Times New Roman" w:cs="Times New Roman"/>
          <w:sz w:val="24"/>
          <w:szCs w:val="24"/>
          <w:lang w:val="en-US"/>
        </w:rPr>
        <w:t xml:space="preserve">he increase of </w:t>
      </w:r>
      <w:r w:rsidR="00EE562D" w:rsidRPr="009010EF">
        <w:rPr>
          <w:rFonts w:ascii="Times New Roman" w:hAnsi="Times New Roman" w:cs="Times New Roman"/>
          <w:sz w:val="24"/>
          <w:szCs w:val="24"/>
          <w:lang w:val="en-US"/>
        </w:rPr>
        <w:t xml:space="preserve">18:0, and </w:t>
      </w:r>
      <w:r w:rsidR="00EE562D" w:rsidRPr="009010EF">
        <w:rPr>
          <w:rFonts w:ascii="Times New Roman" w:hAnsi="Times New Roman" w:cs="Times New Roman"/>
          <w:i/>
          <w:sz w:val="24"/>
          <w:szCs w:val="24"/>
          <w:lang w:val="en-US"/>
        </w:rPr>
        <w:t>cis</w:t>
      </w:r>
      <w:r w:rsidR="00EE562D" w:rsidRPr="009010EF">
        <w:rPr>
          <w:rFonts w:ascii="Times New Roman" w:hAnsi="Times New Roman" w:cs="Times New Roman"/>
          <w:sz w:val="24"/>
          <w:szCs w:val="24"/>
          <w:lang w:val="en-US"/>
        </w:rPr>
        <w:t>-9 18:1</w:t>
      </w:r>
      <w:r w:rsidR="00EE562D" w:rsidRPr="009010EF" w:rsidDel="00EE562D">
        <w:rPr>
          <w:rFonts w:ascii="Times New Roman" w:hAnsi="Times New Roman" w:cs="Times New Roman"/>
          <w:sz w:val="24"/>
          <w:szCs w:val="24"/>
          <w:lang w:val="en-US"/>
        </w:rPr>
        <w:t xml:space="preserve"> </w:t>
      </w:r>
      <w:r w:rsidRPr="009824DB">
        <w:rPr>
          <w:rFonts w:ascii="Times New Roman" w:hAnsi="Times New Roman" w:cs="Times New Roman"/>
          <w:sz w:val="24"/>
          <w:szCs w:val="24"/>
          <w:lang w:val="en-US"/>
        </w:rPr>
        <w:t xml:space="preserve">and ∑ &gt; C16 FA </w:t>
      </w:r>
      <w:r w:rsidR="00C20836" w:rsidRPr="009824DB">
        <w:rPr>
          <w:rFonts w:ascii="Times New Roman" w:hAnsi="Times New Roman" w:cs="Times New Roman"/>
          <w:sz w:val="24"/>
          <w:szCs w:val="24"/>
          <w:lang w:val="en-US"/>
        </w:rPr>
        <w:t xml:space="preserve">reflect body fat mobilization </w:t>
      </w:r>
      <w:r w:rsidR="00AD72AC" w:rsidRPr="009824DB">
        <w:rPr>
          <w:rFonts w:ascii="Times New Roman" w:hAnsi="Times New Roman" w:cs="Times New Roman"/>
          <w:sz w:val="24"/>
          <w:lang w:val="en-US"/>
        </w:rPr>
        <w:t xml:space="preserve">(Chilliard et al., 2000b; </w:t>
      </w:r>
      <w:r w:rsidR="00BA313E" w:rsidRPr="009824DB">
        <w:rPr>
          <w:rFonts w:ascii="Times New Roman" w:hAnsi="Times New Roman" w:cs="Times New Roman"/>
          <w:sz w:val="24"/>
          <w:lang w:val="en-US"/>
        </w:rPr>
        <w:t xml:space="preserve">Gross et al., 2011b ; </w:t>
      </w:r>
      <w:r w:rsidR="00AD72AC" w:rsidRPr="009824DB">
        <w:rPr>
          <w:rFonts w:ascii="Times New Roman" w:hAnsi="Times New Roman" w:cs="Times New Roman"/>
          <w:sz w:val="24"/>
          <w:lang w:val="en-US"/>
        </w:rPr>
        <w:t>Pires et al., 2013)</w:t>
      </w:r>
      <w:r w:rsidR="00C13CBA" w:rsidRPr="009824DB">
        <w:rPr>
          <w:rFonts w:ascii="Times New Roman" w:hAnsi="Times New Roman" w:cs="Times New Roman"/>
          <w:sz w:val="24"/>
          <w:szCs w:val="24"/>
          <w:lang w:val="en-US"/>
        </w:rPr>
        <w:t xml:space="preserve">. </w:t>
      </w:r>
    </w:p>
    <w:p w14:paraId="002C1FF1" w14:textId="77777777" w:rsidR="00D5567E" w:rsidRPr="009824DB" w:rsidRDefault="00835CF3" w:rsidP="006B3452">
      <w:pPr>
        <w:spacing w:after="0" w:line="480" w:lineRule="auto"/>
        <w:ind w:firstLine="708"/>
        <w:rPr>
          <w:rFonts w:ascii="Times New Roman" w:hAnsi="Times New Roman" w:cs="Times New Roman"/>
          <w:sz w:val="24"/>
          <w:szCs w:val="24"/>
          <w:lang w:val="en-US"/>
        </w:rPr>
      </w:pPr>
      <w:r w:rsidRPr="009824DB">
        <w:rPr>
          <w:rFonts w:ascii="Times New Roman" w:hAnsi="Times New Roman" w:cs="Times New Roman"/>
          <w:sz w:val="24"/>
          <w:szCs w:val="24"/>
          <w:lang w:val="en-US"/>
        </w:rPr>
        <w:t xml:space="preserve">The </w:t>
      </w:r>
      <w:r w:rsidR="002D34CE" w:rsidRPr="009824DB">
        <w:rPr>
          <w:rFonts w:ascii="Times New Roman" w:hAnsi="Times New Roman" w:cs="Times New Roman"/>
          <w:sz w:val="24"/>
          <w:szCs w:val="24"/>
          <w:lang w:val="en-US"/>
        </w:rPr>
        <w:t>Σ 10:0 to 15:0 and 16:0 decrease</w:t>
      </w:r>
      <w:r w:rsidRPr="009824DB">
        <w:rPr>
          <w:rFonts w:ascii="Times New Roman" w:hAnsi="Times New Roman" w:cs="Times New Roman"/>
          <w:sz w:val="24"/>
          <w:szCs w:val="24"/>
          <w:lang w:val="en-US"/>
        </w:rPr>
        <w:t>d</w:t>
      </w:r>
      <w:r w:rsidR="002D34CE" w:rsidRPr="009824DB">
        <w:rPr>
          <w:rFonts w:ascii="Times New Roman" w:hAnsi="Times New Roman" w:cs="Times New Roman"/>
          <w:sz w:val="24"/>
          <w:szCs w:val="24"/>
          <w:lang w:val="en-US"/>
        </w:rPr>
        <w:t xml:space="preserve"> </w:t>
      </w:r>
      <w:r w:rsidRPr="009824DB">
        <w:rPr>
          <w:rFonts w:ascii="Times New Roman" w:hAnsi="Times New Roman" w:cs="Times New Roman"/>
          <w:sz w:val="24"/>
          <w:szCs w:val="24"/>
          <w:lang w:val="en-US"/>
        </w:rPr>
        <w:t>gradually until d 3 of restriction (Supplemental Figure 5), indicating</w:t>
      </w:r>
      <w:r w:rsidR="00C20836" w:rsidRPr="009824DB">
        <w:rPr>
          <w:rFonts w:ascii="Times New Roman" w:hAnsi="Times New Roman" w:cs="Times New Roman"/>
          <w:sz w:val="24"/>
          <w:szCs w:val="24"/>
          <w:lang w:val="en-US"/>
        </w:rPr>
        <w:t xml:space="preserve"> </w:t>
      </w:r>
      <w:r w:rsidR="00A8676D" w:rsidRPr="009824DB">
        <w:rPr>
          <w:rFonts w:ascii="Times New Roman" w:hAnsi="Times New Roman" w:cs="Times New Roman"/>
          <w:sz w:val="24"/>
          <w:szCs w:val="24"/>
          <w:lang w:val="en-US"/>
        </w:rPr>
        <w:t xml:space="preserve">a gradual </w:t>
      </w:r>
      <w:r w:rsidR="00913EB6" w:rsidRPr="009824DB">
        <w:rPr>
          <w:rFonts w:ascii="Times New Roman" w:hAnsi="Times New Roman" w:cs="Times New Roman"/>
          <w:sz w:val="24"/>
          <w:szCs w:val="24"/>
          <w:lang w:val="en-US"/>
        </w:rPr>
        <w:t>downregulation</w:t>
      </w:r>
      <w:r w:rsidR="00761D20" w:rsidRPr="009824DB">
        <w:rPr>
          <w:rFonts w:ascii="Times New Roman" w:hAnsi="Times New Roman" w:cs="Times New Roman"/>
          <w:sz w:val="24"/>
          <w:szCs w:val="24"/>
          <w:lang w:val="en-US"/>
        </w:rPr>
        <w:t xml:space="preserve"> </w:t>
      </w:r>
      <w:r w:rsidR="00C20836" w:rsidRPr="009824DB">
        <w:rPr>
          <w:rFonts w:ascii="Times New Roman" w:hAnsi="Times New Roman" w:cs="Times New Roman"/>
          <w:sz w:val="24"/>
          <w:szCs w:val="24"/>
          <w:lang w:val="en-US"/>
        </w:rPr>
        <w:t xml:space="preserve">of de novo </w:t>
      </w:r>
      <w:r w:rsidR="00761D20" w:rsidRPr="009824DB">
        <w:rPr>
          <w:rFonts w:ascii="Times New Roman" w:hAnsi="Times New Roman" w:cs="Times New Roman"/>
          <w:sz w:val="24"/>
          <w:szCs w:val="24"/>
          <w:lang w:val="en-US"/>
        </w:rPr>
        <w:t xml:space="preserve">FA </w:t>
      </w:r>
      <w:r w:rsidR="0089118D" w:rsidRPr="009824DB">
        <w:rPr>
          <w:rFonts w:ascii="Times New Roman" w:hAnsi="Times New Roman" w:cs="Times New Roman"/>
          <w:sz w:val="24"/>
          <w:szCs w:val="24"/>
          <w:lang w:val="en-US"/>
        </w:rPr>
        <w:t>synthesis</w:t>
      </w:r>
      <w:r w:rsidR="002D34CE" w:rsidRPr="009824DB">
        <w:rPr>
          <w:rFonts w:ascii="Times New Roman" w:hAnsi="Times New Roman" w:cs="Times New Roman"/>
          <w:sz w:val="24"/>
          <w:szCs w:val="24"/>
          <w:lang w:val="en-US"/>
        </w:rPr>
        <w:t xml:space="preserve">. This </w:t>
      </w:r>
      <w:r w:rsidR="009665B2" w:rsidRPr="009824DB">
        <w:rPr>
          <w:rFonts w:ascii="Times New Roman" w:hAnsi="Times New Roman" w:cs="Times New Roman"/>
          <w:sz w:val="24"/>
          <w:szCs w:val="24"/>
          <w:lang w:val="en-US"/>
        </w:rPr>
        <w:t>downregulation</w:t>
      </w:r>
      <w:r w:rsidR="002E3F2D" w:rsidRPr="009824DB">
        <w:rPr>
          <w:rFonts w:ascii="Times New Roman" w:hAnsi="Times New Roman" w:cs="Times New Roman"/>
          <w:sz w:val="24"/>
          <w:szCs w:val="24"/>
          <w:lang w:val="en-US"/>
        </w:rPr>
        <w:t xml:space="preserve"> </w:t>
      </w:r>
      <w:r w:rsidR="0089118D" w:rsidRPr="009824DB">
        <w:rPr>
          <w:rFonts w:ascii="Times New Roman" w:hAnsi="Times New Roman" w:cs="Times New Roman"/>
          <w:sz w:val="24"/>
          <w:szCs w:val="24"/>
          <w:lang w:val="en-US"/>
        </w:rPr>
        <w:t>would</w:t>
      </w:r>
      <w:r w:rsidR="00761D20" w:rsidRPr="009824DB">
        <w:rPr>
          <w:rFonts w:ascii="Times New Roman" w:hAnsi="Times New Roman" w:cs="Times New Roman"/>
          <w:sz w:val="24"/>
          <w:szCs w:val="24"/>
          <w:lang w:val="en-US"/>
        </w:rPr>
        <w:t xml:space="preserve"> reduce </w:t>
      </w:r>
      <w:r w:rsidR="00AF42BB" w:rsidRPr="009824DB">
        <w:rPr>
          <w:rFonts w:ascii="Times New Roman" w:hAnsi="Times New Roman" w:cs="Times New Roman"/>
          <w:sz w:val="24"/>
          <w:szCs w:val="24"/>
          <w:lang w:val="en-US"/>
        </w:rPr>
        <w:t xml:space="preserve">NADPH </w:t>
      </w:r>
      <w:r w:rsidR="00761D20" w:rsidRPr="009824DB">
        <w:rPr>
          <w:rFonts w:ascii="Times New Roman" w:hAnsi="Times New Roman" w:cs="Times New Roman"/>
          <w:sz w:val="24"/>
          <w:szCs w:val="24"/>
          <w:lang w:val="en-US"/>
        </w:rPr>
        <w:t xml:space="preserve">requirements for </w:t>
      </w:r>
      <w:r w:rsidR="00913EB6" w:rsidRPr="009824DB">
        <w:rPr>
          <w:rFonts w:ascii="Times New Roman" w:hAnsi="Times New Roman" w:cs="Times New Roman"/>
          <w:sz w:val="24"/>
          <w:szCs w:val="24"/>
          <w:lang w:val="en-US"/>
        </w:rPr>
        <w:t xml:space="preserve">mammary gland </w:t>
      </w:r>
      <w:r w:rsidR="004B022F" w:rsidRPr="009824DB">
        <w:rPr>
          <w:rFonts w:ascii="Times New Roman" w:hAnsi="Times New Roman" w:cs="Times New Roman"/>
          <w:sz w:val="24"/>
          <w:szCs w:val="24"/>
          <w:lang w:val="en-US"/>
        </w:rPr>
        <w:t>lipogenesis</w:t>
      </w:r>
      <w:r w:rsidR="00761D20" w:rsidRPr="009824DB">
        <w:rPr>
          <w:rFonts w:ascii="Times New Roman" w:hAnsi="Times New Roman" w:cs="Times New Roman"/>
          <w:sz w:val="24"/>
          <w:szCs w:val="24"/>
          <w:lang w:val="en-US"/>
        </w:rPr>
        <w:t xml:space="preserve"> </w:t>
      </w:r>
      <w:r w:rsidR="00AD72AC" w:rsidRPr="009824DB">
        <w:rPr>
          <w:rFonts w:ascii="Times New Roman" w:hAnsi="Times New Roman" w:cs="Times New Roman"/>
          <w:sz w:val="24"/>
        </w:rPr>
        <w:t>(Bell and Bauman, 1997)</w:t>
      </w:r>
      <w:r w:rsidR="00AF42BB" w:rsidRPr="009824DB">
        <w:rPr>
          <w:rFonts w:ascii="Times New Roman" w:hAnsi="Times New Roman" w:cs="Times New Roman"/>
          <w:sz w:val="24"/>
          <w:szCs w:val="24"/>
          <w:lang w:val="en-US"/>
        </w:rPr>
        <w:t>,</w:t>
      </w:r>
      <w:r w:rsidR="00913EB6" w:rsidRPr="009824DB">
        <w:rPr>
          <w:rFonts w:ascii="Times New Roman" w:hAnsi="Times New Roman" w:cs="Times New Roman"/>
          <w:sz w:val="24"/>
          <w:szCs w:val="24"/>
          <w:lang w:val="en-US"/>
        </w:rPr>
        <w:t xml:space="preserve"> </w:t>
      </w:r>
      <w:r w:rsidR="00EA245C" w:rsidRPr="009824DB">
        <w:rPr>
          <w:rFonts w:ascii="Times New Roman" w:hAnsi="Times New Roman" w:cs="Times New Roman"/>
          <w:sz w:val="24"/>
          <w:szCs w:val="24"/>
          <w:lang w:val="en-US"/>
        </w:rPr>
        <w:t xml:space="preserve">and </w:t>
      </w:r>
      <w:r w:rsidR="00761D20" w:rsidRPr="009824DB">
        <w:rPr>
          <w:rFonts w:ascii="Times New Roman" w:hAnsi="Times New Roman" w:cs="Times New Roman"/>
          <w:sz w:val="24"/>
          <w:szCs w:val="24"/>
          <w:lang w:val="en-US"/>
        </w:rPr>
        <w:t>may</w:t>
      </w:r>
      <w:r w:rsidR="00C20836" w:rsidRPr="009824DB">
        <w:rPr>
          <w:rFonts w:ascii="Times New Roman" w:hAnsi="Times New Roman" w:cs="Times New Roman"/>
          <w:sz w:val="24"/>
          <w:szCs w:val="24"/>
          <w:lang w:val="en-US"/>
        </w:rPr>
        <w:t xml:space="preserve"> explain </w:t>
      </w:r>
      <w:r w:rsidR="00AF42BB" w:rsidRPr="009824DB">
        <w:rPr>
          <w:rFonts w:ascii="Times New Roman" w:hAnsi="Times New Roman" w:cs="Times New Roman"/>
          <w:sz w:val="24"/>
          <w:szCs w:val="24"/>
          <w:lang w:val="en-US"/>
        </w:rPr>
        <w:t xml:space="preserve">the </w:t>
      </w:r>
      <w:r w:rsidR="00F13126" w:rsidRPr="009824DB">
        <w:rPr>
          <w:rFonts w:ascii="Times New Roman" w:hAnsi="Times New Roman" w:cs="Times New Roman"/>
          <w:sz w:val="24"/>
          <w:szCs w:val="24"/>
          <w:lang w:val="en-US"/>
        </w:rPr>
        <w:t>gradual</w:t>
      </w:r>
      <w:r w:rsidR="002E3F2D" w:rsidRPr="009824DB">
        <w:rPr>
          <w:rFonts w:ascii="Times New Roman" w:hAnsi="Times New Roman" w:cs="Times New Roman"/>
          <w:sz w:val="24"/>
          <w:szCs w:val="24"/>
          <w:lang w:val="en-US"/>
        </w:rPr>
        <w:t xml:space="preserve"> </w:t>
      </w:r>
      <w:r w:rsidRPr="009824DB">
        <w:rPr>
          <w:rFonts w:ascii="Times New Roman" w:hAnsi="Times New Roman" w:cs="Times New Roman"/>
          <w:sz w:val="24"/>
          <w:szCs w:val="24"/>
          <w:lang w:val="en-US"/>
        </w:rPr>
        <w:t>increase in</w:t>
      </w:r>
      <w:r w:rsidR="00C20836" w:rsidRPr="009824DB">
        <w:rPr>
          <w:rFonts w:ascii="Times New Roman" w:hAnsi="Times New Roman" w:cs="Times New Roman"/>
          <w:sz w:val="24"/>
          <w:szCs w:val="24"/>
          <w:lang w:val="en-US"/>
        </w:rPr>
        <w:t xml:space="preserve"> glucose-6-phosphate and isocitrate</w:t>
      </w:r>
      <w:r w:rsidR="00761D20" w:rsidRPr="009824DB">
        <w:rPr>
          <w:rFonts w:ascii="Times New Roman" w:hAnsi="Times New Roman" w:cs="Times New Roman"/>
          <w:sz w:val="24"/>
          <w:szCs w:val="24"/>
          <w:lang w:val="en-US"/>
        </w:rPr>
        <w:t xml:space="preserve"> </w:t>
      </w:r>
      <w:r w:rsidRPr="009824DB">
        <w:rPr>
          <w:rFonts w:ascii="Times New Roman" w:hAnsi="Times New Roman" w:cs="Times New Roman"/>
          <w:sz w:val="24"/>
          <w:szCs w:val="24"/>
          <w:lang w:val="en-US"/>
        </w:rPr>
        <w:t xml:space="preserve">concentrations </w:t>
      </w:r>
      <w:r w:rsidR="00911A15" w:rsidRPr="009824DB">
        <w:rPr>
          <w:rFonts w:ascii="Times New Roman" w:hAnsi="Times New Roman" w:cs="Times New Roman"/>
          <w:sz w:val="24"/>
          <w:szCs w:val="24"/>
          <w:lang w:val="en-US"/>
        </w:rPr>
        <w:t xml:space="preserve">during </w:t>
      </w:r>
      <w:r w:rsidR="00A8676D" w:rsidRPr="009824DB">
        <w:rPr>
          <w:rFonts w:ascii="Times New Roman" w:hAnsi="Times New Roman" w:cs="Times New Roman"/>
          <w:sz w:val="24"/>
          <w:szCs w:val="24"/>
          <w:lang w:val="en-US"/>
        </w:rPr>
        <w:t>REST</w:t>
      </w:r>
      <w:r w:rsidR="00CD7924" w:rsidRPr="009824DB">
        <w:rPr>
          <w:rFonts w:ascii="Times New Roman" w:hAnsi="Times New Roman" w:cs="Times New Roman"/>
          <w:sz w:val="24"/>
          <w:szCs w:val="24"/>
          <w:lang w:val="en-US"/>
        </w:rPr>
        <w:t>, which beca</w:t>
      </w:r>
      <w:r w:rsidR="00951B6D" w:rsidRPr="009824DB">
        <w:rPr>
          <w:rFonts w:ascii="Times New Roman" w:hAnsi="Times New Roman" w:cs="Times New Roman"/>
          <w:sz w:val="24"/>
          <w:szCs w:val="24"/>
          <w:lang w:val="en-US"/>
        </w:rPr>
        <w:t xml:space="preserve">me significant </w:t>
      </w:r>
      <w:r w:rsidR="00CD7924" w:rsidRPr="009824DB">
        <w:rPr>
          <w:rFonts w:ascii="Times New Roman" w:hAnsi="Times New Roman" w:cs="Times New Roman"/>
          <w:sz w:val="24"/>
          <w:szCs w:val="24"/>
          <w:lang w:val="en-US"/>
        </w:rPr>
        <w:t>at</w:t>
      </w:r>
      <w:r w:rsidR="00951B6D" w:rsidRPr="009824DB">
        <w:rPr>
          <w:rFonts w:ascii="Times New Roman" w:hAnsi="Times New Roman" w:cs="Times New Roman"/>
          <w:sz w:val="24"/>
          <w:szCs w:val="24"/>
          <w:lang w:val="en-US"/>
        </w:rPr>
        <w:t xml:space="preserve"> 48 h of </w:t>
      </w:r>
      <w:r w:rsidR="00A8676D" w:rsidRPr="009824DB">
        <w:rPr>
          <w:rFonts w:ascii="Times New Roman" w:hAnsi="Times New Roman" w:cs="Times New Roman"/>
          <w:sz w:val="24"/>
          <w:szCs w:val="24"/>
          <w:lang w:val="en-US"/>
        </w:rPr>
        <w:t xml:space="preserve">REST </w:t>
      </w:r>
      <w:r w:rsidR="00951B6D" w:rsidRPr="009824DB">
        <w:rPr>
          <w:rFonts w:ascii="Times New Roman" w:hAnsi="Times New Roman" w:cs="Times New Roman"/>
          <w:sz w:val="24"/>
          <w:szCs w:val="24"/>
          <w:lang w:val="en-US"/>
        </w:rPr>
        <w:t>(Figure 2</w:t>
      </w:r>
      <w:r w:rsidR="00212819" w:rsidRPr="009824DB">
        <w:rPr>
          <w:rFonts w:ascii="Times New Roman" w:hAnsi="Times New Roman" w:cs="Times New Roman"/>
          <w:sz w:val="24"/>
          <w:szCs w:val="24"/>
          <w:lang w:val="en-US"/>
        </w:rPr>
        <w:t>)</w:t>
      </w:r>
      <w:r w:rsidR="00951B6D" w:rsidRPr="009824DB">
        <w:rPr>
          <w:rFonts w:ascii="Times New Roman" w:hAnsi="Times New Roman" w:cs="Times New Roman"/>
          <w:sz w:val="24"/>
          <w:szCs w:val="24"/>
          <w:lang w:val="en-US"/>
        </w:rPr>
        <w:t xml:space="preserve">. This pattern may reflect concomitant effects of </w:t>
      </w:r>
      <w:r w:rsidR="00F13126" w:rsidRPr="009824DB">
        <w:rPr>
          <w:rFonts w:ascii="Times New Roman" w:hAnsi="Times New Roman" w:cs="Times New Roman"/>
          <w:sz w:val="24"/>
          <w:szCs w:val="24"/>
          <w:lang w:val="en-US"/>
        </w:rPr>
        <w:t>limiting</w:t>
      </w:r>
      <w:r w:rsidR="00951B6D" w:rsidRPr="009824DB">
        <w:rPr>
          <w:rFonts w:ascii="Times New Roman" w:hAnsi="Times New Roman" w:cs="Times New Roman"/>
          <w:sz w:val="24"/>
          <w:szCs w:val="24"/>
          <w:lang w:val="en-US"/>
        </w:rPr>
        <w:t xml:space="preserve"> plasma glucose availability and</w:t>
      </w:r>
      <w:r w:rsidR="00F13126" w:rsidRPr="009824DB">
        <w:rPr>
          <w:rFonts w:ascii="Times New Roman" w:hAnsi="Times New Roman" w:cs="Times New Roman"/>
          <w:sz w:val="24"/>
          <w:szCs w:val="24"/>
          <w:lang w:val="en-US"/>
        </w:rPr>
        <w:t xml:space="preserve"> reduced glucose</w:t>
      </w:r>
      <w:r w:rsidR="00951B6D" w:rsidRPr="009824DB">
        <w:rPr>
          <w:rFonts w:ascii="Times New Roman" w:hAnsi="Times New Roman" w:cs="Times New Roman"/>
          <w:sz w:val="24"/>
          <w:szCs w:val="24"/>
          <w:lang w:val="en-US"/>
        </w:rPr>
        <w:t xml:space="preserve"> uptake by mammary gland during </w:t>
      </w:r>
      <w:r w:rsidR="00A8676D" w:rsidRPr="009824DB">
        <w:rPr>
          <w:rFonts w:ascii="Times New Roman" w:hAnsi="Times New Roman" w:cs="Times New Roman"/>
          <w:sz w:val="24"/>
          <w:szCs w:val="24"/>
          <w:lang w:val="en-US"/>
        </w:rPr>
        <w:t>REST</w:t>
      </w:r>
      <w:r w:rsidR="00951B6D" w:rsidRPr="009824DB">
        <w:rPr>
          <w:rFonts w:ascii="Times New Roman" w:hAnsi="Times New Roman" w:cs="Times New Roman"/>
          <w:sz w:val="24"/>
          <w:szCs w:val="24"/>
          <w:lang w:val="en-US"/>
        </w:rPr>
        <w:t>, downregulation of lactose synthesis (</w:t>
      </w:r>
      <w:r w:rsidR="00951B6D" w:rsidRPr="009824DB">
        <w:rPr>
          <w:rFonts w:ascii="Times New Roman" w:hAnsi="Times New Roman" w:cs="Times New Roman"/>
          <w:sz w:val="24"/>
        </w:rPr>
        <w:t>Chaiyabutr et al., 1981)</w:t>
      </w:r>
      <w:r w:rsidR="00951B6D" w:rsidRPr="009824DB">
        <w:rPr>
          <w:rFonts w:ascii="Times New Roman" w:hAnsi="Times New Roman" w:cs="Times New Roman"/>
          <w:sz w:val="24"/>
          <w:szCs w:val="24"/>
          <w:lang w:val="en-US"/>
        </w:rPr>
        <w:t>, and decrease</w:t>
      </w:r>
      <w:r w:rsidR="00F13126" w:rsidRPr="009824DB">
        <w:rPr>
          <w:rFonts w:ascii="Times New Roman" w:hAnsi="Times New Roman" w:cs="Times New Roman"/>
          <w:sz w:val="24"/>
          <w:szCs w:val="24"/>
          <w:lang w:val="en-US"/>
        </w:rPr>
        <w:t>d</w:t>
      </w:r>
      <w:r w:rsidR="00951B6D" w:rsidRPr="009824DB">
        <w:rPr>
          <w:rFonts w:ascii="Times New Roman" w:hAnsi="Times New Roman" w:cs="Times New Roman"/>
          <w:sz w:val="24"/>
          <w:szCs w:val="24"/>
          <w:lang w:val="en-US"/>
        </w:rPr>
        <w:t xml:space="preserve"> NADPH requirements for </w:t>
      </w:r>
      <w:r w:rsidR="00A8676D" w:rsidRPr="009824DB">
        <w:rPr>
          <w:rFonts w:ascii="Times New Roman" w:hAnsi="Times New Roman" w:cs="Times New Roman"/>
          <w:sz w:val="24"/>
          <w:szCs w:val="24"/>
          <w:lang w:val="en-US"/>
        </w:rPr>
        <w:t xml:space="preserve">de novo </w:t>
      </w:r>
      <w:r w:rsidR="00951B6D" w:rsidRPr="009824DB">
        <w:rPr>
          <w:rFonts w:ascii="Times New Roman" w:hAnsi="Times New Roman" w:cs="Times New Roman"/>
          <w:sz w:val="24"/>
          <w:szCs w:val="24"/>
          <w:lang w:val="en-US"/>
        </w:rPr>
        <w:t>fatty acid synthesis (</w:t>
      </w:r>
      <w:r w:rsidR="00F13126" w:rsidRPr="009824DB">
        <w:rPr>
          <w:rFonts w:ascii="Times New Roman" w:hAnsi="Times New Roman" w:cs="Times New Roman"/>
          <w:sz w:val="24"/>
        </w:rPr>
        <w:t>Chaiyabutr et al., 1981</w:t>
      </w:r>
      <w:r w:rsidR="005F2D6C" w:rsidRPr="009824DB">
        <w:rPr>
          <w:rFonts w:ascii="Times New Roman" w:hAnsi="Times New Roman" w:cs="Times New Roman"/>
          <w:sz w:val="24"/>
        </w:rPr>
        <w:t>; Garnsworthy</w:t>
      </w:r>
      <w:r w:rsidR="00F13126" w:rsidRPr="009824DB">
        <w:rPr>
          <w:rFonts w:ascii="Times New Roman" w:hAnsi="Times New Roman" w:cs="Times New Roman"/>
          <w:sz w:val="24"/>
        </w:rPr>
        <w:t xml:space="preserve"> et al., 2006</w:t>
      </w:r>
      <w:r w:rsidR="002E276C" w:rsidRPr="009824DB">
        <w:rPr>
          <w:rFonts w:ascii="Times New Roman" w:hAnsi="Times New Roman" w:cs="Times New Roman"/>
          <w:sz w:val="24"/>
        </w:rPr>
        <w:t>)</w:t>
      </w:r>
      <w:r w:rsidR="000C52FB" w:rsidRPr="009824DB">
        <w:rPr>
          <w:rFonts w:ascii="Times New Roman" w:hAnsi="Times New Roman" w:cs="Times New Roman"/>
          <w:sz w:val="24"/>
        </w:rPr>
        <w:t>.</w:t>
      </w:r>
      <w:r w:rsidR="00951B6D" w:rsidRPr="009824DB">
        <w:rPr>
          <w:rFonts w:ascii="Times New Roman" w:hAnsi="Times New Roman" w:cs="Times New Roman"/>
          <w:sz w:val="24"/>
          <w:szCs w:val="24"/>
          <w:lang w:val="en-US"/>
        </w:rPr>
        <w:t xml:space="preserve"> Milk glucose-6-phosphate and isocitrate concentrations </w:t>
      </w:r>
      <w:r w:rsidR="005F2D6C" w:rsidRPr="009824DB">
        <w:rPr>
          <w:rFonts w:ascii="Times New Roman" w:hAnsi="Times New Roman" w:cs="Times New Roman"/>
          <w:sz w:val="24"/>
          <w:szCs w:val="24"/>
          <w:lang w:val="en-US"/>
        </w:rPr>
        <w:t>decrease</w:t>
      </w:r>
      <w:r w:rsidR="00A8676D" w:rsidRPr="009824DB">
        <w:rPr>
          <w:rFonts w:ascii="Times New Roman" w:hAnsi="Times New Roman" w:cs="Times New Roman"/>
          <w:sz w:val="24"/>
          <w:szCs w:val="24"/>
          <w:lang w:val="en-US"/>
        </w:rPr>
        <w:t>d</w:t>
      </w:r>
      <w:r w:rsidR="00951B6D" w:rsidRPr="009824DB">
        <w:rPr>
          <w:rFonts w:ascii="Times New Roman" w:hAnsi="Times New Roman" w:cs="Times New Roman"/>
          <w:sz w:val="24"/>
          <w:szCs w:val="24"/>
          <w:lang w:val="en-US"/>
        </w:rPr>
        <w:t xml:space="preserve"> on d 5 and 6 of </w:t>
      </w:r>
      <w:r w:rsidR="00A8676D" w:rsidRPr="009824DB">
        <w:rPr>
          <w:rFonts w:ascii="Times New Roman" w:hAnsi="Times New Roman" w:cs="Times New Roman"/>
          <w:sz w:val="24"/>
          <w:szCs w:val="24"/>
          <w:lang w:val="en-US"/>
        </w:rPr>
        <w:t>REST</w:t>
      </w:r>
      <w:r w:rsidR="00951B6D" w:rsidRPr="009824DB">
        <w:rPr>
          <w:rFonts w:ascii="Times New Roman" w:hAnsi="Times New Roman" w:cs="Times New Roman"/>
          <w:sz w:val="24"/>
          <w:szCs w:val="24"/>
          <w:lang w:val="en-US"/>
        </w:rPr>
        <w:t>, before refeeding at ad libitum int</w:t>
      </w:r>
      <w:r w:rsidR="005F2D6C" w:rsidRPr="009824DB">
        <w:rPr>
          <w:rFonts w:ascii="Times New Roman" w:hAnsi="Times New Roman" w:cs="Times New Roman"/>
          <w:sz w:val="24"/>
          <w:szCs w:val="24"/>
          <w:lang w:val="en-US"/>
        </w:rPr>
        <w:t>ake</w:t>
      </w:r>
      <w:r w:rsidR="00951B6D" w:rsidRPr="009824DB">
        <w:rPr>
          <w:rFonts w:ascii="Times New Roman" w:hAnsi="Times New Roman" w:cs="Times New Roman"/>
          <w:sz w:val="24"/>
          <w:szCs w:val="24"/>
          <w:lang w:val="en-US"/>
        </w:rPr>
        <w:t xml:space="preserve">. </w:t>
      </w:r>
      <w:r w:rsidR="00F13126" w:rsidRPr="009824DB">
        <w:rPr>
          <w:rFonts w:ascii="Times New Roman" w:hAnsi="Times New Roman" w:cs="Times New Roman"/>
          <w:sz w:val="24"/>
          <w:szCs w:val="24"/>
          <w:lang w:val="en-US"/>
        </w:rPr>
        <w:t>E</w:t>
      </w:r>
      <w:r w:rsidR="00951B6D" w:rsidRPr="009824DB">
        <w:rPr>
          <w:rFonts w:ascii="Times New Roman" w:hAnsi="Times New Roman" w:cs="Times New Roman"/>
          <w:sz w:val="24"/>
          <w:szCs w:val="24"/>
          <w:lang w:val="en-US"/>
        </w:rPr>
        <w:t>pithelial cell</w:t>
      </w:r>
      <w:r w:rsidR="00F13126" w:rsidRPr="009824DB">
        <w:rPr>
          <w:rFonts w:ascii="Times New Roman" w:hAnsi="Times New Roman" w:cs="Times New Roman"/>
          <w:sz w:val="24"/>
          <w:szCs w:val="24"/>
          <w:lang w:val="en-US"/>
        </w:rPr>
        <w:t xml:space="preserve"> homeostatic mechanisms </w:t>
      </w:r>
      <w:r w:rsidR="00951B6D" w:rsidRPr="009824DB">
        <w:rPr>
          <w:rFonts w:ascii="Times New Roman" w:hAnsi="Times New Roman" w:cs="Times New Roman"/>
          <w:sz w:val="24"/>
          <w:szCs w:val="24"/>
          <w:lang w:val="en-US"/>
        </w:rPr>
        <w:t>may have reestablished an equilibrium between cytosolic concentrations of glucose 6</w:t>
      </w:r>
      <w:r w:rsidR="00F13126" w:rsidRPr="009824DB">
        <w:rPr>
          <w:rFonts w:ascii="Times New Roman" w:hAnsi="Times New Roman" w:cs="Times New Roman"/>
          <w:sz w:val="24"/>
          <w:szCs w:val="24"/>
          <w:lang w:val="en-US"/>
        </w:rPr>
        <w:t>-</w:t>
      </w:r>
      <w:r w:rsidR="00D91BEB" w:rsidRPr="009824DB">
        <w:rPr>
          <w:rFonts w:ascii="Times New Roman" w:hAnsi="Times New Roman" w:cs="Times New Roman"/>
          <w:sz w:val="24"/>
          <w:szCs w:val="24"/>
          <w:lang w:val="en-US"/>
        </w:rPr>
        <w:t xml:space="preserve">phosphate </w:t>
      </w:r>
      <w:r w:rsidR="00951B6D" w:rsidRPr="009824DB">
        <w:rPr>
          <w:rFonts w:ascii="Times New Roman" w:hAnsi="Times New Roman" w:cs="Times New Roman"/>
          <w:sz w:val="24"/>
          <w:szCs w:val="24"/>
          <w:lang w:val="en-US"/>
        </w:rPr>
        <w:t xml:space="preserve">and isocitrate and </w:t>
      </w:r>
      <w:r w:rsidR="00AE1B42" w:rsidRPr="009824DB">
        <w:rPr>
          <w:rFonts w:ascii="Times New Roman" w:hAnsi="Times New Roman" w:cs="Times New Roman"/>
          <w:sz w:val="24"/>
          <w:szCs w:val="24"/>
          <w:lang w:val="en-US"/>
        </w:rPr>
        <w:t xml:space="preserve">the </w:t>
      </w:r>
      <w:r w:rsidR="00951B6D" w:rsidRPr="009824DB">
        <w:rPr>
          <w:rFonts w:ascii="Times New Roman" w:hAnsi="Times New Roman" w:cs="Times New Roman"/>
          <w:sz w:val="24"/>
          <w:szCs w:val="24"/>
          <w:lang w:val="en-US"/>
        </w:rPr>
        <w:t>activity</w:t>
      </w:r>
      <w:r w:rsidR="00C825B5" w:rsidRPr="009824DB">
        <w:rPr>
          <w:rFonts w:ascii="Times New Roman" w:hAnsi="Times New Roman" w:cs="Times New Roman"/>
          <w:sz w:val="24"/>
          <w:szCs w:val="24"/>
          <w:lang w:val="en-US"/>
        </w:rPr>
        <w:t xml:space="preserve"> </w:t>
      </w:r>
      <w:r w:rsidR="00951B6D" w:rsidRPr="009824DB">
        <w:rPr>
          <w:rFonts w:ascii="Times New Roman" w:hAnsi="Times New Roman" w:cs="Times New Roman"/>
          <w:sz w:val="24"/>
          <w:szCs w:val="24"/>
          <w:lang w:val="en-US"/>
        </w:rPr>
        <w:t>of metabolic pathways for which they are precursors (e</w:t>
      </w:r>
      <w:r w:rsidR="00F13126" w:rsidRPr="009824DB">
        <w:rPr>
          <w:rFonts w:ascii="Times New Roman" w:hAnsi="Times New Roman" w:cs="Times New Roman"/>
          <w:sz w:val="24"/>
          <w:szCs w:val="24"/>
          <w:lang w:val="en-US"/>
        </w:rPr>
        <w:t>.</w:t>
      </w:r>
      <w:r w:rsidR="00951B6D" w:rsidRPr="009824DB">
        <w:rPr>
          <w:rFonts w:ascii="Times New Roman" w:hAnsi="Times New Roman" w:cs="Times New Roman"/>
          <w:sz w:val="24"/>
          <w:szCs w:val="24"/>
          <w:lang w:val="en-US"/>
        </w:rPr>
        <w:t>g</w:t>
      </w:r>
      <w:r w:rsidR="00F13126" w:rsidRPr="009824DB">
        <w:rPr>
          <w:rFonts w:ascii="Times New Roman" w:hAnsi="Times New Roman" w:cs="Times New Roman"/>
          <w:sz w:val="24"/>
          <w:szCs w:val="24"/>
          <w:lang w:val="en-US"/>
        </w:rPr>
        <w:t>.</w:t>
      </w:r>
      <w:r w:rsidR="00951B6D" w:rsidRPr="009824DB">
        <w:rPr>
          <w:rFonts w:ascii="Times New Roman" w:hAnsi="Times New Roman" w:cs="Times New Roman"/>
          <w:sz w:val="24"/>
          <w:szCs w:val="24"/>
          <w:lang w:val="en-US"/>
        </w:rPr>
        <w:t>, NADPH</w:t>
      </w:r>
      <w:r w:rsidR="00F13126" w:rsidRPr="009824DB">
        <w:rPr>
          <w:rFonts w:ascii="Times New Roman" w:hAnsi="Times New Roman" w:cs="Times New Roman"/>
          <w:sz w:val="24"/>
          <w:szCs w:val="24"/>
          <w:lang w:val="en-US"/>
        </w:rPr>
        <w:t xml:space="preserve"> </w:t>
      </w:r>
      <w:r w:rsidR="00951B6D" w:rsidRPr="009824DB">
        <w:rPr>
          <w:rFonts w:ascii="Times New Roman" w:hAnsi="Times New Roman" w:cs="Times New Roman"/>
          <w:sz w:val="24"/>
          <w:szCs w:val="24"/>
          <w:lang w:val="en-US"/>
        </w:rPr>
        <w:t xml:space="preserve">and lactose synthesis). </w:t>
      </w:r>
      <w:r w:rsidR="002E276C" w:rsidRPr="009824DB">
        <w:rPr>
          <w:rFonts w:ascii="Times New Roman" w:hAnsi="Times New Roman" w:cs="Times New Roman"/>
          <w:sz w:val="24"/>
          <w:szCs w:val="24"/>
          <w:lang w:val="en-US"/>
        </w:rPr>
        <w:t xml:space="preserve">Zachut et al. </w:t>
      </w:r>
      <w:r w:rsidR="007D3FC8" w:rsidRPr="009824DB">
        <w:rPr>
          <w:rFonts w:ascii="Times New Roman" w:hAnsi="Times New Roman" w:cs="Times New Roman"/>
          <w:sz w:val="24"/>
          <w:szCs w:val="24"/>
          <w:lang w:val="en-US"/>
        </w:rPr>
        <w:t>(2016</w:t>
      </w:r>
      <w:r w:rsidR="002E276C" w:rsidRPr="009824DB">
        <w:rPr>
          <w:rFonts w:ascii="Times New Roman" w:hAnsi="Times New Roman" w:cs="Times New Roman"/>
          <w:sz w:val="24"/>
          <w:szCs w:val="24"/>
          <w:lang w:val="en-US"/>
        </w:rPr>
        <w:t>) proposed that</w:t>
      </w:r>
      <w:r w:rsidRPr="009824DB">
        <w:rPr>
          <w:rFonts w:ascii="Times New Roman" w:hAnsi="Times New Roman" w:cs="Times New Roman"/>
          <w:sz w:val="24"/>
          <w:szCs w:val="24"/>
          <w:lang w:val="en-US"/>
        </w:rPr>
        <w:t xml:space="preserve"> </w:t>
      </w:r>
      <w:r w:rsidR="009665B2" w:rsidRPr="009824DB">
        <w:rPr>
          <w:rFonts w:ascii="Times New Roman" w:hAnsi="Times New Roman" w:cs="Times New Roman"/>
          <w:sz w:val="24"/>
          <w:szCs w:val="24"/>
          <w:lang w:val="en-US"/>
        </w:rPr>
        <w:t xml:space="preserve">FA </w:t>
      </w:r>
      <w:r w:rsidR="002E3F2D" w:rsidRPr="009824DB">
        <w:rPr>
          <w:rFonts w:ascii="Times New Roman" w:hAnsi="Times New Roman" w:cs="Times New Roman"/>
          <w:sz w:val="24"/>
          <w:szCs w:val="24"/>
          <w:lang w:val="en-US"/>
        </w:rPr>
        <w:t>oxidation</w:t>
      </w:r>
      <w:r w:rsidR="009665B2" w:rsidRPr="009824DB">
        <w:rPr>
          <w:rFonts w:ascii="Times New Roman" w:hAnsi="Times New Roman" w:cs="Times New Roman"/>
          <w:sz w:val="24"/>
          <w:szCs w:val="24"/>
          <w:lang w:val="en-US"/>
        </w:rPr>
        <w:t xml:space="preserve"> in mammary cells </w:t>
      </w:r>
      <w:r w:rsidR="002E276C" w:rsidRPr="009824DB">
        <w:rPr>
          <w:rFonts w:ascii="Times New Roman" w:hAnsi="Times New Roman" w:cs="Times New Roman"/>
          <w:sz w:val="24"/>
          <w:szCs w:val="24"/>
          <w:lang w:val="en-US"/>
        </w:rPr>
        <w:t xml:space="preserve">during periods of lipomobilization </w:t>
      </w:r>
      <w:r w:rsidR="009665B2" w:rsidRPr="009824DB">
        <w:rPr>
          <w:rFonts w:ascii="Times New Roman" w:hAnsi="Times New Roman" w:cs="Times New Roman"/>
          <w:sz w:val="24"/>
          <w:szCs w:val="24"/>
          <w:lang w:val="en-US"/>
        </w:rPr>
        <w:t xml:space="preserve">would </w:t>
      </w:r>
      <w:r w:rsidR="001B5732" w:rsidRPr="009824DB">
        <w:rPr>
          <w:rFonts w:ascii="Times New Roman" w:hAnsi="Times New Roman" w:cs="Times New Roman"/>
          <w:sz w:val="24"/>
          <w:szCs w:val="24"/>
          <w:lang w:val="en-US"/>
        </w:rPr>
        <w:t xml:space="preserve">increase the oxidative </w:t>
      </w:r>
      <w:r w:rsidR="009665B2" w:rsidRPr="009824DB">
        <w:rPr>
          <w:rFonts w:ascii="Times New Roman" w:hAnsi="Times New Roman" w:cs="Times New Roman"/>
          <w:sz w:val="24"/>
          <w:szCs w:val="24"/>
          <w:lang w:val="en-US"/>
        </w:rPr>
        <w:t>stress</w:t>
      </w:r>
      <w:r w:rsidR="00951B6D" w:rsidRPr="009824DB">
        <w:rPr>
          <w:rFonts w:ascii="Times New Roman" w:hAnsi="Times New Roman" w:cs="Times New Roman"/>
          <w:sz w:val="24"/>
          <w:szCs w:val="24"/>
          <w:lang w:val="en-US"/>
        </w:rPr>
        <w:t xml:space="preserve">, requiring </w:t>
      </w:r>
      <w:r w:rsidR="00F13126" w:rsidRPr="009824DB">
        <w:rPr>
          <w:rFonts w:ascii="Times New Roman" w:hAnsi="Times New Roman" w:cs="Times New Roman"/>
          <w:sz w:val="24"/>
          <w:szCs w:val="24"/>
          <w:lang w:val="en-US"/>
        </w:rPr>
        <w:t xml:space="preserve">the </w:t>
      </w:r>
      <w:r w:rsidR="009665B2" w:rsidRPr="009824DB">
        <w:rPr>
          <w:rFonts w:ascii="Times New Roman" w:hAnsi="Times New Roman" w:cs="Times New Roman"/>
          <w:sz w:val="24"/>
          <w:szCs w:val="24"/>
          <w:lang w:val="en-US"/>
        </w:rPr>
        <w:t>upregulat</w:t>
      </w:r>
      <w:r w:rsidR="00FD7E24" w:rsidRPr="009824DB">
        <w:rPr>
          <w:rFonts w:ascii="Times New Roman" w:hAnsi="Times New Roman" w:cs="Times New Roman"/>
          <w:sz w:val="24"/>
          <w:szCs w:val="24"/>
          <w:lang w:val="en-US"/>
        </w:rPr>
        <w:t>ion</w:t>
      </w:r>
      <w:r w:rsidR="002E3F2D" w:rsidRPr="009824DB">
        <w:rPr>
          <w:rFonts w:ascii="Times New Roman" w:hAnsi="Times New Roman" w:cs="Times New Roman"/>
          <w:sz w:val="24"/>
          <w:szCs w:val="24"/>
          <w:lang w:val="en-US"/>
        </w:rPr>
        <w:t xml:space="preserve"> of</w:t>
      </w:r>
      <w:r w:rsidR="009665B2" w:rsidRPr="009824DB">
        <w:rPr>
          <w:rFonts w:ascii="Times New Roman" w:hAnsi="Times New Roman" w:cs="Times New Roman"/>
          <w:sz w:val="24"/>
          <w:szCs w:val="24"/>
          <w:lang w:val="en-US"/>
        </w:rPr>
        <w:t xml:space="preserve"> </w:t>
      </w:r>
      <w:r w:rsidR="007D3FC8" w:rsidRPr="009824DB">
        <w:rPr>
          <w:rFonts w:ascii="Times New Roman" w:hAnsi="Times New Roman" w:cs="Times New Roman"/>
          <w:sz w:val="24"/>
          <w:szCs w:val="24"/>
          <w:lang w:val="en-US"/>
        </w:rPr>
        <w:t>the pentose</w:t>
      </w:r>
      <w:r w:rsidR="001B5732" w:rsidRPr="009824DB">
        <w:rPr>
          <w:rFonts w:ascii="Times New Roman" w:hAnsi="Times New Roman" w:cs="Times New Roman"/>
          <w:sz w:val="24"/>
          <w:szCs w:val="24"/>
          <w:lang w:val="en-US"/>
        </w:rPr>
        <w:t xml:space="preserve"> phosphate pathway to </w:t>
      </w:r>
      <w:r w:rsidR="009665B2" w:rsidRPr="009824DB">
        <w:rPr>
          <w:rFonts w:ascii="Times New Roman" w:hAnsi="Times New Roman" w:cs="Times New Roman"/>
          <w:sz w:val="24"/>
          <w:szCs w:val="24"/>
          <w:lang w:val="en-US"/>
        </w:rPr>
        <w:t>generate reducing potential</w:t>
      </w:r>
      <w:r w:rsidR="00016219" w:rsidRPr="009824DB">
        <w:rPr>
          <w:rFonts w:ascii="Times New Roman" w:hAnsi="Times New Roman" w:cs="Times New Roman"/>
          <w:sz w:val="24"/>
          <w:szCs w:val="24"/>
          <w:lang w:val="en-US"/>
        </w:rPr>
        <w:t xml:space="preserve"> to neutralize reactive oxygen species</w:t>
      </w:r>
      <w:r w:rsidR="001B5732" w:rsidRPr="009824DB">
        <w:rPr>
          <w:rFonts w:ascii="Times New Roman" w:hAnsi="Times New Roman" w:cs="Times New Roman"/>
          <w:sz w:val="24"/>
          <w:szCs w:val="24"/>
          <w:lang w:val="en-US"/>
        </w:rPr>
        <w:t>.</w:t>
      </w:r>
      <w:r w:rsidR="00951B6D" w:rsidRPr="009824DB">
        <w:rPr>
          <w:rFonts w:ascii="Times New Roman" w:hAnsi="Times New Roman" w:cs="Times New Roman"/>
          <w:sz w:val="24"/>
          <w:szCs w:val="24"/>
          <w:lang w:val="en-US"/>
        </w:rPr>
        <w:t xml:space="preserve"> </w:t>
      </w:r>
      <w:r w:rsidR="00D5567E" w:rsidRPr="009824DB">
        <w:rPr>
          <w:rFonts w:ascii="Times New Roman" w:hAnsi="Times New Roman" w:cs="Times New Roman"/>
          <w:sz w:val="24"/>
          <w:szCs w:val="24"/>
          <w:lang w:val="en-US"/>
        </w:rPr>
        <w:t xml:space="preserve">Mammary gland gene expression shows a shift towards increased reliance on </w:t>
      </w:r>
      <w:r w:rsidR="002E276C" w:rsidRPr="009824DB">
        <w:rPr>
          <w:rFonts w:ascii="Times New Roman" w:hAnsi="Times New Roman" w:cs="Times New Roman"/>
          <w:sz w:val="24"/>
          <w:szCs w:val="24"/>
          <w:lang w:val="en-US"/>
        </w:rPr>
        <w:t>β</w:t>
      </w:r>
      <w:r w:rsidR="00D5567E" w:rsidRPr="009824DB">
        <w:rPr>
          <w:rFonts w:ascii="Times New Roman" w:hAnsi="Times New Roman" w:cs="Times New Roman"/>
          <w:sz w:val="24"/>
          <w:szCs w:val="24"/>
          <w:lang w:val="en-US"/>
        </w:rPr>
        <w:t xml:space="preserve">-oxidation for energy and </w:t>
      </w:r>
      <w:r w:rsidR="002E276C" w:rsidRPr="009824DB">
        <w:rPr>
          <w:rFonts w:ascii="Times New Roman" w:hAnsi="Times New Roman" w:cs="Times New Roman"/>
          <w:sz w:val="24"/>
          <w:szCs w:val="24"/>
          <w:lang w:val="en-US"/>
        </w:rPr>
        <w:t xml:space="preserve">sparing of </w:t>
      </w:r>
      <w:r w:rsidR="00D5567E" w:rsidRPr="009824DB">
        <w:rPr>
          <w:rFonts w:ascii="Times New Roman" w:hAnsi="Times New Roman" w:cs="Times New Roman"/>
          <w:sz w:val="24"/>
          <w:szCs w:val="24"/>
          <w:lang w:val="en-US"/>
        </w:rPr>
        <w:t xml:space="preserve">glucose </w:t>
      </w:r>
      <w:r w:rsidR="00AE1B42" w:rsidRPr="009824DB">
        <w:rPr>
          <w:rFonts w:ascii="Times New Roman" w:hAnsi="Times New Roman" w:cs="Times New Roman"/>
          <w:sz w:val="24"/>
          <w:szCs w:val="24"/>
          <w:lang w:val="en-US"/>
        </w:rPr>
        <w:t>in underfed</w:t>
      </w:r>
      <w:r w:rsidR="00AE1B42" w:rsidRPr="009824DB" w:rsidDel="00AE1B42">
        <w:rPr>
          <w:rFonts w:ascii="Times New Roman" w:hAnsi="Times New Roman" w:cs="Times New Roman"/>
          <w:sz w:val="24"/>
          <w:szCs w:val="24"/>
          <w:lang w:val="en-US"/>
        </w:rPr>
        <w:t xml:space="preserve"> </w:t>
      </w:r>
      <w:r w:rsidR="00D5567E" w:rsidRPr="009824DB">
        <w:rPr>
          <w:rFonts w:ascii="Times New Roman" w:hAnsi="Times New Roman" w:cs="Times New Roman"/>
          <w:sz w:val="24"/>
          <w:szCs w:val="24"/>
          <w:lang w:val="en-US"/>
        </w:rPr>
        <w:t>early lactation cows</w:t>
      </w:r>
      <w:r w:rsidR="00117DAA" w:rsidRPr="009824DB">
        <w:rPr>
          <w:rFonts w:ascii="Times New Roman" w:hAnsi="Times New Roman" w:cs="Times New Roman"/>
          <w:sz w:val="24"/>
          <w:szCs w:val="24"/>
          <w:lang w:val="en-US"/>
        </w:rPr>
        <w:t xml:space="preserve"> (</w:t>
      </w:r>
      <w:r w:rsidR="007D3FC8" w:rsidRPr="009824DB">
        <w:rPr>
          <w:rFonts w:ascii="Times New Roman" w:hAnsi="Times New Roman" w:cs="Times New Roman"/>
          <w:sz w:val="24"/>
          <w:szCs w:val="24"/>
        </w:rPr>
        <w:t>Pawłowski et al., 2019</w:t>
      </w:r>
      <w:r w:rsidR="00117DAA" w:rsidRPr="009824DB">
        <w:rPr>
          <w:rFonts w:ascii="Times New Roman" w:hAnsi="Times New Roman"/>
          <w:sz w:val="24"/>
          <w:lang w:val="en-US"/>
        </w:rPr>
        <w:t>)</w:t>
      </w:r>
      <w:r w:rsidR="00D5567E" w:rsidRPr="009824DB">
        <w:rPr>
          <w:rFonts w:ascii="Times New Roman" w:hAnsi="Times New Roman" w:cs="Times New Roman"/>
          <w:sz w:val="24"/>
          <w:szCs w:val="24"/>
          <w:lang w:val="en-US"/>
        </w:rPr>
        <w:t xml:space="preserve">. </w:t>
      </w:r>
      <w:r w:rsidR="00117DAA" w:rsidRPr="009824DB">
        <w:rPr>
          <w:rFonts w:ascii="Times New Roman" w:hAnsi="Times New Roman" w:cs="Times New Roman"/>
          <w:sz w:val="24"/>
          <w:szCs w:val="24"/>
          <w:lang w:val="en-US"/>
        </w:rPr>
        <w:lastRenderedPageBreak/>
        <w:t>O</w:t>
      </w:r>
      <w:r w:rsidR="00D5567E" w:rsidRPr="009824DB">
        <w:rPr>
          <w:rFonts w:ascii="Times New Roman" w:hAnsi="Times New Roman" w:cs="Times New Roman"/>
          <w:sz w:val="24"/>
          <w:szCs w:val="24"/>
          <w:lang w:val="en-US"/>
        </w:rPr>
        <w:t xml:space="preserve">xidative stress may have occurred in our study, </w:t>
      </w:r>
      <w:r w:rsidR="00CD7924" w:rsidRPr="009824DB">
        <w:rPr>
          <w:rFonts w:ascii="Times New Roman" w:hAnsi="Times New Roman" w:cs="Times New Roman"/>
          <w:sz w:val="24"/>
          <w:szCs w:val="24"/>
          <w:lang w:val="en-US"/>
        </w:rPr>
        <w:t>inducing</w:t>
      </w:r>
      <w:r w:rsidR="00D5567E" w:rsidRPr="009824DB">
        <w:rPr>
          <w:rFonts w:ascii="Times New Roman" w:hAnsi="Times New Roman" w:cs="Times New Roman"/>
          <w:sz w:val="24"/>
          <w:szCs w:val="24"/>
          <w:lang w:val="en-US"/>
        </w:rPr>
        <w:t xml:space="preserve"> a gradual depletion of glucose-6-phosphate and isocitrate</w:t>
      </w:r>
      <w:r w:rsidR="00F13126" w:rsidRPr="009824DB">
        <w:rPr>
          <w:rFonts w:ascii="Times New Roman" w:hAnsi="Times New Roman" w:cs="Times New Roman"/>
          <w:sz w:val="24"/>
          <w:szCs w:val="24"/>
          <w:lang w:val="en-US"/>
        </w:rPr>
        <w:t xml:space="preserve"> on d 5 and 6</w:t>
      </w:r>
      <w:r w:rsidR="00117DAA" w:rsidRPr="009824DB">
        <w:rPr>
          <w:rFonts w:ascii="Times New Roman" w:hAnsi="Times New Roman" w:cs="Times New Roman"/>
          <w:sz w:val="24"/>
          <w:szCs w:val="24"/>
          <w:lang w:val="en-US"/>
        </w:rPr>
        <w:t xml:space="preserve"> of restriction</w:t>
      </w:r>
      <w:r w:rsidR="00D5567E" w:rsidRPr="009824DB">
        <w:rPr>
          <w:rFonts w:ascii="Times New Roman" w:hAnsi="Times New Roman" w:cs="Times New Roman"/>
          <w:sz w:val="24"/>
          <w:szCs w:val="24"/>
          <w:lang w:val="en-US"/>
        </w:rPr>
        <w:t xml:space="preserve">. </w:t>
      </w:r>
      <w:r w:rsidR="00F13126" w:rsidRPr="009824DB">
        <w:rPr>
          <w:rFonts w:ascii="Times New Roman" w:hAnsi="Times New Roman" w:cs="Times New Roman"/>
          <w:sz w:val="24"/>
          <w:szCs w:val="24"/>
          <w:lang w:val="en-US"/>
        </w:rPr>
        <w:t>Indicators</w:t>
      </w:r>
      <w:r w:rsidR="00D5567E" w:rsidRPr="009824DB">
        <w:rPr>
          <w:rFonts w:ascii="Times New Roman" w:hAnsi="Times New Roman" w:cs="Times New Roman"/>
          <w:sz w:val="24"/>
          <w:szCs w:val="24"/>
          <w:lang w:val="en-US"/>
        </w:rPr>
        <w:t xml:space="preserve"> of oxidative stress were not measured in </w:t>
      </w:r>
      <w:r w:rsidR="00117DAA" w:rsidRPr="009824DB">
        <w:rPr>
          <w:rFonts w:ascii="Times New Roman" w:hAnsi="Times New Roman" w:cs="Times New Roman"/>
          <w:sz w:val="24"/>
          <w:szCs w:val="24"/>
          <w:lang w:val="en-US"/>
        </w:rPr>
        <w:t>the current</w:t>
      </w:r>
      <w:r w:rsidR="00D5567E" w:rsidRPr="009824DB">
        <w:rPr>
          <w:rFonts w:ascii="Times New Roman" w:hAnsi="Times New Roman" w:cs="Times New Roman"/>
          <w:sz w:val="24"/>
          <w:szCs w:val="24"/>
          <w:lang w:val="en-US"/>
        </w:rPr>
        <w:t xml:space="preserve"> study.</w:t>
      </w:r>
    </w:p>
    <w:p w14:paraId="37D21826" w14:textId="77777777" w:rsidR="00AA370B" w:rsidRPr="009010EF" w:rsidRDefault="00C254B6" w:rsidP="00416600">
      <w:pPr>
        <w:spacing w:after="0" w:line="480" w:lineRule="auto"/>
        <w:ind w:firstLine="708"/>
        <w:rPr>
          <w:rFonts w:ascii="Times New Roman" w:hAnsi="Times New Roman" w:cs="Times New Roman"/>
          <w:sz w:val="24"/>
          <w:szCs w:val="24"/>
          <w:lang w:val="en-US"/>
        </w:rPr>
      </w:pPr>
      <w:r w:rsidRPr="009824DB">
        <w:rPr>
          <w:rFonts w:ascii="Times New Roman" w:hAnsi="Times New Roman" w:cs="Times New Roman"/>
          <w:sz w:val="24"/>
          <w:szCs w:val="24"/>
          <w:lang w:val="en-US"/>
        </w:rPr>
        <w:t xml:space="preserve">The decrease in ∑ OBCFA &lt; C16 </w:t>
      </w:r>
      <w:r w:rsidR="008E5A4F" w:rsidRPr="009824DB">
        <w:rPr>
          <w:rFonts w:ascii="Times New Roman" w:hAnsi="Times New Roman" w:cs="Times New Roman"/>
          <w:sz w:val="24"/>
          <w:szCs w:val="24"/>
          <w:lang w:val="en-US"/>
        </w:rPr>
        <w:t xml:space="preserve">observed </w:t>
      </w:r>
      <w:r w:rsidRPr="009824DB">
        <w:rPr>
          <w:rFonts w:ascii="Times New Roman" w:hAnsi="Times New Roman" w:cs="Times New Roman"/>
          <w:sz w:val="24"/>
          <w:szCs w:val="24"/>
          <w:lang w:val="en-US"/>
        </w:rPr>
        <w:t>during restriction (</w:t>
      </w:r>
      <w:r w:rsidR="005E20F9" w:rsidRPr="009824DB">
        <w:rPr>
          <w:rFonts w:ascii="Times New Roman" w:hAnsi="Times New Roman" w:cs="Times New Roman"/>
          <w:sz w:val="24"/>
          <w:szCs w:val="24"/>
          <w:lang w:val="en-US"/>
        </w:rPr>
        <w:t xml:space="preserve">Table 5 and </w:t>
      </w:r>
      <w:r w:rsidR="005F36C9" w:rsidRPr="009824DB">
        <w:rPr>
          <w:rFonts w:ascii="Times New Roman" w:hAnsi="Times New Roman" w:cs="Times New Roman"/>
          <w:sz w:val="24"/>
          <w:szCs w:val="24"/>
          <w:lang w:val="en-US"/>
        </w:rPr>
        <w:t>Supplemental</w:t>
      </w:r>
      <w:r w:rsidRPr="009824DB">
        <w:rPr>
          <w:rFonts w:ascii="Times New Roman" w:hAnsi="Times New Roman" w:cs="Times New Roman"/>
          <w:sz w:val="24"/>
          <w:szCs w:val="24"/>
          <w:lang w:val="en-US"/>
        </w:rPr>
        <w:t xml:space="preserve"> Figure </w:t>
      </w:r>
      <w:r w:rsidR="0042095C" w:rsidRPr="009824DB">
        <w:rPr>
          <w:rFonts w:ascii="Times New Roman" w:hAnsi="Times New Roman" w:cs="Times New Roman"/>
          <w:sz w:val="24"/>
          <w:szCs w:val="24"/>
          <w:lang w:val="en-US"/>
        </w:rPr>
        <w:t>4</w:t>
      </w:r>
      <w:r w:rsidRPr="009824DB">
        <w:rPr>
          <w:rFonts w:ascii="Times New Roman" w:hAnsi="Times New Roman" w:cs="Times New Roman"/>
          <w:sz w:val="24"/>
          <w:szCs w:val="24"/>
          <w:lang w:val="en-US"/>
        </w:rPr>
        <w:t xml:space="preserve">) </w:t>
      </w:r>
      <w:r w:rsidR="008E5A4F" w:rsidRPr="009824DB">
        <w:rPr>
          <w:rFonts w:ascii="Times New Roman" w:hAnsi="Times New Roman" w:cs="Times New Roman"/>
          <w:sz w:val="24"/>
          <w:szCs w:val="24"/>
          <w:lang w:val="en-US"/>
        </w:rPr>
        <w:t>may</w:t>
      </w:r>
      <w:r w:rsidR="008E5A4F" w:rsidRPr="009010EF">
        <w:rPr>
          <w:rFonts w:ascii="Times New Roman" w:hAnsi="Times New Roman" w:cs="Times New Roman"/>
          <w:sz w:val="24"/>
          <w:szCs w:val="24"/>
          <w:lang w:val="en-US"/>
        </w:rPr>
        <w:t xml:space="preserve"> </w:t>
      </w:r>
      <w:r w:rsidRPr="009010EF">
        <w:rPr>
          <w:rFonts w:ascii="Times New Roman" w:hAnsi="Times New Roman" w:cs="Times New Roman"/>
          <w:sz w:val="24"/>
          <w:szCs w:val="24"/>
          <w:lang w:val="en-US"/>
        </w:rPr>
        <w:t>be explained by reduced ruminal synthesis and incorporation of absorbed FA in</w:t>
      </w:r>
      <w:r w:rsidR="008E5A4F">
        <w:rPr>
          <w:rFonts w:ascii="Times New Roman" w:hAnsi="Times New Roman" w:cs="Times New Roman"/>
          <w:sz w:val="24"/>
          <w:szCs w:val="24"/>
          <w:lang w:val="en-US"/>
        </w:rPr>
        <w:t>to</w:t>
      </w:r>
      <w:r w:rsidRPr="009010EF">
        <w:rPr>
          <w:rFonts w:ascii="Times New Roman" w:hAnsi="Times New Roman" w:cs="Times New Roman"/>
          <w:sz w:val="24"/>
          <w:szCs w:val="24"/>
          <w:lang w:val="en-US"/>
        </w:rPr>
        <w:t xml:space="preserve"> milk fat. </w:t>
      </w:r>
      <w:r w:rsidR="00423D8F" w:rsidRPr="009010EF">
        <w:rPr>
          <w:rFonts w:ascii="Times New Roman" w:hAnsi="Times New Roman" w:cs="Times New Roman"/>
          <w:sz w:val="24"/>
          <w:szCs w:val="24"/>
          <w:lang w:val="en-US"/>
        </w:rPr>
        <w:t xml:space="preserve">The increase in milk ∑ OBCFA C&gt;16 </w:t>
      </w:r>
      <w:r w:rsidR="008E5A4F" w:rsidRPr="009010EF">
        <w:rPr>
          <w:rFonts w:ascii="Times New Roman" w:hAnsi="Times New Roman" w:cs="Times New Roman"/>
          <w:sz w:val="24"/>
          <w:szCs w:val="24"/>
          <w:lang w:val="en-US"/>
        </w:rPr>
        <w:t xml:space="preserve">content </w:t>
      </w:r>
      <w:r w:rsidR="00423D8F">
        <w:rPr>
          <w:rFonts w:ascii="Times New Roman" w:hAnsi="Times New Roman" w:cs="Times New Roman"/>
          <w:sz w:val="24"/>
          <w:szCs w:val="24"/>
          <w:lang w:val="en-US"/>
        </w:rPr>
        <w:t>(data not show</w:t>
      </w:r>
      <w:r w:rsidR="008E5A4F">
        <w:rPr>
          <w:rFonts w:ascii="Times New Roman" w:hAnsi="Times New Roman" w:cs="Times New Roman"/>
          <w:sz w:val="24"/>
          <w:szCs w:val="24"/>
          <w:lang w:val="en-US"/>
        </w:rPr>
        <w:t>n</w:t>
      </w:r>
      <w:r w:rsidR="00423D8F">
        <w:rPr>
          <w:rFonts w:ascii="Times New Roman" w:hAnsi="Times New Roman" w:cs="Times New Roman"/>
          <w:sz w:val="24"/>
          <w:szCs w:val="24"/>
          <w:lang w:val="en-US"/>
        </w:rPr>
        <w:t xml:space="preserve">) </w:t>
      </w:r>
      <w:r w:rsidR="00423D8F" w:rsidRPr="009010EF">
        <w:rPr>
          <w:rFonts w:ascii="Times New Roman" w:hAnsi="Times New Roman" w:cs="Times New Roman"/>
          <w:sz w:val="24"/>
          <w:szCs w:val="24"/>
          <w:lang w:val="en-US"/>
        </w:rPr>
        <w:t xml:space="preserve">during REST suggests that these FA were mobilized from adipose tissue. </w:t>
      </w:r>
      <w:r w:rsidR="00AF42BB" w:rsidRPr="009010EF">
        <w:rPr>
          <w:rFonts w:ascii="Times New Roman" w:hAnsi="Times New Roman" w:cs="Times New Roman"/>
          <w:sz w:val="24"/>
          <w:szCs w:val="24"/>
          <w:lang w:val="en-US"/>
        </w:rPr>
        <w:t xml:space="preserve">The majority of milk </w:t>
      </w:r>
      <w:r w:rsidR="00337E9B" w:rsidRPr="009010EF">
        <w:rPr>
          <w:rFonts w:ascii="Times New Roman" w:hAnsi="Times New Roman" w:cs="Times New Roman"/>
          <w:sz w:val="24"/>
          <w:szCs w:val="24"/>
          <w:lang w:val="en-US"/>
        </w:rPr>
        <w:t>OBCFA</w:t>
      </w:r>
      <w:r w:rsidR="001C6C47" w:rsidRPr="009010EF">
        <w:rPr>
          <w:rFonts w:ascii="Times New Roman" w:hAnsi="Times New Roman" w:cs="Times New Roman"/>
          <w:sz w:val="24"/>
          <w:szCs w:val="24"/>
          <w:lang w:val="en-US"/>
        </w:rPr>
        <w:t xml:space="preserve"> </w:t>
      </w:r>
      <w:r w:rsidR="00761D20" w:rsidRPr="009010EF">
        <w:rPr>
          <w:rFonts w:ascii="Times New Roman" w:hAnsi="Times New Roman" w:cs="Times New Roman"/>
          <w:sz w:val="24"/>
          <w:szCs w:val="24"/>
          <w:lang w:val="en-US"/>
        </w:rPr>
        <w:t>originat</w:t>
      </w:r>
      <w:r w:rsidR="00EE562D" w:rsidRPr="009010EF">
        <w:rPr>
          <w:rFonts w:ascii="Times New Roman" w:hAnsi="Times New Roman" w:cs="Times New Roman"/>
          <w:sz w:val="24"/>
          <w:szCs w:val="24"/>
          <w:lang w:val="en-US"/>
        </w:rPr>
        <w:t>e</w:t>
      </w:r>
      <w:r w:rsidR="00374A76">
        <w:rPr>
          <w:rFonts w:ascii="Times New Roman" w:hAnsi="Times New Roman" w:cs="Times New Roman"/>
          <w:sz w:val="24"/>
          <w:szCs w:val="24"/>
          <w:lang w:val="en-US"/>
        </w:rPr>
        <w:t>s</w:t>
      </w:r>
      <w:r w:rsidR="00761D20" w:rsidRPr="009010EF">
        <w:rPr>
          <w:rFonts w:ascii="Times New Roman" w:hAnsi="Times New Roman" w:cs="Times New Roman"/>
          <w:sz w:val="24"/>
          <w:szCs w:val="24"/>
          <w:lang w:val="en-US"/>
        </w:rPr>
        <w:t xml:space="preserve"> </w:t>
      </w:r>
      <w:r w:rsidR="00337E9B" w:rsidRPr="009010EF">
        <w:rPr>
          <w:rFonts w:ascii="Times New Roman" w:hAnsi="Times New Roman" w:cs="Times New Roman"/>
          <w:sz w:val="24"/>
          <w:szCs w:val="24"/>
          <w:lang w:val="en-US"/>
        </w:rPr>
        <w:t xml:space="preserve">from </w:t>
      </w:r>
      <w:r w:rsidRPr="009010EF">
        <w:rPr>
          <w:rFonts w:ascii="Times New Roman" w:hAnsi="Times New Roman" w:cs="Times New Roman"/>
          <w:sz w:val="24"/>
          <w:szCs w:val="24"/>
          <w:lang w:val="en-US"/>
        </w:rPr>
        <w:t xml:space="preserve">digested </w:t>
      </w:r>
      <w:r w:rsidR="00337E9B" w:rsidRPr="009010EF">
        <w:rPr>
          <w:rFonts w:ascii="Times New Roman" w:hAnsi="Times New Roman" w:cs="Times New Roman"/>
          <w:sz w:val="24"/>
          <w:szCs w:val="24"/>
          <w:lang w:val="en-US"/>
        </w:rPr>
        <w:t>rumen bacteria</w:t>
      </w:r>
      <w:r w:rsidR="005E20F9" w:rsidRPr="009010EF">
        <w:rPr>
          <w:rFonts w:ascii="Times New Roman" w:hAnsi="Times New Roman" w:cs="Times New Roman"/>
          <w:sz w:val="24"/>
          <w:szCs w:val="24"/>
          <w:lang w:val="en-US"/>
        </w:rPr>
        <w:t>.</w:t>
      </w:r>
      <w:r w:rsidR="00B45DFC" w:rsidRPr="009010EF">
        <w:rPr>
          <w:rFonts w:ascii="Times New Roman" w:hAnsi="Times New Roman" w:cs="Times New Roman"/>
          <w:sz w:val="24"/>
          <w:szCs w:val="24"/>
          <w:lang w:val="en-US"/>
        </w:rPr>
        <w:t xml:space="preserve"> </w:t>
      </w:r>
      <w:r w:rsidRPr="009010EF">
        <w:rPr>
          <w:rFonts w:ascii="Times New Roman" w:hAnsi="Times New Roman" w:cs="Times New Roman"/>
          <w:sz w:val="24"/>
          <w:szCs w:val="24"/>
          <w:lang w:val="en-US"/>
        </w:rPr>
        <w:t>B</w:t>
      </w:r>
      <w:r w:rsidR="00B45DFC" w:rsidRPr="009010EF">
        <w:rPr>
          <w:rFonts w:ascii="Times New Roman" w:hAnsi="Times New Roman" w:cs="Times New Roman"/>
          <w:sz w:val="24"/>
          <w:szCs w:val="24"/>
          <w:lang w:val="en-US"/>
        </w:rPr>
        <w:t xml:space="preserve">ranched </w:t>
      </w:r>
      <w:r w:rsidR="001C6C47" w:rsidRPr="009010EF">
        <w:rPr>
          <w:rFonts w:ascii="Times New Roman" w:hAnsi="Times New Roman" w:cs="Times New Roman"/>
          <w:sz w:val="24"/>
          <w:szCs w:val="24"/>
          <w:lang w:val="en-US"/>
        </w:rPr>
        <w:t xml:space="preserve">chain </w:t>
      </w:r>
      <w:r w:rsidR="00913EB6" w:rsidRPr="009010EF">
        <w:rPr>
          <w:rFonts w:ascii="Times New Roman" w:hAnsi="Times New Roman" w:cs="Times New Roman"/>
          <w:sz w:val="24"/>
          <w:szCs w:val="24"/>
          <w:lang w:val="en-US"/>
        </w:rPr>
        <w:t>FA</w:t>
      </w:r>
      <w:r w:rsidR="001C6C47" w:rsidRPr="009010EF">
        <w:rPr>
          <w:rFonts w:ascii="Times New Roman" w:hAnsi="Times New Roman" w:cs="Times New Roman"/>
          <w:sz w:val="24"/>
          <w:szCs w:val="24"/>
          <w:lang w:val="en-US"/>
        </w:rPr>
        <w:t xml:space="preserve"> </w:t>
      </w:r>
      <w:r w:rsidR="00B1178B">
        <w:rPr>
          <w:rFonts w:ascii="Times New Roman" w:hAnsi="Times New Roman" w:cs="Times New Roman"/>
          <w:sz w:val="24"/>
          <w:szCs w:val="24"/>
          <w:lang w:val="en-US"/>
        </w:rPr>
        <w:t>are synthesized</w:t>
      </w:r>
      <w:r w:rsidR="00B1178B" w:rsidRPr="009010EF">
        <w:rPr>
          <w:rFonts w:ascii="Times New Roman" w:hAnsi="Times New Roman" w:cs="Times New Roman"/>
          <w:sz w:val="24"/>
          <w:szCs w:val="24"/>
          <w:lang w:val="en-US"/>
        </w:rPr>
        <w:t xml:space="preserve"> </w:t>
      </w:r>
      <w:r w:rsidR="00B1178B">
        <w:rPr>
          <w:rFonts w:ascii="Times New Roman" w:hAnsi="Times New Roman" w:cs="Times New Roman"/>
          <w:sz w:val="24"/>
          <w:szCs w:val="24"/>
          <w:lang w:val="en-US"/>
        </w:rPr>
        <w:t>by</w:t>
      </w:r>
      <w:r w:rsidR="00B1178B" w:rsidRPr="009010EF">
        <w:rPr>
          <w:rFonts w:ascii="Times New Roman" w:hAnsi="Times New Roman" w:cs="Times New Roman"/>
          <w:sz w:val="24"/>
          <w:szCs w:val="24"/>
          <w:lang w:val="en-US"/>
        </w:rPr>
        <w:t xml:space="preserve"> </w:t>
      </w:r>
      <w:r w:rsidR="001C6C47" w:rsidRPr="009010EF">
        <w:rPr>
          <w:rFonts w:ascii="Times New Roman" w:hAnsi="Times New Roman" w:cs="Times New Roman"/>
          <w:sz w:val="24"/>
          <w:szCs w:val="24"/>
          <w:lang w:val="en-US"/>
        </w:rPr>
        <w:t>elongation</w:t>
      </w:r>
      <w:r w:rsidR="00B1178B">
        <w:rPr>
          <w:rFonts w:ascii="Times New Roman" w:hAnsi="Times New Roman" w:cs="Times New Roman"/>
          <w:sz w:val="24"/>
          <w:szCs w:val="24"/>
          <w:lang w:val="en-US"/>
        </w:rPr>
        <w:t xml:space="preserve"> of carbon chains originating from </w:t>
      </w:r>
      <w:r w:rsidR="001C6C47" w:rsidRPr="009010EF">
        <w:rPr>
          <w:rFonts w:ascii="Times New Roman" w:hAnsi="Times New Roman" w:cs="Times New Roman"/>
          <w:sz w:val="24"/>
          <w:szCs w:val="24"/>
          <w:lang w:val="en-US"/>
        </w:rPr>
        <w:t>bra</w:t>
      </w:r>
      <w:r w:rsidR="00AF42BB" w:rsidRPr="009010EF">
        <w:rPr>
          <w:rFonts w:ascii="Times New Roman" w:hAnsi="Times New Roman" w:cs="Times New Roman"/>
          <w:sz w:val="24"/>
          <w:szCs w:val="24"/>
          <w:lang w:val="en-US"/>
        </w:rPr>
        <w:t>nched</w:t>
      </w:r>
      <w:r w:rsidR="001C6C47" w:rsidRPr="009010EF">
        <w:rPr>
          <w:rFonts w:ascii="Times New Roman" w:hAnsi="Times New Roman" w:cs="Times New Roman"/>
          <w:sz w:val="24"/>
          <w:szCs w:val="24"/>
          <w:lang w:val="en-US"/>
        </w:rPr>
        <w:t xml:space="preserve"> chain amino acid</w:t>
      </w:r>
      <w:r w:rsidR="00B45DFC" w:rsidRPr="009010EF">
        <w:rPr>
          <w:rFonts w:ascii="Times New Roman" w:hAnsi="Times New Roman" w:cs="Times New Roman"/>
          <w:sz w:val="24"/>
          <w:szCs w:val="24"/>
          <w:lang w:val="en-US"/>
        </w:rPr>
        <w:t>s</w:t>
      </w:r>
      <w:r w:rsidR="001C6C47" w:rsidRPr="009010EF">
        <w:rPr>
          <w:rFonts w:ascii="Times New Roman" w:hAnsi="Times New Roman" w:cs="Times New Roman"/>
          <w:sz w:val="24"/>
          <w:szCs w:val="24"/>
          <w:lang w:val="en-US"/>
        </w:rPr>
        <w:t xml:space="preserve"> (</w:t>
      </w:r>
      <w:r w:rsidR="00B45DFC" w:rsidRPr="009010EF">
        <w:rPr>
          <w:rFonts w:ascii="Times New Roman" w:hAnsi="Times New Roman" w:cs="Times New Roman"/>
          <w:sz w:val="24"/>
          <w:szCs w:val="24"/>
          <w:lang w:val="en-US"/>
        </w:rPr>
        <w:t xml:space="preserve">e.g. </w:t>
      </w:r>
      <w:r w:rsidR="001C6C47" w:rsidRPr="009010EF">
        <w:rPr>
          <w:rFonts w:ascii="Times New Roman" w:hAnsi="Times New Roman" w:cs="Times New Roman"/>
          <w:sz w:val="24"/>
          <w:szCs w:val="24"/>
          <w:lang w:val="en-US"/>
        </w:rPr>
        <w:t>valine, leucine and isoleucine)</w:t>
      </w:r>
      <w:r w:rsidRPr="009010EF">
        <w:rPr>
          <w:rFonts w:ascii="Times New Roman" w:hAnsi="Times New Roman" w:cs="Times New Roman"/>
          <w:sz w:val="24"/>
          <w:szCs w:val="24"/>
          <w:lang w:val="en-US"/>
        </w:rPr>
        <w:t>, and part of the odd chain FA are synthesized by elongation of propionate and valerate</w:t>
      </w:r>
      <w:r w:rsidR="001C6C47" w:rsidRPr="009010EF">
        <w:rPr>
          <w:rFonts w:ascii="Times New Roman" w:hAnsi="Times New Roman" w:cs="Times New Roman"/>
          <w:sz w:val="24"/>
          <w:szCs w:val="24"/>
          <w:lang w:val="en-US"/>
        </w:rPr>
        <w:t>.</w:t>
      </w:r>
      <w:r w:rsidR="00B45DFC" w:rsidRPr="009010EF">
        <w:rPr>
          <w:rFonts w:ascii="Times New Roman" w:hAnsi="Times New Roman" w:cs="Times New Roman"/>
          <w:sz w:val="24"/>
          <w:szCs w:val="24"/>
          <w:lang w:val="en-US"/>
        </w:rPr>
        <w:t xml:space="preserve"> A smaller proportion </w:t>
      </w:r>
      <w:r w:rsidR="00AF42BB" w:rsidRPr="009010EF">
        <w:rPr>
          <w:rFonts w:ascii="Times New Roman" w:hAnsi="Times New Roman" w:cs="Times New Roman"/>
          <w:sz w:val="24"/>
          <w:szCs w:val="24"/>
          <w:lang w:val="en-US"/>
        </w:rPr>
        <w:t xml:space="preserve">is synthesized de novo </w:t>
      </w:r>
      <w:r w:rsidR="00201CA3" w:rsidRPr="009010EF">
        <w:rPr>
          <w:rFonts w:ascii="Times New Roman" w:hAnsi="Times New Roman" w:cs="Times New Roman"/>
          <w:sz w:val="24"/>
          <w:szCs w:val="24"/>
          <w:lang w:val="en-US"/>
        </w:rPr>
        <w:t>from</w:t>
      </w:r>
      <w:r w:rsidR="00B45DFC" w:rsidRPr="009010EF">
        <w:rPr>
          <w:rFonts w:ascii="Times New Roman" w:hAnsi="Times New Roman" w:cs="Times New Roman"/>
          <w:sz w:val="24"/>
          <w:szCs w:val="24"/>
          <w:lang w:val="en-US"/>
        </w:rPr>
        <w:t xml:space="preserve"> </w:t>
      </w:r>
      <w:r w:rsidR="00337E9B" w:rsidRPr="009010EF">
        <w:rPr>
          <w:rFonts w:ascii="Times New Roman" w:hAnsi="Times New Roman" w:cs="Times New Roman"/>
          <w:sz w:val="24"/>
          <w:szCs w:val="24"/>
          <w:lang w:val="en-US"/>
        </w:rPr>
        <w:t>elongation of</w:t>
      </w:r>
      <w:r w:rsidR="00EE562D" w:rsidRPr="009010EF">
        <w:rPr>
          <w:rFonts w:ascii="Times New Roman" w:hAnsi="Times New Roman" w:cs="Times New Roman"/>
          <w:sz w:val="24"/>
          <w:szCs w:val="24"/>
          <w:lang w:val="en-US"/>
        </w:rPr>
        <w:t xml:space="preserve"> </w:t>
      </w:r>
      <w:r w:rsidR="00337E9B" w:rsidRPr="009010EF">
        <w:rPr>
          <w:rFonts w:ascii="Times New Roman" w:hAnsi="Times New Roman" w:cs="Times New Roman"/>
          <w:sz w:val="24"/>
          <w:szCs w:val="24"/>
          <w:lang w:val="en-US"/>
        </w:rPr>
        <w:t>proponiate</w:t>
      </w:r>
      <w:r w:rsidR="009D50ED" w:rsidRPr="009010EF">
        <w:rPr>
          <w:rFonts w:ascii="Times New Roman" w:hAnsi="Times New Roman" w:cs="Times New Roman"/>
          <w:sz w:val="24"/>
          <w:szCs w:val="24"/>
          <w:lang w:val="en-US"/>
        </w:rPr>
        <w:t xml:space="preserve"> </w:t>
      </w:r>
      <w:r w:rsidR="00AD72AC" w:rsidRPr="00AD72AC">
        <w:rPr>
          <w:rFonts w:ascii="Times New Roman" w:hAnsi="Times New Roman" w:cs="Times New Roman"/>
          <w:sz w:val="24"/>
        </w:rPr>
        <w:t>(Vlaeminck et al., 2005, 2015)</w:t>
      </w:r>
      <w:r w:rsidR="00337E9B" w:rsidRPr="009010EF">
        <w:rPr>
          <w:rFonts w:ascii="Times New Roman" w:hAnsi="Times New Roman" w:cs="Times New Roman"/>
          <w:sz w:val="24"/>
          <w:szCs w:val="24"/>
          <w:lang w:val="en-US"/>
        </w:rPr>
        <w:t xml:space="preserve">. </w:t>
      </w:r>
    </w:p>
    <w:p w14:paraId="11F53B1B" w14:textId="77777777" w:rsidR="00BB0319" w:rsidRPr="009010EF" w:rsidRDefault="00C254B6" w:rsidP="0079455F">
      <w:pPr>
        <w:spacing w:after="0" w:line="480" w:lineRule="auto"/>
        <w:ind w:firstLine="708"/>
        <w:rPr>
          <w:rFonts w:ascii="Times New Roman" w:hAnsi="Times New Roman" w:cs="Times New Roman"/>
          <w:sz w:val="24"/>
          <w:szCs w:val="24"/>
          <w:lang w:val="en-US"/>
        </w:rPr>
      </w:pPr>
      <w:r w:rsidRPr="009010EF">
        <w:rPr>
          <w:rFonts w:ascii="Times New Roman" w:hAnsi="Times New Roman" w:cs="Times New Roman"/>
          <w:sz w:val="24"/>
          <w:szCs w:val="24"/>
          <w:lang w:val="en-US"/>
        </w:rPr>
        <w:t>A</w:t>
      </w:r>
      <w:r w:rsidR="009B3D11" w:rsidRPr="009010EF">
        <w:rPr>
          <w:rFonts w:ascii="Times New Roman" w:hAnsi="Times New Roman" w:cs="Times New Roman"/>
          <w:sz w:val="24"/>
          <w:szCs w:val="24"/>
          <w:lang w:val="en-US"/>
        </w:rPr>
        <w:t xml:space="preserve"> </w:t>
      </w:r>
      <w:r w:rsidR="00337E9B" w:rsidRPr="009010EF">
        <w:rPr>
          <w:rFonts w:ascii="Times New Roman" w:hAnsi="Times New Roman" w:cs="Times New Roman"/>
          <w:sz w:val="24"/>
          <w:szCs w:val="24"/>
          <w:lang w:val="en-US"/>
        </w:rPr>
        <w:t>b</w:t>
      </w:r>
      <w:r w:rsidR="00BB0319" w:rsidRPr="009010EF">
        <w:rPr>
          <w:rFonts w:ascii="Times New Roman" w:hAnsi="Times New Roman" w:cs="Times New Roman"/>
          <w:sz w:val="24"/>
          <w:szCs w:val="24"/>
          <w:lang w:val="en-US"/>
        </w:rPr>
        <w:t xml:space="preserve">reed effect was observed for </w:t>
      </w:r>
      <w:r w:rsidR="00F85B9B" w:rsidRPr="009010EF">
        <w:rPr>
          <w:rFonts w:ascii="Times New Roman" w:hAnsi="Times New Roman" w:cs="Times New Roman"/>
          <w:sz w:val="24"/>
          <w:szCs w:val="24"/>
          <w:lang w:val="en-US"/>
        </w:rPr>
        <w:t xml:space="preserve">milk </w:t>
      </w:r>
      <w:r w:rsidR="00BB0319" w:rsidRPr="009010EF">
        <w:rPr>
          <w:rFonts w:ascii="Times New Roman" w:hAnsi="Times New Roman" w:cs="Times New Roman"/>
          <w:sz w:val="24"/>
          <w:szCs w:val="24"/>
          <w:lang w:val="en-US"/>
        </w:rPr>
        <w:t>18</w:t>
      </w:r>
      <w:r w:rsidR="00C95446" w:rsidRPr="009010EF">
        <w:rPr>
          <w:rFonts w:ascii="Times New Roman" w:hAnsi="Times New Roman" w:cs="Times New Roman"/>
          <w:sz w:val="24"/>
          <w:szCs w:val="24"/>
          <w:lang w:val="en-US"/>
        </w:rPr>
        <w:t>:0</w:t>
      </w:r>
      <w:r w:rsidR="00BB0319" w:rsidRPr="009010EF">
        <w:rPr>
          <w:rFonts w:ascii="Times New Roman" w:hAnsi="Times New Roman" w:cs="Times New Roman"/>
          <w:sz w:val="24"/>
          <w:szCs w:val="24"/>
          <w:lang w:val="en-US"/>
        </w:rPr>
        <w:t xml:space="preserve"> </w:t>
      </w:r>
      <w:r w:rsidR="00F85B9B" w:rsidRPr="009010EF">
        <w:rPr>
          <w:rFonts w:ascii="Times New Roman" w:hAnsi="Times New Roman" w:cs="Times New Roman"/>
          <w:sz w:val="24"/>
          <w:szCs w:val="24"/>
          <w:lang w:val="en-US"/>
        </w:rPr>
        <w:t>content</w:t>
      </w:r>
      <w:r w:rsidR="009B3D11" w:rsidRPr="009010EF">
        <w:rPr>
          <w:rFonts w:ascii="Times New Roman" w:hAnsi="Times New Roman" w:cs="Times New Roman"/>
          <w:sz w:val="24"/>
          <w:szCs w:val="24"/>
          <w:lang w:val="en-US"/>
        </w:rPr>
        <w:t>,</w:t>
      </w:r>
      <w:r w:rsidR="00F85B9B" w:rsidRPr="009010EF">
        <w:rPr>
          <w:rFonts w:ascii="Times New Roman" w:hAnsi="Times New Roman" w:cs="Times New Roman"/>
          <w:sz w:val="24"/>
          <w:szCs w:val="24"/>
          <w:lang w:val="en-US"/>
        </w:rPr>
        <w:t xml:space="preserve"> which was greater </w:t>
      </w:r>
      <w:r w:rsidR="002C710D" w:rsidRPr="009010EF">
        <w:rPr>
          <w:rFonts w:ascii="Times New Roman" w:hAnsi="Times New Roman" w:cs="Times New Roman"/>
          <w:sz w:val="24"/>
          <w:szCs w:val="24"/>
          <w:lang w:val="en-US"/>
        </w:rPr>
        <w:t xml:space="preserve">in </w:t>
      </w:r>
      <w:r w:rsidR="00BB0319" w:rsidRPr="009010EF">
        <w:rPr>
          <w:rFonts w:ascii="Times New Roman" w:hAnsi="Times New Roman" w:cs="Times New Roman"/>
          <w:sz w:val="24"/>
          <w:szCs w:val="24"/>
          <w:lang w:val="en-US"/>
        </w:rPr>
        <w:t>HOLS than MONT</w:t>
      </w:r>
      <w:r w:rsidR="002C710D" w:rsidRPr="009010EF">
        <w:rPr>
          <w:rFonts w:ascii="Times New Roman" w:hAnsi="Times New Roman" w:cs="Times New Roman"/>
          <w:sz w:val="24"/>
          <w:szCs w:val="24"/>
          <w:lang w:val="en-US"/>
        </w:rPr>
        <w:t xml:space="preserve"> cows</w:t>
      </w:r>
      <w:r w:rsidR="00BB0319" w:rsidRPr="009010EF">
        <w:rPr>
          <w:rFonts w:ascii="Times New Roman" w:hAnsi="Times New Roman" w:cs="Times New Roman"/>
          <w:sz w:val="24"/>
          <w:szCs w:val="24"/>
          <w:lang w:val="en-US"/>
        </w:rPr>
        <w:t xml:space="preserve">. No </w:t>
      </w:r>
      <w:r w:rsidR="00BF1483" w:rsidRPr="009010EF">
        <w:rPr>
          <w:rFonts w:ascii="Times New Roman" w:hAnsi="Times New Roman" w:cs="Times New Roman"/>
          <w:sz w:val="24"/>
          <w:szCs w:val="24"/>
          <w:lang w:val="en-US"/>
        </w:rPr>
        <w:t xml:space="preserve">breed by time </w:t>
      </w:r>
      <w:r w:rsidR="00BB0319" w:rsidRPr="009010EF">
        <w:rPr>
          <w:rFonts w:ascii="Times New Roman" w:hAnsi="Times New Roman" w:cs="Times New Roman"/>
          <w:sz w:val="24"/>
          <w:szCs w:val="24"/>
          <w:lang w:val="en-US"/>
        </w:rPr>
        <w:t xml:space="preserve">interaction </w:t>
      </w:r>
      <w:r w:rsidR="00374A76" w:rsidRPr="009010EF">
        <w:rPr>
          <w:rFonts w:ascii="Times New Roman" w:hAnsi="Times New Roman" w:cs="Times New Roman"/>
          <w:sz w:val="24"/>
          <w:szCs w:val="24"/>
          <w:lang w:val="en-US"/>
        </w:rPr>
        <w:t>w</w:t>
      </w:r>
      <w:r w:rsidR="00374A76">
        <w:rPr>
          <w:rFonts w:ascii="Times New Roman" w:hAnsi="Times New Roman" w:cs="Times New Roman"/>
          <w:sz w:val="24"/>
          <w:szCs w:val="24"/>
          <w:lang w:val="en-US"/>
        </w:rPr>
        <w:t>as</w:t>
      </w:r>
      <w:r w:rsidR="00374A76" w:rsidRPr="009010EF">
        <w:rPr>
          <w:rFonts w:ascii="Times New Roman" w:hAnsi="Times New Roman" w:cs="Times New Roman"/>
          <w:sz w:val="24"/>
          <w:szCs w:val="24"/>
          <w:lang w:val="en-US"/>
        </w:rPr>
        <w:t xml:space="preserve"> </w:t>
      </w:r>
      <w:r w:rsidR="00BB0319" w:rsidRPr="009010EF">
        <w:rPr>
          <w:rFonts w:ascii="Times New Roman" w:hAnsi="Times New Roman" w:cs="Times New Roman"/>
          <w:sz w:val="24"/>
          <w:szCs w:val="24"/>
          <w:lang w:val="en-US"/>
        </w:rPr>
        <w:t xml:space="preserve">observed </w:t>
      </w:r>
      <w:r w:rsidR="00BF1483" w:rsidRPr="009010EF">
        <w:rPr>
          <w:rFonts w:ascii="Times New Roman" w:hAnsi="Times New Roman" w:cs="Times New Roman"/>
          <w:sz w:val="24"/>
          <w:szCs w:val="24"/>
          <w:lang w:val="en-US"/>
        </w:rPr>
        <w:t xml:space="preserve">for </w:t>
      </w:r>
      <w:r w:rsidR="00BB0319" w:rsidRPr="009010EF">
        <w:rPr>
          <w:rFonts w:ascii="Times New Roman" w:hAnsi="Times New Roman" w:cs="Times New Roman"/>
          <w:sz w:val="24"/>
          <w:szCs w:val="24"/>
          <w:lang w:val="en-US"/>
        </w:rPr>
        <w:t xml:space="preserve">milk </w:t>
      </w:r>
      <w:r w:rsidR="002C710D" w:rsidRPr="009010EF">
        <w:rPr>
          <w:rFonts w:ascii="Times New Roman" w:hAnsi="Times New Roman" w:cs="Times New Roman"/>
          <w:sz w:val="24"/>
          <w:szCs w:val="24"/>
          <w:lang w:val="en-US"/>
        </w:rPr>
        <w:t>FA</w:t>
      </w:r>
      <w:r w:rsidR="00BB0319" w:rsidRPr="009010EF">
        <w:rPr>
          <w:rFonts w:ascii="Times New Roman" w:hAnsi="Times New Roman" w:cs="Times New Roman"/>
          <w:sz w:val="24"/>
          <w:szCs w:val="24"/>
          <w:lang w:val="en-US"/>
        </w:rPr>
        <w:t xml:space="preserve"> concentration</w:t>
      </w:r>
      <w:r w:rsidR="00BF1483" w:rsidRPr="009010EF">
        <w:rPr>
          <w:rFonts w:ascii="Times New Roman" w:hAnsi="Times New Roman" w:cs="Times New Roman"/>
          <w:sz w:val="24"/>
          <w:szCs w:val="24"/>
          <w:lang w:val="en-US"/>
        </w:rPr>
        <w:t>s</w:t>
      </w:r>
      <w:r w:rsidR="00BB0319" w:rsidRPr="009010EF">
        <w:rPr>
          <w:rFonts w:ascii="Times New Roman" w:hAnsi="Times New Roman" w:cs="Times New Roman"/>
          <w:sz w:val="24"/>
          <w:szCs w:val="24"/>
          <w:lang w:val="en-US"/>
        </w:rPr>
        <w:t xml:space="preserve">. </w:t>
      </w:r>
    </w:p>
    <w:p w14:paraId="07E93FBF" w14:textId="77777777" w:rsidR="00BB0319" w:rsidRPr="009010EF" w:rsidRDefault="00BB0319" w:rsidP="00954DEA">
      <w:pPr>
        <w:spacing w:after="0" w:line="480" w:lineRule="auto"/>
        <w:rPr>
          <w:rFonts w:ascii="Times New Roman" w:hAnsi="Times New Roman" w:cs="Times New Roman"/>
          <w:sz w:val="24"/>
          <w:szCs w:val="24"/>
          <w:lang w:val="en-US"/>
        </w:rPr>
      </w:pPr>
    </w:p>
    <w:p w14:paraId="1A3F3A10" w14:textId="77777777" w:rsidR="00BB0319" w:rsidRPr="009824DB" w:rsidRDefault="00BB0319" w:rsidP="00954DEA">
      <w:pPr>
        <w:spacing w:after="0" w:line="480" w:lineRule="auto"/>
        <w:rPr>
          <w:rFonts w:ascii="Times New Roman" w:hAnsi="Times New Roman" w:cs="Times New Roman"/>
          <w:b/>
          <w:i/>
          <w:sz w:val="24"/>
          <w:szCs w:val="24"/>
          <w:lang w:val="en-US"/>
        </w:rPr>
      </w:pPr>
      <w:r w:rsidRPr="009824DB">
        <w:rPr>
          <w:rFonts w:ascii="Times New Roman" w:hAnsi="Times New Roman" w:cs="Times New Roman"/>
          <w:b/>
          <w:i/>
          <w:sz w:val="24"/>
          <w:szCs w:val="24"/>
          <w:lang w:val="en-US"/>
        </w:rPr>
        <w:t>Correlation</w:t>
      </w:r>
      <w:r w:rsidR="00835CF3" w:rsidRPr="009824DB">
        <w:rPr>
          <w:rFonts w:ascii="Times New Roman" w:hAnsi="Times New Roman" w:cs="Times New Roman"/>
          <w:b/>
          <w:i/>
          <w:sz w:val="24"/>
          <w:szCs w:val="24"/>
          <w:lang w:val="en-US"/>
        </w:rPr>
        <w:t xml:space="preserve"> and regression</w:t>
      </w:r>
      <w:r w:rsidRPr="009824DB">
        <w:rPr>
          <w:rFonts w:ascii="Times New Roman" w:hAnsi="Times New Roman" w:cs="Times New Roman"/>
          <w:b/>
          <w:i/>
          <w:sz w:val="24"/>
          <w:szCs w:val="24"/>
          <w:lang w:val="en-US"/>
        </w:rPr>
        <w:t xml:space="preserve"> </w:t>
      </w:r>
      <w:r w:rsidR="00835CF3" w:rsidRPr="009824DB">
        <w:rPr>
          <w:rFonts w:ascii="Times New Roman" w:hAnsi="Times New Roman" w:cs="Times New Roman"/>
          <w:b/>
          <w:i/>
          <w:sz w:val="24"/>
          <w:szCs w:val="24"/>
          <w:lang w:val="en-US"/>
        </w:rPr>
        <w:t xml:space="preserve">analyses </w:t>
      </w:r>
    </w:p>
    <w:p w14:paraId="06A329B8" w14:textId="3468B72A" w:rsidR="00AF7052" w:rsidRPr="009010EF" w:rsidRDefault="00BB0319" w:rsidP="00455474">
      <w:pPr>
        <w:spacing w:after="0" w:line="480" w:lineRule="auto"/>
        <w:ind w:firstLine="567"/>
        <w:rPr>
          <w:rFonts w:ascii="Times New Roman" w:hAnsi="Times New Roman" w:cs="Times New Roman"/>
          <w:sz w:val="24"/>
          <w:szCs w:val="24"/>
          <w:lang w:val="en-US"/>
        </w:rPr>
      </w:pPr>
      <w:r w:rsidRPr="009824DB">
        <w:rPr>
          <w:rFonts w:ascii="Times New Roman" w:hAnsi="Times New Roman" w:cs="Times New Roman"/>
          <w:sz w:val="24"/>
          <w:szCs w:val="24"/>
          <w:lang w:val="en-US"/>
        </w:rPr>
        <w:t>Correlations</w:t>
      </w:r>
      <w:r w:rsidRPr="009010EF">
        <w:rPr>
          <w:rFonts w:ascii="Times New Roman" w:hAnsi="Times New Roman" w:cs="Times New Roman"/>
          <w:sz w:val="24"/>
          <w:szCs w:val="24"/>
          <w:lang w:val="en-US"/>
        </w:rPr>
        <w:t xml:space="preserve"> </w:t>
      </w:r>
      <w:r w:rsidRPr="009824DB">
        <w:rPr>
          <w:rFonts w:ascii="Times New Roman" w:hAnsi="Times New Roman" w:cs="Times New Roman"/>
          <w:sz w:val="24"/>
          <w:szCs w:val="24"/>
          <w:lang w:val="en-US"/>
        </w:rPr>
        <w:t xml:space="preserve">are presented in </w:t>
      </w:r>
      <w:r w:rsidR="006F103E" w:rsidRPr="009824DB">
        <w:rPr>
          <w:rFonts w:ascii="Times New Roman" w:hAnsi="Times New Roman" w:cs="Times New Roman"/>
          <w:sz w:val="24"/>
          <w:szCs w:val="24"/>
          <w:lang w:val="en-US"/>
        </w:rPr>
        <w:t>T</w:t>
      </w:r>
      <w:r w:rsidRPr="009824DB">
        <w:rPr>
          <w:rFonts w:ascii="Times New Roman" w:hAnsi="Times New Roman" w:cs="Times New Roman"/>
          <w:sz w:val="24"/>
          <w:szCs w:val="24"/>
          <w:lang w:val="en-US"/>
        </w:rPr>
        <w:t>able</w:t>
      </w:r>
      <w:r w:rsidR="00F17484" w:rsidRPr="009824DB">
        <w:rPr>
          <w:rFonts w:ascii="Times New Roman" w:hAnsi="Times New Roman" w:cs="Times New Roman"/>
          <w:sz w:val="24"/>
          <w:szCs w:val="24"/>
          <w:lang w:val="en-US"/>
        </w:rPr>
        <w:t>s</w:t>
      </w:r>
      <w:r w:rsidRPr="009824DB">
        <w:rPr>
          <w:rFonts w:ascii="Times New Roman" w:hAnsi="Times New Roman" w:cs="Times New Roman"/>
          <w:sz w:val="24"/>
          <w:szCs w:val="24"/>
          <w:lang w:val="en-US"/>
        </w:rPr>
        <w:t xml:space="preserve"> </w:t>
      </w:r>
      <w:r w:rsidR="00611B29" w:rsidRPr="009824DB">
        <w:rPr>
          <w:rFonts w:ascii="Times New Roman" w:hAnsi="Times New Roman" w:cs="Times New Roman"/>
          <w:sz w:val="24"/>
          <w:szCs w:val="24"/>
          <w:lang w:val="en-US"/>
        </w:rPr>
        <w:t>6</w:t>
      </w:r>
      <w:r w:rsidRPr="009824DB">
        <w:rPr>
          <w:rFonts w:ascii="Times New Roman" w:hAnsi="Times New Roman" w:cs="Times New Roman"/>
          <w:sz w:val="24"/>
          <w:szCs w:val="24"/>
          <w:lang w:val="en-US"/>
        </w:rPr>
        <w:t xml:space="preserve"> and </w:t>
      </w:r>
      <w:r w:rsidR="002C083C" w:rsidRPr="009824DB">
        <w:rPr>
          <w:rFonts w:ascii="Times New Roman" w:hAnsi="Times New Roman" w:cs="Times New Roman"/>
          <w:sz w:val="24"/>
          <w:szCs w:val="24"/>
          <w:lang w:val="en-US"/>
        </w:rPr>
        <w:t>7</w:t>
      </w:r>
      <w:r w:rsidR="00E877B4" w:rsidRPr="009824DB">
        <w:rPr>
          <w:rFonts w:ascii="Times New Roman" w:hAnsi="Times New Roman" w:cs="Times New Roman"/>
          <w:sz w:val="24"/>
          <w:szCs w:val="24"/>
          <w:lang w:val="en-US"/>
        </w:rPr>
        <w:t xml:space="preserve"> and regression</w:t>
      </w:r>
      <w:r w:rsidR="00AD7281" w:rsidRPr="009824DB">
        <w:rPr>
          <w:rFonts w:ascii="Times New Roman" w:hAnsi="Times New Roman" w:cs="Times New Roman"/>
          <w:sz w:val="24"/>
          <w:szCs w:val="24"/>
          <w:lang w:val="en-US"/>
        </w:rPr>
        <w:t>s</w:t>
      </w:r>
      <w:r w:rsidR="00E877B4" w:rsidRPr="009824DB">
        <w:rPr>
          <w:rFonts w:ascii="Times New Roman" w:hAnsi="Times New Roman" w:cs="Times New Roman"/>
          <w:sz w:val="24"/>
          <w:szCs w:val="24"/>
          <w:lang w:val="en-US"/>
        </w:rPr>
        <w:t xml:space="preserve"> between energy balance and milk metabolite</w:t>
      </w:r>
      <w:r w:rsidR="00117DAA" w:rsidRPr="009824DB">
        <w:rPr>
          <w:rFonts w:ascii="Times New Roman" w:hAnsi="Times New Roman" w:cs="Times New Roman"/>
          <w:sz w:val="24"/>
          <w:szCs w:val="24"/>
          <w:lang w:val="en-US"/>
        </w:rPr>
        <w:t>s</w:t>
      </w:r>
      <w:r w:rsidR="00E877B4" w:rsidRPr="009824DB">
        <w:rPr>
          <w:rFonts w:ascii="Times New Roman" w:hAnsi="Times New Roman" w:cs="Times New Roman"/>
          <w:sz w:val="24"/>
          <w:szCs w:val="24"/>
          <w:lang w:val="en-US"/>
        </w:rPr>
        <w:t xml:space="preserve"> are presented in Figure </w:t>
      </w:r>
      <w:r w:rsidR="0042095C" w:rsidRPr="009824DB">
        <w:rPr>
          <w:rFonts w:ascii="Times New Roman" w:hAnsi="Times New Roman" w:cs="Times New Roman"/>
          <w:sz w:val="24"/>
          <w:szCs w:val="24"/>
          <w:lang w:val="en-US"/>
        </w:rPr>
        <w:t>4</w:t>
      </w:r>
      <w:r w:rsidR="00E877B4" w:rsidRPr="009824DB">
        <w:rPr>
          <w:rFonts w:ascii="Times New Roman" w:hAnsi="Times New Roman" w:cs="Times New Roman"/>
          <w:sz w:val="24"/>
          <w:szCs w:val="24"/>
          <w:lang w:val="en-US"/>
        </w:rPr>
        <w:t xml:space="preserve"> and </w:t>
      </w:r>
      <w:r w:rsidR="00AD7281" w:rsidRPr="009824DB">
        <w:rPr>
          <w:rFonts w:ascii="Times New Roman" w:hAnsi="Times New Roman" w:cs="Times New Roman"/>
          <w:sz w:val="24"/>
          <w:szCs w:val="24"/>
          <w:lang w:val="en-US"/>
        </w:rPr>
        <w:t>S</w:t>
      </w:r>
      <w:r w:rsidR="00E877B4" w:rsidRPr="009824DB">
        <w:rPr>
          <w:rFonts w:ascii="Times New Roman" w:hAnsi="Times New Roman" w:cs="Times New Roman"/>
          <w:sz w:val="24"/>
          <w:szCs w:val="24"/>
          <w:lang w:val="en-US"/>
        </w:rPr>
        <w:t>upplementa</w:t>
      </w:r>
      <w:r w:rsidR="009B359E" w:rsidRPr="009824DB">
        <w:rPr>
          <w:rFonts w:ascii="Times New Roman" w:hAnsi="Times New Roman" w:cs="Times New Roman"/>
          <w:sz w:val="24"/>
          <w:szCs w:val="24"/>
          <w:lang w:val="en-US"/>
        </w:rPr>
        <w:t>l</w:t>
      </w:r>
      <w:r w:rsidR="00E877B4" w:rsidRPr="009824DB">
        <w:rPr>
          <w:rFonts w:ascii="Times New Roman" w:hAnsi="Times New Roman" w:cs="Times New Roman"/>
          <w:sz w:val="24"/>
          <w:szCs w:val="24"/>
          <w:lang w:val="en-US"/>
        </w:rPr>
        <w:t xml:space="preserve"> </w:t>
      </w:r>
      <w:r w:rsidR="00AD7281" w:rsidRPr="009824DB">
        <w:rPr>
          <w:rFonts w:ascii="Times New Roman" w:hAnsi="Times New Roman" w:cs="Times New Roman"/>
          <w:sz w:val="24"/>
          <w:szCs w:val="24"/>
          <w:lang w:val="en-US"/>
        </w:rPr>
        <w:t>F</w:t>
      </w:r>
      <w:r w:rsidR="00E877B4" w:rsidRPr="009824DB">
        <w:rPr>
          <w:rFonts w:ascii="Times New Roman" w:hAnsi="Times New Roman" w:cs="Times New Roman"/>
          <w:sz w:val="24"/>
          <w:szCs w:val="24"/>
          <w:lang w:val="en-US"/>
        </w:rPr>
        <w:t xml:space="preserve">igure </w:t>
      </w:r>
      <w:r w:rsidR="0042095C" w:rsidRPr="009824DB">
        <w:rPr>
          <w:rFonts w:ascii="Times New Roman" w:hAnsi="Times New Roman" w:cs="Times New Roman"/>
          <w:sz w:val="24"/>
          <w:szCs w:val="24"/>
          <w:lang w:val="en-US"/>
        </w:rPr>
        <w:t>5</w:t>
      </w:r>
      <w:r w:rsidRPr="009824DB">
        <w:rPr>
          <w:rFonts w:ascii="Times New Roman" w:hAnsi="Times New Roman" w:cs="Times New Roman"/>
          <w:sz w:val="24"/>
          <w:szCs w:val="24"/>
          <w:lang w:val="en-US"/>
        </w:rPr>
        <w:t>. All variables</w:t>
      </w:r>
      <w:r w:rsidR="00AF7052" w:rsidRPr="009824DB">
        <w:rPr>
          <w:rFonts w:ascii="Times New Roman" w:hAnsi="Times New Roman" w:cs="Times New Roman"/>
          <w:sz w:val="24"/>
          <w:szCs w:val="24"/>
          <w:lang w:val="en-US"/>
        </w:rPr>
        <w:t xml:space="preserve"> </w:t>
      </w:r>
      <w:r w:rsidR="006F5188" w:rsidRPr="009824DB">
        <w:rPr>
          <w:rFonts w:ascii="Times New Roman" w:hAnsi="Times New Roman" w:cs="Times New Roman"/>
          <w:sz w:val="24"/>
          <w:szCs w:val="24"/>
          <w:lang w:val="en-US"/>
        </w:rPr>
        <w:t xml:space="preserve">presented </w:t>
      </w:r>
      <w:r w:rsidRPr="009824DB">
        <w:rPr>
          <w:rFonts w:ascii="Times New Roman" w:hAnsi="Times New Roman" w:cs="Times New Roman"/>
          <w:sz w:val="24"/>
          <w:szCs w:val="24"/>
          <w:lang w:val="en-US"/>
        </w:rPr>
        <w:t xml:space="preserve">were significantly correlated </w:t>
      </w:r>
      <w:r w:rsidR="005E20F9" w:rsidRPr="009824DB">
        <w:rPr>
          <w:rFonts w:ascii="Times New Roman" w:hAnsi="Times New Roman" w:cs="Times New Roman"/>
          <w:sz w:val="24"/>
          <w:szCs w:val="24"/>
          <w:lang w:val="en-US"/>
        </w:rPr>
        <w:t xml:space="preserve">with </w:t>
      </w:r>
      <w:r w:rsidRPr="009824DB">
        <w:rPr>
          <w:rFonts w:ascii="Times New Roman" w:hAnsi="Times New Roman" w:cs="Times New Roman"/>
          <w:sz w:val="24"/>
          <w:szCs w:val="24"/>
          <w:lang w:val="en-US"/>
        </w:rPr>
        <w:t xml:space="preserve">energy </w:t>
      </w:r>
      <w:r w:rsidR="0076721E" w:rsidRPr="009824DB">
        <w:rPr>
          <w:rFonts w:ascii="Times New Roman" w:hAnsi="Times New Roman" w:cs="Times New Roman"/>
          <w:sz w:val="24"/>
          <w:szCs w:val="24"/>
          <w:lang w:val="en-US"/>
        </w:rPr>
        <w:t>balance, except</w:t>
      </w:r>
      <w:r w:rsidRPr="009824DB">
        <w:rPr>
          <w:rFonts w:ascii="Times New Roman" w:hAnsi="Times New Roman" w:cs="Times New Roman"/>
          <w:sz w:val="24"/>
          <w:szCs w:val="24"/>
          <w:lang w:val="en-US"/>
        </w:rPr>
        <w:t xml:space="preserve"> </w:t>
      </w:r>
      <w:r w:rsidR="00052A14" w:rsidRPr="009824DB">
        <w:rPr>
          <w:rFonts w:ascii="Times New Roman" w:hAnsi="Times New Roman" w:cs="Times New Roman"/>
          <w:sz w:val="24"/>
          <w:szCs w:val="24"/>
          <w:lang w:val="en-US"/>
        </w:rPr>
        <w:t xml:space="preserve">plasma urea </w:t>
      </w:r>
      <w:r w:rsidR="005E20F9" w:rsidRPr="009824DB">
        <w:rPr>
          <w:rFonts w:ascii="Times New Roman" w:hAnsi="Times New Roman" w:cs="Times New Roman"/>
          <w:sz w:val="24"/>
          <w:szCs w:val="24"/>
          <w:lang w:val="en-US"/>
        </w:rPr>
        <w:t xml:space="preserve">concentration </w:t>
      </w:r>
      <w:r w:rsidR="00052A14" w:rsidRPr="009824DB">
        <w:rPr>
          <w:rFonts w:ascii="Times New Roman" w:hAnsi="Times New Roman" w:cs="Times New Roman"/>
          <w:sz w:val="24"/>
          <w:szCs w:val="24"/>
          <w:lang w:val="en-US"/>
        </w:rPr>
        <w:t>and</w:t>
      </w:r>
      <w:r w:rsidRPr="009824DB">
        <w:rPr>
          <w:rFonts w:ascii="Times New Roman" w:hAnsi="Times New Roman" w:cs="Times New Roman"/>
          <w:sz w:val="24"/>
          <w:szCs w:val="24"/>
          <w:lang w:val="en-US"/>
        </w:rPr>
        <w:t xml:space="preserve"> milk </w:t>
      </w:r>
      <w:r w:rsidR="002C083C" w:rsidRPr="009824DB">
        <w:rPr>
          <w:rFonts w:ascii="Times New Roman" w:hAnsi="Times New Roman" w:cs="Times New Roman"/>
          <w:sz w:val="24"/>
          <w:szCs w:val="24"/>
          <w:lang w:val="en-US"/>
        </w:rPr>
        <w:t xml:space="preserve">total </w:t>
      </w:r>
      <w:r w:rsidRPr="009824DB">
        <w:rPr>
          <w:rFonts w:ascii="Times New Roman" w:hAnsi="Times New Roman" w:cs="Times New Roman"/>
          <w:sz w:val="24"/>
          <w:szCs w:val="24"/>
          <w:lang w:val="en-US"/>
        </w:rPr>
        <w:t>OB</w:t>
      </w:r>
      <w:r w:rsidR="002C083C" w:rsidRPr="009824DB">
        <w:rPr>
          <w:rFonts w:ascii="Times New Roman" w:hAnsi="Times New Roman" w:cs="Times New Roman"/>
          <w:sz w:val="24"/>
          <w:szCs w:val="24"/>
          <w:lang w:val="en-US"/>
        </w:rPr>
        <w:t>C</w:t>
      </w:r>
      <w:r w:rsidRPr="009824DB">
        <w:rPr>
          <w:rFonts w:ascii="Times New Roman" w:hAnsi="Times New Roman" w:cs="Times New Roman"/>
          <w:sz w:val="24"/>
          <w:szCs w:val="24"/>
          <w:lang w:val="en-US"/>
        </w:rPr>
        <w:t>FA</w:t>
      </w:r>
      <w:r w:rsidR="005E20F9" w:rsidRPr="009824DB">
        <w:rPr>
          <w:rFonts w:ascii="Times New Roman" w:hAnsi="Times New Roman" w:cs="Times New Roman"/>
          <w:sz w:val="24"/>
          <w:szCs w:val="24"/>
          <w:lang w:val="en-US"/>
        </w:rPr>
        <w:t xml:space="preserve"> content</w:t>
      </w:r>
      <w:r w:rsidRPr="009824DB">
        <w:rPr>
          <w:rFonts w:ascii="Times New Roman" w:hAnsi="Times New Roman" w:cs="Times New Roman"/>
          <w:sz w:val="24"/>
          <w:szCs w:val="24"/>
          <w:lang w:val="en-US"/>
        </w:rPr>
        <w:t xml:space="preserve">. </w:t>
      </w:r>
      <w:r w:rsidR="003E50C9" w:rsidRPr="009824DB">
        <w:rPr>
          <w:rFonts w:ascii="Times New Roman" w:hAnsi="Times New Roman" w:cs="Times New Roman"/>
          <w:sz w:val="24"/>
          <w:szCs w:val="24"/>
          <w:lang w:val="en-US"/>
        </w:rPr>
        <w:t>A</w:t>
      </w:r>
      <w:r w:rsidRPr="009824DB">
        <w:rPr>
          <w:rFonts w:ascii="Times New Roman" w:hAnsi="Times New Roman" w:cs="Times New Roman"/>
          <w:sz w:val="24"/>
          <w:szCs w:val="24"/>
          <w:lang w:val="en-US"/>
        </w:rPr>
        <w:t>mong plasma metabolites, NEFA</w:t>
      </w:r>
      <w:r w:rsidR="008E4291" w:rsidRPr="009824DB">
        <w:rPr>
          <w:rFonts w:ascii="Times New Roman" w:hAnsi="Times New Roman" w:cs="Times New Roman"/>
          <w:sz w:val="24"/>
          <w:szCs w:val="24"/>
          <w:lang w:val="en-US"/>
        </w:rPr>
        <w:t xml:space="preserve"> and</w:t>
      </w:r>
      <w:r w:rsidR="008E4291" w:rsidRPr="009010EF">
        <w:rPr>
          <w:rFonts w:ascii="Times New Roman" w:hAnsi="Times New Roman" w:cs="Times New Roman"/>
          <w:sz w:val="24"/>
          <w:szCs w:val="24"/>
          <w:lang w:val="en-US"/>
        </w:rPr>
        <w:t xml:space="preserve"> glucose</w:t>
      </w:r>
      <w:r w:rsidRPr="009010EF">
        <w:rPr>
          <w:rFonts w:ascii="Times New Roman" w:hAnsi="Times New Roman" w:cs="Times New Roman"/>
          <w:sz w:val="24"/>
          <w:szCs w:val="24"/>
          <w:lang w:val="en-US"/>
        </w:rPr>
        <w:t xml:space="preserve"> </w:t>
      </w:r>
      <w:r w:rsidR="003E50C9" w:rsidRPr="009010EF">
        <w:rPr>
          <w:rFonts w:ascii="Times New Roman" w:hAnsi="Times New Roman" w:cs="Times New Roman"/>
          <w:sz w:val="24"/>
          <w:szCs w:val="24"/>
          <w:lang w:val="en-US"/>
        </w:rPr>
        <w:t xml:space="preserve">had </w:t>
      </w:r>
      <w:r w:rsidRPr="009010EF">
        <w:rPr>
          <w:rFonts w:ascii="Times New Roman" w:hAnsi="Times New Roman" w:cs="Times New Roman"/>
          <w:sz w:val="24"/>
          <w:szCs w:val="24"/>
          <w:lang w:val="en-US"/>
        </w:rPr>
        <w:t xml:space="preserve">the </w:t>
      </w:r>
      <w:r w:rsidR="002C083C" w:rsidRPr="009010EF">
        <w:rPr>
          <w:rFonts w:ascii="Times New Roman" w:hAnsi="Times New Roman" w:cs="Times New Roman"/>
          <w:sz w:val="24"/>
          <w:szCs w:val="24"/>
          <w:lang w:val="en-US"/>
        </w:rPr>
        <w:t xml:space="preserve">greatest </w:t>
      </w:r>
      <w:r w:rsidRPr="009010EF">
        <w:rPr>
          <w:rFonts w:ascii="Times New Roman" w:hAnsi="Times New Roman" w:cs="Times New Roman"/>
          <w:sz w:val="24"/>
          <w:szCs w:val="24"/>
          <w:lang w:val="en-US"/>
        </w:rPr>
        <w:t xml:space="preserve">absolute </w:t>
      </w:r>
      <w:r w:rsidR="002C083C" w:rsidRPr="009010EF">
        <w:rPr>
          <w:rFonts w:ascii="Times New Roman" w:hAnsi="Times New Roman" w:cs="Times New Roman"/>
          <w:sz w:val="24"/>
          <w:szCs w:val="24"/>
          <w:lang w:val="en-US"/>
        </w:rPr>
        <w:t xml:space="preserve">correlation </w:t>
      </w:r>
      <w:r w:rsidRPr="009010EF">
        <w:rPr>
          <w:rFonts w:ascii="Times New Roman" w:hAnsi="Times New Roman" w:cs="Times New Roman"/>
          <w:sz w:val="24"/>
          <w:szCs w:val="24"/>
          <w:lang w:val="en-US"/>
        </w:rPr>
        <w:t>with energy balance (r</w:t>
      </w:r>
      <w:r w:rsidR="00AD7281">
        <w:rPr>
          <w:rFonts w:ascii="Times New Roman" w:hAnsi="Times New Roman" w:cs="Times New Roman"/>
          <w:sz w:val="24"/>
          <w:szCs w:val="24"/>
          <w:vertAlign w:val="subscript"/>
          <w:lang w:val="en-US"/>
        </w:rPr>
        <w:t>s</w:t>
      </w:r>
      <w:r w:rsidRPr="009010EF">
        <w:rPr>
          <w:rFonts w:ascii="Times New Roman" w:hAnsi="Times New Roman" w:cs="Times New Roman"/>
          <w:sz w:val="24"/>
          <w:szCs w:val="24"/>
          <w:lang w:val="en-US"/>
        </w:rPr>
        <w:t xml:space="preserve"> = -0.</w:t>
      </w:r>
      <w:r w:rsidR="001A3933" w:rsidRPr="009010EF">
        <w:rPr>
          <w:rFonts w:ascii="Times New Roman" w:hAnsi="Times New Roman" w:cs="Times New Roman"/>
          <w:sz w:val="24"/>
          <w:szCs w:val="24"/>
          <w:lang w:val="en-US"/>
        </w:rPr>
        <w:t>7</w:t>
      </w:r>
      <w:r w:rsidR="001A3933">
        <w:rPr>
          <w:rFonts w:ascii="Times New Roman" w:hAnsi="Times New Roman" w:cs="Times New Roman"/>
          <w:sz w:val="24"/>
          <w:szCs w:val="24"/>
          <w:lang w:val="en-US"/>
        </w:rPr>
        <w:t>2</w:t>
      </w:r>
      <w:r w:rsidR="001A3933" w:rsidRPr="009010EF">
        <w:rPr>
          <w:rFonts w:ascii="Times New Roman" w:hAnsi="Times New Roman" w:cs="Times New Roman"/>
          <w:sz w:val="24"/>
          <w:szCs w:val="24"/>
          <w:lang w:val="en-US"/>
        </w:rPr>
        <w:t xml:space="preserve"> </w:t>
      </w:r>
      <w:r w:rsidR="008E4291" w:rsidRPr="009010EF">
        <w:rPr>
          <w:rFonts w:ascii="Times New Roman" w:hAnsi="Times New Roman" w:cs="Times New Roman"/>
          <w:sz w:val="24"/>
          <w:szCs w:val="24"/>
          <w:lang w:val="en-US"/>
        </w:rPr>
        <w:t>and r</w:t>
      </w:r>
      <w:r w:rsidR="00AD7281" w:rsidRPr="006E44E8">
        <w:rPr>
          <w:rFonts w:ascii="Times New Roman" w:hAnsi="Times New Roman" w:cs="Times New Roman"/>
          <w:sz w:val="24"/>
          <w:szCs w:val="24"/>
          <w:vertAlign w:val="subscript"/>
          <w:lang w:val="en-US"/>
        </w:rPr>
        <w:t>s</w:t>
      </w:r>
      <w:r w:rsidR="008E4291" w:rsidRPr="009010EF">
        <w:rPr>
          <w:rFonts w:ascii="Times New Roman" w:hAnsi="Times New Roman" w:cs="Times New Roman"/>
          <w:sz w:val="24"/>
          <w:szCs w:val="24"/>
          <w:lang w:val="en-US"/>
        </w:rPr>
        <w:t xml:space="preserve"> = 0.</w:t>
      </w:r>
      <w:r w:rsidR="001A3933" w:rsidRPr="009010EF">
        <w:rPr>
          <w:rFonts w:ascii="Times New Roman" w:hAnsi="Times New Roman" w:cs="Times New Roman"/>
          <w:sz w:val="24"/>
          <w:szCs w:val="24"/>
          <w:lang w:val="en-US"/>
        </w:rPr>
        <w:t>6</w:t>
      </w:r>
      <w:r w:rsidR="001A3933">
        <w:rPr>
          <w:rFonts w:ascii="Times New Roman" w:hAnsi="Times New Roman" w:cs="Times New Roman"/>
          <w:sz w:val="24"/>
          <w:szCs w:val="24"/>
          <w:lang w:val="en-US"/>
        </w:rPr>
        <w:t>4</w:t>
      </w:r>
      <w:r w:rsidR="008E4291" w:rsidRPr="009010EF">
        <w:rPr>
          <w:rFonts w:ascii="Times New Roman" w:hAnsi="Times New Roman" w:cs="Times New Roman"/>
          <w:sz w:val="24"/>
          <w:szCs w:val="24"/>
          <w:lang w:val="en-US"/>
        </w:rPr>
        <w:t>, respectively</w:t>
      </w:r>
      <w:r w:rsidR="003E50C9" w:rsidRPr="009010EF">
        <w:rPr>
          <w:rFonts w:ascii="Times New Roman" w:hAnsi="Times New Roman" w:cs="Times New Roman"/>
          <w:sz w:val="24"/>
          <w:szCs w:val="24"/>
          <w:lang w:val="en-US"/>
        </w:rPr>
        <w:t>; Table 6</w:t>
      </w:r>
      <w:r w:rsidRPr="009010EF">
        <w:rPr>
          <w:rFonts w:ascii="Times New Roman" w:hAnsi="Times New Roman" w:cs="Times New Roman"/>
          <w:sz w:val="24"/>
          <w:szCs w:val="24"/>
          <w:lang w:val="en-US"/>
        </w:rPr>
        <w:t>).</w:t>
      </w:r>
      <w:r w:rsidR="002C083C" w:rsidRPr="009010EF">
        <w:rPr>
          <w:rFonts w:ascii="Times New Roman" w:hAnsi="Times New Roman" w:cs="Times New Roman"/>
          <w:sz w:val="24"/>
          <w:szCs w:val="24"/>
          <w:lang w:val="en-US"/>
        </w:rPr>
        <w:t xml:space="preserve"> </w:t>
      </w:r>
      <w:r w:rsidR="00F17484" w:rsidRPr="009010EF">
        <w:rPr>
          <w:rFonts w:ascii="Times New Roman" w:hAnsi="Times New Roman" w:cs="Times New Roman"/>
          <w:sz w:val="24"/>
          <w:szCs w:val="24"/>
          <w:lang w:val="en-US"/>
        </w:rPr>
        <w:t xml:space="preserve">Among milk metabolites, milk glucose and glutamate </w:t>
      </w:r>
      <w:r w:rsidR="00B1178B">
        <w:rPr>
          <w:rFonts w:ascii="Times New Roman" w:hAnsi="Times New Roman" w:cs="Times New Roman"/>
          <w:sz w:val="24"/>
          <w:szCs w:val="24"/>
          <w:lang w:val="en-US"/>
        </w:rPr>
        <w:t>had</w:t>
      </w:r>
      <w:r w:rsidR="00B1178B" w:rsidRPr="009010EF">
        <w:rPr>
          <w:rFonts w:ascii="Times New Roman" w:hAnsi="Times New Roman" w:cs="Times New Roman"/>
          <w:sz w:val="24"/>
          <w:szCs w:val="24"/>
          <w:lang w:val="en-US"/>
        </w:rPr>
        <w:t xml:space="preserve"> </w:t>
      </w:r>
      <w:r w:rsidR="00F17484" w:rsidRPr="009010EF">
        <w:rPr>
          <w:rFonts w:ascii="Times New Roman" w:hAnsi="Times New Roman" w:cs="Times New Roman"/>
          <w:sz w:val="24"/>
          <w:szCs w:val="24"/>
          <w:lang w:val="en-US"/>
        </w:rPr>
        <w:t>the greatest absolute correlations with energy balance (r</w:t>
      </w:r>
      <w:r w:rsidR="00AD7281">
        <w:rPr>
          <w:rFonts w:ascii="Times New Roman" w:hAnsi="Times New Roman" w:cs="Times New Roman"/>
          <w:sz w:val="24"/>
          <w:szCs w:val="24"/>
          <w:vertAlign w:val="subscript"/>
          <w:lang w:val="en-US"/>
        </w:rPr>
        <w:t>s</w:t>
      </w:r>
      <w:r w:rsidR="00F17484" w:rsidRPr="009010EF">
        <w:rPr>
          <w:rFonts w:ascii="Times New Roman" w:hAnsi="Times New Roman" w:cs="Times New Roman"/>
          <w:sz w:val="24"/>
          <w:szCs w:val="24"/>
          <w:lang w:val="en-US"/>
        </w:rPr>
        <w:t xml:space="preserve"> </w:t>
      </w:r>
      <w:r w:rsidR="0030195A" w:rsidRPr="004064E1">
        <w:rPr>
          <w:rFonts w:ascii="Times New Roman" w:hAnsi="Times New Roman" w:cs="Times New Roman"/>
          <w:sz w:val="24"/>
          <w:szCs w:val="24"/>
          <w:highlight w:val="yellow"/>
          <w:lang w:val="en-US"/>
        </w:rPr>
        <w:t>&gt;</w:t>
      </w:r>
      <w:r w:rsidR="00F17484" w:rsidRPr="009010EF">
        <w:rPr>
          <w:rFonts w:ascii="Times New Roman" w:hAnsi="Times New Roman" w:cs="Times New Roman"/>
          <w:sz w:val="24"/>
          <w:szCs w:val="24"/>
          <w:lang w:val="en-US"/>
        </w:rPr>
        <w:t xml:space="preserve"> 0.60) and plasma NEFA (r</w:t>
      </w:r>
      <w:r w:rsidR="00AD7281" w:rsidRPr="006E44E8">
        <w:rPr>
          <w:rFonts w:ascii="Times New Roman" w:hAnsi="Times New Roman" w:cs="Times New Roman"/>
          <w:sz w:val="24"/>
          <w:szCs w:val="24"/>
          <w:vertAlign w:val="subscript"/>
          <w:lang w:val="en-US"/>
        </w:rPr>
        <w:t>s</w:t>
      </w:r>
      <w:r w:rsidR="00F17484" w:rsidRPr="009010EF">
        <w:rPr>
          <w:rFonts w:ascii="Times New Roman" w:hAnsi="Times New Roman" w:cs="Times New Roman"/>
          <w:sz w:val="24"/>
          <w:szCs w:val="24"/>
          <w:lang w:val="en-US"/>
        </w:rPr>
        <w:t xml:space="preserve"> </w:t>
      </w:r>
      <w:r w:rsidR="0030195A">
        <w:rPr>
          <w:rFonts w:ascii="Times New Roman" w:hAnsi="Times New Roman" w:cs="Times New Roman"/>
          <w:sz w:val="24"/>
          <w:szCs w:val="24"/>
          <w:lang w:val="en-US"/>
        </w:rPr>
        <w:t>=</w:t>
      </w:r>
      <w:r w:rsidR="00F17484" w:rsidRPr="009010EF">
        <w:rPr>
          <w:rFonts w:ascii="Times New Roman" w:hAnsi="Times New Roman" w:cs="Times New Roman"/>
          <w:sz w:val="24"/>
          <w:szCs w:val="24"/>
          <w:lang w:val="en-US"/>
        </w:rPr>
        <w:t xml:space="preserve"> -0.6</w:t>
      </w:r>
      <w:r w:rsidR="0030195A">
        <w:rPr>
          <w:rFonts w:ascii="Times New Roman" w:hAnsi="Times New Roman" w:cs="Times New Roman"/>
          <w:sz w:val="24"/>
          <w:szCs w:val="24"/>
          <w:lang w:val="en-US"/>
        </w:rPr>
        <w:t>7</w:t>
      </w:r>
      <w:r w:rsidR="00F17484" w:rsidRPr="009010EF">
        <w:rPr>
          <w:rFonts w:ascii="Times New Roman" w:hAnsi="Times New Roman" w:cs="Times New Roman"/>
          <w:sz w:val="24"/>
          <w:szCs w:val="24"/>
          <w:lang w:val="en-US"/>
        </w:rPr>
        <w:t>, Table 6)</w:t>
      </w:r>
      <w:r w:rsidR="0079455F" w:rsidRPr="009010EF">
        <w:rPr>
          <w:rFonts w:ascii="Times New Roman" w:hAnsi="Times New Roman" w:cs="Times New Roman"/>
          <w:sz w:val="24"/>
          <w:szCs w:val="24"/>
          <w:lang w:val="en-US"/>
        </w:rPr>
        <w:t>, which</w:t>
      </w:r>
      <w:r w:rsidR="00C254B6" w:rsidRPr="009010EF">
        <w:rPr>
          <w:rFonts w:ascii="Times New Roman" w:hAnsi="Times New Roman" w:cs="Times New Roman"/>
          <w:sz w:val="24"/>
          <w:szCs w:val="24"/>
          <w:lang w:val="en-US"/>
        </w:rPr>
        <w:t xml:space="preserve"> is</w:t>
      </w:r>
      <w:r w:rsidR="0079455F" w:rsidRPr="009010EF">
        <w:rPr>
          <w:rFonts w:ascii="Times New Roman" w:hAnsi="Times New Roman" w:cs="Times New Roman"/>
          <w:sz w:val="24"/>
          <w:szCs w:val="24"/>
          <w:lang w:val="en-US"/>
        </w:rPr>
        <w:t xml:space="preserve"> </w:t>
      </w:r>
      <w:r w:rsidR="0068607F" w:rsidRPr="009010EF">
        <w:rPr>
          <w:rFonts w:ascii="Times New Roman" w:hAnsi="Times New Roman" w:cs="Times New Roman"/>
          <w:sz w:val="24"/>
          <w:szCs w:val="24"/>
          <w:lang w:val="en-US"/>
        </w:rPr>
        <w:t xml:space="preserve">a classic indicator </w:t>
      </w:r>
      <w:r w:rsidR="0079455F" w:rsidRPr="009010EF">
        <w:rPr>
          <w:rFonts w:ascii="Times New Roman" w:hAnsi="Times New Roman" w:cs="Times New Roman"/>
          <w:sz w:val="24"/>
          <w:szCs w:val="24"/>
          <w:lang w:val="en-US"/>
        </w:rPr>
        <w:t>of lipomobilization</w:t>
      </w:r>
      <w:r w:rsidR="0068607F" w:rsidRPr="009010EF">
        <w:rPr>
          <w:rFonts w:ascii="Times New Roman" w:hAnsi="Times New Roman" w:cs="Times New Roman"/>
          <w:sz w:val="24"/>
          <w:szCs w:val="24"/>
          <w:lang w:val="en-US"/>
        </w:rPr>
        <w:t>.</w:t>
      </w:r>
      <w:r w:rsidR="00C254B6" w:rsidRPr="009010EF">
        <w:rPr>
          <w:rFonts w:ascii="Times New Roman" w:hAnsi="Times New Roman" w:cs="Times New Roman"/>
          <w:sz w:val="24"/>
          <w:szCs w:val="24"/>
          <w:lang w:val="en-US"/>
        </w:rPr>
        <w:t xml:space="preserve"> Moreover, milk glucose was correlated with plasma glucose (r</w:t>
      </w:r>
      <w:r w:rsidR="00AD7281" w:rsidRPr="006E44E8">
        <w:rPr>
          <w:rFonts w:ascii="Times New Roman" w:hAnsi="Times New Roman" w:cs="Times New Roman"/>
          <w:sz w:val="24"/>
          <w:szCs w:val="24"/>
          <w:vertAlign w:val="subscript"/>
          <w:lang w:val="en-US"/>
        </w:rPr>
        <w:t>s</w:t>
      </w:r>
      <w:r w:rsidR="00C254B6" w:rsidRPr="009010EF">
        <w:rPr>
          <w:rFonts w:ascii="Times New Roman" w:hAnsi="Times New Roman" w:cs="Times New Roman"/>
          <w:sz w:val="24"/>
          <w:szCs w:val="24"/>
          <w:lang w:val="en-US"/>
        </w:rPr>
        <w:t xml:space="preserve"> = 0.</w:t>
      </w:r>
      <w:r w:rsidR="00FB25B0" w:rsidRPr="009010EF">
        <w:rPr>
          <w:rFonts w:ascii="Times New Roman" w:hAnsi="Times New Roman" w:cs="Times New Roman"/>
          <w:sz w:val="24"/>
          <w:szCs w:val="24"/>
          <w:lang w:val="en-US"/>
        </w:rPr>
        <w:t>6</w:t>
      </w:r>
      <w:r w:rsidR="00FB25B0">
        <w:rPr>
          <w:rFonts w:ascii="Times New Roman" w:hAnsi="Times New Roman" w:cs="Times New Roman"/>
          <w:sz w:val="24"/>
          <w:szCs w:val="24"/>
          <w:lang w:val="en-US"/>
        </w:rPr>
        <w:t>1</w:t>
      </w:r>
      <w:r w:rsidR="00C254B6" w:rsidRPr="009010EF">
        <w:rPr>
          <w:rFonts w:ascii="Times New Roman" w:hAnsi="Times New Roman" w:cs="Times New Roman"/>
          <w:sz w:val="24"/>
          <w:szCs w:val="24"/>
          <w:lang w:val="en-US"/>
        </w:rPr>
        <w:t xml:space="preserve">) which </w:t>
      </w:r>
      <w:r w:rsidR="0030195A">
        <w:rPr>
          <w:rFonts w:ascii="Times New Roman" w:hAnsi="Times New Roman" w:cs="Times New Roman"/>
          <w:sz w:val="24"/>
          <w:szCs w:val="24"/>
          <w:lang w:val="en-US"/>
        </w:rPr>
        <w:t>is</w:t>
      </w:r>
      <w:r w:rsidR="0030195A" w:rsidRPr="009010EF">
        <w:rPr>
          <w:rFonts w:ascii="Times New Roman" w:hAnsi="Times New Roman" w:cs="Times New Roman"/>
          <w:sz w:val="24"/>
          <w:szCs w:val="24"/>
          <w:lang w:val="en-US"/>
        </w:rPr>
        <w:t xml:space="preserve"> </w:t>
      </w:r>
      <w:r w:rsidR="00C254B6" w:rsidRPr="009010EF">
        <w:rPr>
          <w:rFonts w:ascii="Times New Roman" w:hAnsi="Times New Roman" w:cs="Times New Roman"/>
          <w:sz w:val="24"/>
          <w:szCs w:val="24"/>
          <w:lang w:val="en-US"/>
        </w:rPr>
        <w:t xml:space="preserve">also modulated by NEB </w:t>
      </w:r>
      <w:r w:rsidR="00AD72AC" w:rsidRPr="006061F7">
        <w:rPr>
          <w:rFonts w:ascii="Times New Roman" w:hAnsi="Times New Roman" w:cs="Times New Roman"/>
          <w:sz w:val="24"/>
          <w:szCs w:val="24"/>
          <w:lang w:val="en-US"/>
        </w:rPr>
        <w:t xml:space="preserve">(Meijer et al., 1995; Bjerre-Harpøth et </w:t>
      </w:r>
      <w:r w:rsidR="00AD72AC" w:rsidRPr="006061F7">
        <w:rPr>
          <w:rFonts w:ascii="Times New Roman" w:hAnsi="Times New Roman" w:cs="Times New Roman"/>
          <w:sz w:val="24"/>
          <w:szCs w:val="24"/>
          <w:lang w:val="en-US"/>
        </w:rPr>
        <w:lastRenderedPageBreak/>
        <w:t>al., 2012; Girard et al., 2019)</w:t>
      </w:r>
      <w:r w:rsidR="00C254B6" w:rsidRPr="006061F7">
        <w:rPr>
          <w:rFonts w:ascii="Times New Roman" w:hAnsi="Times New Roman" w:cs="Times New Roman"/>
          <w:sz w:val="24"/>
          <w:szCs w:val="24"/>
          <w:lang w:val="en-US"/>
        </w:rPr>
        <w:t>.</w:t>
      </w:r>
      <w:r w:rsidR="0068607F" w:rsidRPr="006061F7">
        <w:rPr>
          <w:rFonts w:ascii="Times New Roman" w:hAnsi="Times New Roman" w:cs="Times New Roman"/>
          <w:sz w:val="24"/>
          <w:szCs w:val="24"/>
          <w:lang w:val="en-US"/>
        </w:rPr>
        <w:t xml:space="preserve"> </w:t>
      </w:r>
      <w:r w:rsidR="00C254B6" w:rsidRPr="009010EF">
        <w:rPr>
          <w:rFonts w:ascii="Times New Roman" w:hAnsi="Times New Roman" w:cs="Times New Roman"/>
          <w:sz w:val="24"/>
          <w:szCs w:val="24"/>
          <w:lang w:val="en-US"/>
        </w:rPr>
        <w:t>Mi</w:t>
      </w:r>
      <w:r w:rsidR="00DF63E9">
        <w:rPr>
          <w:rFonts w:ascii="Times New Roman" w:hAnsi="Times New Roman" w:cs="Times New Roman"/>
          <w:sz w:val="24"/>
          <w:szCs w:val="24"/>
          <w:lang w:val="en-US"/>
        </w:rPr>
        <w:t>lk isocitrate and glucose-6-pho</w:t>
      </w:r>
      <w:r w:rsidR="00C254B6" w:rsidRPr="009010EF">
        <w:rPr>
          <w:rFonts w:ascii="Times New Roman" w:hAnsi="Times New Roman" w:cs="Times New Roman"/>
          <w:sz w:val="24"/>
          <w:szCs w:val="24"/>
          <w:lang w:val="en-US"/>
        </w:rPr>
        <w:t xml:space="preserve">sphate </w:t>
      </w:r>
      <w:r w:rsidR="006F5188">
        <w:rPr>
          <w:rFonts w:ascii="Times New Roman" w:hAnsi="Times New Roman" w:cs="Times New Roman"/>
          <w:sz w:val="24"/>
          <w:szCs w:val="24"/>
          <w:lang w:val="en-US"/>
        </w:rPr>
        <w:t xml:space="preserve">concentrations </w:t>
      </w:r>
      <w:r w:rsidR="00C254B6" w:rsidRPr="009824DB">
        <w:rPr>
          <w:rFonts w:ascii="Times New Roman" w:hAnsi="Times New Roman" w:cs="Times New Roman"/>
          <w:sz w:val="24"/>
          <w:szCs w:val="24"/>
          <w:lang w:val="en-US"/>
        </w:rPr>
        <w:t>were negatively correlated with energy balance (r</w:t>
      </w:r>
      <w:r w:rsidR="00AD7281" w:rsidRPr="009824DB">
        <w:rPr>
          <w:rFonts w:ascii="Times New Roman" w:hAnsi="Times New Roman" w:cs="Times New Roman"/>
          <w:sz w:val="24"/>
          <w:szCs w:val="24"/>
          <w:vertAlign w:val="subscript"/>
          <w:lang w:val="en-US"/>
        </w:rPr>
        <w:t>s</w:t>
      </w:r>
      <w:r w:rsidR="00C254B6" w:rsidRPr="009824DB">
        <w:rPr>
          <w:rFonts w:ascii="Times New Roman" w:hAnsi="Times New Roman" w:cs="Times New Roman"/>
          <w:sz w:val="24"/>
          <w:szCs w:val="24"/>
          <w:lang w:val="en-US"/>
        </w:rPr>
        <w:t xml:space="preserve"> = -0.</w:t>
      </w:r>
      <w:r w:rsidR="00FB25B0" w:rsidRPr="009824DB">
        <w:rPr>
          <w:rFonts w:ascii="Times New Roman" w:hAnsi="Times New Roman" w:cs="Times New Roman"/>
          <w:sz w:val="24"/>
          <w:szCs w:val="24"/>
          <w:lang w:val="en-US"/>
        </w:rPr>
        <w:t>4</w:t>
      </w:r>
      <w:r w:rsidR="009824DB" w:rsidRPr="009824DB">
        <w:rPr>
          <w:rFonts w:ascii="Times New Roman" w:hAnsi="Times New Roman" w:cs="Times New Roman"/>
          <w:sz w:val="24"/>
          <w:szCs w:val="24"/>
          <w:lang w:val="en-US"/>
        </w:rPr>
        <w:t>5</w:t>
      </w:r>
      <w:r w:rsidR="00FB25B0" w:rsidRPr="009824DB">
        <w:rPr>
          <w:rFonts w:ascii="Times New Roman" w:hAnsi="Times New Roman" w:cs="Times New Roman"/>
          <w:sz w:val="24"/>
          <w:szCs w:val="24"/>
          <w:lang w:val="en-US"/>
        </w:rPr>
        <w:t xml:space="preserve"> </w:t>
      </w:r>
      <w:r w:rsidR="00C254B6" w:rsidRPr="009824DB">
        <w:rPr>
          <w:rFonts w:ascii="Times New Roman" w:hAnsi="Times New Roman" w:cs="Times New Roman"/>
          <w:sz w:val="24"/>
          <w:szCs w:val="24"/>
          <w:lang w:val="en-US"/>
        </w:rPr>
        <w:t>and -0.</w:t>
      </w:r>
      <w:r w:rsidR="00FB25B0" w:rsidRPr="009824DB">
        <w:rPr>
          <w:rFonts w:ascii="Times New Roman" w:hAnsi="Times New Roman" w:cs="Times New Roman"/>
          <w:sz w:val="24"/>
          <w:szCs w:val="24"/>
          <w:lang w:val="en-US"/>
        </w:rPr>
        <w:t>3</w:t>
      </w:r>
      <w:r w:rsidR="009824DB" w:rsidRPr="009824DB">
        <w:rPr>
          <w:rFonts w:ascii="Times New Roman" w:hAnsi="Times New Roman" w:cs="Times New Roman"/>
          <w:sz w:val="24"/>
          <w:szCs w:val="24"/>
          <w:lang w:val="en-US"/>
        </w:rPr>
        <w:t>1</w:t>
      </w:r>
      <w:r w:rsidR="00C254B6" w:rsidRPr="009824DB">
        <w:rPr>
          <w:rFonts w:ascii="Times New Roman" w:hAnsi="Times New Roman" w:cs="Times New Roman"/>
          <w:sz w:val="24"/>
          <w:szCs w:val="24"/>
          <w:lang w:val="en-US"/>
        </w:rPr>
        <w:t xml:space="preserve">, respectively; Table 6). </w:t>
      </w:r>
      <w:r w:rsidR="00AD7281" w:rsidRPr="009824DB">
        <w:rPr>
          <w:rFonts w:ascii="Times New Roman" w:hAnsi="Times New Roman" w:cs="Times New Roman"/>
          <w:sz w:val="24"/>
          <w:szCs w:val="24"/>
          <w:lang w:val="en-US"/>
        </w:rPr>
        <w:t>M</w:t>
      </w:r>
      <w:r w:rsidR="00455474" w:rsidRPr="009824DB">
        <w:rPr>
          <w:rFonts w:ascii="Times New Roman" w:hAnsi="Times New Roman" w:cs="Times New Roman"/>
          <w:sz w:val="24"/>
          <w:szCs w:val="24"/>
          <w:lang w:val="en-US"/>
        </w:rPr>
        <w:t xml:space="preserve">ilk glucose and milk glutamate </w:t>
      </w:r>
      <w:r w:rsidR="0043793E" w:rsidRPr="009824DB">
        <w:rPr>
          <w:rFonts w:ascii="Times New Roman" w:hAnsi="Times New Roman" w:cs="Times New Roman"/>
          <w:sz w:val="24"/>
          <w:szCs w:val="24"/>
          <w:lang w:val="en-US"/>
        </w:rPr>
        <w:t>concentrations present</w:t>
      </w:r>
      <w:r w:rsidR="00455474" w:rsidRPr="009824DB">
        <w:rPr>
          <w:rFonts w:ascii="Times New Roman" w:hAnsi="Times New Roman" w:cs="Times New Roman"/>
          <w:sz w:val="24"/>
          <w:szCs w:val="24"/>
          <w:lang w:val="en-US"/>
        </w:rPr>
        <w:t xml:space="preserve"> </w:t>
      </w:r>
      <w:r w:rsidR="00CA16FB" w:rsidRPr="009824DB">
        <w:rPr>
          <w:rFonts w:ascii="Times New Roman" w:hAnsi="Times New Roman" w:cs="Times New Roman"/>
          <w:sz w:val="24"/>
          <w:szCs w:val="24"/>
          <w:lang w:val="en-US"/>
        </w:rPr>
        <w:t xml:space="preserve">the best </w:t>
      </w:r>
      <w:r w:rsidR="00455474" w:rsidRPr="009824DB">
        <w:rPr>
          <w:rFonts w:ascii="Times New Roman" w:hAnsi="Times New Roman" w:cs="Times New Roman"/>
          <w:sz w:val="24"/>
          <w:szCs w:val="24"/>
          <w:lang w:val="en-US"/>
        </w:rPr>
        <w:t>regression</w:t>
      </w:r>
      <w:r w:rsidR="00AD7281" w:rsidRPr="009824DB">
        <w:rPr>
          <w:rFonts w:ascii="Times New Roman" w:hAnsi="Times New Roman" w:cs="Times New Roman"/>
          <w:sz w:val="24"/>
          <w:szCs w:val="24"/>
          <w:lang w:val="en-US"/>
        </w:rPr>
        <w:t>s</w:t>
      </w:r>
      <w:r w:rsidR="00455474" w:rsidRPr="009824DB">
        <w:rPr>
          <w:rFonts w:ascii="Times New Roman" w:hAnsi="Times New Roman" w:cs="Times New Roman"/>
          <w:sz w:val="24"/>
          <w:szCs w:val="24"/>
          <w:lang w:val="en-US"/>
        </w:rPr>
        <w:t xml:space="preserve"> with energy balance (</w:t>
      </w:r>
      <w:r w:rsidR="0025518E" w:rsidRPr="009824DB">
        <w:rPr>
          <w:rFonts w:ascii="Times New Roman" w:hAnsi="Times New Roman" w:cs="Times New Roman"/>
          <w:sz w:val="24"/>
          <w:szCs w:val="24"/>
          <w:lang w:val="en-US"/>
        </w:rPr>
        <w:t>r</w:t>
      </w:r>
      <w:r w:rsidR="009824DB" w:rsidRPr="009824DB">
        <w:rPr>
          <w:rFonts w:ascii="Times New Roman" w:hAnsi="Times New Roman" w:cs="Times New Roman"/>
          <w:sz w:val="24"/>
          <w:szCs w:val="24"/>
          <w:lang w:val="en-US"/>
        </w:rPr>
        <w:t>² = 0.49 and 0.46</w:t>
      </w:r>
      <w:r w:rsidR="0043793E" w:rsidRPr="009824DB">
        <w:rPr>
          <w:rFonts w:ascii="Times New Roman" w:hAnsi="Times New Roman" w:cs="Times New Roman"/>
          <w:sz w:val="24"/>
          <w:szCs w:val="24"/>
          <w:lang w:val="en-US"/>
        </w:rPr>
        <w:t xml:space="preserve">, </w:t>
      </w:r>
      <w:r w:rsidR="00455474" w:rsidRPr="009824DB">
        <w:rPr>
          <w:rFonts w:ascii="Times New Roman" w:hAnsi="Times New Roman" w:cs="Times New Roman"/>
          <w:sz w:val="24"/>
          <w:szCs w:val="24"/>
          <w:lang w:val="en-US"/>
        </w:rPr>
        <w:t>respectively</w:t>
      </w:r>
      <w:r w:rsidR="0043793E" w:rsidRPr="009824DB">
        <w:rPr>
          <w:rFonts w:ascii="Times New Roman" w:hAnsi="Times New Roman" w:cs="Times New Roman"/>
          <w:sz w:val="24"/>
          <w:szCs w:val="24"/>
          <w:lang w:val="en-US"/>
        </w:rPr>
        <w:t>; P &lt; 0.001; Figure</w:t>
      </w:r>
      <w:r w:rsidR="00AD7281" w:rsidRPr="009824DB">
        <w:rPr>
          <w:rFonts w:ascii="Times New Roman" w:hAnsi="Times New Roman" w:cs="Times New Roman"/>
          <w:sz w:val="24"/>
          <w:szCs w:val="24"/>
          <w:lang w:val="en-US"/>
        </w:rPr>
        <w:t xml:space="preserve"> </w:t>
      </w:r>
      <w:r w:rsidR="0042095C" w:rsidRPr="009824DB">
        <w:rPr>
          <w:rFonts w:ascii="Times New Roman" w:hAnsi="Times New Roman" w:cs="Times New Roman"/>
          <w:sz w:val="24"/>
          <w:szCs w:val="24"/>
          <w:lang w:val="en-US"/>
        </w:rPr>
        <w:t>4</w:t>
      </w:r>
      <w:r w:rsidR="00455474" w:rsidRPr="009824DB">
        <w:rPr>
          <w:rFonts w:ascii="Times New Roman" w:hAnsi="Times New Roman" w:cs="Times New Roman"/>
          <w:sz w:val="24"/>
          <w:szCs w:val="24"/>
          <w:lang w:val="en-US"/>
        </w:rPr>
        <w:t xml:space="preserve">). </w:t>
      </w:r>
      <w:r w:rsidR="00AD7281" w:rsidRPr="009824DB">
        <w:rPr>
          <w:rFonts w:ascii="Times New Roman" w:hAnsi="Times New Roman" w:cs="Times New Roman"/>
          <w:sz w:val="24"/>
          <w:szCs w:val="24"/>
          <w:lang w:val="en-US"/>
        </w:rPr>
        <w:t>Whereas m</w:t>
      </w:r>
      <w:r w:rsidR="00455474" w:rsidRPr="009824DB">
        <w:rPr>
          <w:rFonts w:ascii="Times New Roman" w:hAnsi="Times New Roman" w:cs="Times New Roman"/>
          <w:sz w:val="24"/>
          <w:szCs w:val="24"/>
          <w:lang w:val="en-US"/>
        </w:rPr>
        <w:t xml:space="preserve">ilk glucose-6-phosphate and milk isocitrate present a weak regression </w:t>
      </w:r>
      <w:r w:rsidR="00AD7281" w:rsidRPr="009824DB">
        <w:rPr>
          <w:rFonts w:ascii="Times New Roman" w:hAnsi="Times New Roman" w:cs="Times New Roman"/>
          <w:sz w:val="24"/>
          <w:szCs w:val="24"/>
          <w:lang w:val="en-US"/>
        </w:rPr>
        <w:t xml:space="preserve">with energy balance </w:t>
      </w:r>
      <w:r w:rsidR="00455474" w:rsidRPr="009824DB">
        <w:rPr>
          <w:rFonts w:ascii="Times New Roman" w:hAnsi="Times New Roman" w:cs="Times New Roman"/>
          <w:sz w:val="24"/>
          <w:szCs w:val="24"/>
          <w:lang w:val="en-US"/>
        </w:rPr>
        <w:t>(</w:t>
      </w:r>
      <w:r w:rsidR="0025518E" w:rsidRPr="009824DB">
        <w:rPr>
          <w:rFonts w:ascii="Times New Roman" w:hAnsi="Times New Roman" w:cs="Times New Roman"/>
          <w:sz w:val="24"/>
          <w:szCs w:val="24"/>
          <w:lang w:val="en-US"/>
        </w:rPr>
        <w:t>r</w:t>
      </w:r>
      <w:r w:rsidR="00455474" w:rsidRPr="009824DB">
        <w:rPr>
          <w:rFonts w:ascii="Times New Roman" w:hAnsi="Times New Roman" w:cs="Times New Roman"/>
          <w:sz w:val="24"/>
          <w:szCs w:val="24"/>
          <w:lang w:val="en-US"/>
        </w:rPr>
        <w:t>² =</w:t>
      </w:r>
      <w:r w:rsidR="00AD7281" w:rsidRPr="009824DB">
        <w:rPr>
          <w:rFonts w:ascii="Times New Roman" w:hAnsi="Times New Roman" w:cs="Times New Roman"/>
          <w:sz w:val="24"/>
          <w:szCs w:val="24"/>
          <w:lang w:val="en-US"/>
        </w:rPr>
        <w:t xml:space="preserve"> </w:t>
      </w:r>
      <w:r w:rsidR="009824DB" w:rsidRPr="009824DB">
        <w:rPr>
          <w:rFonts w:ascii="Times New Roman" w:hAnsi="Times New Roman" w:cs="Times New Roman"/>
          <w:sz w:val="24"/>
          <w:szCs w:val="24"/>
          <w:lang w:val="en-US"/>
        </w:rPr>
        <w:t>0.1</w:t>
      </w:r>
      <w:r w:rsidR="00F1517E" w:rsidRPr="004064E1">
        <w:rPr>
          <w:rFonts w:ascii="Times New Roman" w:hAnsi="Times New Roman" w:cs="Times New Roman"/>
          <w:sz w:val="24"/>
          <w:szCs w:val="24"/>
          <w:highlight w:val="yellow"/>
          <w:lang w:val="en-US"/>
        </w:rPr>
        <w:t>0</w:t>
      </w:r>
      <w:r w:rsidR="00455474" w:rsidRPr="009824DB">
        <w:rPr>
          <w:rFonts w:ascii="Times New Roman" w:hAnsi="Times New Roman" w:cs="Times New Roman"/>
          <w:sz w:val="24"/>
          <w:szCs w:val="24"/>
          <w:lang w:val="en-US"/>
        </w:rPr>
        <w:t xml:space="preserve"> and 0.26</w:t>
      </w:r>
      <w:r w:rsidR="00AD7281" w:rsidRPr="009824DB">
        <w:rPr>
          <w:rFonts w:ascii="Times New Roman" w:hAnsi="Times New Roman" w:cs="Times New Roman"/>
          <w:sz w:val="24"/>
          <w:szCs w:val="24"/>
          <w:lang w:val="en-US"/>
        </w:rPr>
        <w:t>, respectively</w:t>
      </w:r>
      <w:r w:rsidR="0043793E" w:rsidRPr="009824DB">
        <w:rPr>
          <w:rFonts w:ascii="Times New Roman" w:hAnsi="Times New Roman" w:cs="Times New Roman"/>
          <w:sz w:val="24"/>
          <w:szCs w:val="24"/>
          <w:lang w:val="en-US"/>
        </w:rPr>
        <w:t>; P &lt; 0.001</w:t>
      </w:r>
      <w:r w:rsidR="00455474" w:rsidRPr="009824DB">
        <w:rPr>
          <w:rFonts w:ascii="Times New Roman" w:hAnsi="Times New Roman" w:cs="Times New Roman"/>
          <w:sz w:val="24"/>
          <w:szCs w:val="24"/>
          <w:lang w:val="en-US"/>
        </w:rPr>
        <w:t>). These</w:t>
      </w:r>
      <w:r w:rsidR="0068607F" w:rsidRPr="009824DB">
        <w:rPr>
          <w:rFonts w:ascii="Times New Roman" w:hAnsi="Times New Roman" w:cs="Times New Roman"/>
          <w:sz w:val="24"/>
          <w:szCs w:val="24"/>
          <w:lang w:val="en-US"/>
        </w:rPr>
        <w:t xml:space="preserve"> results suggest</w:t>
      </w:r>
      <w:r w:rsidR="00F17484" w:rsidRPr="009824DB">
        <w:rPr>
          <w:rFonts w:ascii="Times New Roman" w:hAnsi="Times New Roman" w:cs="Times New Roman"/>
          <w:sz w:val="24"/>
          <w:szCs w:val="24"/>
          <w:lang w:val="en-US"/>
        </w:rPr>
        <w:t xml:space="preserve"> </w:t>
      </w:r>
      <w:r w:rsidR="00374A76" w:rsidRPr="009824DB">
        <w:rPr>
          <w:rFonts w:ascii="Times New Roman" w:hAnsi="Times New Roman" w:cs="Times New Roman"/>
          <w:sz w:val="24"/>
          <w:szCs w:val="24"/>
          <w:lang w:val="en-US"/>
        </w:rPr>
        <w:t xml:space="preserve">that </w:t>
      </w:r>
      <w:r w:rsidR="00F17484" w:rsidRPr="009824DB">
        <w:rPr>
          <w:rFonts w:ascii="Times New Roman" w:hAnsi="Times New Roman" w:cs="Times New Roman"/>
          <w:sz w:val="24"/>
          <w:szCs w:val="24"/>
          <w:lang w:val="en-US"/>
        </w:rPr>
        <w:t xml:space="preserve">milk glucose and glutamate </w:t>
      </w:r>
      <w:r w:rsidR="0068607F" w:rsidRPr="009824DB">
        <w:rPr>
          <w:rFonts w:ascii="Times New Roman" w:hAnsi="Times New Roman" w:cs="Times New Roman"/>
          <w:sz w:val="24"/>
          <w:szCs w:val="24"/>
          <w:lang w:val="en-US"/>
        </w:rPr>
        <w:t xml:space="preserve">concentrations may be </w:t>
      </w:r>
      <w:r w:rsidR="00AD7281" w:rsidRPr="009824DB">
        <w:rPr>
          <w:rFonts w:ascii="Times New Roman" w:hAnsi="Times New Roman" w:cs="Times New Roman"/>
          <w:sz w:val="24"/>
          <w:szCs w:val="24"/>
          <w:lang w:val="en-US"/>
        </w:rPr>
        <w:t xml:space="preserve">good </w:t>
      </w:r>
      <w:r w:rsidR="00F17484" w:rsidRPr="009824DB">
        <w:rPr>
          <w:rFonts w:ascii="Times New Roman" w:hAnsi="Times New Roman" w:cs="Times New Roman"/>
          <w:sz w:val="24"/>
          <w:szCs w:val="24"/>
          <w:lang w:val="en-US"/>
        </w:rPr>
        <w:t>indicators of NEB</w:t>
      </w:r>
      <w:r w:rsidR="0068607F" w:rsidRPr="009824DB">
        <w:rPr>
          <w:rFonts w:ascii="Times New Roman" w:hAnsi="Times New Roman" w:cs="Times New Roman"/>
          <w:sz w:val="24"/>
          <w:szCs w:val="24"/>
          <w:lang w:val="en-US"/>
        </w:rPr>
        <w:t xml:space="preserve"> and metabolic statu</w:t>
      </w:r>
      <w:r w:rsidR="00C254B6" w:rsidRPr="009824DB">
        <w:rPr>
          <w:rFonts w:ascii="Times New Roman" w:hAnsi="Times New Roman" w:cs="Times New Roman"/>
          <w:sz w:val="24"/>
          <w:szCs w:val="24"/>
          <w:lang w:val="en-US"/>
        </w:rPr>
        <w:t>s of dairy cow</w:t>
      </w:r>
      <w:r w:rsidR="0068607F" w:rsidRPr="009824DB">
        <w:rPr>
          <w:rFonts w:ascii="Times New Roman" w:hAnsi="Times New Roman" w:cs="Times New Roman"/>
          <w:sz w:val="24"/>
          <w:szCs w:val="24"/>
          <w:lang w:val="en-US"/>
        </w:rPr>
        <w:t>s</w:t>
      </w:r>
      <w:r w:rsidR="00F17484" w:rsidRPr="009824DB">
        <w:rPr>
          <w:rFonts w:ascii="Times New Roman" w:hAnsi="Times New Roman" w:cs="Times New Roman"/>
          <w:sz w:val="24"/>
          <w:szCs w:val="24"/>
          <w:lang w:val="en-US"/>
        </w:rPr>
        <w:t>.</w:t>
      </w:r>
      <w:r w:rsidR="00F17484" w:rsidRPr="009010EF">
        <w:rPr>
          <w:rFonts w:ascii="Times New Roman" w:hAnsi="Times New Roman" w:cs="Times New Roman"/>
          <w:sz w:val="24"/>
          <w:szCs w:val="24"/>
          <w:lang w:val="en-US"/>
        </w:rPr>
        <w:t xml:space="preserve"> </w:t>
      </w:r>
    </w:p>
    <w:p w14:paraId="3C842A45" w14:textId="7862D024" w:rsidR="00BB0319" w:rsidRPr="009010EF" w:rsidRDefault="00AF7052" w:rsidP="00416600">
      <w:pPr>
        <w:spacing w:after="0" w:line="480" w:lineRule="auto"/>
        <w:ind w:firstLine="708"/>
        <w:rPr>
          <w:rFonts w:ascii="Times New Roman" w:hAnsi="Times New Roman" w:cs="Times New Roman"/>
          <w:sz w:val="24"/>
          <w:szCs w:val="24"/>
          <w:lang w:val="en-US"/>
        </w:rPr>
      </w:pPr>
      <w:r w:rsidRPr="009010EF">
        <w:rPr>
          <w:rFonts w:ascii="Times New Roman" w:hAnsi="Times New Roman" w:cs="Times New Roman"/>
          <w:sz w:val="24"/>
          <w:szCs w:val="24"/>
          <w:lang w:val="en-US"/>
        </w:rPr>
        <w:t>Table</w:t>
      </w:r>
      <w:r w:rsidR="00F87151" w:rsidRPr="009010EF">
        <w:rPr>
          <w:rFonts w:ascii="Times New Roman" w:hAnsi="Times New Roman" w:cs="Times New Roman"/>
          <w:sz w:val="24"/>
          <w:szCs w:val="24"/>
          <w:lang w:val="en-US"/>
        </w:rPr>
        <w:t xml:space="preserve"> 7 </w:t>
      </w:r>
      <w:r w:rsidRPr="009010EF">
        <w:rPr>
          <w:rFonts w:ascii="Times New Roman" w:hAnsi="Times New Roman" w:cs="Times New Roman"/>
          <w:sz w:val="24"/>
          <w:szCs w:val="24"/>
          <w:lang w:val="en-US"/>
        </w:rPr>
        <w:t>present</w:t>
      </w:r>
      <w:r w:rsidR="00E422C1" w:rsidRPr="009010EF">
        <w:rPr>
          <w:rFonts w:ascii="Times New Roman" w:hAnsi="Times New Roman" w:cs="Times New Roman"/>
          <w:sz w:val="24"/>
          <w:szCs w:val="24"/>
          <w:lang w:val="en-US"/>
        </w:rPr>
        <w:t>s</w:t>
      </w:r>
      <w:r w:rsidR="00BB0319" w:rsidRPr="009010EF">
        <w:rPr>
          <w:rFonts w:ascii="Times New Roman" w:hAnsi="Times New Roman" w:cs="Times New Roman"/>
          <w:sz w:val="24"/>
          <w:szCs w:val="24"/>
          <w:lang w:val="en-US"/>
        </w:rPr>
        <w:t xml:space="preserve"> </w:t>
      </w:r>
      <w:r w:rsidR="00374A76">
        <w:rPr>
          <w:rFonts w:ascii="Times New Roman" w:hAnsi="Times New Roman" w:cs="Times New Roman"/>
          <w:sz w:val="24"/>
          <w:szCs w:val="24"/>
          <w:lang w:val="en-US"/>
        </w:rPr>
        <w:t xml:space="preserve">the </w:t>
      </w:r>
      <w:r w:rsidR="00E422C1" w:rsidRPr="009010EF">
        <w:rPr>
          <w:rFonts w:ascii="Times New Roman" w:hAnsi="Times New Roman" w:cs="Times New Roman"/>
          <w:sz w:val="24"/>
          <w:szCs w:val="24"/>
          <w:lang w:val="en-US"/>
        </w:rPr>
        <w:t xml:space="preserve">milk </w:t>
      </w:r>
      <w:r w:rsidR="008E442D" w:rsidRPr="009010EF">
        <w:rPr>
          <w:rFonts w:ascii="Times New Roman" w:hAnsi="Times New Roman" w:cs="Times New Roman"/>
          <w:sz w:val="24"/>
          <w:szCs w:val="24"/>
          <w:lang w:val="en-US"/>
        </w:rPr>
        <w:t>FA</w:t>
      </w:r>
      <w:r w:rsidR="00E422C1" w:rsidRPr="009010EF">
        <w:rPr>
          <w:rFonts w:ascii="Times New Roman" w:hAnsi="Times New Roman" w:cs="Times New Roman"/>
          <w:sz w:val="24"/>
          <w:szCs w:val="24"/>
          <w:lang w:val="en-US"/>
        </w:rPr>
        <w:t xml:space="preserve"> </w:t>
      </w:r>
      <w:r w:rsidR="00AE1B42" w:rsidRPr="009010EF">
        <w:rPr>
          <w:rFonts w:ascii="Times New Roman" w:hAnsi="Times New Roman" w:cs="Times New Roman"/>
          <w:sz w:val="24"/>
          <w:szCs w:val="24"/>
          <w:lang w:val="en-US"/>
        </w:rPr>
        <w:t xml:space="preserve">correlations </w:t>
      </w:r>
      <w:r w:rsidR="00AE1B42">
        <w:rPr>
          <w:rFonts w:ascii="Times New Roman" w:hAnsi="Times New Roman" w:cs="Times New Roman"/>
          <w:sz w:val="24"/>
          <w:szCs w:val="24"/>
          <w:lang w:val="en-US"/>
        </w:rPr>
        <w:t>with</w:t>
      </w:r>
      <w:r w:rsidR="00BB0319" w:rsidRPr="009010EF">
        <w:rPr>
          <w:rFonts w:ascii="Times New Roman" w:hAnsi="Times New Roman" w:cs="Times New Roman"/>
          <w:sz w:val="24"/>
          <w:szCs w:val="24"/>
          <w:lang w:val="en-US"/>
        </w:rPr>
        <w:t xml:space="preserve"> </w:t>
      </w:r>
      <w:r w:rsidR="0068607F" w:rsidRPr="009010EF">
        <w:rPr>
          <w:rFonts w:ascii="Times New Roman" w:hAnsi="Times New Roman" w:cs="Times New Roman"/>
          <w:sz w:val="24"/>
          <w:szCs w:val="24"/>
          <w:lang w:val="en-US"/>
        </w:rPr>
        <w:t xml:space="preserve">selected </w:t>
      </w:r>
      <w:r w:rsidR="00BB0319" w:rsidRPr="009824DB">
        <w:rPr>
          <w:rFonts w:ascii="Times New Roman" w:hAnsi="Times New Roman" w:cs="Times New Roman"/>
          <w:sz w:val="24"/>
          <w:szCs w:val="24"/>
          <w:lang w:val="en-US"/>
        </w:rPr>
        <w:t xml:space="preserve">variables. </w:t>
      </w:r>
      <w:r w:rsidR="002E276C" w:rsidRPr="009824DB">
        <w:rPr>
          <w:rFonts w:ascii="Times New Roman" w:hAnsi="Times New Roman" w:cs="Times New Roman"/>
          <w:sz w:val="24"/>
          <w:szCs w:val="24"/>
          <w:lang w:val="en-US"/>
        </w:rPr>
        <w:t xml:space="preserve">Milk FA composition </w:t>
      </w:r>
      <w:r w:rsidR="00CA16FB" w:rsidRPr="009824DB">
        <w:rPr>
          <w:rFonts w:ascii="Times New Roman" w:hAnsi="Times New Roman" w:cs="Times New Roman"/>
          <w:sz w:val="24"/>
          <w:szCs w:val="24"/>
          <w:lang w:val="en-US"/>
        </w:rPr>
        <w:t xml:space="preserve">is </w:t>
      </w:r>
      <w:r w:rsidR="002E276C" w:rsidRPr="009824DB">
        <w:rPr>
          <w:rFonts w:ascii="Times New Roman" w:hAnsi="Times New Roman" w:cs="Times New Roman"/>
          <w:sz w:val="24"/>
          <w:szCs w:val="24"/>
          <w:lang w:val="en-US"/>
        </w:rPr>
        <w:t>used as a biomarker of lipomobilization</w:t>
      </w:r>
      <w:r w:rsidR="00CA16FB" w:rsidRPr="009824DB">
        <w:rPr>
          <w:rFonts w:ascii="Times New Roman" w:hAnsi="Times New Roman" w:cs="Times New Roman"/>
          <w:sz w:val="24"/>
          <w:szCs w:val="24"/>
          <w:lang w:val="en-US"/>
        </w:rPr>
        <w:t xml:space="preserve"> in this study,</w:t>
      </w:r>
      <w:r w:rsidR="002E276C" w:rsidRPr="009824DB">
        <w:rPr>
          <w:rFonts w:ascii="Times New Roman" w:hAnsi="Times New Roman" w:cs="Times New Roman"/>
          <w:sz w:val="24"/>
          <w:szCs w:val="24"/>
          <w:lang w:val="en-US"/>
        </w:rPr>
        <w:t xml:space="preserve"> and was measured </w:t>
      </w:r>
      <w:r w:rsidR="006E6B7F" w:rsidRPr="009824DB">
        <w:rPr>
          <w:rFonts w:ascii="Times New Roman" w:hAnsi="Times New Roman" w:cs="Times New Roman"/>
          <w:sz w:val="24"/>
          <w:szCs w:val="24"/>
          <w:lang w:val="en-US"/>
        </w:rPr>
        <w:t xml:space="preserve">in </w:t>
      </w:r>
      <w:r w:rsidR="002E276C" w:rsidRPr="009824DB">
        <w:rPr>
          <w:rFonts w:ascii="Times New Roman" w:hAnsi="Times New Roman" w:cs="Times New Roman"/>
          <w:sz w:val="24"/>
          <w:szCs w:val="24"/>
          <w:lang w:val="en-US"/>
        </w:rPr>
        <w:t>pooled samples of PM/AM milkings</w:t>
      </w:r>
      <w:r w:rsidR="000C3D79" w:rsidRPr="009824DB">
        <w:rPr>
          <w:rFonts w:ascii="Times New Roman" w:hAnsi="Times New Roman" w:cs="Times New Roman"/>
          <w:sz w:val="24"/>
          <w:szCs w:val="24"/>
          <w:lang w:val="en-US"/>
        </w:rPr>
        <w:t>, therefore</w:t>
      </w:r>
      <w:r w:rsidR="002E276C" w:rsidRPr="009824DB">
        <w:rPr>
          <w:rFonts w:ascii="Times New Roman" w:hAnsi="Times New Roman" w:cs="Times New Roman"/>
          <w:sz w:val="24"/>
          <w:szCs w:val="24"/>
          <w:lang w:val="en-US"/>
        </w:rPr>
        <w:t xml:space="preserve"> </w:t>
      </w:r>
      <w:r w:rsidR="000C3D79" w:rsidRPr="009824DB">
        <w:rPr>
          <w:rFonts w:ascii="Times New Roman" w:hAnsi="Times New Roman" w:cs="Times New Roman"/>
          <w:sz w:val="24"/>
          <w:szCs w:val="24"/>
          <w:lang w:val="en-US"/>
        </w:rPr>
        <w:t>it</w:t>
      </w:r>
      <w:r w:rsidR="002E276C" w:rsidRPr="009824DB">
        <w:rPr>
          <w:rFonts w:ascii="Times New Roman" w:hAnsi="Times New Roman" w:cs="Times New Roman"/>
          <w:sz w:val="24"/>
          <w:szCs w:val="24"/>
          <w:lang w:val="en-US"/>
        </w:rPr>
        <w:t xml:space="preserve"> integrates modifications occurring </w:t>
      </w:r>
      <w:r w:rsidR="000C3D79" w:rsidRPr="009824DB">
        <w:rPr>
          <w:rFonts w:ascii="Times New Roman" w:hAnsi="Times New Roman" w:cs="Times New Roman"/>
          <w:sz w:val="24"/>
          <w:szCs w:val="24"/>
          <w:lang w:val="en-US"/>
        </w:rPr>
        <w:t>during 24 h</w:t>
      </w:r>
      <w:r w:rsidR="002E276C" w:rsidRPr="009824DB">
        <w:rPr>
          <w:rFonts w:ascii="Times New Roman" w:hAnsi="Times New Roman" w:cs="Times New Roman"/>
          <w:sz w:val="24"/>
          <w:szCs w:val="24"/>
          <w:lang w:val="en-US"/>
        </w:rPr>
        <w:t xml:space="preserve"> </w:t>
      </w:r>
      <w:r w:rsidR="000C3D79" w:rsidRPr="009824DB">
        <w:rPr>
          <w:rFonts w:ascii="Times New Roman" w:hAnsi="Times New Roman" w:cs="Times New Roman"/>
          <w:sz w:val="24"/>
          <w:szCs w:val="24"/>
          <w:lang w:val="en-US"/>
        </w:rPr>
        <w:t>periods, as for</w:t>
      </w:r>
      <w:r w:rsidR="00CA16FB" w:rsidRPr="009824DB">
        <w:rPr>
          <w:rFonts w:ascii="Times New Roman" w:hAnsi="Times New Roman" w:cs="Times New Roman"/>
          <w:sz w:val="24"/>
          <w:szCs w:val="24"/>
          <w:lang w:val="en-US"/>
        </w:rPr>
        <w:t xml:space="preserve"> the</w:t>
      </w:r>
      <w:r w:rsidR="000C3D79" w:rsidRPr="009824DB">
        <w:rPr>
          <w:rFonts w:ascii="Times New Roman" w:hAnsi="Times New Roman" w:cs="Times New Roman"/>
          <w:sz w:val="24"/>
          <w:szCs w:val="24"/>
          <w:lang w:val="en-US"/>
        </w:rPr>
        <w:t xml:space="preserve"> calculations of energy balance</w:t>
      </w:r>
      <w:r w:rsidR="002E276C" w:rsidRPr="009824DB">
        <w:rPr>
          <w:rFonts w:ascii="Times New Roman" w:hAnsi="Times New Roman" w:cs="Times New Roman"/>
          <w:sz w:val="24"/>
          <w:szCs w:val="24"/>
          <w:lang w:val="en-US"/>
        </w:rPr>
        <w:t xml:space="preserve">. </w:t>
      </w:r>
      <w:r w:rsidR="0075240C" w:rsidRPr="009824DB">
        <w:rPr>
          <w:rFonts w:ascii="Times New Roman" w:hAnsi="Times New Roman" w:cs="Times New Roman"/>
          <w:sz w:val="24"/>
          <w:szCs w:val="24"/>
          <w:lang w:val="en-US"/>
        </w:rPr>
        <w:t>Milk ∑</w:t>
      </w:r>
      <w:r w:rsidR="0068607F" w:rsidRPr="009824DB">
        <w:rPr>
          <w:rFonts w:ascii="Times New Roman" w:hAnsi="Times New Roman" w:cs="Times New Roman"/>
          <w:sz w:val="24"/>
          <w:szCs w:val="24"/>
          <w:lang w:val="en-US"/>
        </w:rPr>
        <w:t xml:space="preserve"> &gt; C16</w:t>
      </w:r>
      <w:r w:rsidR="00BB0319" w:rsidRPr="009824DB">
        <w:rPr>
          <w:rFonts w:ascii="Times New Roman" w:hAnsi="Times New Roman" w:cs="Times New Roman"/>
          <w:sz w:val="24"/>
          <w:szCs w:val="24"/>
          <w:lang w:val="en-US"/>
        </w:rPr>
        <w:t>, 18</w:t>
      </w:r>
      <w:r w:rsidR="00D50373" w:rsidRPr="009824DB">
        <w:rPr>
          <w:rFonts w:ascii="Times New Roman" w:hAnsi="Times New Roman" w:cs="Times New Roman"/>
          <w:sz w:val="24"/>
          <w:szCs w:val="24"/>
          <w:lang w:val="en-US"/>
        </w:rPr>
        <w:t>:0</w:t>
      </w:r>
      <w:r w:rsidR="00BB0319" w:rsidRPr="009824DB">
        <w:rPr>
          <w:rFonts w:ascii="Times New Roman" w:hAnsi="Times New Roman" w:cs="Times New Roman"/>
          <w:sz w:val="24"/>
          <w:szCs w:val="24"/>
          <w:lang w:val="en-US"/>
        </w:rPr>
        <w:t xml:space="preserve"> and</w:t>
      </w:r>
      <w:r w:rsidR="00BB0319" w:rsidRPr="009010EF">
        <w:rPr>
          <w:rFonts w:ascii="Times New Roman" w:hAnsi="Times New Roman" w:cs="Times New Roman"/>
          <w:sz w:val="24"/>
          <w:szCs w:val="24"/>
          <w:lang w:val="en-US"/>
        </w:rPr>
        <w:t xml:space="preserve"> </w:t>
      </w:r>
      <w:r w:rsidR="00C13CBA" w:rsidRPr="009010EF">
        <w:rPr>
          <w:rFonts w:ascii="Times New Roman" w:hAnsi="Times New Roman" w:cs="Times New Roman"/>
          <w:i/>
          <w:sz w:val="24"/>
          <w:szCs w:val="24"/>
          <w:lang w:val="en-US"/>
        </w:rPr>
        <w:t>cis</w:t>
      </w:r>
      <w:r w:rsidR="00C13CBA" w:rsidRPr="009010EF">
        <w:rPr>
          <w:rFonts w:ascii="Times New Roman" w:hAnsi="Times New Roman" w:cs="Times New Roman"/>
          <w:sz w:val="24"/>
          <w:szCs w:val="24"/>
          <w:lang w:val="en-US"/>
        </w:rPr>
        <w:t>-9 18:1</w:t>
      </w:r>
      <w:r w:rsidR="00BB0319" w:rsidRPr="009010EF">
        <w:rPr>
          <w:rFonts w:ascii="Times New Roman" w:hAnsi="Times New Roman" w:cs="Times New Roman"/>
          <w:color w:val="2E74B5" w:themeColor="accent1" w:themeShade="BF"/>
          <w:sz w:val="24"/>
          <w:szCs w:val="24"/>
          <w:lang w:val="en-US"/>
        </w:rPr>
        <w:t xml:space="preserve"> </w:t>
      </w:r>
      <w:r w:rsidR="005E20F9" w:rsidRPr="009010EF">
        <w:rPr>
          <w:rFonts w:ascii="Times New Roman" w:hAnsi="Times New Roman" w:cs="Times New Roman"/>
          <w:sz w:val="24"/>
          <w:szCs w:val="24"/>
          <w:lang w:val="en-US"/>
        </w:rPr>
        <w:t xml:space="preserve">were </w:t>
      </w:r>
      <w:r w:rsidR="00BB0319" w:rsidRPr="009010EF">
        <w:rPr>
          <w:rFonts w:ascii="Times New Roman" w:hAnsi="Times New Roman" w:cs="Times New Roman"/>
          <w:sz w:val="24"/>
          <w:szCs w:val="24"/>
          <w:lang w:val="en-US"/>
        </w:rPr>
        <w:t>negative</w:t>
      </w:r>
      <w:r w:rsidR="005E20F9" w:rsidRPr="009010EF">
        <w:rPr>
          <w:rFonts w:ascii="Times New Roman" w:hAnsi="Times New Roman" w:cs="Times New Roman"/>
          <w:sz w:val="24"/>
          <w:szCs w:val="24"/>
          <w:lang w:val="en-US"/>
        </w:rPr>
        <w:t>ly</w:t>
      </w:r>
      <w:r w:rsidR="00BB0319" w:rsidRPr="009010EF">
        <w:rPr>
          <w:rFonts w:ascii="Times New Roman" w:hAnsi="Times New Roman" w:cs="Times New Roman"/>
          <w:sz w:val="24"/>
          <w:szCs w:val="24"/>
          <w:lang w:val="en-US"/>
        </w:rPr>
        <w:t xml:space="preserve"> correlat</w:t>
      </w:r>
      <w:r w:rsidR="005E20F9" w:rsidRPr="009010EF">
        <w:rPr>
          <w:rFonts w:ascii="Times New Roman" w:hAnsi="Times New Roman" w:cs="Times New Roman"/>
          <w:sz w:val="24"/>
          <w:szCs w:val="24"/>
          <w:lang w:val="en-US"/>
        </w:rPr>
        <w:t>ed</w:t>
      </w:r>
      <w:r w:rsidR="00BB0319" w:rsidRPr="009010EF">
        <w:rPr>
          <w:rFonts w:ascii="Times New Roman" w:hAnsi="Times New Roman" w:cs="Times New Roman"/>
          <w:sz w:val="24"/>
          <w:szCs w:val="24"/>
          <w:lang w:val="en-US"/>
        </w:rPr>
        <w:t xml:space="preserve"> with energy balance (r</w:t>
      </w:r>
      <w:r w:rsidR="000C3D79" w:rsidRPr="0043793E">
        <w:rPr>
          <w:rFonts w:ascii="Times New Roman" w:hAnsi="Times New Roman" w:cs="Times New Roman"/>
          <w:sz w:val="24"/>
          <w:szCs w:val="24"/>
          <w:vertAlign w:val="subscript"/>
          <w:lang w:val="en-US"/>
        </w:rPr>
        <w:t>s</w:t>
      </w:r>
      <w:r w:rsidR="00BB0319" w:rsidRPr="009010EF">
        <w:rPr>
          <w:rFonts w:ascii="Times New Roman" w:hAnsi="Times New Roman" w:cs="Times New Roman"/>
          <w:sz w:val="24"/>
          <w:szCs w:val="24"/>
          <w:lang w:val="en-US"/>
        </w:rPr>
        <w:t xml:space="preserve"> = -</w:t>
      </w:r>
      <w:r w:rsidR="00F87151" w:rsidRPr="009010EF">
        <w:rPr>
          <w:rFonts w:ascii="Times New Roman" w:hAnsi="Times New Roman" w:cs="Times New Roman"/>
          <w:sz w:val="24"/>
          <w:szCs w:val="24"/>
          <w:lang w:val="en-US"/>
        </w:rPr>
        <w:t>0.</w:t>
      </w:r>
      <w:r w:rsidR="000068C2" w:rsidRPr="009010EF">
        <w:rPr>
          <w:rFonts w:ascii="Times New Roman" w:hAnsi="Times New Roman" w:cs="Times New Roman"/>
          <w:sz w:val="24"/>
          <w:szCs w:val="24"/>
          <w:lang w:val="en-US"/>
        </w:rPr>
        <w:t>5</w:t>
      </w:r>
      <w:r w:rsidR="009824DB">
        <w:rPr>
          <w:rFonts w:ascii="Times New Roman" w:hAnsi="Times New Roman" w:cs="Times New Roman"/>
          <w:sz w:val="24"/>
          <w:szCs w:val="24"/>
          <w:lang w:val="en-US"/>
        </w:rPr>
        <w:t>4</w:t>
      </w:r>
      <w:r w:rsidR="000068C2" w:rsidRPr="009010EF">
        <w:rPr>
          <w:rFonts w:ascii="Times New Roman" w:hAnsi="Times New Roman" w:cs="Times New Roman"/>
          <w:sz w:val="24"/>
          <w:szCs w:val="24"/>
          <w:lang w:val="en-US"/>
        </w:rPr>
        <w:t xml:space="preserve"> </w:t>
      </w:r>
      <w:r w:rsidR="00F87151" w:rsidRPr="009010EF">
        <w:rPr>
          <w:rFonts w:ascii="Times New Roman" w:hAnsi="Times New Roman" w:cs="Times New Roman"/>
          <w:sz w:val="24"/>
          <w:szCs w:val="24"/>
          <w:lang w:val="en-US"/>
        </w:rPr>
        <w:t>to -</w:t>
      </w:r>
      <w:r w:rsidR="00BB0319" w:rsidRPr="009010EF">
        <w:rPr>
          <w:rFonts w:ascii="Times New Roman" w:hAnsi="Times New Roman" w:cs="Times New Roman"/>
          <w:sz w:val="24"/>
          <w:szCs w:val="24"/>
          <w:lang w:val="en-US"/>
        </w:rPr>
        <w:t>0.</w:t>
      </w:r>
      <w:r w:rsidR="000068C2" w:rsidRPr="009010EF">
        <w:rPr>
          <w:rFonts w:ascii="Times New Roman" w:hAnsi="Times New Roman" w:cs="Times New Roman"/>
          <w:sz w:val="24"/>
          <w:szCs w:val="24"/>
          <w:lang w:val="en-US"/>
        </w:rPr>
        <w:t>5</w:t>
      </w:r>
      <w:r w:rsidR="000068C2">
        <w:rPr>
          <w:rFonts w:ascii="Times New Roman" w:hAnsi="Times New Roman" w:cs="Times New Roman"/>
          <w:sz w:val="24"/>
          <w:szCs w:val="24"/>
          <w:lang w:val="en-US"/>
        </w:rPr>
        <w:t>6</w:t>
      </w:r>
      <w:r w:rsidR="00BB0319" w:rsidRPr="009010EF">
        <w:rPr>
          <w:rFonts w:ascii="Times New Roman" w:hAnsi="Times New Roman" w:cs="Times New Roman"/>
          <w:sz w:val="24"/>
          <w:szCs w:val="24"/>
          <w:lang w:val="en-US"/>
        </w:rPr>
        <w:t>)</w:t>
      </w:r>
      <w:r w:rsidR="00C30E95" w:rsidRPr="009010EF">
        <w:rPr>
          <w:rFonts w:ascii="Times New Roman" w:hAnsi="Times New Roman" w:cs="Times New Roman"/>
          <w:sz w:val="24"/>
          <w:szCs w:val="24"/>
          <w:lang w:val="en-US"/>
        </w:rPr>
        <w:t>,</w:t>
      </w:r>
      <w:r w:rsidR="00E422C1" w:rsidRPr="009010EF">
        <w:rPr>
          <w:rFonts w:ascii="Times New Roman" w:hAnsi="Times New Roman" w:cs="Times New Roman"/>
          <w:sz w:val="24"/>
          <w:szCs w:val="24"/>
          <w:lang w:val="en-US"/>
        </w:rPr>
        <w:t xml:space="preserve"> </w:t>
      </w:r>
      <w:r w:rsidR="0076721E" w:rsidRPr="009010EF">
        <w:rPr>
          <w:rFonts w:ascii="Times New Roman" w:hAnsi="Times New Roman" w:cs="Times New Roman"/>
          <w:sz w:val="24"/>
          <w:szCs w:val="24"/>
          <w:lang w:val="en-US"/>
        </w:rPr>
        <w:t>whereas</w:t>
      </w:r>
      <w:r w:rsidR="00E422C1" w:rsidRPr="009010EF">
        <w:rPr>
          <w:rFonts w:ascii="Times New Roman" w:hAnsi="Times New Roman" w:cs="Times New Roman"/>
          <w:sz w:val="24"/>
          <w:szCs w:val="24"/>
          <w:lang w:val="en-US"/>
        </w:rPr>
        <w:t xml:space="preserve"> m</w:t>
      </w:r>
      <w:r w:rsidR="00F87151" w:rsidRPr="009010EF">
        <w:rPr>
          <w:rFonts w:ascii="Times New Roman" w:hAnsi="Times New Roman" w:cs="Times New Roman"/>
          <w:sz w:val="24"/>
          <w:szCs w:val="24"/>
          <w:lang w:val="en-US"/>
        </w:rPr>
        <w:t xml:space="preserve">ilk </w:t>
      </w:r>
      <w:r w:rsidR="00C30E95" w:rsidRPr="009010EF">
        <w:rPr>
          <w:rFonts w:ascii="Times New Roman" w:hAnsi="Times New Roman" w:cs="Times New Roman"/>
          <w:sz w:val="24"/>
          <w:szCs w:val="24"/>
          <w:lang w:val="en-US"/>
        </w:rPr>
        <w:t>∑</w:t>
      </w:r>
      <w:r w:rsidR="00416600">
        <w:rPr>
          <w:rFonts w:ascii="Times New Roman" w:hAnsi="Times New Roman" w:cs="Times New Roman"/>
          <w:sz w:val="24"/>
          <w:szCs w:val="24"/>
          <w:lang w:val="en-US"/>
        </w:rPr>
        <w:t xml:space="preserve"> </w:t>
      </w:r>
      <w:r w:rsidR="00C30E95" w:rsidRPr="009010EF">
        <w:rPr>
          <w:rFonts w:ascii="Times New Roman" w:hAnsi="Times New Roman" w:cs="Times New Roman"/>
          <w:sz w:val="24"/>
          <w:szCs w:val="24"/>
          <w:lang w:val="en-US"/>
        </w:rPr>
        <w:t>10</w:t>
      </w:r>
      <w:r w:rsidR="00272393" w:rsidRPr="009010EF">
        <w:rPr>
          <w:rFonts w:ascii="Times New Roman" w:hAnsi="Times New Roman" w:cs="Times New Roman"/>
          <w:sz w:val="24"/>
          <w:szCs w:val="24"/>
          <w:lang w:val="en-US"/>
        </w:rPr>
        <w:t>:0</w:t>
      </w:r>
      <w:r w:rsidR="00C30E95" w:rsidRPr="009010EF">
        <w:rPr>
          <w:rFonts w:ascii="Times New Roman" w:hAnsi="Times New Roman" w:cs="Times New Roman"/>
          <w:sz w:val="24"/>
          <w:szCs w:val="24"/>
          <w:lang w:val="en-US"/>
        </w:rPr>
        <w:t xml:space="preserve"> to </w:t>
      </w:r>
      <w:r w:rsidR="00354FEF" w:rsidRPr="009010EF">
        <w:rPr>
          <w:rFonts w:ascii="Times New Roman" w:hAnsi="Times New Roman" w:cs="Times New Roman"/>
          <w:sz w:val="24"/>
          <w:szCs w:val="24"/>
          <w:lang w:val="en-US"/>
        </w:rPr>
        <w:t>15</w:t>
      </w:r>
      <w:r w:rsidR="00272393" w:rsidRPr="009010EF">
        <w:rPr>
          <w:rFonts w:ascii="Times New Roman" w:hAnsi="Times New Roman" w:cs="Times New Roman"/>
          <w:sz w:val="24"/>
          <w:szCs w:val="24"/>
          <w:lang w:val="en-US"/>
        </w:rPr>
        <w:t>:0</w:t>
      </w:r>
      <w:r w:rsidR="008E442D" w:rsidRPr="009010EF">
        <w:rPr>
          <w:rFonts w:ascii="Times New Roman" w:hAnsi="Times New Roman" w:cs="Times New Roman"/>
          <w:sz w:val="24"/>
          <w:szCs w:val="24"/>
          <w:lang w:val="en-US"/>
        </w:rPr>
        <w:t>, 16</w:t>
      </w:r>
      <w:r w:rsidR="00D50373" w:rsidRPr="009010EF">
        <w:rPr>
          <w:rFonts w:ascii="Times New Roman" w:hAnsi="Times New Roman" w:cs="Times New Roman"/>
          <w:sz w:val="24"/>
          <w:szCs w:val="24"/>
          <w:lang w:val="en-US"/>
        </w:rPr>
        <w:t>:0</w:t>
      </w:r>
      <w:r w:rsidR="00BB0319" w:rsidRPr="009010EF">
        <w:rPr>
          <w:rFonts w:ascii="Times New Roman" w:hAnsi="Times New Roman" w:cs="Times New Roman"/>
          <w:sz w:val="24"/>
          <w:szCs w:val="24"/>
          <w:lang w:val="en-US"/>
        </w:rPr>
        <w:t xml:space="preserve"> and </w:t>
      </w:r>
      <w:r w:rsidR="000E584D" w:rsidRPr="009010EF">
        <w:rPr>
          <w:rFonts w:ascii="Times New Roman" w:hAnsi="Times New Roman" w:cs="Times New Roman"/>
          <w:sz w:val="24"/>
          <w:szCs w:val="24"/>
          <w:lang w:val="en-US"/>
        </w:rPr>
        <w:t>∑</w:t>
      </w:r>
      <w:r w:rsidR="00416600">
        <w:rPr>
          <w:rFonts w:ascii="Times New Roman" w:hAnsi="Times New Roman" w:cs="Times New Roman"/>
          <w:sz w:val="24"/>
          <w:szCs w:val="24"/>
          <w:lang w:val="en-US"/>
        </w:rPr>
        <w:t xml:space="preserve"> </w:t>
      </w:r>
      <w:r w:rsidR="00BB0319" w:rsidRPr="009010EF">
        <w:rPr>
          <w:rFonts w:ascii="Times New Roman" w:hAnsi="Times New Roman" w:cs="Times New Roman"/>
          <w:sz w:val="24"/>
          <w:szCs w:val="24"/>
          <w:lang w:val="en-US"/>
        </w:rPr>
        <w:t>OBCFA</w:t>
      </w:r>
      <w:r w:rsidR="00F87151" w:rsidRPr="009010EF">
        <w:rPr>
          <w:rFonts w:ascii="Times New Roman" w:hAnsi="Times New Roman" w:cs="Times New Roman"/>
          <w:sz w:val="24"/>
          <w:szCs w:val="24"/>
          <w:lang w:val="en-US"/>
        </w:rPr>
        <w:t xml:space="preserve"> &lt;</w:t>
      </w:r>
      <w:r w:rsidR="00BB0319" w:rsidRPr="009010EF">
        <w:rPr>
          <w:rFonts w:ascii="Times New Roman" w:hAnsi="Times New Roman" w:cs="Times New Roman"/>
          <w:sz w:val="24"/>
          <w:szCs w:val="24"/>
          <w:lang w:val="en-US"/>
        </w:rPr>
        <w:t xml:space="preserve"> C16 </w:t>
      </w:r>
      <w:r w:rsidR="00C30E95" w:rsidRPr="009010EF">
        <w:rPr>
          <w:rFonts w:ascii="Times New Roman" w:hAnsi="Times New Roman" w:cs="Times New Roman"/>
          <w:sz w:val="24"/>
          <w:szCs w:val="24"/>
          <w:lang w:val="en-US"/>
        </w:rPr>
        <w:t>were positively correlated</w:t>
      </w:r>
      <w:r w:rsidR="00BB0319" w:rsidRPr="009010EF">
        <w:rPr>
          <w:rFonts w:ascii="Times New Roman" w:hAnsi="Times New Roman" w:cs="Times New Roman"/>
          <w:sz w:val="24"/>
          <w:szCs w:val="24"/>
          <w:lang w:val="en-US"/>
        </w:rPr>
        <w:t xml:space="preserve"> with energy balance (r</w:t>
      </w:r>
      <w:r w:rsidR="000C3D79" w:rsidRPr="0043793E">
        <w:rPr>
          <w:rFonts w:ascii="Times New Roman" w:hAnsi="Times New Roman" w:cs="Times New Roman"/>
          <w:sz w:val="24"/>
          <w:szCs w:val="24"/>
          <w:vertAlign w:val="subscript"/>
          <w:lang w:val="en-US"/>
        </w:rPr>
        <w:t>s</w:t>
      </w:r>
      <w:r w:rsidR="00BB0319" w:rsidRPr="009010EF">
        <w:rPr>
          <w:rFonts w:ascii="Times New Roman" w:hAnsi="Times New Roman" w:cs="Times New Roman"/>
          <w:sz w:val="24"/>
          <w:szCs w:val="24"/>
          <w:lang w:val="en-US"/>
        </w:rPr>
        <w:t xml:space="preserve"> = </w:t>
      </w:r>
      <w:r w:rsidR="00D50373" w:rsidRPr="009010EF">
        <w:rPr>
          <w:rFonts w:ascii="Times New Roman" w:hAnsi="Times New Roman" w:cs="Times New Roman"/>
          <w:sz w:val="24"/>
          <w:szCs w:val="24"/>
          <w:lang w:val="en-US"/>
        </w:rPr>
        <w:t>0.</w:t>
      </w:r>
      <w:r w:rsidR="000068C2" w:rsidRPr="009010EF">
        <w:rPr>
          <w:rFonts w:ascii="Times New Roman" w:hAnsi="Times New Roman" w:cs="Times New Roman"/>
          <w:sz w:val="24"/>
          <w:szCs w:val="24"/>
          <w:lang w:val="en-US"/>
        </w:rPr>
        <w:t>3</w:t>
      </w:r>
      <w:r w:rsidR="009824DB">
        <w:rPr>
          <w:rFonts w:ascii="Times New Roman" w:hAnsi="Times New Roman" w:cs="Times New Roman"/>
          <w:sz w:val="24"/>
          <w:szCs w:val="24"/>
          <w:lang w:val="en-US"/>
        </w:rPr>
        <w:t>9</w:t>
      </w:r>
      <w:r w:rsidR="000068C2" w:rsidRPr="009010EF">
        <w:rPr>
          <w:rFonts w:ascii="Times New Roman" w:hAnsi="Times New Roman" w:cs="Times New Roman"/>
          <w:sz w:val="24"/>
          <w:szCs w:val="24"/>
          <w:lang w:val="en-US"/>
        </w:rPr>
        <w:t xml:space="preserve"> </w:t>
      </w:r>
      <w:r w:rsidR="00D50373" w:rsidRPr="009010EF">
        <w:rPr>
          <w:rFonts w:ascii="Times New Roman" w:hAnsi="Times New Roman" w:cs="Times New Roman"/>
          <w:sz w:val="24"/>
          <w:szCs w:val="24"/>
          <w:lang w:val="en-US"/>
        </w:rPr>
        <w:t xml:space="preserve">to </w:t>
      </w:r>
      <w:r w:rsidR="00BB0319" w:rsidRPr="009010EF">
        <w:rPr>
          <w:rFonts w:ascii="Times New Roman" w:hAnsi="Times New Roman" w:cs="Times New Roman"/>
          <w:sz w:val="24"/>
          <w:szCs w:val="24"/>
          <w:lang w:val="en-US"/>
        </w:rPr>
        <w:t>0.</w:t>
      </w:r>
      <w:r w:rsidR="000068C2">
        <w:rPr>
          <w:rFonts w:ascii="Times New Roman" w:hAnsi="Times New Roman" w:cs="Times New Roman"/>
          <w:sz w:val="24"/>
          <w:szCs w:val="24"/>
          <w:lang w:val="en-US"/>
        </w:rPr>
        <w:t>52</w:t>
      </w:r>
      <w:r w:rsidR="00BB0319" w:rsidRPr="009010EF">
        <w:rPr>
          <w:rFonts w:ascii="Times New Roman" w:hAnsi="Times New Roman" w:cs="Times New Roman"/>
          <w:sz w:val="24"/>
          <w:szCs w:val="24"/>
          <w:lang w:val="en-US"/>
        </w:rPr>
        <w:t xml:space="preserve">). </w:t>
      </w:r>
      <w:r w:rsidRPr="009010EF">
        <w:rPr>
          <w:rFonts w:ascii="Times New Roman" w:hAnsi="Times New Roman" w:cs="Times New Roman"/>
          <w:sz w:val="24"/>
          <w:szCs w:val="24"/>
          <w:lang w:val="en-US"/>
        </w:rPr>
        <w:t>These result</w:t>
      </w:r>
      <w:r w:rsidR="00E422C1" w:rsidRPr="009010EF">
        <w:rPr>
          <w:rFonts w:ascii="Times New Roman" w:hAnsi="Times New Roman" w:cs="Times New Roman"/>
          <w:sz w:val="24"/>
          <w:szCs w:val="24"/>
          <w:lang w:val="en-US"/>
        </w:rPr>
        <w:t>s</w:t>
      </w:r>
      <w:r w:rsidRPr="009010EF">
        <w:rPr>
          <w:rFonts w:ascii="Times New Roman" w:hAnsi="Times New Roman" w:cs="Times New Roman"/>
          <w:sz w:val="24"/>
          <w:szCs w:val="24"/>
          <w:lang w:val="en-US"/>
        </w:rPr>
        <w:t xml:space="preserve"> were </w:t>
      </w:r>
      <w:r w:rsidR="00E422C1" w:rsidRPr="009010EF">
        <w:rPr>
          <w:rFonts w:ascii="Times New Roman" w:hAnsi="Times New Roman" w:cs="Times New Roman"/>
          <w:sz w:val="24"/>
          <w:szCs w:val="24"/>
          <w:lang w:val="en-US"/>
        </w:rPr>
        <w:t xml:space="preserve">expected </w:t>
      </w:r>
      <w:r w:rsidRPr="009010EF">
        <w:rPr>
          <w:rFonts w:ascii="Times New Roman" w:hAnsi="Times New Roman" w:cs="Times New Roman"/>
          <w:sz w:val="24"/>
          <w:szCs w:val="24"/>
          <w:lang w:val="en-US"/>
        </w:rPr>
        <w:t xml:space="preserve">due to the </w:t>
      </w:r>
      <w:r w:rsidR="005E20F9" w:rsidRPr="009010EF">
        <w:rPr>
          <w:rFonts w:ascii="Times New Roman" w:hAnsi="Times New Roman" w:cs="Times New Roman"/>
          <w:sz w:val="24"/>
          <w:szCs w:val="24"/>
          <w:lang w:val="en-US"/>
        </w:rPr>
        <w:t xml:space="preserve">known </w:t>
      </w:r>
      <w:r w:rsidR="000D63CB" w:rsidRPr="009010EF">
        <w:rPr>
          <w:rFonts w:ascii="Times New Roman" w:hAnsi="Times New Roman" w:cs="Times New Roman"/>
          <w:sz w:val="24"/>
          <w:szCs w:val="24"/>
          <w:lang w:val="en-US"/>
        </w:rPr>
        <w:t xml:space="preserve">associations </w:t>
      </w:r>
      <w:r w:rsidR="005E20F9" w:rsidRPr="009010EF">
        <w:rPr>
          <w:rFonts w:ascii="Times New Roman" w:hAnsi="Times New Roman" w:cs="Times New Roman"/>
          <w:sz w:val="24"/>
          <w:szCs w:val="24"/>
          <w:lang w:val="en-US"/>
        </w:rPr>
        <w:t xml:space="preserve">among </w:t>
      </w:r>
      <w:r w:rsidR="000D63CB" w:rsidRPr="009010EF">
        <w:rPr>
          <w:rFonts w:ascii="Times New Roman" w:hAnsi="Times New Roman" w:cs="Times New Roman"/>
          <w:sz w:val="24"/>
          <w:szCs w:val="24"/>
          <w:lang w:val="en-US"/>
        </w:rPr>
        <w:t xml:space="preserve">NEB, lipomobilization and milk FA </w:t>
      </w:r>
      <w:r w:rsidR="004224F8" w:rsidRPr="009010EF">
        <w:rPr>
          <w:rFonts w:ascii="Times New Roman" w:hAnsi="Times New Roman" w:cs="Times New Roman"/>
          <w:sz w:val="24"/>
          <w:szCs w:val="24"/>
          <w:lang w:val="en-US"/>
        </w:rPr>
        <w:t xml:space="preserve">composition </w:t>
      </w:r>
      <w:r w:rsidR="00AD72AC" w:rsidRPr="006061F7">
        <w:rPr>
          <w:rFonts w:ascii="Times New Roman" w:hAnsi="Times New Roman" w:cs="Times New Roman"/>
          <w:sz w:val="24"/>
          <w:lang w:val="en-US"/>
        </w:rPr>
        <w:t>(Gross et al., 2011b; Pires et al., 2013)</w:t>
      </w:r>
      <w:r w:rsidR="00D50373" w:rsidRPr="006061F7">
        <w:rPr>
          <w:rFonts w:ascii="Times New Roman" w:hAnsi="Times New Roman" w:cs="Times New Roman"/>
          <w:sz w:val="24"/>
          <w:szCs w:val="24"/>
          <w:lang w:val="en-US"/>
        </w:rPr>
        <w:t xml:space="preserve">. </w:t>
      </w:r>
      <w:r w:rsidR="00D50373" w:rsidRPr="009010EF">
        <w:rPr>
          <w:rFonts w:ascii="Times New Roman" w:hAnsi="Times New Roman" w:cs="Times New Roman"/>
          <w:sz w:val="24"/>
          <w:szCs w:val="24"/>
          <w:lang w:val="en-US"/>
        </w:rPr>
        <w:t xml:space="preserve">Accordingly, </w:t>
      </w:r>
      <w:r w:rsidR="00A46467" w:rsidRPr="009010EF">
        <w:rPr>
          <w:rFonts w:ascii="Times New Roman" w:hAnsi="Times New Roman" w:cs="Times New Roman"/>
          <w:sz w:val="24"/>
          <w:szCs w:val="24"/>
          <w:lang w:val="en-US"/>
        </w:rPr>
        <w:t xml:space="preserve">FA </w:t>
      </w:r>
      <w:r w:rsidR="008634BE">
        <w:rPr>
          <w:rFonts w:ascii="Times New Roman" w:hAnsi="Times New Roman" w:cs="Times New Roman"/>
          <w:sz w:val="24"/>
          <w:szCs w:val="24"/>
          <w:lang w:val="en-US"/>
        </w:rPr>
        <w:t xml:space="preserve">potentially </w:t>
      </w:r>
      <w:r w:rsidR="00A46467" w:rsidRPr="009010EF">
        <w:rPr>
          <w:rFonts w:ascii="Times New Roman" w:hAnsi="Times New Roman" w:cs="Times New Roman"/>
          <w:sz w:val="24"/>
          <w:szCs w:val="24"/>
          <w:lang w:val="en-US"/>
        </w:rPr>
        <w:t xml:space="preserve">synthesized de </w:t>
      </w:r>
      <w:r w:rsidR="0075240C" w:rsidRPr="009010EF">
        <w:rPr>
          <w:rFonts w:ascii="Times New Roman" w:hAnsi="Times New Roman" w:cs="Times New Roman"/>
          <w:sz w:val="24"/>
          <w:szCs w:val="24"/>
          <w:lang w:val="en-US"/>
        </w:rPr>
        <w:t>novo in</w:t>
      </w:r>
      <w:r w:rsidR="00A46467" w:rsidRPr="009010EF">
        <w:rPr>
          <w:rFonts w:ascii="Times New Roman" w:hAnsi="Times New Roman" w:cs="Times New Roman"/>
          <w:sz w:val="24"/>
          <w:szCs w:val="24"/>
          <w:lang w:val="en-US"/>
        </w:rPr>
        <w:t xml:space="preserve"> mammary gland</w:t>
      </w:r>
      <w:r w:rsidR="0047232B">
        <w:rPr>
          <w:rFonts w:ascii="Times New Roman" w:hAnsi="Times New Roman" w:cs="Times New Roman"/>
          <w:sz w:val="24"/>
          <w:szCs w:val="24"/>
          <w:lang w:val="en-US"/>
        </w:rPr>
        <w:t>,</w:t>
      </w:r>
      <w:r w:rsidR="00A46467" w:rsidRPr="009010EF">
        <w:rPr>
          <w:rFonts w:ascii="Times New Roman" w:hAnsi="Times New Roman" w:cs="Times New Roman"/>
          <w:sz w:val="24"/>
          <w:szCs w:val="24"/>
          <w:lang w:val="en-US"/>
        </w:rPr>
        <w:t xml:space="preserve"> suc</w:t>
      </w:r>
      <w:r w:rsidR="0075240C" w:rsidRPr="009010EF">
        <w:rPr>
          <w:rFonts w:ascii="Times New Roman" w:hAnsi="Times New Roman" w:cs="Times New Roman"/>
          <w:sz w:val="24"/>
          <w:szCs w:val="24"/>
          <w:lang w:val="en-US"/>
        </w:rPr>
        <w:t>h</w:t>
      </w:r>
      <w:r w:rsidR="00A46467" w:rsidRPr="009010EF">
        <w:rPr>
          <w:rFonts w:ascii="Times New Roman" w:hAnsi="Times New Roman" w:cs="Times New Roman"/>
          <w:sz w:val="24"/>
          <w:szCs w:val="24"/>
          <w:lang w:val="en-US"/>
        </w:rPr>
        <w:t xml:space="preserve"> as </w:t>
      </w:r>
      <w:r w:rsidR="00C30E95" w:rsidRPr="009010EF">
        <w:rPr>
          <w:rFonts w:ascii="Times New Roman" w:hAnsi="Times New Roman" w:cs="Times New Roman"/>
          <w:sz w:val="24"/>
          <w:szCs w:val="24"/>
          <w:lang w:val="en-US"/>
        </w:rPr>
        <w:t>∑ 10</w:t>
      </w:r>
      <w:r w:rsidR="00272393" w:rsidRPr="009010EF">
        <w:rPr>
          <w:rFonts w:ascii="Times New Roman" w:hAnsi="Times New Roman" w:cs="Times New Roman"/>
          <w:sz w:val="24"/>
          <w:szCs w:val="24"/>
          <w:lang w:val="en-US"/>
        </w:rPr>
        <w:t>:0</w:t>
      </w:r>
      <w:r w:rsidR="00C30E95" w:rsidRPr="009010EF">
        <w:rPr>
          <w:rFonts w:ascii="Times New Roman" w:hAnsi="Times New Roman" w:cs="Times New Roman"/>
          <w:sz w:val="24"/>
          <w:szCs w:val="24"/>
          <w:lang w:val="en-US"/>
        </w:rPr>
        <w:t xml:space="preserve"> to 15</w:t>
      </w:r>
      <w:r w:rsidR="00272393" w:rsidRPr="009010EF">
        <w:rPr>
          <w:rFonts w:ascii="Times New Roman" w:hAnsi="Times New Roman" w:cs="Times New Roman"/>
          <w:sz w:val="24"/>
          <w:szCs w:val="24"/>
          <w:lang w:val="en-US"/>
        </w:rPr>
        <w:t>:0</w:t>
      </w:r>
      <w:r w:rsidR="0075240C" w:rsidRPr="009010EF">
        <w:rPr>
          <w:rFonts w:ascii="Times New Roman" w:hAnsi="Times New Roman" w:cs="Times New Roman"/>
          <w:sz w:val="24"/>
          <w:szCs w:val="24"/>
          <w:lang w:val="en-US"/>
        </w:rPr>
        <w:t xml:space="preserve"> </w:t>
      </w:r>
      <w:r w:rsidR="00D50373" w:rsidRPr="009010EF">
        <w:rPr>
          <w:rFonts w:ascii="Times New Roman" w:hAnsi="Times New Roman" w:cs="Times New Roman"/>
          <w:sz w:val="24"/>
          <w:szCs w:val="24"/>
          <w:lang w:val="en-US"/>
        </w:rPr>
        <w:t>and OBCFA &lt; C16</w:t>
      </w:r>
      <w:r w:rsidR="0075240C" w:rsidRPr="009010EF">
        <w:rPr>
          <w:rFonts w:ascii="Times New Roman" w:hAnsi="Times New Roman" w:cs="Times New Roman"/>
          <w:sz w:val="24"/>
          <w:szCs w:val="24"/>
          <w:lang w:val="en-US"/>
        </w:rPr>
        <w:t>, were</w:t>
      </w:r>
      <w:r w:rsidR="00A46467" w:rsidRPr="009010EF">
        <w:rPr>
          <w:rFonts w:ascii="Times New Roman" w:hAnsi="Times New Roman" w:cs="Times New Roman"/>
          <w:sz w:val="24"/>
          <w:szCs w:val="24"/>
          <w:lang w:val="en-US"/>
        </w:rPr>
        <w:t xml:space="preserve"> positively correlated with plasma glucose, and negatively correlated with plasma NEFA and BHB</w:t>
      </w:r>
      <w:r w:rsidR="00416600">
        <w:rPr>
          <w:rFonts w:ascii="Times New Roman" w:hAnsi="Times New Roman" w:cs="Times New Roman"/>
          <w:sz w:val="24"/>
          <w:szCs w:val="24"/>
          <w:lang w:val="en-US"/>
        </w:rPr>
        <w:t>.</w:t>
      </w:r>
      <w:r w:rsidR="00A46467" w:rsidRPr="009010EF">
        <w:rPr>
          <w:rFonts w:ascii="Times New Roman" w:hAnsi="Times New Roman" w:cs="Times New Roman"/>
          <w:sz w:val="24"/>
          <w:szCs w:val="24"/>
          <w:lang w:val="en-US"/>
        </w:rPr>
        <w:t xml:space="preserve"> </w:t>
      </w:r>
      <w:r w:rsidR="00676923">
        <w:rPr>
          <w:rFonts w:ascii="Times New Roman" w:hAnsi="Times New Roman" w:cs="Times New Roman"/>
          <w:sz w:val="24"/>
          <w:szCs w:val="24"/>
          <w:lang w:val="en-US"/>
        </w:rPr>
        <w:t>O</w:t>
      </w:r>
      <w:r w:rsidR="00A46467" w:rsidRPr="009010EF">
        <w:rPr>
          <w:rFonts w:ascii="Times New Roman" w:hAnsi="Times New Roman" w:cs="Times New Roman"/>
          <w:sz w:val="24"/>
          <w:szCs w:val="24"/>
          <w:lang w:val="en-US"/>
        </w:rPr>
        <w:t xml:space="preserve">pposite correlations were </w:t>
      </w:r>
      <w:r w:rsidR="0055574C" w:rsidRPr="009010EF">
        <w:rPr>
          <w:rFonts w:ascii="Times New Roman" w:hAnsi="Times New Roman" w:cs="Times New Roman"/>
          <w:sz w:val="24"/>
          <w:szCs w:val="24"/>
          <w:lang w:val="en-US"/>
        </w:rPr>
        <w:t xml:space="preserve">observed </w:t>
      </w:r>
      <w:r w:rsidR="005E20F9" w:rsidRPr="009010EF">
        <w:rPr>
          <w:rFonts w:ascii="Times New Roman" w:hAnsi="Times New Roman" w:cs="Times New Roman"/>
          <w:sz w:val="24"/>
          <w:szCs w:val="24"/>
          <w:lang w:val="en-US"/>
        </w:rPr>
        <w:t xml:space="preserve">among </w:t>
      </w:r>
      <w:r w:rsidR="0055574C" w:rsidRPr="009010EF">
        <w:rPr>
          <w:rFonts w:ascii="Times New Roman" w:hAnsi="Times New Roman" w:cs="Times New Roman"/>
          <w:sz w:val="24"/>
          <w:szCs w:val="24"/>
          <w:lang w:val="en-US"/>
        </w:rPr>
        <w:t>these plasma metabolites and ∑ &gt; C16</w:t>
      </w:r>
      <w:r w:rsidR="00A46467" w:rsidRPr="009010EF">
        <w:rPr>
          <w:rFonts w:ascii="Times New Roman" w:hAnsi="Times New Roman" w:cs="Times New Roman"/>
          <w:sz w:val="24"/>
          <w:szCs w:val="24"/>
          <w:lang w:val="en-US"/>
        </w:rPr>
        <w:t>, which are</w:t>
      </w:r>
      <w:r w:rsidR="0055574C" w:rsidRPr="009010EF">
        <w:rPr>
          <w:rFonts w:ascii="Times New Roman" w:hAnsi="Times New Roman" w:cs="Times New Roman"/>
          <w:sz w:val="24"/>
          <w:szCs w:val="24"/>
          <w:lang w:val="en-US"/>
        </w:rPr>
        <w:t xml:space="preserve"> FA</w:t>
      </w:r>
      <w:r w:rsidR="00A46467" w:rsidRPr="009010EF">
        <w:rPr>
          <w:rFonts w:ascii="Times New Roman" w:hAnsi="Times New Roman" w:cs="Times New Roman"/>
          <w:sz w:val="24"/>
          <w:szCs w:val="24"/>
          <w:lang w:val="en-US"/>
        </w:rPr>
        <w:t xml:space="preserve"> potentially mobilized from adipose.</w:t>
      </w:r>
      <w:r w:rsidR="001E1158">
        <w:rPr>
          <w:rFonts w:ascii="Times New Roman" w:hAnsi="Times New Roman" w:cs="Times New Roman"/>
          <w:sz w:val="24"/>
          <w:szCs w:val="24"/>
          <w:lang w:val="en-US"/>
        </w:rPr>
        <w:t xml:space="preserve"> </w:t>
      </w:r>
      <w:r w:rsidR="0075240C" w:rsidRPr="009010EF">
        <w:rPr>
          <w:rFonts w:ascii="Times New Roman" w:hAnsi="Times New Roman" w:cs="Times New Roman"/>
          <w:sz w:val="24"/>
          <w:szCs w:val="24"/>
          <w:lang w:val="en-US"/>
        </w:rPr>
        <w:t>M</w:t>
      </w:r>
      <w:r w:rsidR="00611596" w:rsidRPr="009010EF">
        <w:rPr>
          <w:rFonts w:ascii="Times New Roman" w:hAnsi="Times New Roman" w:cs="Times New Roman"/>
          <w:sz w:val="24"/>
          <w:szCs w:val="24"/>
          <w:lang w:val="en-US"/>
        </w:rPr>
        <w:t>oreover, m</w:t>
      </w:r>
      <w:r w:rsidR="00BB0319" w:rsidRPr="009010EF">
        <w:rPr>
          <w:rFonts w:ascii="Times New Roman" w:hAnsi="Times New Roman" w:cs="Times New Roman"/>
          <w:sz w:val="24"/>
          <w:szCs w:val="24"/>
          <w:lang w:val="en-US"/>
        </w:rPr>
        <w:t xml:space="preserve">ilk glucose, glutamate and isocitrate </w:t>
      </w:r>
      <w:r w:rsidR="000D63CB" w:rsidRPr="009010EF">
        <w:rPr>
          <w:rFonts w:ascii="Times New Roman" w:hAnsi="Times New Roman" w:cs="Times New Roman"/>
          <w:sz w:val="24"/>
          <w:szCs w:val="24"/>
          <w:lang w:val="en-US"/>
        </w:rPr>
        <w:t xml:space="preserve">concentrations </w:t>
      </w:r>
      <w:r w:rsidR="00AF3C40" w:rsidRPr="009010EF">
        <w:rPr>
          <w:rFonts w:ascii="Times New Roman" w:hAnsi="Times New Roman" w:cs="Times New Roman"/>
          <w:sz w:val="24"/>
          <w:szCs w:val="24"/>
          <w:lang w:val="en-US"/>
        </w:rPr>
        <w:t xml:space="preserve">were </w:t>
      </w:r>
      <w:r w:rsidR="00BB0319" w:rsidRPr="009010EF">
        <w:rPr>
          <w:rFonts w:ascii="Times New Roman" w:hAnsi="Times New Roman" w:cs="Times New Roman"/>
          <w:sz w:val="24"/>
          <w:szCs w:val="24"/>
          <w:lang w:val="en-US"/>
        </w:rPr>
        <w:t>significant</w:t>
      </w:r>
      <w:r w:rsidR="00AF3C40" w:rsidRPr="009010EF">
        <w:rPr>
          <w:rFonts w:ascii="Times New Roman" w:hAnsi="Times New Roman" w:cs="Times New Roman"/>
          <w:sz w:val="24"/>
          <w:szCs w:val="24"/>
          <w:lang w:val="en-US"/>
        </w:rPr>
        <w:t>ly</w:t>
      </w:r>
      <w:r w:rsidR="00BB0319" w:rsidRPr="009010EF">
        <w:rPr>
          <w:rFonts w:ascii="Times New Roman" w:hAnsi="Times New Roman" w:cs="Times New Roman"/>
          <w:sz w:val="24"/>
          <w:szCs w:val="24"/>
          <w:lang w:val="en-US"/>
        </w:rPr>
        <w:t xml:space="preserve"> </w:t>
      </w:r>
      <w:r w:rsidR="0079455F" w:rsidRPr="009010EF">
        <w:rPr>
          <w:rFonts w:ascii="Times New Roman" w:hAnsi="Times New Roman" w:cs="Times New Roman"/>
          <w:sz w:val="24"/>
          <w:szCs w:val="24"/>
          <w:lang w:val="en-US"/>
        </w:rPr>
        <w:t>correlated with</w:t>
      </w:r>
      <w:r w:rsidR="00BB0319" w:rsidRPr="009010EF">
        <w:rPr>
          <w:rFonts w:ascii="Times New Roman" w:hAnsi="Times New Roman" w:cs="Times New Roman"/>
          <w:sz w:val="24"/>
          <w:szCs w:val="24"/>
          <w:lang w:val="en-US"/>
        </w:rPr>
        <w:t xml:space="preserve"> all</w:t>
      </w:r>
      <w:r w:rsidR="005E20F9" w:rsidRPr="009010EF">
        <w:rPr>
          <w:rFonts w:ascii="Times New Roman" w:hAnsi="Times New Roman" w:cs="Times New Roman"/>
          <w:sz w:val="24"/>
          <w:szCs w:val="24"/>
          <w:lang w:val="en-US"/>
        </w:rPr>
        <w:t xml:space="preserve"> reported</w:t>
      </w:r>
      <w:r w:rsidR="00BB0319" w:rsidRPr="009010EF">
        <w:rPr>
          <w:rFonts w:ascii="Times New Roman" w:hAnsi="Times New Roman" w:cs="Times New Roman"/>
          <w:sz w:val="24"/>
          <w:szCs w:val="24"/>
          <w:lang w:val="en-US"/>
        </w:rPr>
        <w:t xml:space="preserve"> </w:t>
      </w:r>
      <w:r w:rsidR="000D63CB" w:rsidRPr="009010EF">
        <w:rPr>
          <w:rFonts w:ascii="Times New Roman" w:hAnsi="Times New Roman" w:cs="Times New Roman"/>
          <w:sz w:val="24"/>
          <w:szCs w:val="24"/>
          <w:lang w:val="en-US"/>
        </w:rPr>
        <w:t xml:space="preserve">milk </w:t>
      </w:r>
      <w:r w:rsidR="0076721E" w:rsidRPr="009010EF">
        <w:rPr>
          <w:rFonts w:ascii="Times New Roman" w:hAnsi="Times New Roman" w:cs="Times New Roman"/>
          <w:sz w:val="24"/>
          <w:szCs w:val="24"/>
          <w:lang w:val="en-US"/>
        </w:rPr>
        <w:t>FA and</w:t>
      </w:r>
      <w:r w:rsidR="000D63CB" w:rsidRPr="009010EF">
        <w:rPr>
          <w:rFonts w:ascii="Times New Roman" w:hAnsi="Times New Roman" w:cs="Times New Roman"/>
          <w:sz w:val="24"/>
          <w:szCs w:val="24"/>
          <w:lang w:val="en-US"/>
        </w:rPr>
        <w:t xml:space="preserve"> FA classes </w:t>
      </w:r>
      <w:r w:rsidR="0055574C" w:rsidRPr="009010EF">
        <w:rPr>
          <w:rFonts w:ascii="Times New Roman" w:hAnsi="Times New Roman" w:cs="Times New Roman"/>
          <w:sz w:val="24"/>
          <w:szCs w:val="24"/>
          <w:lang w:val="en-US"/>
        </w:rPr>
        <w:t>(</w:t>
      </w:r>
      <w:r w:rsidR="000C3D79">
        <w:rPr>
          <w:rFonts w:ascii="Times New Roman" w:hAnsi="Times New Roman" w:cs="Times New Roman"/>
          <w:sz w:val="24"/>
          <w:szCs w:val="24"/>
          <w:lang w:val="en-US"/>
        </w:rPr>
        <w:t>r</w:t>
      </w:r>
      <w:r w:rsidR="000C3D79">
        <w:rPr>
          <w:rFonts w:ascii="Times New Roman" w:hAnsi="Times New Roman" w:cs="Times New Roman"/>
          <w:sz w:val="24"/>
          <w:szCs w:val="24"/>
          <w:vertAlign w:val="subscript"/>
          <w:lang w:val="en-US"/>
        </w:rPr>
        <w:t>s</w:t>
      </w:r>
      <w:r w:rsidR="000C3D79">
        <w:rPr>
          <w:rFonts w:ascii="Times New Roman" w:hAnsi="Times New Roman" w:cs="Times New Roman"/>
          <w:sz w:val="24"/>
          <w:szCs w:val="24"/>
          <w:lang w:val="en-US"/>
        </w:rPr>
        <w:t xml:space="preserve"> </w:t>
      </w:r>
      <w:r w:rsidR="0055574C" w:rsidRPr="009010EF">
        <w:rPr>
          <w:rFonts w:ascii="Times New Roman" w:hAnsi="Times New Roman" w:cs="Times New Roman"/>
          <w:sz w:val="24"/>
          <w:szCs w:val="24"/>
          <w:lang w:val="en-US"/>
        </w:rPr>
        <w:t>&gt; 0.</w:t>
      </w:r>
      <w:r w:rsidR="00516D14" w:rsidRPr="009010EF">
        <w:rPr>
          <w:rFonts w:ascii="Times New Roman" w:hAnsi="Times New Roman" w:cs="Times New Roman"/>
          <w:sz w:val="24"/>
          <w:szCs w:val="24"/>
          <w:lang w:val="en-US"/>
        </w:rPr>
        <w:t>4</w:t>
      </w:r>
      <w:r w:rsidR="00516D14">
        <w:rPr>
          <w:rFonts w:ascii="Times New Roman" w:hAnsi="Times New Roman" w:cs="Times New Roman"/>
          <w:sz w:val="24"/>
          <w:szCs w:val="24"/>
          <w:lang w:val="en-US"/>
        </w:rPr>
        <w:t>5</w:t>
      </w:r>
      <w:r w:rsidR="00516D14" w:rsidRPr="009010EF">
        <w:rPr>
          <w:rFonts w:ascii="Times New Roman" w:hAnsi="Times New Roman" w:cs="Times New Roman"/>
          <w:sz w:val="24"/>
          <w:szCs w:val="24"/>
          <w:lang w:val="en-US"/>
        </w:rPr>
        <w:t xml:space="preserve"> </w:t>
      </w:r>
      <w:r w:rsidR="0055574C" w:rsidRPr="009010EF">
        <w:rPr>
          <w:rFonts w:ascii="Times New Roman" w:hAnsi="Times New Roman" w:cs="Times New Roman"/>
          <w:sz w:val="24"/>
          <w:szCs w:val="24"/>
          <w:lang w:val="en-US"/>
        </w:rPr>
        <w:t>in absolute value)</w:t>
      </w:r>
      <w:r w:rsidR="000D63CB" w:rsidRPr="009010EF">
        <w:rPr>
          <w:rFonts w:ascii="Times New Roman" w:hAnsi="Times New Roman" w:cs="Times New Roman"/>
          <w:sz w:val="24"/>
          <w:szCs w:val="24"/>
          <w:lang w:val="en-US"/>
        </w:rPr>
        <w:t>,</w:t>
      </w:r>
      <w:r w:rsidR="00BB0319" w:rsidRPr="009010EF">
        <w:rPr>
          <w:rFonts w:ascii="Times New Roman" w:hAnsi="Times New Roman" w:cs="Times New Roman"/>
          <w:sz w:val="24"/>
          <w:szCs w:val="24"/>
          <w:lang w:val="en-US"/>
        </w:rPr>
        <w:t xml:space="preserve"> except</w:t>
      </w:r>
      <w:r w:rsidR="00F87151" w:rsidRPr="009010EF">
        <w:rPr>
          <w:rFonts w:ascii="Times New Roman" w:hAnsi="Times New Roman" w:cs="Times New Roman"/>
          <w:sz w:val="24"/>
          <w:szCs w:val="24"/>
          <w:lang w:val="en-US"/>
        </w:rPr>
        <w:t xml:space="preserve"> </w:t>
      </w:r>
      <w:r w:rsidR="005E20F9" w:rsidRPr="009010EF">
        <w:rPr>
          <w:rFonts w:ascii="Times New Roman" w:hAnsi="Times New Roman" w:cs="Times New Roman"/>
          <w:sz w:val="24"/>
          <w:szCs w:val="24"/>
          <w:lang w:val="en-US"/>
        </w:rPr>
        <w:t xml:space="preserve">for total </w:t>
      </w:r>
      <w:r w:rsidR="00BB0319" w:rsidRPr="009010EF">
        <w:rPr>
          <w:rFonts w:ascii="Times New Roman" w:hAnsi="Times New Roman" w:cs="Times New Roman"/>
          <w:sz w:val="24"/>
          <w:szCs w:val="24"/>
          <w:lang w:val="en-US"/>
        </w:rPr>
        <w:t>OBCFA</w:t>
      </w:r>
      <w:r w:rsidR="000D63CB" w:rsidRPr="009010EF">
        <w:rPr>
          <w:rFonts w:ascii="Times New Roman" w:hAnsi="Times New Roman" w:cs="Times New Roman"/>
          <w:sz w:val="24"/>
          <w:szCs w:val="24"/>
          <w:lang w:val="en-US"/>
        </w:rPr>
        <w:t xml:space="preserve">, further </w:t>
      </w:r>
      <w:r w:rsidR="005E20F9" w:rsidRPr="009010EF">
        <w:rPr>
          <w:rFonts w:ascii="Times New Roman" w:hAnsi="Times New Roman" w:cs="Times New Roman"/>
          <w:sz w:val="24"/>
          <w:szCs w:val="24"/>
          <w:lang w:val="en-US"/>
        </w:rPr>
        <w:t xml:space="preserve">supporting </w:t>
      </w:r>
      <w:r w:rsidR="000D63CB" w:rsidRPr="009010EF">
        <w:rPr>
          <w:rFonts w:ascii="Times New Roman" w:hAnsi="Times New Roman" w:cs="Times New Roman"/>
          <w:sz w:val="24"/>
          <w:szCs w:val="24"/>
          <w:lang w:val="en-US"/>
        </w:rPr>
        <w:t xml:space="preserve">potential </w:t>
      </w:r>
      <w:r w:rsidR="005E20F9" w:rsidRPr="009010EF">
        <w:rPr>
          <w:rFonts w:ascii="Times New Roman" w:hAnsi="Times New Roman" w:cs="Times New Roman"/>
          <w:sz w:val="24"/>
          <w:szCs w:val="24"/>
          <w:lang w:val="en-US"/>
        </w:rPr>
        <w:t xml:space="preserve">of </w:t>
      </w:r>
      <w:r w:rsidR="008634BE">
        <w:rPr>
          <w:rFonts w:ascii="Times New Roman" w:hAnsi="Times New Roman" w:cs="Times New Roman"/>
          <w:sz w:val="24"/>
          <w:szCs w:val="24"/>
          <w:lang w:val="en-US"/>
        </w:rPr>
        <w:t xml:space="preserve">milk </w:t>
      </w:r>
      <w:r w:rsidR="005E20F9" w:rsidRPr="009010EF">
        <w:rPr>
          <w:rFonts w:ascii="Times New Roman" w:hAnsi="Times New Roman" w:cs="Times New Roman"/>
          <w:sz w:val="24"/>
          <w:szCs w:val="24"/>
          <w:lang w:val="en-US"/>
        </w:rPr>
        <w:t xml:space="preserve">glucose, glutamate and isocitrate </w:t>
      </w:r>
      <w:r w:rsidR="000D63CB" w:rsidRPr="009010EF">
        <w:rPr>
          <w:rFonts w:ascii="Times New Roman" w:hAnsi="Times New Roman" w:cs="Times New Roman"/>
          <w:sz w:val="24"/>
          <w:szCs w:val="24"/>
          <w:lang w:val="en-US"/>
        </w:rPr>
        <w:t xml:space="preserve">as biomarkers of </w:t>
      </w:r>
      <w:r w:rsidR="005F325A" w:rsidRPr="009010EF">
        <w:rPr>
          <w:rFonts w:ascii="Times New Roman" w:hAnsi="Times New Roman" w:cs="Times New Roman"/>
          <w:sz w:val="24"/>
          <w:szCs w:val="24"/>
          <w:lang w:val="en-US"/>
        </w:rPr>
        <w:t>NEB</w:t>
      </w:r>
      <w:r w:rsidR="000D63CB" w:rsidRPr="009010EF">
        <w:rPr>
          <w:rFonts w:ascii="Times New Roman" w:hAnsi="Times New Roman" w:cs="Times New Roman"/>
          <w:sz w:val="24"/>
          <w:szCs w:val="24"/>
          <w:lang w:val="en-US"/>
        </w:rPr>
        <w:t xml:space="preserve"> and</w:t>
      </w:r>
      <w:r w:rsidR="001E1158">
        <w:rPr>
          <w:rFonts w:ascii="Times New Roman" w:hAnsi="Times New Roman" w:cs="Times New Roman"/>
          <w:sz w:val="24"/>
          <w:szCs w:val="24"/>
          <w:lang w:val="en-US"/>
        </w:rPr>
        <w:t xml:space="preserve"> </w:t>
      </w:r>
      <w:r w:rsidR="005E20F9" w:rsidRPr="009010EF">
        <w:rPr>
          <w:rFonts w:ascii="Times New Roman" w:hAnsi="Times New Roman" w:cs="Times New Roman"/>
          <w:sz w:val="24"/>
          <w:szCs w:val="24"/>
          <w:lang w:val="en-US"/>
        </w:rPr>
        <w:t>metabolic status</w:t>
      </w:r>
      <w:r w:rsidR="00B1178B">
        <w:rPr>
          <w:rFonts w:ascii="Times New Roman" w:hAnsi="Times New Roman" w:cs="Times New Roman"/>
          <w:sz w:val="24"/>
          <w:szCs w:val="24"/>
          <w:lang w:val="en-US"/>
        </w:rPr>
        <w:t xml:space="preserve"> of dairy cows</w:t>
      </w:r>
      <w:r w:rsidR="000D63CB" w:rsidRPr="009010EF">
        <w:rPr>
          <w:rFonts w:ascii="Times New Roman" w:hAnsi="Times New Roman" w:cs="Times New Roman"/>
          <w:sz w:val="24"/>
          <w:szCs w:val="24"/>
          <w:lang w:val="en-US"/>
        </w:rPr>
        <w:t>.</w:t>
      </w:r>
    </w:p>
    <w:p w14:paraId="35567C46" w14:textId="77777777" w:rsidR="00611596" w:rsidRPr="009010EF" w:rsidRDefault="00611596" w:rsidP="00611596">
      <w:pPr>
        <w:spacing w:after="0" w:line="480" w:lineRule="auto"/>
        <w:ind w:firstLine="708"/>
        <w:jc w:val="both"/>
        <w:rPr>
          <w:rFonts w:ascii="Times New Roman" w:hAnsi="Times New Roman" w:cs="Times New Roman"/>
          <w:sz w:val="24"/>
          <w:szCs w:val="24"/>
          <w:lang w:val="en-US"/>
        </w:rPr>
      </w:pPr>
    </w:p>
    <w:p w14:paraId="51EA4FC9" w14:textId="77777777" w:rsidR="00611596" w:rsidRPr="009010EF" w:rsidRDefault="00611596" w:rsidP="00611596">
      <w:pPr>
        <w:spacing w:after="0" w:line="480" w:lineRule="auto"/>
        <w:ind w:firstLine="708"/>
        <w:jc w:val="center"/>
        <w:rPr>
          <w:rFonts w:ascii="Times New Roman" w:hAnsi="Times New Roman" w:cs="Times New Roman"/>
          <w:b/>
          <w:sz w:val="24"/>
          <w:szCs w:val="24"/>
          <w:lang w:val="en-US"/>
        </w:rPr>
      </w:pPr>
      <w:r w:rsidRPr="009010EF">
        <w:rPr>
          <w:rFonts w:ascii="Times New Roman" w:hAnsi="Times New Roman" w:cs="Times New Roman"/>
          <w:b/>
          <w:sz w:val="24"/>
          <w:szCs w:val="24"/>
          <w:lang w:val="en-US"/>
        </w:rPr>
        <w:t>CONCLUSION</w:t>
      </w:r>
      <w:r w:rsidR="004F58FB" w:rsidRPr="009010EF">
        <w:rPr>
          <w:rFonts w:ascii="Times New Roman" w:hAnsi="Times New Roman" w:cs="Times New Roman"/>
          <w:b/>
          <w:sz w:val="24"/>
          <w:szCs w:val="24"/>
          <w:lang w:val="en-US"/>
        </w:rPr>
        <w:t>S</w:t>
      </w:r>
    </w:p>
    <w:p w14:paraId="2503C15D" w14:textId="77777777" w:rsidR="00A04682" w:rsidRPr="009010EF" w:rsidRDefault="00766199" w:rsidP="00416600">
      <w:pPr>
        <w:spacing w:after="0" w:line="480" w:lineRule="auto"/>
        <w:ind w:firstLine="708"/>
        <w:rPr>
          <w:rFonts w:ascii="Times New Roman" w:hAnsi="Times New Roman" w:cs="Times New Roman"/>
          <w:sz w:val="24"/>
          <w:szCs w:val="24"/>
          <w:lang w:val="en-US"/>
        </w:rPr>
      </w:pPr>
      <w:r w:rsidRPr="009010EF">
        <w:rPr>
          <w:rFonts w:ascii="Times New Roman" w:hAnsi="Times New Roman" w:cs="Times New Roman"/>
          <w:sz w:val="24"/>
          <w:szCs w:val="24"/>
          <w:lang w:val="en-US"/>
        </w:rPr>
        <w:lastRenderedPageBreak/>
        <w:t>The</w:t>
      </w:r>
      <w:r w:rsidR="00897700" w:rsidRPr="009010EF">
        <w:rPr>
          <w:rFonts w:ascii="Times New Roman" w:hAnsi="Times New Roman" w:cs="Times New Roman"/>
          <w:sz w:val="24"/>
          <w:szCs w:val="24"/>
          <w:lang w:val="en-US"/>
        </w:rPr>
        <w:t xml:space="preserve"> feed restriction </w:t>
      </w:r>
      <w:r w:rsidR="00993BDC" w:rsidRPr="009010EF">
        <w:rPr>
          <w:rFonts w:ascii="Times New Roman" w:hAnsi="Times New Roman" w:cs="Times New Roman"/>
          <w:sz w:val="24"/>
          <w:szCs w:val="24"/>
          <w:lang w:val="en-US"/>
        </w:rPr>
        <w:t>model</w:t>
      </w:r>
      <w:r w:rsidR="00B15C6F" w:rsidRPr="009010EF">
        <w:rPr>
          <w:rFonts w:ascii="Times New Roman" w:hAnsi="Times New Roman" w:cs="Times New Roman"/>
          <w:sz w:val="24"/>
          <w:szCs w:val="24"/>
          <w:lang w:val="en-US"/>
        </w:rPr>
        <w:t xml:space="preserve"> </w:t>
      </w:r>
      <w:r w:rsidR="00D451E7" w:rsidRPr="009010EF">
        <w:rPr>
          <w:rFonts w:ascii="Times New Roman" w:hAnsi="Times New Roman" w:cs="Times New Roman"/>
          <w:sz w:val="24"/>
          <w:szCs w:val="24"/>
          <w:lang w:val="en-US"/>
        </w:rPr>
        <w:t>induc</w:t>
      </w:r>
      <w:r w:rsidR="004D694F">
        <w:rPr>
          <w:rFonts w:ascii="Times New Roman" w:hAnsi="Times New Roman" w:cs="Times New Roman"/>
          <w:sz w:val="24"/>
          <w:szCs w:val="24"/>
          <w:lang w:val="en-US"/>
        </w:rPr>
        <w:t>ed</w:t>
      </w:r>
      <w:r w:rsidR="00D451E7" w:rsidRPr="009010EF">
        <w:rPr>
          <w:rFonts w:ascii="Times New Roman" w:hAnsi="Times New Roman" w:cs="Times New Roman"/>
          <w:sz w:val="24"/>
          <w:szCs w:val="24"/>
          <w:lang w:val="en-US"/>
        </w:rPr>
        <w:t xml:space="preserve"> </w:t>
      </w:r>
      <w:r w:rsidR="00B15C6F" w:rsidRPr="009010EF">
        <w:rPr>
          <w:rFonts w:ascii="Times New Roman" w:hAnsi="Times New Roman" w:cs="Times New Roman"/>
          <w:sz w:val="24"/>
          <w:szCs w:val="24"/>
          <w:lang w:val="en-US"/>
        </w:rPr>
        <w:t>N</w:t>
      </w:r>
      <w:r w:rsidR="00AB1374" w:rsidRPr="009010EF">
        <w:rPr>
          <w:rFonts w:ascii="Times New Roman" w:hAnsi="Times New Roman" w:cs="Times New Roman"/>
          <w:sz w:val="24"/>
          <w:szCs w:val="24"/>
          <w:lang w:val="en-US"/>
        </w:rPr>
        <w:t>EB</w:t>
      </w:r>
      <w:r w:rsidR="004D694F">
        <w:rPr>
          <w:rFonts w:ascii="Times New Roman" w:hAnsi="Times New Roman" w:cs="Times New Roman"/>
          <w:sz w:val="24"/>
          <w:szCs w:val="24"/>
          <w:lang w:val="en-US"/>
        </w:rPr>
        <w:t xml:space="preserve"> and</w:t>
      </w:r>
      <w:r w:rsidR="00B15C6F" w:rsidRPr="009010EF">
        <w:rPr>
          <w:rFonts w:ascii="Times New Roman" w:hAnsi="Times New Roman" w:cs="Times New Roman"/>
          <w:sz w:val="24"/>
          <w:szCs w:val="24"/>
          <w:lang w:val="en-US"/>
        </w:rPr>
        <w:t xml:space="preserve"> </w:t>
      </w:r>
      <w:r w:rsidR="00897700" w:rsidRPr="009010EF">
        <w:rPr>
          <w:rFonts w:ascii="Times New Roman" w:hAnsi="Times New Roman" w:cs="Times New Roman"/>
          <w:sz w:val="24"/>
          <w:szCs w:val="24"/>
          <w:lang w:val="en-US"/>
        </w:rPr>
        <w:t>modifi</w:t>
      </w:r>
      <w:r w:rsidR="00B15C6F" w:rsidRPr="009010EF">
        <w:rPr>
          <w:rFonts w:ascii="Times New Roman" w:hAnsi="Times New Roman" w:cs="Times New Roman"/>
          <w:sz w:val="24"/>
          <w:szCs w:val="24"/>
          <w:lang w:val="en-US"/>
        </w:rPr>
        <w:t>ed</w:t>
      </w:r>
      <w:r w:rsidR="00897700" w:rsidRPr="009010EF">
        <w:rPr>
          <w:rFonts w:ascii="Times New Roman" w:hAnsi="Times New Roman" w:cs="Times New Roman"/>
          <w:sz w:val="24"/>
          <w:szCs w:val="24"/>
          <w:lang w:val="en-US"/>
        </w:rPr>
        <w:t xml:space="preserve"> plasma metabolite</w:t>
      </w:r>
      <w:r w:rsidR="000C52FB" w:rsidRPr="00CA16FB">
        <w:rPr>
          <w:rFonts w:ascii="Times New Roman" w:hAnsi="Times New Roman" w:cs="Times New Roman"/>
          <w:sz w:val="24"/>
          <w:szCs w:val="24"/>
          <w:lang w:val="en-US"/>
        </w:rPr>
        <w:t>s</w:t>
      </w:r>
      <w:r w:rsidR="00897700" w:rsidRPr="009010EF">
        <w:rPr>
          <w:rFonts w:ascii="Times New Roman" w:hAnsi="Times New Roman" w:cs="Times New Roman"/>
          <w:sz w:val="24"/>
          <w:szCs w:val="24"/>
          <w:lang w:val="en-US"/>
        </w:rPr>
        <w:t xml:space="preserve"> and milk </w:t>
      </w:r>
      <w:r w:rsidR="004471C0" w:rsidRPr="009010EF">
        <w:rPr>
          <w:rFonts w:ascii="Times New Roman" w:hAnsi="Times New Roman" w:cs="Times New Roman"/>
          <w:sz w:val="24"/>
          <w:szCs w:val="24"/>
          <w:lang w:val="en-US"/>
        </w:rPr>
        <w:t>FA</w:t>
      </w:r>
      <w:r w:rsidRPr="009010EF">
        <w:rPr>
          <w:rFonts w:ascii="Times New Roman" w:hAnsi="Times New Roman" w:cs="Times New Roman"/>
          <w:sz w:val="24"/>
          <w:szCs w:val="24"/>
          <w:lang w:val="en-US"/>
        </w:rPr>
        <w:t xml:space="preserve"> </w:t>
      </w:r>
      <w:r w:rsidR="00993BDC" w:rsidRPr="009010EF">
        <w:rPr>
          <w:rFonts w:ascii="Times New Roman" w:hAnsi="Times New Roman" w:cs="Times New Roman"/>
          <w:sz w:val="24"/>
          <w:szCs w:val="24"/>
          <w:lang w:val="en-US"/>
        </w:rPr>
        <w:t>concentra</w:t>
      </w:r>
      <w:r w:rsidRPr="009010EF">
        <w:rPr>
          <w:rFonts w:ascii="Times New Roman" w:hAnsi="Times New Roman" w:cs="Times New Roman"/>
          <w:sz w:val="24"/>
          <w:szCs w:val="24"/>
          <w:lang w:val="en-US"/>
        </w:rPr>
        <w:t>tions</w:t>
      </w:r>
      <w:r w:rsidR="002326B5" w:rsidRPr="009010EF">
        <w:rPr>
          <w:rFonts w:ascii="Times New Roman" w:hAnsi="Times New Roman" w:cs="Times New Roman"/>
          <w:sz w:val="24"/>
          <w:szCs w:val="24"/>
          <w:lang w:val="en-US"/>
        </w:rPr>
        <w:t xml:space="preserve"> in midlactation cows </w:t>
      </w:r>
      <w:r w:rsidR="002C66FD" w:rsidRPr="009010EF">
        <w:rPr>
          <w:rFonts w:ascii="Times New Roman" w:hAnsi="Times New Roman" w:cs="Times New Roman"/>
          <w:sz w:val="24"/>
          <w:szCs w:val="24"/>
          <w:lang w:val="en-US"/>
        </w:rPr>
        <w:t>as expected</w:t>
      </w:r>
      <w:r w:rsidR="00897700" w:rsidRPr="009010EF">
        <w:rPr>
          <w:rFonts w:ascii="Times New Roman" w:hAnsi="Times New Roman" w:cs="Times New Roman"/>
          <w:sz w:val="24"/>
          <w:szCs w:val="24"/>
          <w:lang w:val="en-US"/>
        </w:rPr>
        <w:t xml:space="preserve">. </w:t>
      </w:r>
      <w:r w:rsidR="001C720E" w:rsidRPr="009010EF">
        <w:rPr>
          <w:rFonts w:ascii="Times New Roman" w:hAnsi="Times New Roman" w:cs="Times New Roman"/>
          <w:sz w:val="24"/>
          <w:szCs w:val="24"/>
          <w:lang w:val="en-US"/>
        </w:rPr>
        <w:t>The</w:t>
      </w:r>
      <w:r w:rsidR="00897700" w:rsidRPr="009010EF">
        <w:rPr>
          <w:rFonts w:ascii="Times New Roman" w:hAnsi="Times New Roman" w:cs="Times New Roman"/>
          <w:sz w:val="24"/>
          <w:szCs w:val="24"/>
          <w:lang w:val="en-US"/>
        </w:rPr>
        <w:t xml:space="preserve"> </w:t>
      </w:r>
      <w:r w:rsidR="002326B5" w:rsidRPr="009010EF">
        <w:rPr>
          <w:rFonts w:ascii="Times New Roman" w:hAnsi="Times New Roman" w:cs="Times New Roman"/>
          <w:sz w:val="24"/>
          <w:szCs w:val="24"/>
          <w:lang w:val="en-US"/>
        </w:rPr>
        <w:t>absence of marked</w:t>
      </w:r>
      <w:r w:rsidR="00897700" w:rsidRPr="009010EF">
        <w:rPr>
          <w:rFonts w:ascii="Times New Roman" w:hAnsi="Times New Roman" w:cs="Times New Roman"/>
          <w:sz w:val="24"/>
          <w:szCs w:val="24"/>
          <w:lang w:val="en-US"/>
        </w:rPr>
        <w:t xml:space="preserve"> breed differences </w:t>
      </w:r>
      <w:r w:rsidR="002326B5" w:rsidRPr="009010EF">
        <w:rPr>
          <w:rFonts w:ascii="Times New Roman" w:hAnsi="Times New Roman" w:cs="Times New Roman"/>
          <w:sz w:val="24"/>
          <w:szCs w:val="24"/>
          <w:lang w:val="en-US"/>
        </w:rPr>
        <w:t xml:space="preserve">for </w:t>
      </w:r>
      <w:r w:rsidR="001C720E" w:rsidRPr="009010EF">
        <w:rPr>
          <w:rFonts w:ascii="Times New Roman" w:hAnsi="Times New Roman" w:cs="Times New Roman"/>
          <w:sz w:val="24"/>
          <w:szCs w:val="24"/>
          <w:lang w:val="en-US"/>
        </w:rPr>
        <w:t>most</w:t>
      </w:r>
      <w:r w:rsidR="002326B5" w:rsidRPr="009010EF">
        <w:rPr>
          <w:rFonts w:ascii="Times New Roman" w:hAnsi="Times New Roman" w:cs="Times New Roman"/>
          <w:sz w:val="24"/>
          <w:szCs w:val="24"/>
          <w:lang w:val="en-US"/>
        </w:rPr>
        <w:t xml:space="preserve"> variables</w:t>
      </w:r>
      <w:r w:rsidR="009E2821" w:rsidRPr="009010EF">
        <w:rPr>
          <w:rFonts w:ascii="Times New Roman" w:hAnsi="Times New Roman" w:cs="Times New Roman"/>
          <w:sz w:val="24"/>
          <w:szCs w:val="24"/>
          <w:lang w:val="en-US"/>
        </w:rPr>
        <w:t xml:space="preserve"> </w:t>
      </w:r>
      <w:r w:rsidR="002326B5" w:rsidRPr="009010EF">
        <w:rPr>
          <w:rFonts w:ascii="Times New Roman" w:hAnsi="Times New Roman" w:cs="Times New Roman"/>
          <w:sz w:val="24"/>
          <w:szCs w:val="24"/>
          <w:lang w:val="en-US"/>
        </w:rPr>
        <w:t xml:space="preserve">may be explained by the short duration of the nutritional challenge (6 d) and lactation stage, as phenotypical differences </w:t>
      </w:r>
      <w:r w:rsidR="0055574C" w:rsidRPr="009010EF">
        <w:rPr>
          <w:rFonts w:ascii="Times New Roman" w:hAnsi="Times New Roman" w:cs="Times New Roman"/>
          <w:sz w:val="24"/>
          <w:szCs w:val="24"/>
          <w:lang w:val="en-US"/>
        </w:rPr>
        <w:t xml:space="preserve">exist </w:t>
      </w:r>
      <w:r w:rsidR="002326B5" w:rsidRPr="009010EF">
        <w:rPr>
          <w:rFonts w:ascii="Times New Roman" w:hAnsi="Times New Roman" w:cs="Times New Roman"/>
          <w:sz w:val="24"/>
          <w:szCs w:val="24"/>
          <w:lang w:val="en-US"/>
        </w:rPr>
        <w:t>between HOLS and MONT during early lactation</w:t>
      </w:r>
      <w:r w:rsidR="00167EE3" w:rsidRPr="009010EF">
        <w:rPr>
          <w:rFonts w:ascii="Times New Roman" w:hAnsi="Times New Roman" w:cs="Times New Roman"/>
          <w:sz w:val="24"/>
          <w:szCs w:val="24"/>
          <w:lang w:val="en-US"/>
        </w:rPr>
        <w:t>.</w:t>
      </w:r>
      <w:r w:rsidR="001C720E" w:rsidRPr="009010EF">
        <w:rPr>
          <w:rFonts w:ascii="Times New Roman" w:hAnsi="Times New Roman" w:cs="Times New Roman"/>
          <w:sz w:val="24"/>
          <w:szCs w:val="24"/>
          <w:lang w:val="en-US"/>
        </w:rPr>
        <w:t xml:space="preserve"> </w:t>
      </w:r>
      <w:r w:rsidR="00A04682" w:rsidRPr="00196EE2">
        <w:rPr>
          <w:rFonts w:ascii="Times New Roman" w:hAnsi="Times New Roman" w:cs="Times New Roman"/>
          <w:sz w:val="24"/>
          <w:szCs w:val="24"/>
          <w:lang w:val="en-US"/>
        </w:rPr>
        <w:t xml:space="preserve">Milk concentrations of </w:t>
      </w:r>
      <w:r w:rsidR="008E4291" w:rsidRPr="00196EE2">
        <w:rPr>
          <w:rFonts w:ascii="Times New Roman" w:hAnsi="Times New Roman" w:cs="Times New Roman"/>
          <w:sz w:val="24"/>
          <w:szCs w:val="24"/>
          <w:lang w:val="en-US"/>
        </w:rPr>
        <w:t>FA</w:t>
      </w:r>
      <w:r w:rsidR="0055574C" w:rsidRPr="00196EE2">
        <w:rPr>
          <w:rFonts w:ascii="Times New Roman" w:hAnsi="Times New Roman" w:cs="Times New Roman"/>
          <w:sz w:val="24"/>
          <w:szCs w:val="24"/>
          <w:lang w:val="en-US"/>
        </w:rPr>
        <w:t xml:space="preserve"> and </w:t>
      </w:r>
      <w:r w:rsidR="00A04682" w:rsidRPr="00196EE2">
        <w:rPr>
          <w:rFonts w:ascii="Times New Roman" w:hAnsi="Times New Roman" w:cs="Times New Roman"/>
          <w:sz w:val="24"/>
          <w:szCs w:val="24"/>
          <w:lang w:val="en-US"/>
        </w:rPr>
        <w:t xml:space="preserve">selected metabolites </w:t>
      </w:r>
      <w:r w:rsidR="00785F90" w:rsidRPr="00196EE2">
        <w:rPr>
          <w:rFonts w:ascii="Times New Roman" w:hAnsi="Times New Roman" w:cs="Times New Roman"/>
          <w:sz w:val="24"/>
          <w:szCs w:val="24"/>
          <w:lang w:val="en-US"/>
        </w:rPr>
        <w:t>were</w:t>
      </w:r>
      <w:r w:rsidR="00A04682" w:rsidRPr="00196EE2">
        <w:rPr>
          <w:rFonts w:ascii="Times New Roman" w:hAnsi="Times New Roman" w:cs="Times New Roman"/>
          <w:sz w:val="24"/>
          <w:szCs w:val="24"/>
          <w:lang w:val="en-US"/>
        </w:rPr>
        <w:t xml:space="preserve"> modulated by feed restriction in midlactation cows.</w:t>
      </w:r>
      <w:r w:rsidR="00A04682" w:rsidRPr="009010EF">
        <w:rPr>
          <w:rFonts w:ascii="Times New Roman" w:hAnsi="Times New Roman" w:cs="Times New Roman"/>
          <w:sz w:val="24"/>
          <w:szCs w:val="24"/>
          <w:lang w:val="en-US"/>
        </w:rPr>
        <w:t xml:space="preserve"> Milk glucose and glutamate concentrations presented the </w:t>
      </w:r>
      <w:r w:rsidR="00A04682" w:rsidRPr="009824DB">
        <w:rPr>
          <w:rFonts w:ascii="Times New Roman" w:hAnsi="Times New Roman" w:cs="Times New Roman"/>
          <w:sz w:val="24"/>
          <w:szCs w:val="24"/>
          <w:lang w:val="en-US"/>
        </w:rPr>
        <w:t>strongest correlations</w:t>
      </w:r>
      <w:r w:rsidR="004B0484" w:rsidRPr="009824DB">
        <w:rPr>
          <w:rFonts w:ascii="Times New Roman" w:hAnsi="Times New Roman" w:cs="Times New Roman"/>
          <w:sz w:val="24"/>
          <w:szCs w:val="24"/>
          <w:lang w:val="en-US"/>
        </w:rPr>
        <w:t xml:space="preserve"> with </w:t>
      </w:r>
      <w:r w:rsidR="00A04682" w:rsidRPr="009824DB">
        <w:rPr>
          <w:rFonts w:ascii="Times New Roman" w:hAnsi="Times New Roman" w:cs="Times New Roman"/>
          <w:sz w:val="24"/>
          <w:szCs w:val="24"/>
          <w:lang w:val="en-US"/>
        </w:rPr>
        <w:t>classic indicators of metabolic status</w:t>
      </w:r>
      <w:r w:rsidR="000C3D79" w:rsidRPr="009824DB">
        <w:rPr>
          <w:rFonts w:ascii="Times New Roman" w:hAnsi="Times New Roman" w:cs="Times New Roman"/>
          <w:sz w:val="24"/>
          <w:szCs w:val="24"/>
          <w:lang w:val="en-US"/>
        </w:rPr>
        <w:t xml:space="preserve"> and the best regressions with energy balance under </w:t>
      </w:r>
      <w:r w:rsidR="00AE1B42" w:rsidRPr="009824DB">
        <w:rPr>
          <w:rFonts w:ascii="Times New Roman" w:hAnsi="Times New Roman" w:cs="Times New Roman"/>
          <w:sz w:val="24"/>
          <w:szCs w:val="24"/>
          <w:lang w:val="en-US"/>
        </w:rPr>
        <w:t xml:space="preserve">this </w:t>
      </w:r>
      <w:r w:rsidR="000C3D79" w:rsidRPr="009824DB">
        <w:rPr>
          <w:rFonts w:ascii="Times New Roman" w:hAnsi="Times New Roman" w:cs="Times New Roman"/>
          <w:sz w:val="24"/>
          <w:szCs w:val="24"/>
          <w:lang w:val="en-US"/>
        </w:rPr>
        <w:t xml:space="preserve">experimental model. Milk glucose and glutamate concentrations </w:t>
      </w:r>
      <w:r w:rsidR="00A04682" w:rsidRPr="009824DB">
        <w:rPr>
          <w:rFonts w:ascii="Times New Roman" w:hAnsi="Times New Roman" w:cs="Times New Roman"/>
          <w:sz w:val="24"/>
          <w:szCs w:val="24"/>
          <w:lang w:val="en-US"/>
        </w:rPr>
        <w:t>may constitute good noninvasive</w:t>
      </w:r>
      <w:r w:rsidR="00A04682" w:rsidRPr="004C1BC1">
        <w:rPr>
          <w:rFonts w:ascii="Times New Roman" w:hAnsi="Times New Roman" w:cs="Times New Roman"/>
          <w:sz w:val="24"/>
          <w:szCs w:val="24"/>
          <w:lang w:val="en-US"/>
        </w:rPr>
        <w:t xml:space="preserve"> indicators of </w:t>
      </w:r>
      <w:r w:rsidR="008634BE" w:rsidRPr="004C1BC1">
        <w:rPr>
          <w:rFonts w:ascii="Times New Roman" w:hAnsi="Times New Roman" w:cs="Times New Roman"/>
          <w:sz w:val="24"/>
          <w:szCs w:val="24"/>
          <w:lang w:val="en-US"/>
        </w:rPr>
        <w:t>energy balance, lipomobilization and metabolic status</w:t>
      </w:r>
      <w:r w:rsidR="00A04682" w:rsidRPr="009010EF">
        <w:rPr>
          <w:rFonts w:ascii="Times New Roman" w:hAnsi="Times New Roman" w:cs="Times New Roman"/>
          <w:sz w:val="24"/>
          <w:szCs w:val="24"/>
          <w:lang w:val="en-US"/>
        </w:rPr>
        <w:t>. Further research is warranted in early lactation cows, because feed restriction models during established lactation lead to relatively small</w:t>
      </w:r>
      <w:r w:rsidR="0055574C" w:rsidRPr="009010EF">
        <w:rPr>
          <w:rFonts w:ascii="Times New Roman" w:hAnsi="Times New Roman" w:cs="Times New Roman"/>
          <w:sz w:val="24"/>
          <w:szCs w:val="24"/>
          <w:lang w:val="en-US"/>
        </w:rPr>
        <w:t>er deviations of</w:t>
      </w:r>
      <w:r w:rsidR="00A04682" w:rsidRPr="009010EF">
        <w:rPr>
          <w:rFonts w:ascii="Times New Roman" w:hAnsi="Times New Roman" w:cs="Times New Roman"/>
          <w:sz w:val="24"/>
          <w:szCs w:val="24"/>
          <w:lang w:val="en-US"/>
        </w:rPr>
        <w:t xml:space="preserve"> classic </w:t>
      </w:r>
      <w:r w:rsidR="0055574C" w:rsidRPr="009010EF">
        <w:rPr>
          <w:rFonts w:ascii="Times New Roman" w:hAnsi="Times New Roman" w:cs="Times New Roman"/>
          <w:sz w:val="24"/>
          <w:szCs w:val="24"/>
          <w:lang w:val="en-US"/>
        </w:rPr>
        <w:t>indicators of NEB and metabolic status</w:t>
      </w:r>
      <w:r w:rsidR="00F23A2D" w:rsidRPr="009010EF">
        <w:rPr>
          <w:rFonts w:ascii="Times New Roman" w:hAnsi="Times New Roman" w:cs="Times New Roman"/>
          <w:sz w:val="24"/>
          <w:szCs w:val="24"/>
          <w:lang w:val="en-US"/>
        </w:rPr>
        <w:t xml:space="preserve"> compared to early lactation</w:t>
      </w:r>
      <w:r w:rsidR="00A04682" w:rsidRPr="009010EF">
        <w:rPr>
          <w:rFonts w:ascii="Times New Roman" w:hAnsi="Times New Roman" w:cs="Times New Roman"/>
          <w:sz w:val="24"/>
          <w:szCs w:val="24"/>
          <w:lang w:val="en-US"/>
        </w:rPr>
        <w:t xml:space="preserve">. </w:t>
      </w:r>
    </w:p>
    <w:p w14:paraId="1C1DE37B" w14:textId="77777777" w:rsidR="002D35D3" w:rsidRPr="009010EF" w:rsidRDefault="002D35D3" w:rsidP="0079455F">
      <w:pPr>
        <w:spacing w:after="0" w:line="480" w:lineRule="auto"/>
        <w:ind w:firstLine="708"/>
        <w:rPr>
          <w:rFonts w:ascii="Times New Roman" w:hAnsi="Times New Roman" w:cs="Times New Roman"/>
          <w:sz w:val="24"/>
          <w:szCs w:val="24"/>
          <w:lang w:val="en-US"/>
        </w:rPr>
      </w:pPr>
    </w:p>
    <w:p w14:paraId="41AC9F3B" w14:textId="77777777" w:rsidR="00E47E4E" w:rsidRPr="009010EF" w:rsidRDefault="00E47E4E" w:rsidP="002D35D3">
      <w:pPr>
        <w:spacing w:after="0" w:line="480" w:lineRule="auto"/>
        <w:ind w:firstLine="708"/>
        <w:jc w:val="center"/>
        <w:rPr>
          <w:rFonts w:ascii="Times New Roman" w:hAnsi="Times New Roman" w:cs="Times New Roman"/>
          <w:b/>
          <w:sz w:val="24"/>
          <w:szCs w:val="24"/>
          <w:lang w:val="en-US"/>
        </w:rPr>
      </w:pPr>
      <w:r w:rsidRPr="009010EF">
        <w:rPr>
          <w:rFonts w:ascii="Times New Roman" w:hAnsi="Times New Roman" w:cs="Times New Roman"/>
          <w:b/>
          <w:sz w:val="24"/>
          <w:szCs w:val="24"/>
          <w:lang w:val="en-US"/>
        </w:rPr>
        <w:t>ACKNOWLEDGEMENTS</w:t>
      </w:r>
    </w:p>
    <w:p w14:paraId="16656118" w14:textId="77777777" w:rsidR="002D35D3" w:rsidRPr="009010EF" w:rsidRDefault="002D35D3" w:rsidP="004C1BC1">
      <w:pPr>
        <w:autoSpaceDE w:val="0"/>
        <w:autoSpaceDN w:val="0"/>
        <w:adjustRightInd w:val="0"/>
        <w:spacing w:after="0" w:line="480" w:lineRule="auto"/>
        <w:ind w:firstLine="709"/>
        <w:rPr>
          <w:rFonts w:ascii="Times New Roman" w:hAnsi="Times New Roman" w:cs="Times New Roman"/>
          <w:sz w:val="24"/>
          <w:szCs w:val="24"/>
          <w:lang w:val="en-US"/>
        </w:rPr>
      </w:pPr>
      <w:r w:rsidRPr="009010EF">
        <w:rPr>
          <w:rFonts w:ascii="Times New Roman" w:hAnsi="Times New Roman" w:cs="Times New Roman"/>
          <w:sz w:val="24"/>
          <w:szCs w:val="24"/>
          <w:lang w:val="en-US"/>
        </w:rPr>
        <w:t xml:space="preserve">The authors thank the staff at Herbipôle </w:t>
      </w:r>
      <w:r w:rsidRPr="00BD0D91">
        <w:rPr>
          <w:rFonts w:ascii="Times New Roman" w:hAnsi="Times New Roman" w:cs="Times New Roman"/>
          <w:sz w:val="24"/>
          <w:szCs w:val="24"/>
          <w:lang w:val="en-US"/>
        </w:rPr>
        <w:t xml:space="preserve">INRA (UE1414, </w:t>
      </w:r>
      <w:r w:rsidR="00315B1A" w:rsidRPr="00BD0D91">
        <w:rPr>
          <w:rFonts w:ascii="Times New Roman" w:hAnsi="Times New Roman" w:cs="Times New Roman"/>
          <w:sz w:val="24"/>
          <w:szCs w:val="24"/>
          <w:lang w:val="en-US"/>
        </w:rPr>
        <w:t>Marcenat</w:t>
      </w:r>
      <w:r w:rsidRPr="00BD0D91">
        <w:rPr>
          <w:rFonts w:ascii="Times New Roman" w:hAnsi="Times New Roman" w:cs="Times New Roman"/>
          <w:sz w:val="24"/>
          <w:szCs w:val="24"/>
          <w:lang w:val="en-US"/>
        </w:rPr>
        <w:t>, France</w:t>
      </w:r>
      <w:r w:rsidRPr="009010EF">
        <w:rPr>
          <w:rFonts w:ascii="Times New Roman" w:hAnsi="Times New Roman" w:cs="Times New Roman"/>
          <w:sz w:val="24"/>
          <w:szCs w:val="24"/>
          <w:lang w:val="en-US"/>
        </w:rPr>
        <w:t xml:space="preserve">) for animal care and sampling; </w:t>
      </w:r>
      <w:r w:rsidR="00E47E4E" w:rsidRPr="009010EF">
        <w:rPr>
          <w:rFonts w:ascii="Times New Roman" w:hAnsi="Times New Roman" w:cs="Times New Roman"/>
          <w:sz w:val="24"/>
          <w:szCs w:val="24"/>
          <w:lang w:val="en-US"/>
        </w:rPr>
        <w:t xml:space="preserve">A. Delavaud, </w:t>
      </w:r>
      <w:r w:rsidRPr="009010EF">
        <w:rPr>
          <w:rFonts w:ascii="Times New Roman" w:hAnsi="Times New Roman" w:cs="Times New Roman"/>
          <w:sz w:val="24"/>
          <w:szCs w:val="24"/>
          <w:lang w:val="en-US"/>
        </w:rPr>
        <w:t xml:space="preserve">S. Bes, </w:t>
      </w:r>
      <w:r w:rsidR="00E47E4E" w:rsidRPr="009010EF">
        <w:rPr>
          <w:rFonts w:ascii="Times New Roman" w:hAnsi="Times New Roman" w:cs="Times New Roman"/>
          <w:sz w:val="24"/>
          <w:szCs w:val="24"/>
          <w:lang w:val="en-US"/>
        </w:rPr>
        <w:t xml:space="preserve">D. Chadeyron, </w:t>
      </w:r>
      <w:r w:rsidRPr="009010EF">
        <w:rPr>
          <w:rFonts w:ascii="Times New Roman" w:hAnsi="Times New Roman" w:cs="Times New Roman"/>
          <w:sz w:val="24"/>
          <w:szCs w:val="24"/>
          <w:lang w:val="en-US"/>
        </w:rPr>
        <w:t>E. Tixier</w:t>
      </w:r>
      <w:r w:rsidR="00E47E4E" w:rsidRPr="009010EF">
        <w:rPr>
          <w:rFonts w:ascii="Times New Roman" w:hAnsi="Times New Roman" w:cs="Times New Roman"/>
          <w:sz w:val="24"/>
          <w:szCs w:val="24"/>
          <w:lang w:val="en-US"/>
        </w:rPr>
        <w:t xml:space="preserve"> and </w:t>
      </w:r>
      <w:r w:rsidRPr="009010EF">
        <w:rPr>
          <w:rFonts w:ascii="Times New Roman" w:hAnsi="Times New Roman" w:cs="Times New Roman"/>
          <w:sz w:val="24"/>
          <w:szCs w:val="24"/>
          <w:lang w:val="en-US"/>
        </w:rPr>
        <w:t>M. Tourret</w:t>
      </w:r>
      <w:r w:rsidR="00E47E4E" w:rsidRPr="009010EF">
        <w:rPr>
          <w:rFonts w:ascii="Times New Roman" w:hAnsi="Times New Roman" w:cs="Times New Roman"/>
          <w:sz w:val="24"/>
          <w:szCs w:val="24"/>
          <w:lang w:val="en-US"/>
        </w:rPr>
        <w:t xml:space="preserve"> </w:t>
      </w:r>
      <w:r w:rsidRPr="009010EF">
        <w:rPr>
          <w:rFonts w:ascii="Times New Roman" w:hAnsi="Times New Roman" w:cs="Times New Roman"/>
          <w:sz w:val="24"/>
          <w:szCs w:val="24"/>
          <w:lang w:val="en-US"/>
        </w:rPr>
        <w:t>(INRA, UMR1213, Saint-Genès-Champanelle, France) for sample collection and laboratory analyses</w:t>
      </w:r>
      <w:r w:rsidR="008634BE">
        <w:rPr>
          <w:rFonts w:ascii="Times New Roman" w:hAnsi="Times New Roman" w:cs="Times New Roman"/>
          <w:sz w:val="24"/>
          <w:szCs w:val="24"/>
          <w:lang w:val="en-US"/>
        </w:rPr>
        <w:t xml:space="preserve">; </w:t>
      </w:r>
      <w:r w:rsidR="00D14F33" w:rsidRPr="00D14F33">
        <w:rPr>
          <w:rFonts w:ascii="Times New Roman" w:hAnsi="Times New Roman" w:cs="Times New Roman"/>
          <w:sz w:val="24"/>
          <w:szCs w:val="24"/>
          <w:lang w:val="en-US"/>
        </w:rPr>
        <w:t>J</w:t>
      </w:r>
      <w:r w:rsidR="00D14F33">
        <w:rPr>
          <w:rFonts w:ascii="Times New Roman" w:hAnsi="Times New Roman" w:cs="Times New Roman"/>
          <w:sz w:val="24"/>
          <w:szCs w:val="24"/>
          <w:lang w:val="en-US"/>
        </w:rPr>
        <w:t>.</w:t>
      </w:r>
      <w:r w:rsidR="00D14F33" w:rsidRPr="00D14F33">
        <w:rPr>
          <w:rFonts w:ascii="Times New Roman" w:hAnsi="Times New Roman" w:cs="Times New Roman"/>
          <w:sz w:val="24"/>
          <w:szCs w:val="24"/>
          <w:lang w:val="en-US"/>
        </w:rPr>
        <w:t xml:space="preserve"> Clausen and C</w:t>
      </w:r>
      <w:r w:rsidR="00D14F33">
        <w:rPr>
          <w:rFonts w:ascii="Times New Roman" w:hAnsi="Times New Roman" w:cs="Times New Roman"/>
          <w:sz w:val="24"/>
          <w:szCs w:val="24"/>
          <w:lang w:val="en-US"/>
        </w:rPr>
        <w:t>.</w:t>
      </w:r>
      <w:r w:rsidR="00D14F33" w:rsidRPr="00D14F33">
        <w:rPr>
          <w:rFonts w:ascii="Times New Roman" w:hAnsi="Times New Roman" w:cs="Times New Roman"/>
          <w:sz w:val="24"/>
          <w:szCs w:val="24"/>
          <w:lang w:val="en-US"/>
        </w:rPr>
        <w:t xml:space="preserve"> Berthelsen</w:t>
      </w:r>
      <w:r w:rsidR="00D14F33">
        <w:rPr>
          <w:rFonts w:ascii="Times New Roman" w:hAnsi="Times New Roman" w:cs="Times New Roman"/>
          <w:sz w:val="24"/>
          <w:szCs w:val="24"/>
          <w:lang w:val="en-US"/>
        </w:rPr>
        <w:t xml:space="preserve"> (</w:t>
      </w:r>
      <w:r w:rsidR="00D14F33" w:rsidRPr="00D14F33">
        <w:rPr>
          <w:rFonts w:ascii="Times New Roman" w:hAnsi="Times New Roman" w:cs="Times New Roman"/>
          <w:sz w:val="24"/>
          <w:szCs w:val="24"/>
          <w:lang w:val="en-US"/>
        </w:rPr>
        <w:t>Aarhus University, Tjele, Danemark</w:t>
      </w:r>
      <w:r w:rsidR="00D14F33">
        <w:rPr>
          <w:rFonts w:ascii="Times New Roman" w:hAnsi="Times New Roman" w:cs="Times New Roman"/>
          <w:sz w:val="24"/>
          <w:szCs w:val="24"/>
          <w:lang w:val="en-US"/>
        </w:rPr>
        <w:t>) for milk metabolite analyses.</w:t>
      </w:r>
      <w:r w:rsidR="004D694F">
        <w:rPr>
          <w:rFonts w:ascii="Times New Roman" w:hAnsi="Times New Roman" w:cs="Times New Roman"/>
          <w:sz w:val="24"/>
          <w:szCs w:val="24"/>
          <w:lang w:val="en-US"/>
        </w:rPr>
        <w:t xml:space="preserve"> </w:t>
      </w:r>
      <w:r w:rsidR="00507C72">
        <w:rPr>
          <w:rFonts w:ascii="Times New Roman" w:hAnsi="Times New Roman" w:cs="Times New Roman"/>
          <w:sz w:val="24"/>
          <w:szCs w:val="24"/>
          <w:lang w:val="en-US"/>
        </w:rPr>
        <w:t xml:space="preserve"> This research was partially funded by</w:t>
      </w:r>
      <w:r w:rsidR="009E2521">
        <w:rPr>
          <w:rFonts w:ascii="Times New Roman" w:hAnsi="Times New Roman" w:cs="Times New Roman"/>
          <w:sz w:val="24"/>
          <w:szCs w:val="24"/>
          <w:lang w:val="en-US"/>
        </w:rPr>
        <w:t xml:space="preserve"> </w:t>
      </w:r>
      <w:r w:rsidR="004C1BC1">
        <w:rPr>
          <w:rFonts w:ascii="Times New Roman" w:hAnsi="Times New Roman" w:cs="Times New Roman"/>
          <w:sz w:val="24"/>
          <w:szCs w:val="24"/>
          <w:lang w:val="en-US"/>
        </w:rPr>
        <w:t xml:space="preserve">FEDER </w:t>
      </w:r>
      <w:r w:rsidR="004C1BC1" w:rsidRPr="00CB66FD">
        <w:rPr>
          <w:rFonts w:ascii="Times New Roman" w:hAnsi="Times New Roman" w:cs="Times New Roman"/>
          <w:sz w:val="24"/>
          <w:szCs w:val="24"/>
          <w:lang w:val="en-US"/>
        </w:rPr>
        <w:t>and</w:t>
      </w:r>
      <w:r w:rsidR="004E5E76">
        <w:rPr>
          <w:rFonts w:ascii="Times New Roman" w:hAnsi="Times New Roman" w:cs="Times New Roman"/>
          <w:sz w:val="24"/>
          <w:szCs w:val="24"/>
          <w:lang w:val="en-US"/>
        </w:rPr>
        <w:t xml:space="preserve"> </w:t>
      </w:r>
      <w:r w:rsidR="00CB66FD">
        <w:rPr>
          <w:rFonts w:ascii="Times New Roman" w:hAnsi="Times New Roman" w:cs="Times New Roman"/>
          <w:sz w:val="24"/>
          <w:szCs w:val="24"/>
          <w:lang w:val="en-US"/>
        </w:rPr>
        <w:t>Région Auvergne S3</w:t>
      </w:r>
      <w:r w:rsidR="004E5E76">
        <w:rPr>
          <w:rFonts w:ascii="Times New Roman" w:hAnsi="Times New Roman" w:cs="Times New Roman"/>
          <w:sz w:val="24"/>
          <w:szCs w:val="24"/>
          <w:lang w:val="en-US"/>
        </w:rPr>
        <w:t xml:space="preserve"> </w:t>
      </w:r>
      <w:r w:rsidR="004C1BC1">
        <w:rPr>
          <w:rFonts w:ascii="Times New Roman" w:hAnsi="Times New Roman" w:cs="Times New Roman"/>
          <w:sz w:val="24"/>
          <w:szCs w:val="24"/>
          <w:lang w:val="en-US"/>
        </w:rPr>
        <w:t>project nr</w:t>
      </w:r>
      <w:r w:rsidR="004D694F">
        <w:rPr>
          <w:rFonts w:ascii="Times New Roman" w:hAnsi="Times New Roman" w:cs="Times New Roman"/>
          <w:sz w:val="24"/>
          <w:szCs w:val="24"/>
          <w:lang w:val="en-US"/>
        </w:rPr>
        <w:t xml:space="preserve">. </w:t>
      </w:r>
      <w:r w:rsidR="007B3B20">
        <w:rPr>
          <w:rFonts w:ascii="Times New Roman" w:hAnsi="Times New Roman" w:cs="Times New Roman"/>
          <w:sz w:val="24"/>
          <w:szCs w:val="24"/>
          <w:lang w:val="en-US"/>
        </w:rPr>
        <w:t>23000794</w:t>
      </w:r>
      <w:r w:rsidR="009E2521">
        <w:rPr>
          <w:rFonts w:ascii="Times New Roman" w:hAnsi="Times New Roman" w:cs="Times New Roman"/>
          <w:sz w:val="24"/>
          <w:szCs w:val="24"/>
          <w:lang w:val="en-US"/>
        </w:rPr>
        <w:t>,</w:t>
      </w:r>
      <w:r w:rsidR="007B3B20">
        <w:rPr>
          <w:rFonts w:ascii="Times New Roman" w:hAnsi="Times New Roman" w:cs="Times New Roman"/>
          <w:sz w:val="24"/>
          <w:szCs w:val="24"/>
          <w:lang w:val="en-US"/>
        </w:rPr>
        <w:t xml:space="preserve"> </w:t>
      </w:r>
      <w:r w:rsidR="007B3B20" w:rsidRPr="004C1BC1">
        <w:rPr>
          <w:rFonts w:ascii="Times New Roman" w:hAnsi="Times New Roman" w:cs="Times New Roman"/>
          <w:sz w:val="24"/>
          <w:szCs w:val="24"/>
          <w:lang w:val="en-US"/>
        </w:rPr>
        <w:t>and</w:t>
      </w:r>
      <w:r w:rsidR="004E5E76" w:rsidRPr="004C1BC1">
        <w:rPr>
          <w:rFonts w:ascii="Times New Roman" w:hAnsi="Times New Roman" w:cs="Times New Roman"/>
          <w:sz w:val="24"/>
          <w:szCs w:val="24"/>
          <w:lang w:val="en-US"/>
        </w:rPr>
        <w:t xml:space="preserve"> </w:t>
      </w:r>
      <w:r w:rsidR="004C1BC1" w:rsidRPr="004C1BC1">
        <w:rPr>
          <w:rFonts w:ascii="Times New Roman" w:hAnsi="Times New Roman" w:cs="Times New Roman"/>
          <w:color w:val="333333"/>
          <w:sz w:val="24"/>
          <w:szCs w:val="24"/>
          <w:shd w:val="clear" w:color="auto" w:fill="FFFFFF"/>
        </w:rPr>
        <w:t>Compte d'affection Spécial au Développement Agricole et Rural (CASDAR; Paris, France)</w:t>
      </w:r>
      <w:r w:rsidR="004C1BC1">
        <w:rPr>
          <w:rFonts w:ascii="Times New Roman" w:hAnsi="Times New Roman" w:cs="Times New Roman"/>
          <w:color w:val="333333"/>
          <w:sz w:val="24"/>
          <w:szCs w:val="24"/>
          <w:shd w:val="clear" w:color="auto" w:fill="FFFFFF"/>
        </w:rPr>
        <w:t xml:space="preserve"> </w:t>
      </w:r>
      <w:r w:rsidR="00D14F33" w:rsidRPr="004C1BC1">
        <w:rPr>
          <w:rFonts w:ascii="Times New Roman" w:hAnsi="Times New Roman" w:cs="Times New Roman"/>
          <w:sz w:val="24"/>
          <w:szCs w:val="24"/>
          <w:lang w:val="en-US"/>
        </w:rPr>
        <w:t xml:space="preserve">project </w:t>
      </w:r>
      <w:r w:rsidR="004E5E76" w:rsidRPr="004C1BC1">
        <w:rPr>
          <w:rFonts w:ascii="Times New Roman" w:hAnsi="Times New Roman" w:cs="Times New Roman"/>
          <w:sz w:val="24"/>
          <w:szCs w:val="24"/>
          <w:lang w:val="en-US"/>
        </w:rPr>
        <w:t>nr. 00001908</w:t>
      </w:r>
      <w:r w:rsidR="004E5E76">
        <w:rPr>
          <w:rFonts w:ascii="Times New Roman" w:hAnsi="Times New Roman" w:cs="Times New Roman"/>
          <w:sz w:val="24"/>
          <w:szCs w:val="24"/>
          <w:lang w:val="en-US"/>
        </w:rPr>
        <w:t xml:space="preserve"> (Biomarq’lait)</w:t>
      </w:r>
      <w:r w:rsidR="00CB66FD">
        <w:rPr>
          <w:rFonts w:ascii="Times New Roman" w:hAnsi="Times New Roman" w:cs="Times New Roman"/>
          <w:sz w:val="24"/>
          <w:szCs w:val="24"/>
          <w:lang w:val="en-US"/>
        </w:rPr>
        <w:t>.</w:t>
      </w:r>
      <w:r w:rsidR="009E2521">
        <w:rPr>
          <w:rFonts w:ascii="Times New Roman" w:hAnsi="Times New Roman" w:cs="Times New Roman"/>
          <w:sz w:val="24"/>
          <w:szCs w:val="24"/>
          <w:lang w:val="en-US"/>
        </w:rPr>
        <w:t xml:space="preserve">   </w:t>
      </w:r>
    </w:p>
    <w:p w14:paraId="4A4A9435" w14:textId="77777777" w:rsidR="00611596" w:rsidRPr="009010EF" w:rsidRDefault="00611596" w:rsidP="0079455F">
      <w:pPr>
        <w:spacing w:after="0" w:line="480" w:lineRule="auto"/>
        <w:ind w:firstLine="708"/>
        <w:rPr>
          <w:rFonts w:ascii="Times New Roman" w:hAnsi="Times New Roman" w:cs="Times New Roman"/>
          <w:sz w:val="24"/>
          <w:szCs w:val="24"/>
          <w:lang w:val="en-US"/>
        </w:rPr>
      </w:pPr>
    </w:p>
    <w:p w14:paraId="2A24A1D4" w14:textId="77777777" w:rsidR="008D6B6A" w:rsidRDefault="00611596" w:rsidP="008D6B6A">
      <w:pPr>
        <w:spacing w:after="0" w:line="480" w:lineRule="auto"/>
        <w:ind w:firstLine="708"/>
        <w:jc w:val="center"/>
        <w:rPr>
          <w:rFonts w:ascii="Times New Roman" w:hAnsi="Times New Roman" w:cs="Times New Roman"/>
          <w:b/>
          <w:sz w:val="24"/>
          <w:szCs w:val="24"/>
          <w:lang w:val="en-US"/>
        </w:rPr>
      </w:pPr>
      <w:bookmarkStart w:id="2" w:name="Figure_3Physiological_adaptations_of_ear"/>
      <w:bookmarkStart w:id="3" w:name="Ovarian_cyclicity"/>
      <w:bookmarkStart w:id="4" w:name="bookmark0"/>
      <w:bookmarkStart w:id="5" w:name="Discussion"/>
      <w:bookmarkStart w:id="6" w:name="System_effects"/>
      <w:bookmarkEnd w:id="2"/>
      <w:bookmarkEnd w:id="3"/>
      <w:bookmarkEnd w:id="4"/>
      <w:bookmarkEnd w:id="5"/>
      <w:bookmarkEnd w:id="6"/>
      <w:r w:rsidRPr="009010EF">
        <w:rPr>
          <w:rFonts w:ascii="Times New Roman" w:hAnsi="Times New Roman" w:cs="Times New Roman"/>
          <w:b/>
          <w:sz w:val="24"/>
          <w:szCs w:val="24"/>
          <w:lang w:val="en-US"/>
        </w:rPr>
        <w:t>REFERENCES</w:t>
      </w:r>
    </w:p>
    <w:p w14:paraId="5A60FD0F" w14:textId="77777777" w:rsidR="00AD72AC" w:rsidRDefault="00AD72AC" w:rsidP="00AD72AC">
      <w:pPr>
        <w:spacing w:after="0" w:line="480" w:lineRule="auto"/>
        <w:ind w:firstLine="708"/>
        <w:rPr>
          <w:rFonts w:ascii="Times New Roman" w:hAnsi="Times New Roman" w:cs="Times New Roman"/>
          <w:b/>
          <w:sz w:val="24"/>
          <w:szCs w:val="24"/>
          <w:lang w:val="en-US"/>
        </w:rPr>
      </w:pPr>
    </w:p>
    <w:p w14:paraId="55D90762"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lastRenderedPageBreak/>
        <w:t>Abdelatty, A.M., M.E. Iwaniuk, M. Garcia, K.M. Moyes, B.B. Teter, P. Delmonte, A.K.G. Kadegowda, M.A. Tony, F.F. Mohamad, and R.A. Erdman. 2017. Effect of short-term feed restriction on temporal changes in milk components and mammary lipogenic gene expression in mid-lactation Holstein dairy cows. J. Dairy Sci. 100:4000–4013. doi:10.3168/jds.2016-11130.</w:t>
      </w:r>
    </w:p>
    <w:p w14:paraId="01FD19C4"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t xml:space="preserve">Bell, A.W., and D.E. Bauman. 1997. Adaptations of </w:t>
      </w:r>
      <w:r w:rsidR="007C78BA">
        <w:rPr>
          <w:rFonts w:ascii="Times New Roman" w:hAnsi="Times New Roman" w:cs="Times New Roman"/>
          <w:sz w:val="24"/>
          <w:szCs w:val="24"/>
        </w:rPr>
        <w:t>g</w:t>
      </w:r>
      <w:r w:rsidRPr="00AD72AC">
        <w:rPr>
          <w:rFonts w:ascii="Times New Roman" w:hAnsi="Times New Roman" w:cs="Times New Roman"/>
          <w:sz w:val="24"/>
          <w:szCs w:val="24"/>
        </w:rPr>
        <w:t xml:space="preserve">lucose </w:t>
      </w:r>
      <w:r w:rsidR="007C78BA">
        <w:rPr>
          <w:rFonts w:ascii="Times New Roman" w:hAnsi="Times New Roman" w:cs="Times New Roman"/>
          <w:sz w:val="24"/>
          <w:szCs w:val="24"/>
        </w:rPr>
        <w:t>m</w:t>
      </w:r>
      <w:r w:rsidRPr="00AD72AC">
        <w:rPr>
          <w:rFonts w:ascii="Times New Roman" w:hAnsi="Times New Roman" w:cs="Times New Roman"/>
          <w:sz w:val="24"/>
          <w:szCs w:val="24"/>
        </w:rPr>
        <w:t xml:space="preserve">etabolism </w:t>
      </w:r>
      <w:r w:rsidR="007C78BA">
        <w:rPr>
          <w:rFonts w:ascii="Times New Roman" w:hAnsi="Times New Roman" w:cs="Times New Roman"/>
          <w:sz w:val="24"/>
          <w:szCs w:val="24"/>
        </w:rPr>
        <w:t>d</w:t>
      </w:r>
      <w:r w:rsidRPr="00AD72AC">
        <w:rPr>
          <w:rFonts w:ascii="Times New Roman" w:hAnsi="Times New Roman" w:cs="Times New Roman"/>
          <w:sz w:val="24"/>
          <w:szCs w:val="24"/>
        </w:rPr>
        <w:t xml:space="preserve">uring </w:t>
      </w:r>
      <w:r w:rsidR="007C78BA">
        <w:rPr>
          <w:rFonts w:ascii="Times New Roman" w:hAnsi="Times New Roman" w:cs="Times New Roman"/>
          <w:sz w:val="24"/>
          <w:szCs w:val="24"/>
        </w:rPr>
        <w:t>p</w:t>
      </w:r>
      <w:r w:rsidRPr="00AD72AC">
        <w:rPr>
          <w:rFonts w:ascii="Times New Roman" w:hAnsi="Times New Roman" w:cs="Times New Roman"/>
          <w:sz w:val="24"/>
          <w:szCs w:val="24"/>
        </w:rPr>
        <w:t xml:space="preserve">regnancy and </w:t>
      </w:r>
      <w:r w:rsidR="007C78BA">
        <w:rPr>
          <w:rFonts w:ascii="Times New Roman" w:hAnsi="Times New Roman" w:cs="Times New Roman"/>
          <w:sz w:val="24"/>
          <w:szCs w:val="24"/>
        </w:rPr>
        <w:t>l</w:t>
      </w:r>
      <w:r w:rsidRPr="00AD72AC">
        <w:rPr>
          <w:rFonts w:ascii="Times New Roman" w:hAnsi="Times New Roman" w:cs="Times New Roman"/>
          <w:sz w:val="24"/>
          <w:szCs w:val="24"/>
        </w:rPr>
        <w:t>actation. J. Mammary Gland Biol. Neoplasia 2:265–278. doi:10.1023/A:1026336505343.</w:t>
      </w:r>
    </w:p>
    <w:p w14:paraId="65D21B8A"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t>Billa, P.A., Y. Faulconnier, T. Ye, M. Chervet, F. Le Provost, J.A.A. Pires, and C. Leroux. 2019. Deep RNA-Seq reveals miRNome differences in mammary tissue of lactating Holstein and Montbéliarde cows. BMC Genomics 20:621. doi:10.1186/s12864-019-5987-4.</w:t>
      </w:r>
    </w:p>
    <w:p w14:paraId="487764D6"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t>Bjerre-Harpøth, V., N.C. Friggens, V.M. Thorup, T. Larsen, B.M. Damgaard, K.L. Ingvartsen, and K.M. Moyes. 2012. Metabolic and production profiles of dairy cows in response to decreased nutrient density to increase physiological imbalance at different stages of lactation. J. Dairy Sci. 95:2362–2380. doi:10.3168/jds.2011-4419.</w:t>
      </w:r>
    </w:p>
    <w:p w14:paraId="27643F35"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t>Chaiyabutr, N., A. Faulkner, and M. Peaker. 1981. Changes in the concentrations.of the minor Constituents of goat’s milk during starvation and on refeeding of the lactating animal and their relationship to mammary gland metabolism. Br. J. Nutr. 45:149–157. doi:10.1079/BJN19810087.</w:t>
      </w:r>
    </w:p>
    <w:p w14:paraId="4BD9A972"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t>Chilliard, Y., A. Ferlay, Y. Faulconnier, M. Bonnet, J. Rouel, and F. Bocquier. 2000a. Adipose tissue metabolism and its role in adaptations to undernutrition in ruminants. Proc. Nutr. Soc. 59:127–134. doi:10.1017/S002966510000015X.</w:t>
      </w:r>
    </w:p>
    <w:p w14:paraId="78466868"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lastRenderedPageBreak/>
        <w:t>Chilliard, Y., A. Ferlay, R.M. Mansbridge, and M. Doreau. 2000b. Ruminant milk fat plasticity: nutritional control of saturated, polyunsaturated, trans and conjugated fatty acids. Ann. Zootech. 49:181–205. doi:10.1051/animres:2000117.</w:t>
      </w:r>
    </w:p>
    <w:p w14:paraId="4020507F"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t>Contreras, G.A., K. Thelen, S.E. Schmidt, C. Strieder-Barboza, C.L. Preseault, W. Raphael, M. Kiupel, J. Caron, and A.L. Lock. 2016. Adipose tissue remodeling in late-lactation dairy cows during feed-restriction-induced negative energy balance. J. Dairy Sci. 99:10009–10021. doi:10.3168/jds.2016-11552.</w:t>
      </w:r>
    </w:p>
    <w:p w14:paraId="32BCF593"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t>Dillon, P., F. Buckley, P. O’Connor, D. Hegarty, and M. Rath. 2003. A comparison of different dairy cow breeds on a seasonal grass-based system of milk production: 1. Milk production, live weight, body condition score and DM intake. Livest. Prod. Sci. 83:21–33. doi:10.1016/S0301-6226(03)00041-1.</w:t>
      </w:r>
    </w:p>
    <w:p w14:paraId="1625CF4A"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t xml:space="preserve">Ferlay, A., B. Martin, S. Lerch, M. Gobert, P. Pradel, and Y. Chilliard. 2010. Effects of supplementation of maize silage diets with extruded linseed, vitamin E and plant extracts rich in polyphenols, and morning v. evening milking on milk fatty acid profiles in Holstein and Montbéliarde cows. </w:t>
      </w:r>
      <w:r w:rsidR="00D33535">
        <w:rPr>
          <w:rFonts w:ascii="Times New Roman" w:hAnsi="Times New Roman" w:cs="Times New Roman"/>
          <w:sz w:val="24"/>
          <w:szCs w:val="24"/>
        </w:rPr>
        <w:t>Animal</w:t>
      </w:r>
      <w:r w:rsidRPr="00AD72AC">
        <w:rPr>
          <w:rFonts w:ascii="Times New Roman" w:hAnsi="Times New Roman" w:cs="Times New Roman"/>
          <w:sz w:val="24"/>
          <w:szCs w:val="24"/>
        </w:rPr>
        <w:t>. 4:627–640. doi:10.1017/S1751731109991224.</w:t>
      </w:r>
    </w:p>
    <w:p w14:paraId="438DF6EA"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t>Ferris, C.P., P.J. Purcell, A.W. Gordon, T. Larsen, and M. Vestergaard. 2018. Performance of Holstein and Swedish-Red × Jersey/Holstein crossbred dairy cows within low- and medium-concentrate grassland-based systems. J. Dairy Sci. 101:7258–7273. doi:10.3168/jds.2017-14107.</w:t>
      </w:r>
    </w:p>
    <w:p w14:paraId="38464F37"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t xml:space="preserve">Friggens, N.C., L. Brun-Lafleur, P. Faverdin, D. Sauvant, and O. Martin. 2013. Advances in predicting nutrient partitioning in the dairy cow: recognizing the central role of </w:t>
      </w:r>
      <w:r w:rsidRPr="00AD72AC">
        <w:rPr>
          <w:rFonts w:ascii="Times New Roman" w:hAnsi="Times New Roman" w:cs="Times New Roman"/>
          <w:sz w:val="24"/>
          <w:szCs w:val="24"/>
        </w:rPr>
        <w:lastRenderedPageBreak/>
        <w:t>genotype and its expression through time. Anim. Int. J. Anim. Biosci. 7:89–101. doi:10.1017/S1751731111001820.</w:t>
      </w:r>
    </w:p>
    <w:p w14:paraId="7C59D382" w14:textId="77777777" w:rsidR="00AD72AC" w:rsidRPr="009824DB" w:rsidRDefault="00AD72AC" w:rsidP="00AD72AC">
      <w:pPr>
        <w:pStyle w:val="Bibliographie"/>
        <w:rPr>
          <w:rFonts w:ascii="Times New Roman" w:hAnsi="Times New Roman" w:cs="Times New Roman"/>
          <w:color w:val="FF0000"/>
          <w:sz w:val="24"/>
          <w:szCs w:val="24"/>
        </w:rPr>
      </w:pPr>
      <w:r w:rsidRPr="00AD72AC">
        <w:rPr>
          <w:rFonts w:ascii="Times New Roman" w:hAnsi="Times New Roman" w:cs="Times New Roman"/>
          <w:sz w:val="24"/>
          <w:szCs w:val="24"/>
        </w:rPr>
        <w:t xml:space="preserve">Friggens, N.C., C. Duvaux-Ponter, M.P. Etienne, T. Mary-Huard, and P. Schmidely. 2016. Characterizing individual differences in animal responses to a nutritional challenge: Toward improved robustness measures. J. Dairy Sci. 99:2704–2718. </w:t>
      </w:r>
      <w:r w:rsidRPr="009824DB">
        <w:rPr>
          <w:rFonts w:ascii="Times New Roman" w:hAnsi="Times New Roman" w:cs="Times New Roman"/>
          <w:sz w:val="24"/>
          <w:szCs w:val="24"/>
        </w:rPr>
        <w:t>doi:http://dx.doi.org/10.3168/jds.2015-10162.</w:t>
      </w:r>
    </w:p>
    <w:p w14:paraId="1D141CF6" w14:textId="77777777" w:rsidR="009A790D" w:rsidRPr="009824DB" w:rsidRDefault="009A790D" w:rsidP="009A790D">
      <w:pPr>
        <w:pStyle w:val="Bibliographie"/>
        <w:rPr>
          <w:rFonts w:ascii="Times New Roman" w:hAnsi="Times New Roman" w:cs="Times New Roman"/>
          <w:sz w:val="24"/>
        </w:rPr>
      </w:pPr>
      <w:r w:rsidRPr="009824DB">
        <w:rPr>
          <w:rFonts w:ascii="Times New Roman" w:hAnsi="Times New Roman" w:cs="Times New Roman"/>
          <w:sz w:val="24"/>
        </w:rPr>
        <w:t>Garnsworthy, P.C., L.L. Masson, A.L. Lock, and T.T. Mottram. 2006. Variation of Milk Citrate with Stage of Lactation and De Novo Fatty Acid Synthesis in Dairy Cows. J. Dairy Sci. 89:1604–1612. doi:10.3168/jds.S0022-0302(06)72227-5.</w:t>
      </w:r>
    </w:p>
    <w:p w14:paraId="27A7D13A" w14:textId="77777777" w:rsidR="00AD72AC" w:rsidRPr="00AD72AC" w:rsidRDefault="00AD72AC" w:rsidP="00AD72AC">
      <w:pPr>
        <w:pStyle w:val="Bibliographie"/>
        <w:rPr>
          <w:rFonts w:ascii="Times New Roman" w:hAnsi="Times New Roman" w:cs="Times New Roman"/>
          <w:sz w:val="24"/>
          <w:szCs w:val="24"/>
        </w:rPr>
      </w:pPr>
      <w:r w:rsidRPr="009824DB">
        <w:rPr>
          <w:rFonts w:ascii="Times New Roman" w:hAnsi="Times New Roman" w:cs="Times New Roman"/>
          <w:sz w:val="24"/>
          <w:szCs w:val="24"/>
        </w:rPr>
        <w:t>Girard, C.L., N. Vanacker, V. Beaudet, M. Duplessis, and P. Lacasse</w:t>
      </w:r>
      <w:r w:rsidRPr="00AD72AC">
        <w:rPr>
          <w:rFonts w:ascii="Times New Roman" w:hAnsi="Times New Roman" w:cs="Times New Roman"/>
          <w:sz w:val="24"/>
          <w:szCs w:val="24"/>
        </w:rPr>
        <w:t>. 2019. Glucose and insulin responses to an intravenous glucose tolerance test administered to feed-restricted dairy cows receiving folic acid and vitamin B12 supplements. J. Dairy Sci. 102:6226–6234. doi:10.3168/jds.2019-16298.</w:t>
      </w:r>
    </w:p>
    <w:p w14:paraId="6C1258F6"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t>Gross, J., H.A. van Dorland, R.M. Bruckmaier, and F.J. Schwarz. 2011a. Performance and metabolic profile of dairy cows during a lactational and deliberately induced negative energy balance with subsequent realimentation. J. Dairy Sci. 94:1820–1830. doi:10.3168/jds.2010-3707.</w:t>
      </w:r>
    </w:p>
    <w:p w14:paraId="16EBCCBB" w14:textId="77777777" w:rsidR="00AD72AC" w:rsidRPr="009824DB"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t xml:space="preserve">Gross, J., H.A. van Dorland, R.M. Bruckmaier, and F.J. Schwarz. 2011b. Milk fatty acid </w:t>
      </w:r>
      <w:r w:rsidRPr="009824DB">
        <w:rPr>
          <w:rFonts w:ascii="Times New Roman" w:hAnsi="Times New Roman" w:cs="Times New Roman"/>
          <w:sz w:val="24"/>
          <w:szCs w:val="24"/>
        </w:rPr>
        <w:t>profile related to energy balance in dairy cows. J. Dairy Res. 78:479–488. doi:10.1017/S0022029911000550.</w:t>
      </w:r>
    </w:p>
    <w:p w14:paraId="6F19E30B" w14:textId="77777777" w:rsidR="00790E6E" w:rsidRPr="009824DB" w:rsidRDefault="00790E6E" w:rsidP="00790E6E">
      <w:pPr>
        <w:pStyle w:val="Bibliographie"/>
      </w:pPr>
      <w:r w:rsidRPr="009824DB">
        <w:rPr>
          <w:rFonts w:ascii="Times New Roman" w:hAnsi="Times New Roman" w:cs="Times New Roman"/>
          <w:sz w:val="24"/>
        </w:rPr>
        <w:t>Gross, J.J., and R.M. Bruckmaier. 2019. Review: Metabolic challenges in lactating dairy cows and their assessment via established and novel indicators in milk. animal 13:s75–s81. doi:10.1017/S175173111800349X.</w:t>
      </w:r>
    </w:p>
    <w:p w14:paraId="4F281747" w14:textId="77777777" w:rsidR="00936B3C" w:rsidRPr="009824DB" w:rsidRDefault="00936B3C" w:rsidP="00936B3C">
      <w:pPr>
        <w:pStyle w:val="Bibliographie"/>
        <w:rPr>
          <w:lang w:val="en-US"/>
        </w:rPr>
      </w:pPr>
      <w:r w:rsidRPr="009824DB">
        <w:rPr>
          <w:rFonts w:ascii="Times New Roman" w:hAnsi="Times New Roman" w:cs="Times New Roman"/>
          <w:sz w:val="24"/>
          <w:szCs w:val="24"/>
          <w:lang w:val="fr-FR"/>
        </w:rPr>
        <w:lastRenderedPageBreak/>
        <w:t xml:space="preserve">INRA. 2007. Alimentation des bovins, ovins et caprins: besoins des animaux, valeurs des aliments. </w:t>
      </w:r>
      <w:r w:rsidRPr="009824DB">
        <w:rPr>
          <w:rFonts w:ascii="Times New Roman" w:hAnsi="Times New Roman" w:cs="Times New Roman"/>
          <w:sz w:val="24"/>
          <w:szCs w:val="24"/>
          <w:lang w:val="en-US"/>
        </w:rPr>
        <w:t>Editions Quae Versailles, France.</w:t>
      </w:r>
    </w:p>
    <w:p w14:paraId="5011E96A" w14:textId="77777777" w:rsidR="00AD72AC" w:rsidRPr="009824DB" w:rsidRDefault="00AD72AC" w:rsidP="00AD72AC">
      <w:pPr>
        <w:pStyle w:val="Bibliographie"/>
        <w:rPr>
          <w:rFonts w:ascii="Times New Roman" w:hAnsi="Times New Roman" w:cs="Times New Roman"/>
          <w:sz w:val="24"/>
          <w:szCs w:val="24"/>
        </w:rPr>
      </w:pPr>
      <w:r w:rsidRPr="009824DB">
        <w:rPr>
          <w:rFonts w:ascii="Times New Roman" w:hAnsi="Times New Roman" w:cs="Times New Roman"/>
          <w:sz w:val="24"/>
          <w:szCs w:val="24"/>
        </w:rPr>
        <w:t>Larsen, T. 2014. Fluorometric determination of free and total isocitrate in bovine milk. J. Dairy Sci. 97:7498–7504. doi:10.3168/jds.2014-8018.</w:t>
      </w:r>
    </w:p>
    <w:p w14:paraId="5A34738E" w14:textId="77777777" w:rsidR="00AD72AC" w:rsidRPr="009824DB" w:rsidRDefault="00AD72AC" w:rsidP="00AD72AC">
      <w:pPr>
        <w:pStyle w:val="Bibliographie"/>
        <w:rPr>
          <w:rFonts w:ascii="Times New Roman" w:hAnsi="Times New Roman" w:cs="Times New Roman"/>
          <w:sz w:val="24"/>
          <w:szCs w:val="24"/>
        </w:rPr>
      </w:pPr>
      <w:r w:rsidRPr="009824DB">
        <w:rPr>
          <w:rFonts w:ascii="Times New Roman" w:hAnsi="Times New Roman" w:cs="Times New Roman"/>
          <w:sz w:val="24"/>
          <w:szCs w:val="24"/>
        </w:rPr>
        <w:t>Larsen, T. 2015. Fluorometric determination of free glucose and glucose 6-phosphate in cows’ milk and other opaque matrices. Food Chem. 166:283–286. doi:10.1016/j.foodchem.2014.06.017.</w:t>
      </w:r>
    </w:p>
    <w:p w14:paraId="2941E594" w14:textId="77777777" w:rsidR="00AD72AC" w:rsidRPr="009824DB" w:rsidRDefault="00AD72AC" w:rsidP="00AD72AC">
      <w:pPr>
        <w:pStyle w:val="Bibliographie"/>
        <w:rPr>
          <w:rFonts w:ascii="Times New Roman" w:hAnsi="Times New Roman" w:cs="Times New Roman"/>
          <w:sz w:val="24"/>
          <w:szCs w:val="24"/>
        </w:rPr>
      </w:pPr>
      <w:r w:rsidRPr="009824DB">
        <w:rPr>
          <w:rFonts w:ascii="Times New Roman" w:hAnsi="Times New Roman" w:cs="Times New Roman"/>
          <w:sz w:val="24"/>
          <w:szCs w:val="24"/>
        </w:rPr>
        <w:t>Larsen, T., L. Alstrup, and M.R. Weisbjerg. 2016. Minor milk constituents are affected by protein concentration and forage digestibility in the feed ration. J. Dairy Res. 83:12–19. doi:10.1017/S0022029915000692.</w:t>
      </w:r>
    </w:p>
    <w:p w14:paraId="6011342F" w14:textId="77777777" w:rsidR="00AD72AC" w:rsidRPr="009824DB" w:rsidRDefault="00AD72AC" w:rsidP="00AD72AC">
      <w:pPr>
        <w:pStyle w:val="Bibliographie"/>
        <w:rPr>
          <w:rFonts w:ascii="Times New Roman" w:hAnsi="Times New Roman" w:cs="Times New Roman"/>
          <w:sz w:val="24"/>
          <w:szCs w:val="24"/>
        </w:rPr>
      </w:pPr>
      <w:r w:rsidRPr="009824DB">
        <w:rPr>
          <w:rFonts w:ascii="Times New Roman" w:hAnsi="Times New Roman" w:cs="Times New Roman"/>
          <w:sz w:val="24"/>
          <w:szCs w:val="24"/>
        </w:rPr>
        <w:t>Larsen, T., and C. Fernández. 2017. Enzymatic-fluorometric analyses for glutamine, glutamate and free amino groups in protein-free plasma and milk. J. Dairy Res. 84:32–35. doi:10.1017/S0022029916000789.</w:t>
      </w:r>
    </w:p>
    <w:p w14:paraId="0F0BCB9D" w14:textId="77777777" w:rsidR="00AD72AC" w:rsidRPr="009824DB" w:rsidRDefault="00AD72AC" w:rsidP="00AD72AC">
      <w:pPr>
        <w:pStyle w:val="Bibliographie"/>
        <w:rPr>
          <w:rFonts w:ascii="Times New Roman" w:hAnsi="Times New Roman" w:cs="Times New Roman"/>
          <w:sz w:val="24"/>
          <w:szCs w:val="24"/>
        </w:rPr>
      </w:pPr>
      <w:r w:rsidRPr="009824DB">
        <w:rPr>
          <w:rFonts w:ascii="Times New Roman" w:hAnsi="Times New Roman" w:cs="Times New Roman"/>
          <w:sz w:val="24"/>
          <w:szCs w:val="24"/>
        </w:rPr>
        <w:t>Larsen, T., and K.M. Moyes. 2010. Fluorometric determination of uric acid in bovine milk. J. Dairy Res. 77:438–444. doi:10.1017/S0022029910000580.</w:t>
      </w:r>
    </w:p>
    <w:p w14:paraId="528F0606" w14:textId="77777777" w:rsidR="00AD72AC" w:rsidRPr="009824DB" w:rsidRDefault="00AD72AC" w:rsidP="00AD72AC">
      <w:pPr>
        <w:pStyle w:val="Bibliographie"/>
        <w:rPr>
          <w:rFonts w:ascii="Times New Roman" w:hAnsi="Times New Roman" w:cs="Times New Roman"/>
          <w:sz w:val="24"/>
          <w:szCs w:val="24"/>
        </w:rPr>
      </w:pPr>
      <w:r w:rsidRPr="009824DB">
        <w:rPr>
          <w:rFonts w:ascii="Times New Roman" w:hAnsi="Times New Roman" w:cs="Times New Roman"/>
          <w:sz w:val="24"/>
          <w:szCs w:val="24"/>
        </w:rPr>
        <w:t>Larsen, T., and K.M. Moyes. 2015. Are free glucose and glucose-6-phosphate in milk indicators of specific physiological states in the cow?. Anim. Int. J. Anim. Biosci. 9:86–93. doi:10.1017/S1751731114002043.</w:t>
      </w:r>
    </w:p>
    <w:p w14:paraId="53E6F2AA" w14:textId="77777777" w:rsidR="00AD72AC" w:rsidRPr="009824DB" w:rsidRDefault="00AD72AC" w:rsidP="00AD72AC">
      <w:pPr>
        <w:pStyle w:val="Bibliographie"/>
        <w:rPr>
          <w:rFonts w:ascii="Times New Roman" w:hAnsi="Times New Roman" w:cs="Times New Roman"/>
          <w:sz w:val="24"/>
          <w:szCs w:val="24"/>
        </w:rPr>
      </w:pPr>
      <w:r w:rsidRPr="009824DB">
        <w:rPr>
          <w:rFonts w:ascii="Times New Roman" w:hAnsi="Times New Roman" w:cs="Times New Roman"/>
          <w:sz w:val="24"/>
          <w:szCs w:val="24"/>
        </w:rPr>
        <w:t>Larsen, T., and N.I. Nielsen. 2005. Fluorometric Determination of β-Hydroxybutyrate in Milk and Blood Plasma. J. Dairy Sci. 88:2004–2009. doi:10.3168/jds.S0022-0302(05)72876-9.</w:t>
      </w:r>
    </w:p>
    <w:p w14:paraId="5DF83F78" w14:textId="77777777" w:rsidR="00AD72AC" w:rsidRPr="00AD72AC" w:rsidRDefault="00AD72AC" w:rsidP="00AD72AC">
      <w:pPr>
        <w:pStyle w:val="Bibliographie"/>
        <w:rPr>
          <w:rFonts w:ascii="Times New Roman" w:hAnsi="Times New Roman" w:cs="Times New Roman"/>
          <w:sz w:val="24"/>
          <w:szCs w:val="24"/>
        </w:rPr>
      </w:pPr>
      <w:r w:rsidRPr="009824DB">
        <w:rPr>
          <w:rFonts w:ascii="Times New Roman" w:hAnsi="Times New Roman" w:cs="Times New Roman"/>
          <w:sz w:val="24"/>
          <w:szCs w:val="24"/>
        </w:rPr>
        <w:lastRenderedPageBreak/>
        <w:t>LeBlanc, S.J., K.E. Leslie, and T.F. Duffield. 2005. Metabolic Predictors of</w:t>
      </w:r>
      <w:r w:rsidRPr="00AD72AC">
        <w:rPr>
          <w:rFonts w:ascii="Times New Roman" w:hAnsi="Times New Roman" w:cs="Times New Roman"/>
          <w:sz w:val="24"/>
          <w:szCs w:val="24"/>
        </w:rPr>
        <w:t xml:space="preserve"> Displaced Abomasum in Dairy Cattle. J. Dairy Sci. 88:159–170. doi:10.3168/jds.S0022-0302(05)72674-6.</w:t>
      </w:r>
    </w:p>
    <w:p w14:paraId="17A7C506"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t>Lerch, S., A. Ferlay, K.J. Shingfield, B. Martin, D. Pomiès, and Y. Chilliard. 2012. Rapeseed or linseed supplements in grass-based diets: Effects on milk fatty acid composition of Holstein cows over two consecutive lactations. J. Dairy Sci. 95:5221–5241. doi:10.3168/jds.2012-5337.</w:t>
      </w:r>
    </w:p>
    <w:p w14:paraId="1A3E3646"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t>Lobley, G.E., S.O. Hoskin, and C.J. McNeil. 2001. Glutamine in Animal Science and Production. J. Nutr. 131:2525S-2531S. doi:10.1093/jn/131.9.2525S.</w:t>
      </w:r>
    </w:p>
    <w:p w14:paraId="5FB4CCA8"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t>Meijer, G. a. L., J.V.D. Meulen, J.G.M. Bakker, C.J.V.D. Koelen, and A.M.V. Vuuren. 1995. Free Amino Acids in Plasma and Muscle of High Yielding Dairy Cows in Early Lactation. J. Dairy Sci. 78:1131–1141. doi:10.3168/jds.S0022-0302(95)76730-3.</w:t>
      </w:r>
    </w:p>
    <w:p w14:paraId="361C2FD5"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t>Miettinen, H., and P. Huhtanen. 1996. Effects of the Ratio of Ruminal Propionate to Butyrate on Milk Yield and Blood Metabolites in Dairy Cows. J. Dairy Sci. 79:851–861. doi:10.3168/jds.S0022-0302(96)76434-2.</w:t>
      </w:r>
    </w:p>
    <w:p w14:paraId="7263E04F"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t>Moyes, K.M., J.K. Drackley, J.L. Salak-Johnson, D.E. Morin, J.C. Hope, and J.J. Loor. 2009. Dietary-induced negative energy balance has minimal effects on innate immunity during a Streptococcus uberis mastitis challenge in dairy cows during midlactation. J. Dairy Sci. 92:4301–4316. doi:10.3168/jds.2009-2170.</w:t>
      </w:r>
    </w:p>
    <w:p w14:paraId="7CA1200C"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t>Nielsen, N.I., K.L. Ingvartsen, and T. Larsen. 2003. Diurnal Variation and the Effect of Feed Restriction on Plasma and Milk Metabolites in TMR-fed Dairy Cows. J. Vet. Med. A Physiol. Pathol. Clin. Med. 50:88–97. doi:10.1046/j.1439-0442.2003.00496.x.</w:t>
      </w:r>
    </w:p>
    <w:p w14:paraId="4C57552F" w14:textId="77777777" w:rsidR="00AD72AC" w:rsidRPr="009824DB" w:rsidRDefault="00AD72AC" w:rsidP="00AD72AC">
      <w:pPr>
        <w:pStyle w:val="Bibliographie"/>
        <w:rPr>
          <w:rFonts w:ascii="Times New Roman" w:hAnsi="Times New Roman" w:cs="Times New Roman"/>
          <w:sz w:val="24"/>
          <w:szCs w:val="24"/>
          <w:lang w:val="en-US"/>
        </w:rPr>
      </w:pPr>
      <w:r w:rsidRPr="009824DB">
        <w:rPr>
          <w:rFonts w:ascii="Times New Roman" w:hAnsi="Times New Roman" w:cs="Times New Roman"/>
          <w:sz w:val="24"/>
          <w:szCs w:val="24"/>
        </w:rPr>
        <w:lastRenderedPageBreak/>
        <w:t xml:space="preserve">Oetzel, G.R. 2004. Monitoring and testing dairy herds for metabolic disease. Vet. Clin. North Am. Food Anim. Pract. </w:t>
      </w:r>
      <w:r w:rsidRPr="009824DB">
        <w:rPr>
          <w:rFonts w:ascii="Times New Roman" w:hAnsi="Times New Roman" w:cs="Times New Roman"/>
          <w:sz w:val="24"/>
          <w:szCs w:val="24"/>
          <w:lang w:val="en-US"/>
        </w:rPr>
        <w:t>20:651–674. doi:10.1016/j.cvfa.2004.06.006.</w:t>
      </w:r>
    </w:p>
    <w:p w14:paraId="4D6BCA69" w14:textId="77777777" w:rsidR="007D3FC8" w:rsidRPr="009824DB" w:rsidRDefault="007D3FC8" w:rsidP="007D3FC8">
      <w:pPr>
        <w:pStyle w:val="Bibliographie"/>
        <w:rPr>
          <w:rFonts w:ascii="Times New Roman" w:hAnsi="Times New Roman" w:cs="Times New Roman"/>
          <w:sz w:val="24"/>
          <w:lang w:val="fr-FR"/>
        </w:rPr>
      </w:pPr>
      <w:r w:rsidRPr="009824DB">
        <w:rPr>
          <w:rFonts w:ascii="Times New Roman" w:hAnsi="Times New Roman" w:cs="Times New Roman"/>
          <w:sz w:val="24"/>
        </w:rPr>
        <w:t xml:space="preserve">Pawłowski, K., J.A.A. Pires, Y. Faulconnier, C. Chambon, P. Germon, C. Boby, and C. Leroux. 2019. Mammary Gland Transcriptome and Proteome Modifications by Nutrient Restriction in Early Lactation Holstein Cows Challenged with Intra-Mammary Lipopolysaccharide. </w:t>
      </w:r>
      <w:r w:rsidRPr="009824DB">
        <w:rPr>
          <w:rFonts w:ascii="Times New Roman" w:hAnsi="Times New Roman" w:cs="Times New Roman"/>
          <w:sz w:val="24"/>
          <w:lang w:val="fr-FR"/>
        </w:rPr>
        <w:t>Int. J. Mol. Sci. 20:1156. doi:10.3390/ijms20051156.</w:t>
      </w:r>
    </w:p>
    <w:p w14:paraId="3B40EBEC" w14:textId="77777777" w:rsidR="00AD72AC" w:rsidRPr="00AD72AC" w:rsidRDefault="00AD72AC" w:rsidP="00AD72AC">
      <w:pPr>
        <w:pStyle w:val="Bibliographie"/>
        <w:rPr>
          <w:rFonts w:ascii="Times New Roman" w:hAnsi="Times New Roman" w:cs="Times New Roman"/>
          <w:sz w:val="24"/>
          <w:szCs w:val="24"/>
        </w:rPr>
      </w:pPr>
      <w:r w:rsidRPr="009824DB">
        <w:rPr>
          <w:rFonts w:ascii="Times New Roman" w:hAnsi="Times New Roman" w:cs="Times New Roman"/>
          <w:sz w:val="24"/>
          <w:szCs w:val="24"/>
          <w:lang w:val="fr-FR"/>
        </w:rPr>
        <w:t>Pires, J.A.A., Y. Chilliard, C. Delavaud, J. Rouel, D. Pomiès, and F. Blanc</w:t>
      </w:r>
      <w:r w:rsidRPr="00AD72AC">
        <w:rPr>
          <w:rFonts w:ascii="Times New Roman" w:hAnsi="Times New Roman" w:cs="Times New Roman"/>
          <w:sz w:val="24"/>
          <w:szCs w:val="24"/>
          <w:lang w:val="fr-FR"/>
        </w:rPr>
        <w:t xml:space="preserve">. </w:t>
      </w:r>
      <w:r w:rsidRPr="00AD72AC">
        <w:rPr>
          <w:rFonts w:ascii="Times New Roman" w:hAnsi="Times New Roman" w:cs="Times New Roman"/>
          <w:sz w:val="24"/>
          <w:szCs w:val="24"/>
        </w:rPr>
        <w:t>2015. Physiological adaptations and ovarian cyclicity of Holstein and Montbéliarde cows under two low-input production systems. Anim. Int. J. Anim. Biosci. 9:1986–1995. doi:10.1017/S1751731115001317.</w:t>
      </w:r>
    </w:p>
    <w:p w14:paraId="44A7850A"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t>Pires, J.A.A., C. Delavaud, Y. Faulconnier, D. Pomiès, and Y. Chilliard. 2013. Effects of body condition score at calving on indicators of fat and protein mobilization of periparturient Holstein-Friesian cows. J. Dairy Sci. 96:6423–6439. doi:10.3168/jds.2013-6801.</w:t>
      </w:r>
    </w:p>
    <w:p w14:paraId="69A7B556"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t>Pires, J.A.A., K. Pawlowski, J. Rouel, C. Delavaud, G. Foucras, P. Germon, and C. Leroux. 2019. Undernutrition modified metabolic responses to intramammary lipopolysaccharide but had limited effects on selected inflammation indicators in early-lactation cows. J. Dairy Sci.. doi:10.3168/jds.2018-15446.</w:t>
      </w:r>
    </w:p>
    <w:p w14:paraId="61E482E0"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t>Pires, J.A.A., L.F. Stumpf, I.D. Soutullo, J.B. Pescara, S.E. Stocks, and R.R. Grummer. 2016. Effects of abomasal infusion of nicotinic acid on responses to glucose and β-agonist challenges in underfed lactating cows. J. Dairy Sci. 99:2297–2307. doi:10.3168/jds.2015-10308.</w:t>
      </w:r>
    </w:p>
    <w:p w14:paraId="167DB507"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lastRenderedPageBreak/>
        <w:t>Pomiès, D., B. Martin, Y. Chilliard, P. Pradel, and B. Rémond. 2007. Once-a-day milking of Holstein and Montbéliarde cows for 7 weeks in mid-lactation. Anim. Int. J. Anim. Biosci. 1. doi:10.1017/S1751731107000778.</w:t>
      </w:r>
    </w:p>
    <w:p w14:paraId="6F96855D"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t>Vlaeminck, B., C. Dufour, A.M. van Vuuren, A.R.J. Cabrita, R.J. Dewhurst, D. Demeyer, and V. Fievez. 2005. Use of Odd and Branched-Chain Fatty Acids in Rumen Contents and Milk as a Potential Microbial Marker. J. Dairy Sci. 88:1031–1042. doi:10.3168/jds.S0022-0302(05)72771-5.</w:t>
      </w:r>
    </w:p>
    <w:p w14:paraId="7C8726FC" w14:textId="77777777" w:rsidR="00AD72AC" w:rsidRP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t>Vlaeminck, B., R. Gervais, M.M. Rahman, F. Gadeyne, M. Gorniak, M. Doreau, and V. Fievez. 2015. Postruminal synthesis modifies the odd- and branched-chain fatty acid profile from the duodenum to milk. J. Dairy Sci. 98:4829–4840. doi:10.3168/jds.2014-9207.</w:t>
      </w:r>
    </w:p>
    <w:p w14:paraId="67EF8875" w14:textId="77777777" w:rsidR="00AD72AC" w:rsidRDefault="00AD72AC" w:rsidP="00AD72AC">
      <w:pPr>
        <w:pStyle w:val="Bibliographie"/>
        <w:rPr>
          <w:rFonts w:ascii="Times New Roman" w:hAnsi="Times New Roman" w:cs="Times New Roman"/>
          <w:sz w:val="24"/>
          <w:szCs w:val="24"/>
        </w:rPr>
      </w:pPr>
      <w:r w:rsidRPr="00AD72AC">
        <w:rPr>
          <w:rFonts w:ascii="Times New Roman" w:hAnsi="Times New Roman" w:cs="Times New Roman"/>
          <w:sz w:val="24"/>
          <w:szCs w:val="24"/>
        </w:rPr>
        <w:t>Zachut, M., G. Kra, Y. Portnik, F. Shapiro, and N. Silanikove. 2016. Milk glucose-6-phosphate dehydrogenase activity and glucose-6-phosphate are associated with oxidative stress and serve as indicators of energy balance in dairy cows. RSC Adv. 6:65412–65417. doi:10.1039/C6RA11924G.</w:t>
      </w:r>
    </w:p>
    <w:p w14:paraId="6B52D488" w14:textId="77777777" w:rsidR="00AD72AC" w:rsidRPr="00AD72AC" w:rsidRDefault="00AD72AC" w:rsidP="00AD72AC">
      <w:pPr>
        <w:rPr>
          <w:rFonts w:ascii="Times New Roman" w:hAnsi="Times New Roman" w:cs="Times New Roman"/>
          <w:sz w:val="24"/>
          <w:szCs w:val="24"/>
        </w:rPr>
      </w:pPr>
    </w:p>
    <w:p w14:paraId="63B0520D" w14:textId="77777777" w:rsidR="00AD72AC" w:rsidRPr="004C1BC1" w:rsidRDefault="00AD72AC" w:rsidP="00AD72AC">
      <w:pPr>
        <w:rPr>
          <w:lang w:val="en-US"/>
        </w:rPr>
      </w:pPr>
    </w:p>
    <w:p w14:paraId="7E48A53F" w14:textId="77777777" w:rsidR="00936B3C" w:rsidRPr="004C1BC1" w:rsidRDefault="00936B3C">
      <w:pPr>
        <w:rPr>
          <w:lang w:val="en-US"/>
        </w:rPr>
      </w:pPr>
      <w:r w:rsidRPr="004C1BC1">
        <w:rPr>
          <w:lang w:val="en-US"/>
        </w:rPr>
        <w:br w:type="page"/>
      </w:r>
    </w:p>
    <w:p w14:paraId="43F84AA3" w14:textId="77777777" w:rsidR="004C4C02" w:rsidRPr="004C1BC1" w:rsidRDefault="004C4C02" w:rsidP="00196EE2">
      <w:pPr>
        <w:rPr>
          <w:lang w:val="en-US"/>
        </w:rPr>
      </w:pPr>
    </w:p>
    <w:p w14:paraId="275426A8" w14:textId="77777777" w:rsidR="004C4C02" w:rsidRPr="004C1BC1" w:rsidRDefault="004C4C02" w:rsidP="00196EE2">
      <w:pPr>
        <w:rPr>
          <w:lang w:val="en-US"/>
        </w:rPr>
      </w:pPr>
    </w:p>
    <w:p w14:paraId="625BD3E5" w14:textId="77777777" w:rsidR="004C4C02" w:rsidRPr="004C1BC1" w:rsidRDefault="004C4C02" w:rsidP="00196EE2">
      <w:pPr>
        <w:rPr>
          <w:lang w:val="en-US"/>
        </w:rPr>
      </w:pPr>
    </w:p>
    <w:p w14:paraId="77DCE25D" w14:textId="77777777" w:rsidR="001019F9" w:rsidRDefault="001019F9" w:rsidP="001019F9">
      <w:pPr>
        <w:spacing w:after="0" w:line="480" w:lineRule="auto"/>
        <w:jc w:val="both"/>
        <w:rPr>
          <w:rFonts w:ascii="Times New Roman" w:hAnsi="Times New Roman" w:cs="Times New Roman"/>
          <w:sz w:val="24"/>
          <w:szCs w:val="24"/>
          <w:lang w:val="en-US"/>
        </w:rPr>
      </w:pPr>
      <w:r w:rsidRPr="00D83089">
        <w:rPr>
          <w:rFonts w:ascii="Times New Roman" w:hAnsi="Times New Roman" w:cs="Times New Roman"/>
          <w:b/>
          <w:sz w:val="24"/>
          <w:szCs w:val="24"/>
          <w:lang w:val="en-US"/>
        </w:rPr>
        <w:t>Table 1</w:t>
      </w:r>
      <w:r w:rsidRPr="00D83089">
        <w:rPr>
          <w:rFonts w:ascii="Times New Roman" w:hAnsi="Times New Roman" w:cs="Times New Roman"/>
          <w:sz w:val="24"/>
          <w:szCs w:val="24"/>
          <w:lang w:val="en-US"/>
        </w:rPr>
        <w:t>: Diet ingredient and nutrient composition</w:t>
      </w:r>
    </w:p>
    <w:p w14:paraId="6FE4F262" w14:textId="77777777" w:rsidR="004C4C02" w:rsidRPr="00D83089" w:rsidRDefault="004C4C02" w:rsidP="001019F9">
      <w:pPr>
        <w:spacing w:after="0" w:line="480" w:lineRule="auto"/>
        <w:jc w:val="both"/>
        <w:rPr>
          <w:rFonts w:ascii="Times New Roman" w:hAnsi="Times New Roman" w:cs="Times New Roman"/>
          <w:sz w:val="24"/>
          <w:szCs w:val="24"/>
          <w:lang w:val="en-US"/>
        </w:rPr>
      </w:pPr>
    </w:p>
    <w:tbl>
      <w:tblPr>
        <w:tblStyle w:val="Grilledutableau"/>
        <w:tblW w:w="53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3747"/>
        <w:gridCol w:w="3738"/>
      </w:tblGrid>
      <w:tr w:rsidR="001019F9" w:rsidRPr="00E807A9" w14:paraId="5DD3AA0E" w14:textId="77777777" w:rsidTr="009A6528">
        <w:tc>
          <w:tcPr>
            <w:tcW w:w="1163" w:type="pct"/>
            <w:tcBorders>
              <w:top w:val="single" w:sz="4" w:space="0" w:color="auto"/>
            </w:tcBorders>
          </w:tcPr>
          <w:p w14:paraId="3D338952" w14:textId="77777777" w:rsidR="001019F9" w:rsidRPr="00E807A9" w:rsidRDefault="001019F9" w:rsidP="009A6528">
            <w:pPr>
              <w:spacing w:line="480" w:lineRule="auto"/>
              <w:jc w:val="both"/>
              <w:rPr>
                <w:rFonts w:ascii="Times New Roman" w:hAnsi="Times New Roman" w:cs="Times New Roman"/>
                <w:lang w:val="en-US"/>
              </w:rPr>
            </w:pPr>
            <w:r w:rsidRPr="00E807A9">
              <w:rPr>
                <w:rFonts w:ascii="Times New Roman" w:hAnsi="Times New Roman" w:cs="Times New Roman"/>
                <w:lang w:val="en-US"/>
              </w:rPr>
              <w:t>Ingredient (%</w:t>
            </w:r>
            <w:r>
              <w:rPr>
                <w:rFonts w:ascii="Times New Roman" w:hAnsi="Times New Roman" w:cs="Times New Roman"/>
                <w:lang w:val="en-US"/>
              </w:rPr>
              <w:t xml:space="preserve"> </w:t>
            </w:r>
            <w:r w:rsidRPr="00E807A9">
              <w:rPr>
                <w:rFonts w:ascii="Times New Roman" w:hAnsi="Times New Roman" w:cs="Times New Roman"/>
                <w:lang w:val="en-US"/>
              </w:rPr>
              <w:t>DM)</w:t>
            </w:r>
          </w:p>
        </w:tc>
        <w:tc>
          <w:tcPr>
            <w:tcW w:w="1921" w:type="pct"/>
            <w:tcBorders>
              <w:top w:val="single" w:sz="4" w:space="0" w:color="auto"/>
            </w:tcBorders>
          </w:tcPr>
          <w:p w14:paraId="7D27E208" w14:textId="77777777" w:rsidR="001019F9" w:rsidRPr="00E807A9" w:rsidRDefault="001019F9" w:rsidP="009A6528">
            <w:pPr>
              <w:spacing w:line="480" w:lineRule="auto"/>
              <w:ind w:left="429"/>
              <w:jc w:val="both"/>
              <w:rPr>
                <w:rFonts w:ascii="Times New Roman" w:hAnsi="Times New Roman" w:cs="Times New Roman"/>
                <w:lang w:val="en-US"/>
              </w:rPr>
            </w:pPr>
            <w:r w:rsidRPr="00E807A9">
              <w:rPr>
                <w:rFonts w:ascii="Times New Roman" w:hAnsi="Times New Roman" w:cs="Times New Roman"/>
                <w:lang w:val="en-US"/>
              </w:rPr>
              <w:t>Corn silage</w:t>
            </w:r>
          </w:p>
        </w:tc>
        <w:tc>
          <w:tcPr>
            <w:tcW w:w="1917" w:type="pct"/>
            <w:tcBorders>
              <w:top w:val="single" w:sz="4" w:space="0" w:color="auto"/>
            </w:tcBorders>
          </w:tcPr>
          <w:p w14:paraId="7E17458A" w14:textId="77777777" w:rsidR="001019F9" w:rsidRPr="00E807A9" w:rsidRDefault="001019F9" w:rsidP="009A6528">
            <w:pPr>
              <w:tabs>
                <w:tab w:val="decimal" w:pos="1106"/>
              </w:tabs>
              <w:spacing w:line="480" w:lineRule="auto"/>
              <w:ind w:left="285"/>
              <w:jc w:val="both"/>
              <w:rPr>
                <w:rFonts w:ascii="Times New Roman" w:hAnsi="Times New Roman" w:cs="Times New Roman"/>
                <w:lang w:val="en-US"/>
              </w:rPr>
            </w:pPr>
            <w:r w:rsidRPr="00E807A9">
              <w:rPr>
                <w:rFonts w:ascii="Times New Roman" w:hAnsi="Times New Roman" w:cs="Times New Roman"/>
                <w:lang w:val="en-US"/>
              </w:rPr>
              <w:t>66.3</w:t>
            </w:r>
          </w:p>
        </w:tc>
      </w:tr>
      <w:tr w:rsidR="001019F9" w:rsidRPr="00E807A9" w14:paraId="3ACC8164" w14:textId="77777777" w:rsidTr="009A6528">
        <w:tc>
          <w:tcPr>
            <w:tcW w:w="1163" w:type="pct"/>
          </w:tcPr>
          <w:p w14:paraId="1C2FBCB8" w14:textId="77777777" w:rsidR="001019F9" w:rsidRPr="00E807A9" w:rsidRDefault="001019F9" w:rsidP="009A6528">
            <w:pPr>
              <w:spacing w:line="480" w:lineRule="auto"/>
              <w:jc w:val="both"/>
              <w:rPr>
                <w:rFonts w:ascii="Times New Roman" w:hAnsi="Times New Roman" w:cs="Times New Roman"/>
                <w:lang w:val="en-US"/>
              </w:rPr>
            </w:pPr>
          </w:p>
        </w:tc>
        <w:tc>
          <w:tcPr>
            <w:tcW w:w="1921" w:type="pct"/>
          </w:tcPr>
          <w:p w14:paraId="6E67AC51" w14:textId="77777777" w:rsidR="001019F9" w:rsidRPr="00E807A9" w:rsidRDefault="001019F9" w:rsidP="009A6528">
            <w:pPr>
              <w:spacing w:line="480" w:lineRule="auto"/>
              <w:ind w:left="429"/>
              <w:jc w:val="both"/>
              <w:rPr>
                <w:rFonts w:ascii="Times New Roman" w:hAnsi="Times New Roman" w:cs="Times New Roman"/>
                <w:lang w:val="en-US"/>
              </w:rPr>
            </w:pPr>
            <w:r w:rsidRPr="00E807A9">
              <w:rPr>
                <w:rFonts w:ascii="Times New Roman" w:hAnsi="Times New Roman" w:cs="Times New Roman"/>
                <w:lang w:val="en-US"/>
              </w:rPr>
              <w:t>Barley straw</w:t>
            </w:r>
          </w:p>
        </w:tc>
        <w:tc>
          <w:tcPr>
            <w:tcW w:w="1917" w:type="pct"/>
          </w:tcPr>
          <w:p w14:paraId="1A4A9896" w14:textId="77777777" w:rsidR="001019F9" w:rsidRPr="00E807A9" w:rsidRDefault="001019F9" w:rsidP="009A6528">
            <w:pPr>
              <w:tabs>
                <w:tab w:val="decimal" w:pos="1106"/>
              </w:tabs>
              <w:spacing w:line="480" w:lineRule="auto"/>
              <w:ind w:left="285"/>
              <w:jc w:val="both"/>
              <w:rPr>
                <w:rFonts w:ascii="Times New Roman" w:hAnsi="Times New Roman" w:cs="Times New Roman"/>
                <w:lang w:val="en-US"/>
              </w:rPr>
            </w:pPr>
            <w:r w:rsidRPr="00E807A9">
              <w:rPr>
                <w:rFonts w:ascii="Times New Roman" w:hAnsi="Times New Roman" w:cs="Times New Roman"/>
                <w:lang w:val="en-US"/>
              </w:rPr>
              <w:t>8.0</w:t>
            </w:r>
          </w:p>
        </w:tc>
      </w:tr>
      <w:tr w:rsidR="001019F9" w:rsidRPr="00E807A9" w14:paraId="532E3F5E" w14:textId="77777777" w:rsidTr="009A6528">
        <w:tc>
          <w:tcPr>
            <w:tcW w:w="1163" w:type="pct"/>
          </w:tcPr>
          <w:p w14:paraId="528CBD6E" w14:textId="77777777" w:rsidR="001019F9" w:rsidRPr="00E807A9" w:rsidRDefault="001019F9" w:rsidP="009A6528">
            <w:pPr>
              <w:spacing w:line="480" w:lineRule="auto"/>
              <w:jc w:val="both"/>
              <w:rPr>
                <w:rFonts w:ascii="Times New Roman" w:hAnsi="Times New Roman" w:cs="Times New Roman"/>
                <w:lang w:val="en-US"/>
              </w:rPr>
            </w:pPr>
          </w:p>
        </w:tc>
        <w:tc>
          <w:tcPr>
            <w:tcW w:w="1921" w:type="pct"/>
          </w:tcPr>
          <w:p w14:paraId="7C4C1892" w14:textId="77777777" w:rsidR="001019F9" w:rsidRPr="00E807A9" w:rsidRDefault="001019F9" w:rsidP="009A6528">
            <w:pPr>
              <w:spacing w:line="480" w:lineRule="auto"/>
              <w:ind w:left="429"/>
              <w:jc w:val="both"/>
              <w:rPr>
                <w:rFonts w:ascii="Times New Roman" w:hAnsi="Times New Roman" w:cs="Times New Roman"/>
                <w:lang w:val="en-US"/>
              </w:rPr>
            </w:pPr>
            <w:r w:rsidRPr="00E807A9">
              <w:rPr>
                <w:rFonts w:ascii="Times New Roman" w:hAnsi="Times New Roman" w:cs="Times New Roman"/>
                <w:lang w:val="en-US"/>
              </w:rPr>
              <w:t>Corn grain</w:t>
            </w:r>
          </w:p>
        </w:tc>
        <w:tc>
          <w:tcPr>
            <w:tcW w:w="1917" w:type="pct"/>
          </w:tcPr>
          <w:p w14:paraId="0E57A3A9" w14:textId="77777777" w:rsidR="001019F9" w:rsidRPr="00E807A9" w:rsidRDefault="001019F9" w:rsidP="009A6528">
            <w:pPr>
              <w:tabs>
                <w:tab w:val="decimal" w:pos="1106"/>
              </w:tabs>
              <w:spacing w:line="480" w:lineRule="auto"/>
              <w:ind w:left="285"/>
              <w:jc w:val="both"/>
              <w:rPr>
                <w:rFonts w:ascii="Times New Roman" w:hAnsi="Times New Roman" w:cs="Times New Roman"/>
                <w:lang w:val="en-US"/>
              </w:rPr>
            </w:pPr>
            <w:r w:rsidRPr="00E807A9">
              <w:rPr>
                <w:rFonts w:ascii="Times New Roman" w:hAnsi="Times New Roman" w:cs="Times New Roman"/>
                <w:lang w:val="en-US"/>
              </w:rPr>
              <w:t>7.6</w:t>
            </w:r>
          </w:p>
        </w:tc>
      </w:tr>
      <w:tr w:rsidR="001019F9" w:rsidRPr="00E807A9" w14:paraId="3BEA5E23" w14:textId="77777777" w:rsidTr="009A6528">
        <w:tc>
          <w:tcPr>
            <w:tcW w:w="1163" w:type="pct"/>
          </w:tcPr>
          <w:p w14:paraId="3041E319" w14:textId="77777777" w:rsidR="001019F9" w:rsidRPr="00E807A9" w:rsidRDefault="001019F9" w:rsidP="009A6528">
            <w:pPr>
              <w:spacing w:line="480" w:lineRule="auto"/>
              <w:jc w:val="both"/>
              <w:rPr>
                <w:rFonts w:ascii="Times New Roman" w:hAnsi="Times New Roman" w:cs="Times New Roman"/>
                <w:lang w:val="en-US"/>
              </w:rPr>
            </w:pPr>
          </w:p>
        </w:tc>
        <w:tc>
          <w:tcPr>
            <w:tcW w:w="1921" w:type="pct"/>
          </w:tcPr>
          <w:p w14:paraId="6AB209C6" w14:textId="77777777" w:rsidR="001019F9" w:rsidRPr="00E807A9" w:rsidRDefault="001019F9" w:rsidP="009A6528">
            <w:pPr>
              <w:spacing w:line="480" w:lineRule="auto"/>
              <w:ind w:left="429"/>
              <w:jc w:val="both"/>
              <w:rPr>
                <w:rFonts w:ascii="Times New Roman" w:hAnsi="Times New Roman" w:cs="Times New Roman"/>
                <w:lang w:val="en-US"/>
              </w:rPr>
            </w:pPr>
            <w:r w:rsidRPr="00E807A9">
              <w:rPr>
                <w:rFonts w:ascii="Times New Roman" w:hAnsi="Times New Roman" w:cs="Times New Roman"/>
                <w:lang w:val="en-US"/>
              </w:rPr>
              <w:t>Soybean meal</w:t>
            </w:r>
          </w:p>
        </w:tc>
        <w:tc>
          <w:tcPr>
            <w:tcW w:w="1917" w:type="pct"/>
          </w:tcPr>
          <w:p w14:paraId="4B2DED03" w14:textId="77777777" w:rsidR="001019F9" w:rsidRPr="00E807A9" w:rsidRDefault="001019F9" w:rsidP="009A6528">
            <w:pPr>
              <w:tabs>
                <w:tab w:val="decimal" w:pos="1106"/>
              </w:tabs>
              <w:spacing w:line="480" w:lineRule="auto"/>
              <w:ind w:left="285"/>
              <w:jc w:val="both"/>
              <w:rPr>
                <w:rFonts w:ascii="Times New Roman" w:hAnsi="Times New Roman" w:cs="Times New Roman"/>
                <w:lang w:val="en-US"/>
              </w:rPr>
            </w:pPr>
            <w:r w:rsidRPr="00E807A9">
              <w:rPr>
                <w:rFonts w:ascii="Times New Roman" w:hAnsi="Times New Roman" w:cs="Times New Roman"/>
                <w:lang w:val="en-US"/>
              </w:rPr>
              <w:t>17.4</w:t>
            </w:r>
          </w:p>
        </w:tc>
      </w:tr>
      <w:tr w:rsidR="001019F9" w:rsidRPr="00E807A9" w14:paraId="2D1CC9A1" w14:textId="77777777" w:rsidTr="009A6528">
        <w:tc>
          <w:tcPr>
            <w:tcW w:w="1163" w:type="pct"/>
            <w:tcBorders>
              <w:bottom w:val="single" w:sz="4" w:space="0" w:color="auto"/>
            </w:tcBorders>
          </w:tcPr>
          <w:p w14:paraId="292A3A96" w14:textId="77777777" w:rsidR="001019F9" w:rsidRPr="00E807A9" w:rsidRDefault="001019F9" w:rsidP="009A6528">
            <w:pPr>
              <w:spacing w:line="480" w:lineRule="auto"/>
              <w:jc w:val="both"/>
              <w:rPr>
                <w:rFonts w:ascii="Times New Roman" w:hAnsi="Times New Roman" w:cs="Times New Roman"/>
                <w:lang w:val="en-US"/>
              </w:rPr>
            </w:pPr>
          </w:p>
        </w:tc>
        <w:tc>
          <w:tcPr>
            <w:tcW w:w="1921" w:type="pct"/>
            <w:tcBorders>
              <w:bottom w:val="single" w:sz="4" w:space="0" w:color="auto"/>
            </w:tcBorders>
          </w:tcPr>
          <w:p w14:paraId="5416461C" w14:textId="77777777" w:rsidR="001019F9" w:rsidRPr="00E807A9" w:rsidRDefault="001019F9" w:rsidP="009A6528">
            <w:pPr>
              <w:spacing w:line="480" w:lineRule="auto"/>
              <w:ind w:left="429"/>
              <w:jc w:val="both"/>
              <w:rPr>
                <w:rFonts w:ascii="Times New Roman" w:hAnsi="Times New Roman" w:cs="Times New Roman"/>
                <w:lang w:val="en-US"/>
              </w:rPr>
            </w:pPr>
            <w:r w:rsidRPr="00E807A9">
              <w:rPr>
                <w:rFonts w:ascii="Times New Roman" w:hAnsi="Times New Roman" w:cs="Times New Roman"/>
                <w:lang w:val="en-US"/>
              </w:rPr>
              <w:t>Mineral and vitamin mix</w:t>
            </w:r>
            <w:r w:rsidRPr="00E807A9">
              <w:rPr>
                <w:rFonts w:ascii="Times New Roman" w:hAnsi="Times New Roman" w:cs="Times New Roman"/>
                <w:vertAlign w:val="superscript"/>
                <w:lang w:val="en-US"/>
              </w:rPr>
              <w:t>1</w:t>
            </w:r>
          </w:p>
        </w:tc>
        <w:tc>
          <w:tcPr>
            <w:tcW w:w="1917" w:type="pct"/>
            <w:tcBorders>
              <w:bottom w:val="single" w:sz="4" w:space="0" w:color="auto"/>
            </w:tcBorders>
          </w:tcPr>
          <w:p w14:paraId="758C9428" w14:textId="77777777" w:rsidR="001019F9" w:rsidRPr="00E807A9" w:rsidRDefault="001019F9" w:rsidP="009A6528">
            <w:pPr>
              <w:tabs>
                <w:tab w:val="decimal" w:pos="1106"/>
              </w:tabs>
              <w:spacing w:line="480" w:lineRule="auto"/>
              <w:ind w:left="285"/>
              <w:jc w:val="both"/>
              <w:rPr>
                <w:rFonts w:ascii="Times New Roman" w:hAnsi="Times New Roman" w:cs="Times New Roman"/>
                <w:lang w:val="en-US"/>
              </w:rPr>
            </w:pPr>
            <w:r w:rsidRPr="00E807A9">
              <w:rPr>
                <w:rFonts w:ascii="Times New Roman" w:hAnsi="Times New Roman" w:cs="Times New Roman"/>
                <w:lang w:val="en-US"/>
              </w:rPr>
              <w:t>0.7</w:t>
            </w:r>
          </w:p>
        </w:tc>
      </w:tr>
      <w:tr w:rsidR="001019F9" w:rsidRPr="00E807A9" w14:paraId="71621DB8" w14:textId="77777777" w:rsidTr="009A6528">
        <w:tc>
          <w:tcPr>
            <w:tcW w:w="1163" w:type="pct"/>
            <w:vMerge w:val="restart"/>
            <w:tcBorders>
              <w:top w:val="single" w:sz="4" w:space="0" w:color="auto"/>
            </w:tcBorders>
          </w:tcPr>
          <w:p w14:paraId="446FEC25" w14:textId="77777777" w:rsidR="001019F9" w:rsidRDefault="001019F9" w:rsidP="009A6528">
            <w:pPr>
              <w:spacing w:line="480" w:lineRule="auto"/>
              <w:jc w:val="both"/>
              <w:rPr>
                <w:rFonts w:ascii="Times New Roman" w:hAnsi="Times New Roman" w:cs="Times New Roman"/>
                <w:lang w:val="en-US"/>
              </w:rPr>
            </w:pPr>
            <w:r w:rsidRPr="00E807A9">
              <w:rPr>
                <w:rFonts w:ascii="Times New Roman" w:hAnsi="Times New Roman" w:cs="Times New Roman"/>
                <w:lang w:val="en-US"/>
              </w:rPr>
              <w:t xml:space="preserve">Nutrient </w:t>
            </w:r>
          </w:p>
          <w:p w14:paraId="14C32C4C" w14:textId="77777777" w:rsidR="00196EE2" w:rsidRDefault="001019F9" w:rsidP="009A6528">
            <w:pPr>
              <w:spacing w:line="480" w:lineRule="auto"/>
              <w:jc w:val="both"/>
              <w:rPr>
                <w:rFonts w:ascii="Times New Roman" w:hAnsi="Times New Roman" w:cs="Times New Roman"/>
                <w:lang w:val="en-US"/>
              </w:rPr>
            </w:pPr>
            <w:r w:rsidRPr="00E807A9">
              <w:rPr>
                <w:rFonts w:ascii="Times New Roman" w:hAnsi="Times New Roman" w:cs="Times New Roman"/>
                <w:lang w:val="en-US"/>
              </w:rPr>
              <w:t xml:space="preserve">composition </w:t>
            </w:r>
          </w:p>
          <w:p w14:paraId="1E8725D2" w14:textId="77777777" w:rsidR="001019F9" w:rsidRPr="00E807A9" w:rsidRDefault="001019F9" w:rsidP="009A6528">
            <w:pPr>
              <w:spacing w:line="480" w:lineRule="auto"/>
              <w:jc w:val="both"/>
              <w:rPr>
                <w:rFonts w:ascii="Times New Roman" w:hAnsi="Times New Roman" w:cs="Times New Roman"/>
                <w:lang w:val="en-US"/>
              </w:rPr>
            </w:pPr>
            <w:r w:rsidRPr="00E807A9">
              <w:rPr>
                <w:rFonts w:ascii="Times New Roman" w:hAnsi="Times New Roman" w:cs="Times New Roman"/>
                <w:lang w:val="en-US"/>
              </w:rPr>
              <w:t>(DM</w:t>
            </w:r>
            <w:r>
              <w:rPr>
                <w:rFonts w:ascii="Times New Roman" w:hAnsi="Times New Roman" w:cs="Times New Roman"/>
                <w:lang w:val="en-US"/>
              </w:rPr>
              <w:t xml:space="preserve"> basis</w:t>
            </w:r>
            <w:r w:rsidRPr="00E807A9">
              <w:rPr>
                <w:rFonts w:ascii="Times New Roman" w:hAnsi="Times New Roman" w:cs="Times New Roman"/>
                <w:lang w:val="en-US"/>
              </w:rPr>
              <w:t>)</w:t>
            </w:r>
          </w:p>
        </w:tc>
        <w:tc>
          <w:tcPr>
            <w:tcW w:w="1921" w:type="pct"/>
            <w:tcBorders>
              <w:top w:val="single" w:sz="4" w:space="0" w:color="auto"/>
            </w:tcBorders>
          </w:tcPr>
          <w:p w14:paraId="41C2A455" w14:textId="77777777" w:rsidR="001019F9" w:rsidRPr="00E807A9" w:rsidRDefault="001019F9" w:rsidP="009A6528">
            <w:pPr>
              <w:spacing w:line="480" w:lineRule="auto"/>
              <w:ind w:left="429"/>
              <w:jc w:val="both"/>
              <w:rPr>
                <w:rFonts w:ascii="Times New Roman" w:hAnsi="Times New Roman" w:cs="Times New Roman"/>
                <w:lang w:val="en-US"/>
              </w:rPr>
            </w:pPr>
            <w:r w:rsidRPr="00E807A9">
              <w:rPr>
                <w:rFonts w:ascii="Times New Roman" w:hAnsi="Times New Roman" w:cs="Times New Roman"/>
                <w:lang w:val="en-US"/>
              </w:rPr>
              <w:t>Net Energy (MJ/kg DM)</w:t>
            </w:r>
          </w:p>
        </w:tc>
        <w:tc>
          <w:tcPr>
            <w:tcW w:w="1917" w:type="pct"/>
            <w:tcBorders>
              <w:top w:val="single" w:sz="4" w:space="0" w:color="auto"/>
            </w:tcBorders>
          </w:tcPr>
          <w:p w14:paraId="63272FD0" w14:textId="77777777" w:rsidR="001019F9" w:rsidRPr="00E807A9" w:rsidRDefault="001019F9" w:rsidP="009A6528">
            <w:pPr>
              <w:tabs>
                <w:tab w:val="decimal" w:pos="1106"/>
              </w:tabs>
              <w:spacing w:line="480" w:lineRule="auto"/>
              <w:ind w:left="285"/>
              <w:jc w:val="both"/>
              <w:rPr>
                <w:rFonts w:ascii="Times New Roman" w:hAnsi="Times New Roman" w:cs="Times New Roman"/>
                <w:lang w:val="en-US"/>
              </w:rPr>
            </w:pPr>
            <w:r>
              <w:rPr>
                <w:rFonts w:ascii="Times New Roman" w:hAnsi="Times New Roman" w:cs="Times New Roman"/>
                <w:lang w:val="en-US"/>
              </w:rPr>
              <w:t>6.9</w:t>
            </w:r>
          </w:p>
        </w:tc>
      </w:tr>
      <w:tr w:rsidR="001019F9" w:rsidRPr="00E807A9" w14:paraId="567DD0E0" w14:textId="77777777" w:rsidTr="009A6528">
        <w:tc>
          <w:tcPr>
            <w:tcW w:w="1163" w:type="pct"/>
            <w:vMerge/>
          </w:tcPr>
          <w:p w14:paraId="5C1B0FE8" w14:textId="77777777" w:rsidR="001019F9" w:rsidRPr="00E807A9" w:rsidRDefault="001019F9" w:rsidP="009A6528">
            <w:pPr>
              <w:spacing w:line="480" w:lineRule="auto"/>
              <w:jc w:val="both"/>
              <w:rPr>
                <w:rFonts w:ascii="Times New Roman" w:hAnsi="Times New Roman" w:cs="Times New Roman"/>
                <w:lang w:val="en-US"/>
              </w:rPr>
            </w:pPr>
          </w:p>
        </w:tc>
        <w:tc>
          <w:tcPr>
            <w:tcW w:w="1921" w:type="pct"/>
          </w:tcPr>
          <w:p w14:paraId="153E1F0F" w14:textId="77777777" w:rsidR="001019F9" w:rsidRPr="00E807A9" w:rsidRDefault="001019F9" w:rsidP="009A6528">
            <w:pPr>
              <w:spacing w:line="480" w:lineRule="auto"/>
              <w:ind w:left="429"/>
              <w:jc w:val="both"/>
              <w:rPr>
                <w:rFonts w:ascii="Times New Roman" w:hAnsi="Times New Roman" w:cs="Times New Roman"/>
                <w:lang w:val="en-US"/>
              </w:rPr>
            </w:pPr>
            <w:r w:rsidRPr="00E807A9">
              <w:rPr>
                <w:rFonts w:ascii="Times New Roman" w:hAnsi="Times New Roman" w:cs="Times New Roman"/>
                <w:lang w:val="en-US"/>
              </w:rPr>
              <w:t>PDI (g/kg DM)</w:t>
            </w:r>
          </w:p>
        </w:tc>
        <w:tc>
          <w:tcPr>
            <w:tcW w:w="1917" w:type="pct"/>
          </w:tcPr>
          <w:p w14:paraId="0B3A4BE2" w14:textId="77777777" w:rsidR="001019F9" w:rsidRPr="00E807A9" w:rsidRDefault="001019F9" w:rsidP="009A6528">
            <w:pPr>
              <w:tabs>
                <w:tab w:val="decimal" w:pos="1106"/>
              </w:tabs>
              <w:spacing w:line="480" w:lineRule="auto"/>
              <w:ind w:left="285"/>
              <w:jc w:val="both"/>
              <w:rPr>
                <w:rFonts w:ascii="Times New Roman" w:hAnsi="Times New Roman" w:cs="Times New Roman"/>
                <w:lang w:val="en-US"/>
              </w:rPr>
            </w:pPr>
            <w:r>
              <w:rPr>
                <w:rFonts w:ascii="Times New Roman" w:hAnsi="Times New Roman" w:cs="Times New Roman"/>
                <w:lang w:val="en-US"/>
              </w:rPr>
              <w:t>106</w:t>
            </w:r>
          </w:p>
        </w:tc>
      </w:tr>
      <w:tr w:rsidR="001019F9" w:rsidRPr="00E807A9" w14:paraId="32FA8101" w14:textId="77777777" w:rsidTr="009A6528">
        <w:tc>
          <w:tcPr>
            <w:tcW w:w="1163" w:type="pct"/>
          </w:tcPr>
          <w:p w14:paraId="33C30EEC" w14:textId="77777777" w:rsidR="001019F9" w:rsidRPr="00E807A9" w:rsidRDefault="001019F9" w:rsidP="009A6528">
            <w:pPr>
              <w:spacing w:line="480" w:lineRule="auto"/>
              <w:jc w:val="both"/>
              <w:rPr>
                <w:rFonts w:ascii="Times New Roman" w:hAnsi="Times New Roman" w:cs="Times New Roman"/>
                <w:lang w:val="en-US"/>
              </w:rPr>
            </w:pPr>
          </w:p>
        </w:tc>
        <w:tc>
          <w:tcPr>
            <w:tcW w:w="1921" w:type="pct"/>
          </w:tcPr>
          <w:p w14:paraId="5D203CA3" w14:textId="77777777" w:rsidR="001019F9" w:rsidRPr="00E807A9" w:rsidRDefault="001019F9" w:rsidP="009A6528">
            <w:pPr>
              <w:spacing w:line="480" w:lineRule="auto"/>
              <w:ind w:left="429"/>
              <w:jc w:val="both"/>
              <w:rPr>
                <w:rFonts w:ascii="Times New Roman" w:hAnsi="Times New Roman" w:cs="Times New Roman"/>
                <w:lang w:val="en-US"/>
              </w:rPr>
            </w:pPr>
            <w:r w:rsidRPr="00E807A9">
              <w:rPr>
                <w:rFonts w:ascii="Times New Roman" w:hAnsi="Times New Roman" w:cs="Times New Roman"/>
                <w:lang w:val="en-US"/>
              </w:rPr>
              <w:t>CP</w:t>
            </w:r>
            <w:r>
              <w:rPr>
                <w:rFonts w:ascii="Times New Roman" w:hAnsi="Times New Roman" w:cs="Times New Roman"/>
                <w:lang w:val="en-US"/>
              </w:rPr>
              <w:t xml:space="preserve"> (% DM)</w:t>
            </w:r>
          </w:p>
        </w:tc>
        <w:tc>
          <w:tcPr>
            <w:tcW w:w="1917" w:type="pct"/>
          </w:tcPr>
          <w:p w14:paraId="38C32F4D" w14:textId="77777777" w:rsidR="001019F9" w:rsidRPr="00E807A9" w:rsidRDefault="001019F9" w:rsidP="009A6528">
            <w:pPr>
              <w:tabs>
                <w:tab w:val="decimal" w:pos="1106"/>
              </w:tabs>
              <w:spacing w:line="480" w:lineRule="auto"/>
              <w:ind w:left="285"/>
              <w:jc w:val="both"/>
              <w:rPr>
                <w:rFonts w:ascii="Times New Roman" w:hAnsi="Times New Roman" w:cs="Times New Roman"/>
                <w:lang w:val="en-US"/>
              </w:rPr>
            </w:pPr>
            <w:r>
              <w:rPr>
                <w:rFonts w:ascii="Times New Roman" w:hAnsi="Times New Roman" w:cs="Times New Roman"/>
                <w:lang w:val="en-US"/>
              </w:rPr>
              <w:t>13.8</w:t>
            </w:r>
          </w:p>
        </w:tc>
      </w:tr>
      <w:tr w:rsidR="001019F9" w:rsidRPr="00E807A9" w14:paraId="4C0F68B1" w14:textId="77777777" w:rsidTr="009A6528">
        <w:tc>
          <w:tcPr>
            <w:tcW w:w="1163" w:type="pct"/>
          </w:tcPr>
          <w:p w14:paraId="4F33C9A5" w14:textId="77777777" w:rsidR="001019F9" w:rsidRPr="00E807A9" w:rsidRDefault="001019F9" w:rsidP="009A6528">
            <w:pPr>
              <w:spacing w:line="480" w:lineRule="auto"/>
              <w:jc w:val="both"/>
              <w:rPr>
                <w:rFonts w:ascii="Times New Roman" w:hAnsi="Times New Roman" w:cs="Times New Roman"/>
                <w:lang w:val="en-US"/>
              </w:rPr>
            </w:pPr>
          </w:p>
        </w:tc>
        <w:tc>
          <w:tcPr>
            <w:tcW w:w="1921" w:type="pct"/>
          </w:tcPr>
          <w:p w14:paraId="10CBA752" w14:textId="77777777" w:rsidR="001019F9" w:rsidRPr="00E807A9" w:rsidRDefault="001019F9" w:rsidP="009A6528">
            <w:pPr>
              <w:spacing w:line="480" w:lineRule="auto"/>
              <w:ind w:left="429"/>
              <w:jc w:val="both"/>
              <w:rPr>
                <w:rFonts w:ascii="Times New Roman" w:hAnsi="Times New Roman" w:cs="Times New Roman"/>
                <w:lang w:val="en-US"/>
              </w:rPr>
            </w:pPr>
            <w:r>
              <w:rPr>
                <w:rFonts w:ascii="Times New Roman" w:hAnsi="Times New Roman" w:cs="Times New Roman"/>
                <w:lang w:val="en-US"/>
              </w:rPr>
              <w:t>Fat (% DM)</w:t>
            </w:r>
          </w:p>
        </w:tc>
        <w:tc>
          <w:tcPr>
            <w:tcW w:w="1917" w:type="pct"/>
          </w:tcPr>
          <w:p w14:paraId="6FDEA93C" w14:textId="77777777" w:rsidR="001019F9" w:rsidRDefault="001019F9" w:rsidP="009A6528">
            <w:pPr>
              <w:tabs>
                <w:tab w:val="decimal" w:pos="1106"/>
              </w:tabs>
              <w:spacing w:line="480" w:lineRule="auto"/>
              <w:ind w:left="285"/>
              <w:jc w:val="both"/>
              <w:rPr>
                <w:rFonts w:ascii="Times New Roman" w:hAnsi="Times New Roman" w:cs="Times New Roman"/>
                <w:lang w:val="en-US"/>
              </w:rPr>
            </w:pPr>
            <w:r>
              <w:rPr>
                <w:rFonts w:ascii="Times New Roman" w:hAnsi="Times New Roman" w:cs="Times New Roman"/>
                <w:lang w:val="en-US"/>
              </w:rPr>
              <w:t>2.4</w:t>
            </w:r>
          </w:p>
        </w:tc>
      </w:tr>
      <w:tr w:rsidR="001019F9" w:rsidRPr="00E807A9" w14:paraId="44C561F2" w14:textId="77777777" w:rsidTr="009A6528">
        <w:tc>
          <w:tcPr>
            <w:tcW w:w="1163" w:type="pct"/>
          </w:tcPr>
          <w:p w14:paraId="06303EEC" w14:textId="77777777" w:rsidR="001019F9" w:rsidRPr="00E807A9" w:rsidRDefault="001019F9" w:rsidP="009A6528">
            <w:pPr>
              <w:spacing w:line="480" w:lineRule="auto"/>
              <w:jc w:val="both"/>
              <w:rPr>
                <w:rFonts w:ascii="Times New Roman" w:hAnsi="Times New Roman" w:cs="Times New Roman"/>
                <w:lang w:val="en-US"/>
              </w:rPr>
            </w:pPr>
          </w:p>
        </w:tc>
        <w:tc>
          <w:tcPr>
            <w:tcW w:w="1921" w:type="pct"/>
          </w:tcPr>
          <w:p w14:paraId="03EA9770" w14:textId="77777777" w:rsidR="001019F9" w:rsidRPr="00E807A9" w:rsidRDefault="001019F9" w:rsidP="009A6528">
            <w:pPr>
              <w:spacing w:line="480" w:lineRule="auto"/>
              <w:ind w:left="429"/>
              <w:jc w:val="both"/>
              <w:rPr>
                <w:rFonts w:ascii="Times New Roman" w:hAnsi="Times New Roman" w:cs="Times New Roman"/>
                <w:lang w:val="en-US"/>
              </w:rPr>
            </w:pPr>
            <w:r>
              <w:rPr>
                <w:rFonts w:ascii="Times New Roman" w:hAnsi="Times New Roman" w:cs="Times New Roman"/>
                <w:lang w:val="en-US"/>
              </w:rPr>
              <w:t>Starch (% DM)</w:t>
            </w:r>
          </w:p>
        </w:tc>
        <w:tc>
          <w:tcPr>
            <w:tcW w:w="1917" w:type="pct"/>
          </w:tcPr>
          <w:p w14:paraId="59C063E6" w14:textId="77777777" w:rsidR="001019F9" w:rsidRDefault="001019F9" w:rsidP="009A6528">
            <w:pPr>
              <w:tabs>
                <w:tab w:val="decimal" w:pos="1106"/>
              </w:tabs>
              <w:spacing w:line="480" w:lineRule="auto"/>
              <w:ind w:left="285"/>
              <w:jc w:val="both"/>
              <w:rPr>
                <w:rFonts w:ascii="Times New Roman" w:hAnsi="Times New Roman" w:cs="Times New Roman"/>
                <w:lang w:val="en-US"/>
              </w:rPr>
            </w:pPr>
            <w:r>
              <w:rPr>
                <w:rFonts w:ascii="Times New Roman" w:hAnsi="Times New Roman" w:cs="Times New Roman"/>
                <w:lang w:val="en-US"/>
              </w:rPr>
              <w:t>23.3</w:t>
            </w:r>
          </w:p>
        </w:tc>
      </w:tr>
      <w:tr w:rsidR="001019F9" w:rsidRPr="00E807A9" w14:paraId="30E3ECFC" w14:textId="77777777" w:rsidTr="009A6528">
        <w:tc>
          <w:tcPr>
            <w:tcW w:w="1163" w:type="pct"/>
          </w:tcPr>
          <w:p w14:paraId="634B5043" w14:textId="77777777" w:rsidR="001019F9" w:rsidRPr="00E807A9" w:rsidRDefault="001019F9" w:rsidP="009A6528">
            <w:pPr>
              <w:spacing w:line="480" w:lineRule="auto"/>
              <w:jc w:val="both"/>
              <w:rPr>
                <w:rFonts w:ascii="Times New Roman" w:hAnsi="Times New Roman" w:cs="Times New Roman"/>
                <w:lang w:val="en-US"/>
              </w:rPr>
            </w:pPr>
          </w:p>
        </w:tc>
        <w:tc>
          <w:tcPr>
            <w:tcW w:w="1921" w:type="pct"/>
          </w:tcPr>
          <w:p w14:paraId="5B5301E4" w14:textId="77777777" w:rsidR="001019F9" w:rsidRPr="00E807A9" w:rsidRDefault="001019F9" w:rsidP="009A6528">
            <w:pPr>
              <w:spacing w:line="480" w:lineRule="auto"/>
              <w:ind w:left="429"/>
              <w:jc w:val="both"/>
              <w:rPr>
                <w:rFonts w:ascii="Times New Roman" w:hAnsi="Times New Roman" w:cs="Times New Roman"/>
                <w:lang w:val="en-US"/>
              </w:rPr>
            </w:pPr>
            <w:r w:rsidRPr="00E807A9">
              <w:rPr>
                <w:rFonts w:ascii="Times New Roman" w:hAnsi="Times New Roman" w:cs="Times New Roman"/>
                <w:lang w:val="en-US"/>
              </w:rPr>
              <w:t>NDF</w:t>
            </w:r>
            <w:r>
              <w:rPr>
                <w:rFonts w:ascii="Times New Roman" w:hAnsi="Times New Roman" w:cs="Times New Roman"/>
                <w:lang w:val="en-US"/>
              </w:rPr>
              <w:t xml:space="preserve"> (% DM)</w:t>
            </w:r>
          </w:p>
        </w:tc>
        <w:tc>
          <w:tcPr>
            <w:tcW w:w="1917" w:type="pct"/>
          </w:tcPr>
          <w:p w14:paraId="1A7C62B8" w14:textId="77777777" w:rsidR="001019F9" w:rsidRPr="00E807A9" w:rsidRDefault="001019F9" w:rsidP="009A6528">
            <w:pPr>
              <w:tabs>
                <w:tab w:val="decimal" w:pos="1106"/>
              </w:tabs>
              <w:spacing w:line="480" w:lineRule="auto"/>
              <w:ind w:left="285"/>
              <w:jc w:val="both"/>
              <w:rPr>
                <w:rFonts w:ascii="Times New Roman" w:hAnsi="Times New Roman" w:cs="Times New Roman"/>
                <w:lang w:val="en-US"/>
              </w:rPr>
            </w:pPr>
            <w:r>
              <w:rPr>
                <w:rFonts w:ascii="Times New Roman" w:hAnsi="Times New Roman" w:cs="Times New Roman"/>
                <w:lang w:val="en-US"/>
              </w:rPr>
              <w:t>34.6</w:t>
            </w:r>
          </w:p>
        </w:tc>
      </w:tr>
      <w:tr w:rsidR="001019F9" w:rsidRPr="00E807A9" w14:paraId="7D0D9D00" w14:textId="77777777" w:rsidTr="009A6528">
        <w:tc>
          <w:tcPr>
            <w:tcW w:w="1163" w:type="pct"/>
            <w:tcBorders>
              <w:bottom w:val="single" w:sz="4" w:space="0" w:color="auto"/>
            </w:tcBorders>
          </w:tcPr>
          <w:p w14:paraId="3307459B" w14:textId="77777777" w:rsidR="001019F9" w:rsidRPr="00E807A9" w:rsidRDefault="001019F9" w:rsidP="009A6528">
            <w:pPr>
              <w:spacing w:line="480" w:lineRule="auto"/>
              <w:jc w:val="both"/>
              <w:rPr>
                <w:rFonts w:ascii="Times New Roman" w:hAnsi="Times New Roman" w:cs="Times New Roman"/>
                <w:lang w:val="en-US"/>
              </w:rPr>
            </w:pPr>
          </w:p>
        </w:tc>
        <w:tc>
          <w:tcPr>
            <w:tcW w:w="1921" w:type="pct"/>
            <w:tcBorders>
              <w:bottom w:val="single" w:sz="4" w:space="0" w:color="auto"/>
            </w:tcBorders>
          </w:tcPr>
          <w:p w14:paraId="39061EC8" w14:textId="77777777" w:rsidR="001019F9" w:rsidRPr="00E807A9" w:rsidRDefault="001019F9" w:rsidP="009A6528">
            <w:pPr>
              <w:spacing w:line="480" w:lineRule="auto"/>
              <w:ind w:left="429"/>
              <w:jc w:val="both"/>
              <w:rPr>
                <w:rFonts w:ascii="Times New Roman" w:hAnsi="Times New Roman" w:cs="Times New Roman"/>
                <w:lang w:val="en-US"/>
              </w:rPr>
            </w:pPr>
            <w:r w:rsidRPr="00E807A9">
              <w:rPr>
                <w:rFonts w:ascii="Times New Roman" w:hAnsi="Times New Roman" w:cs="Times New Roman"/>
                <w:lang w:val="en-US"/>
              </w:rPr>
              <w:t>ADF</w:t>
            </w:r>
            <w:r>
              <w:rPr>
                <w:rFonts w:ascii="Times New Roman" w:hAnsi="Times New Roman" w:cs="Times New Roman"/>
                <w:lang w:val="en-US"/>
              </w:rPr>
              <w:t xml:space="preserve"> (% DM)</w:t>
            </w:r>
          </w:p>
        </w:tc>
        <w:tc>
          <w:tcPr>
            <w:tcW w:w="1917" w:type="pct"/>
            <w:tcBorders>
              <w:bottom w:val="single" w:sz="4" w:space="0" w:color="auto"/>
            </w:tcBorders>
          </w:tcPr>
          <w:p w14:paraId="3AD79F78" w14:textId="77777777" w:rsidR="001019F9" w:rsidRPr="00E807A9" w:rsidRDefault="001019F9" w:rsidP="009A6528">
            <w:pPr>
              <w:tabs>
                <w:tab w:val="decimal" w:pos="1106"/>
              </w:tabs>
              <w:spacing w:line="480" w:lineRule="auto"/>
              <w:ind w:left="285"/>
              <w:jc w:val="both"/>
              <w:rPr>
                <w:rFonts w:ascii="Times New Roman" w:hAnsi="Times New Roman" w:cs="Times New Roman"/>
                <w:lang w:val="en-US"/>
              </w:rPr>
            </w:pPr>
            <w:r>
              <w:rPr>
                <w:rFonts w:ascii="Times New Roman" w:hAnsi="Times New Roman" w:cs="Times New Roman"/>
                <w:lang w:val="en-US"/>
              </w:rPr>
              <w:t>18.7</w:t>
            </w:r>
          </w:p>
        </w:tc>
      </w:tr>
    </w:tbl>
    <w:p w14:paraId="0E4D041C" w14:textId="77777777" w:rsidR="001019F9" w:rsidRPr="00E807A9" w:rsidRDefault="001019F9" w:rsidP="001019F9">
      <w:pPr>
        <w:spacing w:after="0" w:line="480" w:lineRule="auto"/>
        <w:rPr>
          <w:rFonts w:ascii="Times New Roman" w:hAnsi="Times New Roman" w:cs="Times New Roman"/>
          <w:lang w:val="en-US"/>
        </w:rPr>
      </w:pPr>
      <w:r w:rsidRPr="00E807A9">
        <w:rPr>
          <w:rFonts w:ascii="Times New Roman" w:hAnsi="Times New Roman" w:cs="Times New Roman"/>
          <w:vertAlign w:val="superscript"/>
          <w:lang w:val="en-US"/>
        </w:rPr>
        <w:t>1</w:t>
      </w:r>
      <w:r w:rsidRPr="00E807A9">
        <w:rPr>
          <w:rFonts w:ascii="Times New Roman" w:hAnsi="Times New Roman" w:cs="Times New Roman"/>
          <w:lang w:val="en-US"/>
        </w:rPr>
        <w:t xml:space="preserve">Mineral and vitamin contained 4.5% P, 23% Ca, 4.5% Mg, 1% S, 400,000 IU/kg of vitamin A, 100,000 IU/kg of vitamin D3, 1,600 IU/kg of </w:t>
      </w:r>
      <w:r>
        <w:rPr>
          <w:rFonts w:ascii="Times New Roman" w:hAnsi="Times New Roman" w:cs="Times New Roman"/>
          <w:lang w:val="en-US"/>
        </w:rPr>
        <w:t>v</w:t>
      </w:r>
      <w:r w:rsidRPr="00E807A9">
        <w:rPr>
          <w:rFonts w:ascii="Times New Roman" w:hAnsi="Times New Roman" w:cs="Times New Roman"/>
          <w:lang w:val="en-US"/>
        </w:rPr>
        <w:t>itamin E, 400 IU/kg of vitamin B1, 1 g/kg of Cu, 5 g/kg of Zn, 4 g/kg of Mn, 0.1 g/kg of I, 40 mg/kg of Co and 24 mg/kg of Se; Galaphos Midi Repro granule, CCPA, Aurillac, France.</w:t>
      </w:r>
    </w:p>
    <w:p w14:paraId="3BA36A6F" w14:textId="77777777" w:rsidR="001019F9" w:rsidRDefault="001019F9" w:rsidP="001019F9">
      <w:pPr>
        <w:rPr>
          <w:lang w:val="en-US"/>
        </w:rPr>
      </w:pPr>
      <w:r>
        <w:rPr>
          <w:lang w:val="en-US"/>
        </w:rPr>
        <w:br w:type="page"/>
      </w:r>
    </w:p>
    <w:p w14:paraId="0736EA03" w14:textId="77777777" w:rsidR="001019F9" w:rsidRDefault="001019F9" w:rsidP="001019F9">
      <w:pPr>
        <w:spacing w:after="0"/>
        <w:rPr>
          <w:rFonts w:ascii="Times New Roman" w:hAnsi="Times New Roman" w:cs="Times New Roman"/>
          <w:sz w:val="24"/>
          <w:szCs w:val="24"/>
          <w:lang w:val="en-US"/>
        </w:rPr>
      </w:pPr>
      <w:r w:rsidRPr="0012616D">
        <w:rPr>
          <w:rFonts w:ascii="Times New Roman" w:hAnsi="Times New Roman" w:cs="Times New Roman"/>
          <w:b/>
          <w:sz w:val="24"/>
          <w:szCs w:val="24"/>
          <w:lang w:val="en-US"/>
        </w:rPr>
        <w:lastRenderedPageBreak/>
        <w:t>Table 2</w:t>
      </w:r>
      <w:r w:rsidRPr="00491905">
        <w:rPr>
          <w:rFonts w:ascii="Times New Roman" w:hAnsi="Times New Roman" w:cs="Times New Roman"/>
          <w:sz w:val="24"/>
          <w:szCs w:val="24"/>
          <w:lang w:val="en-US"/>
        </w:rPr>
        <w:t xml:space="preserve">. Effects of feed restriction on energy balance, DMI, milk yield, and milk </w:t>
      </w:r>
      <w:r w:rsidR="00FF7E14">
        <w:rPr>
          <w:rFonts w:ascii="Times New Roman" w:hAnsi="Times New Roman" w:cs="Times New Roman"/>
          <w:sz w:val="24"/>
          <w:szCs w:val="24"/>
          <w:lang w:val="en-US"/>
        </w:rPr>
        <w:t>component yield</w:t>
      </w:r>
      <w:r w:rsidRPr="00491905">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491905">
        <w:rPr>
          <w:rFonts w:ascii="Times New Roman" w:hAnsi="Times New Roman" w:cs="Times New Roman"/>
          <w:sz w:val="24"/>
          <w:szCs w:val="24"/>
          <w:lang w:val="en-US"/>
        </w:rPr>
        <w:t xml:space="preserve"> midlactation </w:t>
      </w:r>
      <w:r>
        <w:rPr>
          <w:rFonts w:ascii="Times New Roman" w:hAnsi="Times New Roman" w:cs="Times New Roman"/>
          <w:sz w:val="24"/>
          <w:szCs w:val="24"/>
          <w:lang w:val="en-US"/>
        </w:rPr>
        <w:t>Holstein (</w:t>
      </w:r>
      <w:r w:rsidRPr="0084171E">
        <w:rPr>
          <w:rFonts w:ascii="Times New Roman" w:hAnsi="Times New Roman" w:cs="Times New Roman"/>
          <w:sz w:val="24"/>
          <w:szCs w:val="24"/>
          <w:lang w:val="en-US"/>
        </w:rPr>
        <w:t>HOLS</w:t>
      </w:r>
      <w:r>
        <w:rPr>
          <w:rFonts w:ascii="Times New Roman" w:hAnsi="Times New Roman" w:cs="Times New Roman"/>
          <w:sz w:val="24"/>
          <w:szCs w:val="24"/>
          <w:lang w:val="en-US"/>
        </w:rPr>
        <w:t>) and Montbéliarde (</w:t>
      </w:r>
      <w:r w:rsidRPr="0084171E">
        <w:rPr>
          <w:rFonts w:ascii="Times New Roman" w:hAnsi="Times New Roman" w:cs="Times New Roman"/>
          <w:sz w:val="24"/>
          <w:szCs w:val="24"/>
          <w:lang w:val="en-US"/>
        </w:rPr>
        <w:t>MONT</w:t>
      </w:r>
      <w:r>
        <w:rPr>
          <w:rFonts w:ascii="Times New Roman" w:hAnsi="Times New Roman" w:cs="Times New Roman"/>
          <w:sz w:val="24"/>
          <w:szCs w:val="24"/>
          <w:lang w:val="en-US"/>
        </w:rPr>
        <w:t>) cows</w:t>
      </w:r>
      <w:r w:rsidR="00045782" w:rsidRPr="00045782">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w:t>
      </w:r>
    </w:p>
    <w:p w14:paraId="60BC25B7" w14:textId="77777777" w:rsidR="001019F9" w:rsidRDefault="001019F9" w:rsidP="001019F9">
      <w:pPr>
        <w:spacing w:after="0"/>
        <w:rPr>
          <w:rFonts w:ascii="Times New Roman" w:hAnsi="Times New Roman" w:cs="Times New Roman"/>
          <w:sz w:val="24"/>
          <w:szCs w:val="24"/>
          <w:lang w:val="en-US"/>
        </w:rPr>
      </w:pPr>
    </w:p>
    <w:tbl>
      <w:tblPr>
        <w:tblW w:w="5374" w:type="pct"/>
        <w:tblLook w:val="04A0" w:firstRow="1" w:lastRow="0" w:firstColumn="1" w:lastColumn="0" w:noHBand="0" w:noVBand="1"/>
      </w:tblPr>
      <w:tblGrid>
        <w:gridCol w:w="1575"/>
        <w:gridCol w:w="896"/>
        <w:gridCol w:w="895"/>
        <w:gridCol w:w="893"/>
        <w:gridCol w:w="962"/>
        <w:gridCol w:w="965"/>
        <w:gridCol w:w="889"/>
        <w:gridCol w:w="889"/>
        <w:gridCol w:w="891"/>
        <w:gridCol w:w="874"/>
      </w:tblGrid>
      <w:tr w:rsidR="00DA2B77" w:rsidRPr="003942B8" w14:paraId="2BEF9F85" w14:textId="77777777" w:rsidTr="000E53FA">
        <w:trPr>
          <w:trHeight w:val="20"/>
        </w:trPr>
        <w:tc>
          <w:tcPr>
            <w:tcW w:w="809" w:type="pct"/>
            <w:tcBorders>
              <w:top w:val="single" w:sz="8" w:space="0" w:color="000000"/>
              <w:left w:val="single" w:sz="8" w:space="0" w:color="FFFFFF"/>
              <w:bottom w:val="single" w:sz="8" w:space="0" w:color="FFFFFF"/>
              <w:right w:val="single" w:sz="8" w:space="0" w:color="FFFFFF"/>
            </w:tcBorders>
            <w:shd w:val="clear" w:color="000000" w:fill="FFFFFF"/>
            <w:vAlign w:val="center"/>
            <w:hideMark/>
          </w:tcPr>
          <w:p w14:paraId="2CFFD943" w14:textId="77777777" w:rsidR="00DA2B77" w:rsidRPr="003942B8" w:rsidRDefault="00DA2B7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60" w:type="pct"/>
            <w:tcBorders>
              <w:top w:val="single" w:sz="8" w:space="0" w:color="000000"/>
              <w:left w:val="nil"/>
              <w:bottom w:val="single" w:sz="8" w:space="0" w:color="FFFFFF"/>
              <w:right w:val="single" w:sz="8" w:space="0" w:color="FFFFFF"/>
            </w:tcBorders>
            <w:shd w:val="clear" w:color="000000" w:fill="FFFFFF"/>
            <w:vAlign w:val="center"/>
            <w:hideMark/>
          </w:tcPr>
          <w:p w14:paraId="6E3EBBE0" w14:textId="77777777" w:rsidR="00DA2B77" w:rsidRPr="003942B8" w:rsidRDefault="00DA2B7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1909" w:type="pct"/>
            <w:gridSpan w:val="4"/>
            <w:tcBorders>
              <w:top w:val="single" w:sz="8" w:space="0" w:color="000000"/>
              <w:left w:val="nil"/>
              <w:bottom w:val="single" w:sz="8" w:space="0" w:color="auto"/>
              <w:right w:val="single" w:sz="8" w:space="0" w:color="FFFFFF"/>
            </w:tcBorders>
            <w:shd w:val="clear" w:color="000000" w:fill="FFFFFF"/>
            <w:vAlign w:val="center"/>
            <w:hideMark/>
          </w:tcPr>
          <w:p w14:paraId="77BA66B9" w14:textId="77777777" w:rsidR="00DA2B77" w:rsidRPr="003942B8" w:rsidRDefault="00DA2B77" w:rsidP="003942B8">
            <w:pPr>
              <w:spacing w:after="0" w:line="240" w:lineRule="auto"/>
              <w:jc w:val="center"/>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Period</w:t>
            </w:r>
          </w:p>
        </w:tc>
        <w:tc>
          <w:tcPr>
            <w:tcW w:w="457" w:type="pct"/>
            <w:vMerge w:val="restart"/>
            <w:tcBorders>
              <w:top w:val="single" w:sz="8" w:space="0" w:color="000000"/>
              <w:left w:val="nil"/>
              <w:right w:val="single" w:sz="8" w:space="0" w:color="FFFFFF"/>
            </w:tcBorders>
            <w:shd w:val="clear" w:color="000000" w:fill="FFFFFF"/>
            <w:vAlign w:val="center"/>
            <w:hideMark/>
          </w:tcPr>
          <w:p w14:paraId="4503CC34" w14:textId="77777777" w:rsidR="00DA2B77" w:rsidRPr="003942B8" w:rsidRDefault="00DA2B77" w:rsidP="003942B8">
            <w:pPr>
              <w:spacing w:after="0" w:line="240" w:lineRule="auto"/>
              <w:jc w:val="center"/>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SEM</w:t>
            </w:r>
          </w:p>
          <w:p w14:paraId="3DBDD09D" w14:textId="77777777" w:rsidR="00DA2B77" w:rsidRPr="003942B8" w:rsidRDefault="00DA2B77" w:rsidP="003942B8">
            <w:pPr>
              <w:spacing w:after="0" w:line="240" w:lineRule="auto"/>
              <w:jc w:val="center"/>
              <w:rPr>
                <w:rFonts w:ascii="Times New Roman" w:eastAsia="Times New Roman" w:hAnsi="Times New Roman" w:cs="Times New Roman"/>
                <w:color w:val="000000"/>
                <w:lang w:val="en-US"/>
              </w:rPr>
            </w:pPr>
          </w:p>
        </w:tc>
        <w:tc>
          <w:tcPr>
            <w:tcW w:w="1364" w:type="pct"/>
            <w:gridSpan w:val="3"/>
            <w:tcBorders>
              <w:top w:val="single" w:sz="8" w:space="0" w:color="000000"/>
              <w:left w:val="nil"/>
              <w:bottom w:val="single" w:sz="8" w:space="0" w:color="000000"/>
              <w:right w:val="single" w:sz="8" w:space="0" w:color="FFFFFF"/>
            </w:tcBorders>
            <w:shd w:val="clear" w:color="000000" w:fill="FFFFFF"/>
            <w:vAlign w:val="center"/>
            <w:hideMark/>
          </w:tcPr>
          <w:p w14:paraId="35F8FC30" w14:textId="77777777" w:rsidR="00DA2B77" w:rsidRPr="003942B8" w:rsidRDefault="00DA2B77" w:rsidP="003942B8">
            <w:pPr>
              <w:spacing w:after="0" w:line="240" w:lineRule="auto"/>
              <w:jc w:val="center"/>
              <w:rPr>
                <w:rFonts w:ascii="Times New Roman" w:eastAsia="Times New Roman" w:hAnsi="Times New Roman" w:cs="Times New Roman"/>
                <w:i/>
                <w:iCs/>
                <w:color w:val="000000"/>
                <w:lang w:val="en-US"/>
              </w:rPr>
            </w:pPr>
            <w:r w:rsidRPr="003942B8">
              <w:rPr>
                <w:rFonts w:ascii="Times New Roman" w:eastAsia="Times New Roman" w:hAnsi="Times New Roman" w:cs="Times New Roman"/>
                <w:i/>
                <w:iCs/>
                <w:color w:val="000000"/>
                <w:lang w:val="en-US"/>
              </w:rPr>
              <w:t>P</w:t>
            </w:r>
            <w:r w:rsidRPr="003942B8">
              <w:rPr>
                <w:rFonts w:ascii="Times New Roman" w:eastAsia="Times New Roman" w:hAnsi="Times New Roman" w:cs="Times New Roman"/>
                <w:color w:val="000000"/>
                <w:lang w:val="en-US"/>
              </w:rPr>
              <w:t>-value</w:t>
            </w:r>
          </w:p>
        </w:tc>
      </w:tr>
      <w:tr w:rsidR="00DA2B77" w:rsidRPr="003942B8" w14:paraId="0F14CDE2" w14:textId="77777777" w:rsidTr="000E53FA">
        <w:trPr>
          <w:trHeight w:val="20"/>
        </w:trPr>
        <w:tc>
          <w:tcPr>
            <w:tcW w:w="809" w:type="pct"/>
            <w:tcBorders>
              <w:top w:val="nil"/>
              <w:left w:val="single" w:sz="8" w:space="0" w:color="FFFFFF"/>
              <w:bottom w:val="single" w:sz="8" w:space="0" w:color="auto"/>
              <w:right w:val="single" w:sz="8" w:space="0" w:color="FFFFFF"/>
            </w:tcBorders>
            <w:shd w:val="clear" w:color="000000" w:fill="FFFFFF"/>
            <w:vAlign w:val="center"/>
            <w:hideMark/>
          </w:tcPr>
          <w:p w14:paraId="22C7823E" w14:textId="77777777" w:rsidR="00DA2B77" w:rsidRPr="003942B8" w:rsidRDefault="00DA2B7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60" w:type="pct"/>
            <w:tcBorders>
              <w:top w:val="nil"/>
              <w:left w:val="nil"/>
              <w:bottom w:val="single" w:sz="8" w:space="0" w:color="auto"/>
              <w:right w:val="single" w:sz="8" w:space="0" w:color="FFFFFF"/>
            </w:tcBorders>
            <w:shd w:val="clear" w:color="000000" w:fill="FFFFFF"/>
            <w:vAlign w:val="center"/>
            <w:hideMark/>
          </w:tcPr>
          <w:p w14:paraId="5ADC3E97" w14:textId="77777777" w:rsidR="00DA2B77" w:rsidRPr="003942B8" w:rsidRDefault="00DA2B7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60" w:type="pct"/>
            <w:tcBorders>
              <w:top w:val="nil"/>
              <w:left w:val="nil"/>
              <w:bottom w:val="single" w:sz="8" w:space="0" w:color="auto"/>
              <w:right w:val="nil"/>
            </w:tcBorders>
            <w:shd w:val="clear" w:color="000000" w:fill="FFFFFF"/>
            <w:vAlign w:val="center"/>
            <w:hideMark/>
          </w:tcPr>
          <w:p w14:paraId="4E5A1E4A" w14:textId="77777777" w:rsidR="00DA2B77" w:rsidRPr="003942B8" w:rsidRDefault="00DA2B77" w:rsidP="003942B8">
            <w:pPr>
              <w:spacing w:after="0" w:line="240" w:lineRule="auto"/>
              <w:jc w:val="center"/>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CONT</w:t>
            </w:r>
          </w:p>
        </w:tc>
        <w:tc>
          <w:tcPr>
            <w:tcW w:w="459" w:type="pct"/>
            <w:tcBorders>
              <w:top w:val="nil"/>
              <w:left w:val="single" w:sz="8" w:space="0" w:color="FFFFFF"/>
              <w:bottom w:val="single" w:sz="8" w:space="0" w:color="auto"/>
              <w:right w:val="nil"/>
            </w:tcBorders>
            <w:shd w:val="clear" w:color="000000" w:fill="FFFFFF"/>
            <w:vAlign w:val="center"/>
            <w:hideMark/>
          </w:tcPr>
          <w:p w14:paraId="7248EB40" w14:textId="77777777" w:rsidR="00DA2B77" w:rsidRPr="003942B8" w:rsidRDefault="00DA2B77" w:rsidP="003942B8">
            <w:pPr>
              <w:spacing w:after="0" w:line="240" w:lineRule="auto"/>
              <w:jc w:val="center"/>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REST</w:t>
            </w:r>
          </w:p>
        </w:tc>
        <w:tc>
          <w:tcPr>
            <w:tcW w:w="494" w:type="pct"/>
            <w:tcBorders>
              <w:top w:val="nil"/>
              <w:left w:val="single" w:sz="8" w:space="0" w:color="FFFFFF"/>
              <w:bottom w:val="single" w:sz="8" w:space="0" w:color="auto"/>
              <w:right w:val="nil"/>
            </w:tcBorders>
            <w:shd w:val="clear" w:color="000000" w:fill="FFFFFF"/>
            <w:vAlign w:val="center"/>
            <w:hideMark/>
          </w:tcPr>
          <w:p w14:paraId="7275E571" w14:textId="77777777" w:rsidR="00DA2B77" w:rsidRPr="003942B8" w:rsidRDefault="005E037F" w:rsidP="003942B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WEEK1</w:t>
            </w:r>
          </w:p>
        </w:tc>
        <w:tc>
          <w:tcPr>
            <w:tcW w:w="496" w:type="pct"/>
            <w:tcBorders>
              <w:top w:val="nil"/>
              <w:left w:val="single" w:sz="8" w:space="0" w:color="FFFFFF"/>
              <w:bottom w:val="single" w:sz="8" w:space="0" w:color="auto"/>
              <w:right w:val="nil"/>
            </w:tcBorders>
            <w:shd w:val="clear" w:color="000000" w:fill="FFFFFF"/>
            <w:vAlign w:val="center"/>
            <w:hideMark/>
          </w:tcPr>
          <w:p w14:paraId="2FF00F2C" w14:textId="77777777" w:rsidR="00DA2B77" w:rsidRPr="003942B8" w:rsidRDefault="005E037F" w:rsidP="003942B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WEEK2</w:t>
            </w:r>
          </w:p>
        </w:tc>
        <w:tc>
          <w:tcPr>
            <w:tcW w:w="457" w:type="pct"/>
            <w:vMerge/>
            <w:tcBorders>
              <w:left w:val="single" w:sz="8" w:space="0" w:color="FFFFFF"/>
              <w:bottom w:val="single" w:sz="8" w:space="0" w:color="000000"/>
              <w:right w:val="single" w:sz="8" w:space="0" w:color="FFFFFF"/>
            </w:tcBorders>
            <w:shd w:val="clear" w:color="000000" w:fill="FFFFFF"/>
            <w:vAlign w:val="center"/>
            <w:hideMark/>
          </w:tcPr>
          <w:p w14:paraId="2782CCD9" w14:textId="77777777" w:rsidR="00DA2B77" w:rsidRPr="003942B8" w:rsidRDefault="00DA2B77" w:rsidP="003942B8">
            <w:pPr>
              <w:spacing w:after="0" w:line="240" w:lineRule="auto"/>
              <w:jc w:val="center"/>
              <w:rPr>
                <w:rFonts w:ascii="Times New Roman" w:eastAsia="Times New Roman" w:hAnsi="Times New Roman" w:cs="Times New Roman"/>
                <w:color w:val="000000"/>
                <w:lang w:val="en-US"/>
              </w:rPr>
            </w:pPr>
          </w:p>
        </w:tc>
        <w:tc>
          <w:tcPr>
            <w:tcW w:w="457" w:type="pct"/>
            <w:tcBorders>
              <w:top w:val="nil"/>
              <w:left w:val="nil"/>
              <w:bottom w:val="single" w:sz="8" w:space="0" w:color="auto"/>
              <w:right w:val="single" w:sz="8" w:space="0" w:color="FFFFFF"/>
            </w:tcBorders>
            <w:shd w:val="clear" w:color="000000" w:fill="FFFFFF"/>
            <w:vAlign w:val="center"/>
            <w:hideMark/>
          </w:tcPr>
          <w:p w14:paraId="5FF96DB5" w14:textId="77777777" w:rsidR="00DA2B77" w:rsidRPr="003942B8" w:rsidRDefault="00DA2B77" w:rsidP="003942B8">
            <w:pPr>
              <w:spacing w:after="0" w:line="240" w:lineRule="auto"/>
              <w:jc w:val="center"/>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Breed</w:t>
            </w:r>
          </w:p>
        </w:tc>
        <w:tc>
          <w:tcPr>
            <w:tcW w:w="458" w:type="pct"/>
            <w:tcBorders>
              <w:top w:val="nil"/>
              <w:left w:val="nil"/>
              <w:bottom w:val="single" w:sz="8" w:space="0" w:color="auto"/>
              <w:right w:val="single" w:sz="8" w:space="0" w:color="FFFFFF"/>
            </w:tcBorders>
            <w:shd w:val="clear" w:color="000000" w:fill="FFFFFF"/>
            <w:vAlign w:val="center"/>
            <w:hideMark/>
          </w:tcPr>
          <w:p w14:paraId="7EF2A087" w14:textId="77777777" w:rsidR="00DA2B77" w:rsidRPr="003942B8" w:rsidRDefault="00DA2B77" w:rsidP="003942B8">
            <w:pPr>
              <w:spacing w:after="0" w:line="240" w:lineRule="auto"/>
              <w:jc w:val="center"/>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Period</w:t>
            </w:r>
          </w:p>
        </w:tc>
        <w:tc>
          <w:tcPr>
            <w:tcW w:w="449" w:type="pct"/>
            <w:tcBorders>
              <w:top w:val="nil"/>
              <w:left w:val="nil"/>
              <w:bottom w:val="single" w:sz="8" w:space="0" w:color="auto"/>
              <w:right w:val="single" w:sz="8" w:space="0" w:color="FFFFFF"/>
            </w:tcBorders>
            <w:shd w:val="clear" w:color="000000" w:fill="FFFFFF"/>
            <w:vAlign w:val="center"/>
            <w:hideMark/>
          </w:tcPr>
          <w:p w14:paraId="3D054AD6" w14:textId="77777777" w:rsidR="00DA2B77" w:rsidRPr="003942B8" w:rsidRDefault="00DA2B77" w:rsidP="003942B8">
            <w:pPr>
              <w:spacing w:after="0" w:line="240" w:lineRule="auto"/>
              <w:jc w:val="center"/>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Breed × Period</w:t>
            </w:r>
          </w:p>
        </w:tc>
      </w:tr>
      <w:tr w:rsidR="000E53FA" w:rsidRPr="003942B8" w14:paraId="11DF8F83" w14:textId="77777777" w:rsidTr="000E53FA">
        <w:trPr>
          <w:trHeight w:val="20"/>
        </w:trPr>
        <w:tc>
          <w:tcPr>
            <w:tcW w:w="809" w:type="pct"/>
            <w:vMerge w:val="restart"/>
            <w:tcBorders>
              <w:top w:val="nil"/>
              <w:left w:val="nil"/>
              <w:right w:val="nil"/>
            </w:tcBorders>
            <w:shd w:val="clear" w:color="000000" w:fill="FFFFFF"/>
            <w:vAlign w:val="center"/>
            <w:hideMark/>
          </w:tcPr>
          <w:p w14:paraId="2C2B1E49" w14:textId="77777777" w:rsidR="000E53FA" w:rsidRPr="00E27578" w:rsidRDefault="000E53FA" w:rsidP="000E53FA">
            <w:pPr>
              <w:spacing w:after="0" w:line="240" w:lineRule="auto"/>
              <w:rPr>
                <w:rFonts w:ascii="Times New Roman" w:eastAsia="Times New Roman" w:hAnsi="Times New Roman" w:cs="Times New Roman"/>
                <w:color w:val="000000"/>
                <w:highlight w:val="yellow"/>
                <w:lang w:val="en-US"/>
              </w:rPr>
            </w:pPr>
            <w:r w:rsidRPr="00E27578">
              <w:rPr>
                <w:rFonts w:ascii="Times New Roman" w:eastAsia="Times New Roman" w:hAnsi="Times New Roman" w:cs="Times New Roman"/>
                <w:color w:val="000000"/>
                <w:highlight w:val="yellow"/>
                <w:lang w:val="en-US"/>
              </w:rPr>
              <w:t>Energy balance (MJ/d)</w:t>
            </w:r>
          </w:p>
          <w:p w14:paraId="0D359F6E" w14:textId="77777777" w:rsidR="000E53FA" w:rsidRPr="00E27578" w:rsidRDefault="000E53FA" w:rsidP="000E53FA">
            <w:pPr>
              <w:spacing w:after="0" w:line="240" w:lineRule="auto"/>
              <w:rPr>
                <w:rFonts w:ascii="Times New Roman" w:eastAsia="Times New Roman" w:hAnsi="Times New Roman" w:cs="Times New Roman"/>
                <w:color w:val="000000"/>
                <w:highlight w:val="yellow"/>
                <w:lang w:val="en-US"/>
              </w:rPr>
            </w:pPr>
            <w:r w:rsidRPr="00E27578">
              <w:rPr>
                <w:rFonts w:ascii="Times New Roman" w:eastAsia="Times New Roman" w:hAnsi="Times New Roman" w:cs="Times New Roman"/>
                <w:color w:val="000000"/>
                <w:highlight w:val="yellow"/>
                <w:lang w:val="en-US"/>
              </w:rPr>
              <w:t> </w:t>
            </w:r>
          </w:p>
        </w:tc>
        <w:tc>
          <w:tcPr>
            <w:tcW w:w="460" w:type="pct"/>
            <w:tcBorders>
              <w:top w:val="nil"/>
              <w:left w:val="nil"/>
              <w:bottom w:val="nil"/>
              <w:right w:val="nil"/>
            </w:tcBorders>
            <w:shd w:val="clear" w:color="000000" w:fill="FFFFFF"/>
            <w:vAlign w:val="center"/>
            <w:hideMark/>
          </w:tcPr>
          <w:p w14:paraId="5D31E852" w14:textId="77777777" w:rsidR="000E53FA" w:rsidRPr="00E27578" w:rsidRDefault="000E53FA" w:rsidP="000E53FA">
            <w:pPr>
              <w:spacing w:after="0" w:line="240" w:lineRule="auto"/>
              <w:rPr>
                <w:rFonts w:ascii="Times New Roman" w:eastAsia="Times New Roman" w:hAnsi="Times New Roman" w:cs="Times New Roman"/>
                <w:color w:val="000000"/>
                <w:highlight w:val="yellow"/>
                <w:lang w:val="en-US"/>
              </w:rPr>
            </w:pPr>
            <w:r w:rsidRPr="00E27578">
              <w:rPr>
                <w:rFonts w:ascii="Times New Roman" w:eastAsia="Times New Roman" w:hAnsi="Times New Roman" w:cs="Times New Roman"/>
                <w:color w:val="000000"/>
                <w:highlight w:val="yellow"/>
                <w:lang w:val="en-US"/>
              </w:rPr>
              <w:t>HOLS</w:t>
            </w:r>
          </w:p>
        </w:tc>
        <w:tc>
          <w:tcPr>
            <w:tcW w:w="460" w:type="pct"/>
            <w:tcBorders>
              <w:top w:val="nil"/>
              <w:left w:val="nil"/>
              <w:bottom w:val="nil"/>
              <w:right w:val="nil"/>
            </w:tcBorders>
            <w:shd w:val="clear" w:color="000000" w:fill="FFFFFF"/>
            <w:vAlign w:val="center"/>
            <w:hideMark/>
          </w:tcPr>
          <w:p w14:paraId="5EAA75D1" w14:textId="77777777" w:rsidR="000E53FA" w:rsidRPr="00E27578" w:rsidRDefault="00556B81" w:rsidP="00556B81">
            <w:pPr>
              <w:tabs>
                <w:tab w:val="decimal" w:pos="506"/>
              </w:tabs>
              <w:spacing w:after="0" w:line="240" w:lineRule="auto"/>
              <w:rPr>
                <w:rFonts w:ascii="Times New Roman" w:eastAsia="Times New Roman" w:hAnsi="Times New Roman" w:cs="Times New Roman"/>
                <w:color w:val="000000"/>
                <w:highlight w:val="yellow"/>
                <w:lang w:val="en-US"/>
              </w:rPr>
            </w:pPr>
            <w:r w:rsidRPr="00E27578">
              <w:rPr>
                <w:rFonts w:ascii="Arial" w:hAnsi="Arial" w:cs="Arial"/>
                <w:color w:val="000000"/>
                <w:sz w:val="20"/>
                <w:szCs w:val="20"/>
                <w:highlight w:val="yellow"/>
              </w:rPr>
              <w:t>37</w:t>
            </w:r>
            <w:r w:rsidR="000E53FA" w:rsidRPr="00E27578">
              <w:rPr>
                <w:rFonts w:ascii="Arial" w:hAnsi="Arial" w:cs="Arial"/>
                <w:color w:val="000000"/>
                <w:sz w:val="20"/>
                <w:szCs w:val="20"/>
                <w:highlight w:val="yellow"/>
                <w:vertAlign w:val="superscript"/>
              </w:rPr>
              <w:t>a</w:t>
            </w:r>
          </w:p>
        </w:tc>
        <w:tc>
          <w:tcPr>
            <w:tcW w:w="459" w:type="pct"/>
            <w:tcBorders>
              <w:top w:val="nil"/>
              <w:left w:val="nil"/>
              <w:bottom w:val="nil"/>
              <w:right w:val="nil"/>
            </w:tcBorders>
            <w:shd w:val="clear" w:color="000000" w:fill="FFFFFF"/>
            <w:vAlign w:val="center"/>
            <w:hideMark/>
          </w:tcPr>
          <w:p w14:paraId="4C76BF92" w14:textId="77777777" w:rsidR="000E53FA" w:rsidRPr="00E27578" w:rsidRDefault="000E53FA" w:rsidP="000E53FA">
            <w:pPr>
              <w:tabs>
                <w:tab w:val="decimal" w:pos="447"/>
              </w:tabs>
              <w:spacing w:after="0" w:line="240" w:lineRule="auto"/>
              <w:rPr>
                <w:rFonts w:ascii="Times New Roman" w:eastAsia="Times New Roman" w:hAnsi="Times New Roman" w:cs="Times New Roman"/>
                <w:color w:val="000000"/>
                <w:highlight w:val="yellow"/>
                <w:lang w:val="en-US"/>
              </w:rPr>
            </w:pPr>
            <w:r w:rsidRPr="00E27578">
              <w:rPr>
                <w:rFonts w:ascii="Arial" w:hAnsi="Arial" w:cs="Arial"/>
                <w:color w:val="000000"/>
                <w:sz w:val="20"/>
                <w:szCs w:val="20"/>
                <w:highlight w:val="yellow"/>
              </w:rPr>
              <w:t>-42</w:t>
            </w:r>
            <w:r w:rsidRPr="00E27578">
              <w:rPr>
                <w:rFonts w:ascii="Arial" w:hAnsi="Arial" w:cs="Arial"/>
                <w:color w:val="000000"/>
                <w:sz w:val="20"/>
                <w:szCs w:val="20"/>
                <w:highlight w:val="yellow"/>
                <w:vertAlign w:val="superscript"/>
              </w:rPr>
              <w:t>b</w:t>
            </w:r>
          </w:p>
        </w:tc>
        <w:tc>
          <w:tcPr>
            <w:tcW w:w="494" w:type="pct"/>
            <w:tcBorders>
              <w:top w:val="nil"/>
              <w:left w:val="nil"/>
              <w:bottom w:val="nil"/>
              <w:right w:val="nil"/>
            </w:tcBorders>
            <w:shd w:val="clear" w:color="000000" w:fill="FFFFFF"/>
            <w:vAlign w:val="center"/>
            <w:hideMark/>
          </w:tcPr>
          <w:p w14:paraId="02A02C6B" w14:textId="77777777" w:rsidR="000E53FA" w:rsidRPr="00E27578" w:rsidRDefault="000E53FA" w:rsidP="00556B81">
            <w:pPr>
              <w:tabs>
                <w:tab w:val="decimal" w:pos="391"/>
              </w:tabs>
              <w:spacing w:after="0" w:line="240" w:lineRule="auto"/>
              <w:rPr>
                <w:rFonts w:ascii="Times New Roman" w:eastAsia="Times New Roman" w:hAnsi="Times New Roman" w:cs="Times New Roman"/>
                <w:color w:val="000000"/>
                <w:highlight w:val="yellow"/>
                <w:lang w:val="en-US"/>
              </w:rPr>
            </w:pPr>
            <w:r w:rsidRPr="00E27578">
              <w:rPr>
                <w:rFonts w:ascii="Arial" w:hAnsi="Arial" w:cs="Arial"/>
                <w:color w:val="000000"/>
                <w:sz w:val="20"/>
                <w:szCs w:val="20"/>
                <w:highlight w:val="yellow"/>
              </w:rPr>
              <w:t>34</w:t>
            </w:r>
            <w:r w:rsidRPr="00E27578">
              <w:rPr>
                <w:rFonts w:ascii="Arial" w:hAnsi="Arial" w:cs="Arial"/>
                <w:color w:val="000000"/>
                <w:sz w:val="20"/>
                <w:szCs w:val="20"/>
                <w:highlight w:val="yellow"/>
                <w:vertAlign w:val="superscript"/>
              </w:rPr>
              <w:t>a</w:t>
            </w:r>
          </w:p>
        </w:tc>
        <w:tc>
          <w:tcPr>
            <w:tcW w:w="496" w:type="pct"/>
            <w:tcBorders>
              <w:top w:val="nil"/>
              <w:left w:val="nil"/>
              <w:bottom w:val="nil"/>
              <w:right w:val="nil"/>
            </w:tcBorders>
            <w:shd w:val="clear" w:color="000000" w:fill="FFFFFF"/>
            <w:vAlign w:val="center"/>
            <w:hideMark/>
          </w:tcPr>
          <w:p w14:paraId="55D4B952" w14:textId="77777777" w:rsidR="000E53FA" w:rsidRPr="00E27578" w:rsidRDefault="000E53FA" w:rsidP="000E53FA">
            <w:pPr>
              <w:tabs>
                <w:tab w:val="decimal" w:pos="476"/>
              </w:tabs>
              <w:spacing w:after="0" w:line="240" w:lineRule="auto"/>
              <w:rPr>
                <w:rFonts w:ascii="Times New Roman" w:eastAsia="Times New Roman" w:hAnsi="Times New Roman" w:cs="Times New Roman"/>
                <w:color w:val="000000"/>
                <w:highlight w:val="yellow"/>
                <w:lang w:val="en-US"/>
              </w:rPr>
            </w:pPr>
            <w:r w:rsidRPr="00E27578">
              <w:rPr>
                <w:rFonts w:ascii="Arial" w:hAnsi="Arial" w:cs="Arial"/>
                <w:color w:val="000000"/>
                <w:sz w:val="20"/>
                <w:szCs w:val="20"/>
                <w:highlight w:val="yellow"/>
              </w:rPr>
              <w:t>34</w:t>
            </w:r>
            <w:r w:rsidRPr="00E27578">
              <w:rPr>
                <w:rFonts w:ascii="Arial" w:hAnsi="Arial" w:cs="Arial"/>
                <w:color w:val="000000"/>
                <w:sz w:val="20"/>
                <w:szCs w:val="20"/>
                <w:highlight w:val="yellow"/>
                <w:vertAlign w:val="superscript"/>
              </w:rPr>
              <w:t>a</w:t>
            </w:r>
          </w:p>
        </w:tc>
        <w:tc>
          <w:tcPr>
            <w:tcW w:w="457" w:type="pct"/>
            <w:tcBorders>
              <w:top w:val="nil"/>
              <w:left w:val="nil"/>
              <w:bottom w:val="nil"/>
              <w:right w:val="nil"/>
            </w:tcBorders>
            <w:shd w:val="clear" w:color="000000" w:fill="FFFFFF"/>
            <w:vAlign w:val="center"/>
            <w:hideMark/>
          </w:tcPr>
          <w:p w14:paraId="5CD65E53" w14:textId="77777777" w:rsidR="000E53FA" w:rsidRPr="00E27578" w:rsidRDefault="000E53FA" w:rsidP="000E53FA">
            <w:pPr>
              <w:tabs>
                <w:tab w:val="decimal" w:pos="278"/>
              </w:tabs>
              <w:spacing w:after="0" w:line="240" w:lineRule="auto"/>
              <w:rPr>
                <w:rFonts w:ascii="Times New Roman" w:eastAsia="Times New Roman" w:hAnsi="Times New Roman" w:cs="Times New Roman"/>
                <w:color w:val="000000"/>
                <w:highlight w:val="yellow"/>
                <w:lang w:val="en-US"/>
              </w:rPr>
            </w:pPr>
            <w:r w:rsidRPr="00E27578">
              <w:rPr>
                <w:rFonts w:ascii="Times New Roman" w:eastAsia="Times New Roman" w:hAnsi="Times New Roman" w:cs="Times New Roman"/>
                <w:color w:val="000000"/>
                <w:highlight w:val="yellow"/>
                <w:lang w:val="en-US"/>
              </w:rPr>
              <w:t>5</w:t>
            </w:r>
          </w:p>
        </w:tc>
        <w:tc>
          <w:tcPr>
            <w:tcW w:w="457" w:type="pct"/>
            <w:tcBorders>
              <w:top w:val="nil"/>
              <w:left w:val="nil"/>
              <w:bottom w:val="nil"/>
              <w:right w:val="nil"/>
            </w:tcBorders>
            <w:shd w:val="clear" w:color="000000" w:fill="FFFFFF"/>
            <w:vAlign w:val="center"/>
            <w:hideMark/>
          </w:tcPr>
          <w:p w14:paraId="26ED7756" w14:textId="77777777" w:rsidR="000E53FA" w:rsidRPr="00E27578" w:rsidRDefault="00556B81" w:rsidP="000E53FA">
            <w:pPr>
              <w:tabs>
                <w:tab w:val="decimal" w:pos="225"/>
              </w:tabs>
              <w:spacing w:after="0" w:line="240" w:lineRule="auto"/>
              <w:rPr>
                <w:rFonts w:ascii="Times New Roman" w:eastAsia="Times New Roman" w:hAnsi="Times New Roman" w:cs="Times New Roman"/>
                <w:color w:val="000000"/>
                <w:highlight w:val="yellow"/>
                <w:lang w:val="en-US"/>
              </w:rPr>
            </w:pPr>
            <w:r w:rsidRPr="00E27578">
              <w:rPr>
                <w:rFonts w:ascii="Times New Roman" w:eastAsia="Times New Roman" w:hAnsi="Times New Roman" w:cs="Times New Roman"/>
                <w:color w:val="000000"/>
                <w:highlight w:val="yellow"/>
                <w:lang w:val="en-US"/>
              </w:rPr>
              <w:t>0.09</w:t>
            </w:r>
          </w:p>
        </w:tc>
        <w:tc>
          <w:tcPr>
            <w:tcW w:w="458" w:type="pct"/>
            <w:tcBorders>
              <w:top w:val="nil"/>
              <w:left w:val="nil"/>
              <w:bottom w:val="nil"/>
              <w:right w:val="nil"/>
            </w:tcBorders>
            <w:shd w:val="clear" w:color="000000" w:fill="FFFFFF"/>
            <w:vAlign w:val="center"/>
            <w:hideMark/>
          </w:tcPr>
          <w:p w14:paraId="7F07E845" w14:textId="77777777" w:rsidR="000E53FA" w:rsidRPr="00E27578" w:rsidRDefault="000E53FA" w:rsidP="000E53FA">
            <w:pPr>
              <w:tabs>
                <w:tab w:val="decimal" w:pos="173"/>
              </w:tabs>
              <w:spacing w:after="0" w:line="240" w:lineRule="auto"/>
              <w:rPr>
                <w:rFonts w:ascii="Times New Roman" w:eastAsia="Times New Roman" w:hAnsi="Times New Roman" w:cs="Times New Roman"/>
                <w:color w:val="000000"/>
                <w:highlight w:val="yellow"/>
                <w:lang w:val="en-US"/>
              </w:rPr>
            </w:pPr>
            <w:r w:rsidRPr="00E27578">
              <w:rPr>
                <w:rFonts w:ascii="Times New Roman" w:eastAsia="Times New Roman" w:hAnsi="Times New Roman" w:cs="Times New Roman"/>
                <w:color w:val="000000"/>
                <w:highlight w:val="yellow"/>
                <w:lang w:val="en-US"/>
              </w:rPr>
              <w:t>0.001</w:t>
            </w:r>
          </w:p>
        </w:tc>
        <w:tc>
          <w:tcPr>
            <w:tcW w:w="449" w:type="pct"/>
            <w:tcBorders>
              <w:top w:val="nil"/>
              <w:left w:val="nil"/>
              <w:bottom w:val="nil"/>
              <w:right w:val="nil"/>
            </w:tcBorders>
            <w:shd w:val="clear" w:color="000000" w:fill="FFFFFF"/>
            <w:vAlign w:val="center"/>
            <w:hideMark/>
          </w:tcPr>
          <w:p w14:paraId="6D668A96" w14:textId="77777777" w:rsidR="000E53FA" w:rsidRPr="00E27578" w:rsidRDefault="000E53FA" w:rsidP="000E53FA">
            <w:pPr>
              <w:tabs>
                <w:tab w:val="decimal" w:pos="262"/>
              </w:tabs>
              <w:spacing w:after="0" w:line="240" w:lineRule="auto"/>
              <w:rPr>
                <w:rFonts w:ascii="Times New Roman" w:eastAsia="Times New Roman" w:hAnsi="Times New Roman" w:cs="Times New Roman"/>
                <w:color w:val="000000"/>
                <w:highlight w:val="yellow"/>
                <w:lang w:val="en-US"/>
              </w:rPr>
            </w:pPr>
            <w:r w:rsidRPr="00E27578">
              <w:rPr>
                <w:rFonts w:ascii="Times New Roman" w:eastAsia="Times New Roman" w:hAnsi="Times New Roman" w:cs="Times New Roman"/>
                <w:color w:val="000000"/>
                <w:highlight w:val="yellow"/>
                <w:lang w:val="en-US"/>
              </w:rPr>
              <w:t>0.0</w:t>
            </w:r>
            <w:r w:rsidR="00556B81" w:rsidRPr="00E27578">
              <w:rPr>
                <w:rFonts w:ascii="Times New Roman" w:eastAsia="Times New Roman" w:hAnsi="Times New Roman" w:cs="Times New Roman"/>
                <w:color w:val="000000"/>
                <w:highlight w:val="yellow"/>
                <w:lang w:val="en-US"/>
              </w:rPr>
              <w:t>9</w:t>
            </w:r>
          </w:p>
        </w:tc>
      </w:tr>
      <w:tr w:rsidR="000E53FA" w:rsidRPr="003942B8" w14:paraId="6248E01E" w14:textId="77777777" w:rsidTr="000E53FA">
        <w:trPr>
          <w:trHeight w:val="20"/>
        </w:trPr>
        <w:tc>
          <w:tcPr>
            <w:tcW w:w="809" w:type="pct"/>
            <w:vMerge/>
            <w:tcBorders>
              <w:left w:val="nil"/>
              <w:bottom w:val="nil"/>
              <w:right w:val="nil"/>
            </w:tcBorders>
            <w:shd w:val="clear" w:color="000000" w:fill="FFFFFF"/>
            <w:vAlign w:val="center"/>
            <w:hideMark/>
          </w:tcPr>
          <w:p w14:paraId="4891412C" w14:textId="77777777" w:rsidR="000E53FA" w:rsidRPr="00E27578" w:rsidRDefault="000E53FA" w:rsidP="000E53FA">
            <w:pPr>
              <w:spacing w:after="0" w:line="240" w:lineRule="auto"/>
              <w:rPr>
                <w:rFonts w:ascii="Times New Roman" w:eastAsia="Times New Roman" w:hAnsi="Times New Roman" w:cs="Times New Roman"/>
                <w:color w:val="000000"/>
                <w:highlight w:val="yellow"/>
                <w:lang w:val="en-US"/>
              </w:rPr>
            </w:pPr>
          </w:p>
        </w:tc>
        <w:tc>
          <w:tcPr>
            <w:tcW w:w="460" w:type="pct"/>
            <w:tcBorders>
              <w:top w:val="nil"/>
              <w:left w:val="nil"/>
              <w:bottom w:val="nil"/>
              <w:right w:val="nil"/>
            </w:tcBorders>
            <w:shd w:val="clear" w:color="000000" w:fill="FFFFFF"/>
            <w:vAlign w:val="center"/>
            <w:hideMark/>
          </w:tcPr>
          <w:p w14:paraId="077E11C0" w14:textId="77777777" w:rsidR="000E53FA" w:rsidRPr="00E27578" w:rsidRDefault="000E53FA" w:rsidP="000E53FA">
            <w:pPr>
              <w:spacing w:after="0" w:line="240" w:lineRule="auto"/>
              <w:rPr>
                <w:rFonts w:ascii="Times New Roman" w:eastAsia="Times New Roman" w:hAnsi="Times New Roman" w:cs="Times New Roman"/>
                <w:color w:val="000000"/>
                <w:highlight w:val="yellow"/>
                <w:lang w:val="en-US"/>
              </w:rPr>
            </w:pPr>
            <w:r w:rsidRPr="00E27578">
              <w:rPr>
                <w:rFonts w:ascii="Times New Roman" w:eastAsia="Times New Roman" w:hAnsi="Times New Roman" w:cs="Times New Roman"/>
                <w:color w:val="000000"/>
                <w:highlight w:val="yellow"/>
                <w:lang w:val="en-US"/>
              </w:rPr>
              <w:t>MONT</w:t>
            </w:r>
          </w:p>
        </w:tc>
        <w:tc>
          <w:tcPr>
            <w:tcW w:w="460" w:type="pct"/>
            <w:tcBorders>
              <w:top w:val="nil"/>
              <w:left w:val="nil"/>
              <w:bottom w:val="nil"/>
              <w:right w:val="nil"/>
            </w:tcBorders>
            <w:shd w:val="clear" w:color="000000" w:fill="FFFFFF"/>
            <w:vAlign w:val="center"/>
            <w:hideMark/>
          </w:tcPr>
          <w:p w14:paraId="0A7BA149" w14:textId="77777777" w:rsidR="000E53FA" w:rsidRPr="00E27578" w:rsidRDefault="000E53FA" w:rsidP="00556B81">
            <w:pPr>
              <w:tabs>
                <w:tab w:val="decimal" w:pos="506"/>
              </w:tabs>
              <w:spacing w:after="0" w:line="240" w:lineRule="auto"/>
              <w:rPr>
                <w:rFonts w:ascii="Times New Roman" w:eastAsia="Times New Roman" w:hAnsi="Times New Roman" w:cs="Times New Roman"/>
                <w:color w:val="000000"/>
                <w:highlight w:val="yellow"/>
                <w:lang w:val="en-US"/>
              </w:rPr>
            </w:pPr>
            <w:r w:rsidRPr="00E27578">
              <w:rPr>
                <w:rFonts w:ascii="Arial" w:hAnsi="Arial" w:cs="Arial"/>
                <w:color w:val="000000"/>
                <w:sz w:val="20"/>
                <w:szCs w:val="20"/>
                <w:highlight w:val="yellow"/>
              </w:rPr>
              <w:t>23</w:t>
            </w:r>
          </w:p>
        </w:tc>
        <w:tc>
          <w:tcPr>
            <w:tcW w:w="459" w:type="pct"/>
            <w:tcBorders>
              <w:top w:val="nil"/>
              <w:left w:val="nil"/>
              <w:bottom w:val="nil"/>
              <w:right w:val="nil"/>
            </w:tcBorders>
            <w:shd w:val="clear" w:color="000000" w:fill="FFFFFF"/>
            <w:vAlign w:val="center"/>
            <w:hideMark/>
          </w:tcPr>
          <w:p w14:paraId="43E71947" w14:textId="77777777" w:rsidR="000E53FA" w:rsidRPr="00E27578" w:rsidRDefault="000E53FA" w:rsidP="000E53FA">
            <w:pPr>
              <w:tabs>
                <w:tab w:val="decimal" w:pos="447"/>
              </w:tabs>
              <w:spacing w:after="0" w:line="240" w:lineRule="auto"/>
              <w:rPr>
                <w:rFonts w:ascii="Times New Roman" w:eastAsia="Times New Roman" w:hAnsi="Times New Roman" w:cs="Times New Roman"/>
                <w:color w:val="000000"/>
                <w:highlight w:val="yellow"/>
                <w:lang w:val="en-US"/>
              </w:rPr>
            </w:pPr>
            <w:r w:rsidRPr="00E27578">
              <w:rPr>
                <w:rFonts w:ascii="Arial" w:hAnsi="Arial" w:cs="Arial"/>
                <w:color w:val="000000"/>
                <w:sz w:val="20"/>
                <w:szCs w:val="20"/>
                <w:highlight w:val="yellow"/>
              </w:rPr>
              <w:t>-43</w:t>
            </w:r>
          </w:p>
        </w:tc>
        <w:tc>
          <w:tcPr>
            <w:tcW w:w="494" w:type="pct"/>
            <w:tcBorders>
              <w:top w:val="nil"/>
              <w:left w:val="nil"/>
              <w:bottom w:val="nil"/>
              <w:right w:val="nil"/>
            </w:tcBorders>
            <w:shd w:val="clear" w:color="000000" w:fill="FFFFFF"/>
            <w:vAlign w:val="center"/>
            <w:hideMark/>
          </w:tcPr>
          <w:p w14:paraId="13C195A2" w14:textId="77777777" w:rsidR="000E53FA" w:rsidRPr="00E27578" w:rsidRDefault="000E53FA" w:rsidP="00556B81">
            <w:pPr>
              <w:tabs>
                <w:tab w:val="decimal" w:pos="391"/>
              </w:tabs>
              <w:spacing w:after="0" w:line="240" w:lineRule="auto"/>
              <w:rPr>
                <w:rFonts w:ascii="Times New Roman" w:eastAsia="Times New Roman" w:hAnsi="Times New Roman" w:cs="Times New Roman"/>
                <w:color w:val="000000"/>
                <w:highlight w:val="yellow"/>
                <w:lang w:val="en-US"/>
              </w:rPr>
            </w:pPr>
            <w:r w:rsidRPr="00E27578">
              <w:rPr>
                <w:rFonts w:ascii="Arial" w:hAnsi="Arial" w:cs="Arial"/>
                <w:color w:val="000000"/>
                <w:sz w:val="20"/>
                <w:szCs w:val="20"/>
                <w:highlight w:val="yellow"/>
              </w:rPr>
              <w:t>23</w:t>
            </w:r>
          </w:p>
        </w:tc>
        <w:tc>
          <w:tcPr>
            <w:tcW w:w="496" w:type="pct"/>
            <w:tcBorders>
              <w:top w:val="nil"/>
              <w:left w:val="nil"/>
              <w:bottom w:val="nil"/>
              <w:right w:val="nil"/>
            </w:tcBorders>
            <w:shd w:val="clear" w:color="000000" w:fill="FFFFFF"/>
            <w:vAlign w:val="center"/>
            <w:hideMark/>
          </w:tcPr>
          <w:p w14:paraId="04961D5B" w14:textId="77777777" w:rsidR="000E53FA" w:rsidRPr="00E27578" w:rsidRDefault="000E53FA" w:rsidP="000E53FA">
            <w:pPr>
              <w:tabs>
                <w:tab w:val="decimal" w:pos="476"/>
              </w:tabs>
              <w:spacing w:after="0" w:line="240" w:lineRule="auto"/>
              <w:rPr>
                <w:rFonts w:ascii="Times New Roman" w:eastAsia="Times New Roman" w:hAnsi="Times New Roman" w:cs="Times New Roman"/>
                <w:color w:val="000000"/>
                <w:highlight w:val="yellow"/>
                <w:lang w:val="en-US"/>
              </w:rPr>
            </w:pPr>
            <w:r w:rsidRPr="00E27578">
              <w:rPr>
                <w:rFonts w:ascii="Arial" w:hAnsi="Arial" w:cs="Arial"/>
                <w:color w:val="000000"/>
                <w:sz w:val="20"/>
                <w:szCs w:val="20"/>
                <w:highlight w:val="yellow"/>
              </w:rPr>
              <w:t>32</w:t>
            </w:r>
          </w:p>
        </w:tc>
        <w:tc>
          <w:tcPr>
            <w:tcW w:w="457" w:type="pct"/>
            <w:tcBorders>
              <w:top w:val="nil"/>
              <w:left w:val="nil"/>
              <w:bottom w:val="nil"/>
              <w:right w:val="nil"/>
            </w:tcBorders>
            <w:shd w:val="clear" w:color="000000" w:fill="FFFFFF"/>
            <w:vAlign w:val="center"/>
            <w:hideMark/>
          </w:tcPr>
          <w:p w14:paraId="0DF0D3B3" w14:textId="1384EB59" w:rsidR="000E53FA" w:rsidRPr="00E27578" w:rsidRDefault="008F4DF6" w:rsidP="000E53FA">
            <w:pPr>
              <w:tabs>
                <w:tab w:val="decimal" w:pos="278"/>
              </w:tabs>
              <w:spacing w:after="0" w:line="240" w:lineRule="auto"/>
              <w:rPr>
                <w:rFonts w:ascii="Times New Roman" w:eastAsia="Times New Roman" w:hAnsi="Times New Roman" w:cs="Times New Roman"/>
                <w:color w:val="000000"/>
                <w:highlight w:val="yellow"/>
                <w:lang w:val="en-US"/>
              </w:rPr>
            </w:pPr>
            <w:r w:rsidRPr="00E27578">
              <w:rPr>
                <w:rFonts w:ascii="Times New Roman" w:eastAsia="Times New Roman" w:hAnsi="Times New Roman" w:cs="Times New Roman"/>
                <w:color w:val="000000"/>
                <w:highlight w:val="yellow"/>
                <w:lang w:val="en-US"/>
              </w:rPr>
              <w:t>4</w:t>
            </w:r>
          </w:p>
        </w:tc>
        <w:tc>
          <w:tcPr>
            <w:tcW w:w="457" w:type="pct"/>
            <w:tcBorders>
              <w:top w:val="nil"/>
              <w:left w:val="nil"/>
              <w:bottom w:val="nil"/>
              <w:right w:val="nil"/>
            </w:tcBorders>
            <w:shd w:val="clear" w:color="000000" w:fill="FFFFFF"/>
            <w:vAlign w:val="center"/>
            <w:hideMark/>
          </w:tcPr>
          <w:p w14:paraId="6AF630DF" w14:textId="77777777" w:rsidR="000E53FA" w:rsidRPr="00E27578" w:rsidRDefault="000E53FA" w:rsidP="000E53FA">
            <w:pPr>
              <w:tabs>
                <w:tab w:val="decimal" w:pos="225"/>
              </w:tabs>
              <w:spacing w:after="0" w:line="240" w:lineRule="auto"/>
              <w:rPr>
                <w:rFonts w:ascii="Times New Roman" w:eastAsia="Times New Roman" w:hAnsi="Times New Roman" w:cs="Times New Roman"/>
                <w:color w:val="000000"/>
                <w:highlight w:val="yellow"/>
                <w:lang w:val="en-US"/>
              </w:rPr>
            </w:pPr>
            <w:r w:rsidRPr="00E27578">
              <w:rPr>
                <w:rFonts w:ascii="Times New Roman" w:eastAsia="Times New Roman" w:hAnsi="Times New Roman" w:cs="Times New Roman"/>
                <w:color w:val="000000"/>
                <w:highlight w:val="yellow"/>
                <w:lang w:val="en-US"/>
              </w:rPr>
              <w:t> </w:t>
            </w:r>
          </w:p>
        </w:tc>
        <w:tc>
          <w:tcPr>
            <w:tcW w:w="458" w:type="pct"/>
            <w:tcBorders>
              <w:top w:val="nil"/>
              <w:left w:val="nil"/>
              <w:bottom w:val="nil"/>
              <w:right w:val="nil"/>
            </w:tcBorders>
            <w:shd w:val="clear" w:color="000000" w:fill="FFFFFF"/>
            <w:vAlign w:val="center"/>
            <w:hideMark/>
          </w:tcPr>
          <w:p w14:paraId="01BDD9B8" w14:textId="77777777" w:rsidR="000E53FA" w:rsidRPr="00E27578" w:rsidRDefault="000E53FA" w:rsidP="000E53FA">
            <w:pPr>
              <w:tabs>
                <w:tab w:val="decimal" w:pos="173"/>
              </w:tabs>
              <w:spacing w:after="0" w:line="240" w:lineRule="auto"/>
              <w:rPr>
                <w:rFonts w:ascii="Times New Roman" w:eastAsia="Times New Roman" w:hAnsi="Times New Roman" w:cs="Times New Roman"/>
                <w:color w:val="000000"/>
                <w:highlight w:val="yellow"/>
                <w:lang w:val="en-US"/>
              </w:rPr>
            </w:pPr>
            <w:r w:rsidRPr="00E27578">
              <w:rPr>
                <w:rFonts w:ascii="Times New Roman" w:eastAsia="Times New Roman" w:hAnsi="Times New Roman" w:cs="Times New Roman"/>
                <w:color w:val="000000"/>
                <w:highlight w:val="yellow"/>
                <w:lang w:val="en-US"/>
              </w:rPr>
              <w:t> </w:t>
            </w:r>
          </w:p>
        </w:tc>
        <w:tc>
          <w:tcPr>
            <w:tcW w:w="449" w:type="pct"/>
            <w:tcBorders>
              <w:top w:val="nil"/>
              <w:left w:val="nil"/>
              <w:bottom w:val="nil"/>
              <w:right w:val="nil"/>
            </w:tcBorders>
            <w:shd w:val="clear" w:color="000000" w:fill="FFFFFF"/>
            <w:vAlign w:val="center"/>
            <w:hideMark/>
          </w:tcPr>
          <w:p w14:paraId="6B562150" w14:textId="77777777" w:rsidR="000E53FA" w:rsidRPr="00E27578" w:rsidRDefault="000E53FA" w:rsidP="000E53FA">
            <w:pPr>
              <w:tabs>
                <w:tab w:val="decimal" w:pos="262"/>
              </w:tabs>
              <w:spacing w:after="0" w:line="240" w:lineRule="auto"/>
              <w:rPr>
                <w:rFonts w:ascii="Times New Roman" w:eastAsia="Times New Roman" w:hAnsi="Times New Roman" w:cs="Times New Roman"/>
                <w:color w:val="000000"/>
                <w:highlight w:val="yellow"/>
                <w:lang w:val="en-US"/>
              </w:rPr>
            </w:pPr>
            <w:r w:rsidRPr="00E27578">
              <w:rPr>
                <w:rFonts w:ascii="Times New Roman" w:eastAsia="Times New Roman" w:hAnsi="Times New Roman" w:cs="Times New Roman"/>
                <w:color w:val="000000"/>
                <w:highlight w:val="yellow"/>
                <w:lang w:val="en-US"/>
              </w:rPr>
              <w:t> </w:t>
            </w:r>
          </w:p>
        </w:tc>
      </w:tr>
      <w:tr w:rsidR="00DA2B77" w:rsidRPr="003942B8" w14:paraId="025C0841" w14:textId="77777777" w:rsidTr="000E53FA">
        <w:trPr>
          <w:trHeight w:val="20"/>
        </w:trPr>
        <w:tc>
          <w:tcPr>
            <w:tcW w:w="809" w:type="pct"/>
            <w:tcBorders>
              <w:top w:val="nil"/>
              <w:left w:val="single" w:sz="8" w:space="0" w:color="FFFFFF"/>
              <w:bottom w:val="single" w:sz="8" w:space="0" w:color="FFFFFF"/>
              <w:right w:val="single" w:sz="8" w:space="0" w:color="FFFFFF"/>
            </w:tcBorders>
            <w:shd w:val="clear" w:color="auto" w:fill="auto"/>
            <w:vAlign w:val="center"/>
            <w:hideMark/>
          </w:tcPr>
          <w:p w14:paraId="20CAB897" w14:textId="77777777" w:rsidR="008E0267" w:rsidRPr="003942B8" w:rsidRDefault="008E026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60" w:type="pct"/>
            <w:tcBorders>
              <w:top w:val="nil"/>
              <w:left w:val="nil"/>
              <w:bottom w:val="single" w:sz="8" w:space="0" w:color="FFFFFF"/>
              <w:right w:val="single" w:sz="8" w:space="0" w:color="FFFFFF"/>
            </w:tcBorders>
            <w:shd w:val="clear" w:color="000000" w:fill="FFFFFF"/>
            <w:vAlign w:val="center"/>
            <w:hideMark/>
          </w:tcPr>
          <w:p w14:paraId="1C183C98" w14:textId="77777777" w:rsidR="008E0267" w:rsidRPr="003942B8" w:rsidRDefault="008E026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60" w:type="pct"/>
            <w:tcBorders>
              <w:top w:val="nil"/>
              <w:left w:val="nil"/>
              <w:bottom w:val="single" w:sz="8" w:space="0" w:color="FFFFFF"/>
              <w:right w:val="single" w:sz="8" w:space="0" w:color="FFFFFF"/>
            </w:tcBorders>
            <w:shd w:val="clear" w:color="000000" w:fill="FFFFFF"/>
            <w:vAlign w:val="center"/>
            <w:hideMark/>
          </w:tcPr>
          <w:p w14:paraId="68D94E7C" w14:textId="77777777" w:rsidR="008E0267" w:rsidRPr="003942B8" w:rsidRDefault="008E0267" w:rsidP="003942B8">
            <w:pPr>
              <w:tabs>
                <w:tab w:val="decimal" w:pos="50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9" w:type="pct"/>
            <w:tcBorders>
              <w:top w:val="nil"/>
              <w:left w:val="nil"/>
              <w:bottom w:val="single" w:sz="8" w:space="0" w:color="FFFFFF"/>
              <w:right w:val="single" w:sz="8" w:space="0" w:color="FFFFFF"/>
            </w:tcBorders>
            <w:shd w:val="clear" w:color="000000" w:fill="FFFFFF"/>
            <w:vAlign w:val="center"/>
            <w:hideMark/>
          </w:tcPr>
          <w:p w14:paraId="73A4DEE2" w14:textId="77777777" w:rsidR="008E0267" w:rsidRPr="003942B8" w:rsidRDefault="008E0267" w:rsidP="003942B8">
            <w:pPr>
              <w:tabs>
                <w:tab w:val="decimal" w:pos="447"/>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94" w:type="pct"/>
            <w:tcBorders>
              <w:top w:val="nil"/>
              <w:left w:val="nil"/>
              <w:bottom w:val="single" w:sz="8" w:space="0" w:color="FFFFFF"/>
              <w:right w:val="single" w:sz="8" w:space="0" w:color="FFFFFF"/>
            </w:tcBorders>
            <w:shd w:val="clear" w:color="000000" w:fill="FFFFFF"/>
            <w:vAlign w:val="center"/>
            <w:hideMark/>
          </w:tcPr>
          <w:p w14:paraId="17077D43" w14:textId="77777777" w:rsidR="008E0267" w:rsidRPr="003942B8" w:rsidRDefault="008E0267" w:rsidP="003942B8">
            <w:pPr>
              <w:tabs>
                <w:tab w:val="decimal" w:pos="391"/>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96" w:type="pct"/>
            <w:tcBorders>
              <w:top w:val="nil"/>
              <w:left w:val="nil"/>
              <w:bottom w:val="single" w:sz="8" w:space="0" w:color="FFFFFF"/>
              <w:right w:val="single" w:sz="8" w:space="0" w:color="FFFFFF"/>
            </w:tcBorders>
            <w:shd w:val="clear" w:color="000000" w:fill="FFFFFF"/>
            <w:vAlign w:val="center"/>
            <w:hideMark/>
          </w:tcPr>
          <w:p w14:paraId="155D423E" w14:textId="77777777" w:rsidR="008E0267" w:rsidRPr="003942B8" w:rsidRDefault="008E0267" w:rsidP="003942B8">
            <w:pPr>
              <w:tabs>
                <w:tab w:val="decimal" w:pos="47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7" w:type="pct"/>
            <w:tcBorders>
              <w:top w:val="nil"/>
              <w:left w:val="nil"/>
              <w:bottom w:val="single" w:sz="8" w:space="0" w:color="FFFFFF"/>
              <w:right w:val="single" w:sz="8" w:space="0" w:color="FFFFFF"/>
            </w:tcBorders>
            <w:shd w:val="clear" w:color="000000" w:fill="FFFFFF"/>
            <w:vAlign w:val="center"/>
            <w:hideMark/>
          </w:tcPr>
          <w:p w14:paraId="35C30244" w14:textId="77777777" w:rsidR="008E0267" w:rsidRPr="003942B8" w:rsidRDefault="008E0267" w:rsidP="003942B8">
            <w:pPr>
              <w:tabs>
                <w:tab w:val="decimal" w:pos="278"/>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7" w:type="pct"/>
            <w:tcBorders>
              <w:top w:val="nil"/>
              <w:left w:val="nil"/>
              <w:bottom w:val="single" w:sz="8" w:space="0" w:color="FFFFFF"/>
              <w:right w:val="single" w:sz="8" w:space="0" w:color="FFFFFF"/>
            </w:tcBorders>
            <w:shd w:val="clear" w:color="auto" w:fill="auto"/>
            <w:vAlign w:val="center"/>
            <w:hideMark/>
          </w:tcPr>
          <w:p w14:paraId="153AB7F5" w14:textId="77777777" w:rsidR="008E0267" w:rsidRPr="003942B8" w:rsidRDefault="008E0267" w:rsidP="003942B8">
            <w:pPr>
              <w:tabs>
                <w:tab w:val="decimal" w:pos="225"/>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8" w:type="pct"/>
            <w:tcBorders>
              <w:top w:val="nil"/>
              <w:left w:val="nil"/>
              <w:bottom w:val="single" w:sz="8" w:space="0" w:color="FFFFFF"/>
              <w:right w:val="single" w:sz="8" w:space="0" w:color="FFFFFF"/>
            </w:tcBorders>
            <w:shd w:val="clear" w:color="auto" w:fill="auto"/>
            <w:vAlign w:val="center"/>
            <w:hideMark/>
          </w:tcPr>
          <w:p w14:paraId="08AFEFE6" w14:textId="77777777" w:rsidR="008E0267" w:rsidRPr="003942B8" w:rsidRDefault="008E0267" w:rsidP="003942B8">
            <w:pPr>
              <w:tabs>
                <w:tab w:val="decimal" w:pos="173"/>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49" w:type="pct"/>
            <w:tcBorders>
              <w:top w:val="nil"/>
              <w:left w:val="nil"/>
              <w:bottom w:val="single" w:sz="8" w:space="0" w:color="FFFFFF"/>
              <w:right w:val="single" w:sz="8" w:space="0" w:color="FFFFFF"/>
            </w:tcBorders>
            <w:shd w:val="clear" w:color="auto" w:fill="auto"/>
            <w:vAlign w:val="center"/>
            <w:hideMark/>
          </w:tcPr>
          <w:p w14:paraId="6092FF61" w14:textId="77777777" w:rsidR="008E0267" w:rsidRPr="003942B8" w:rsidRDefault="008E0267" w:rsidP="003942B8">
            <w:pPr>
              <w:tabs>
                <w:tab w:val="decimal" w:pos="262"/>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r>
      <w:tr w:rsidR="00DA2B77" w:rsidRPr="003942B8" w14:paraId="798C1382" w14:textId="77777777" w:rsidTr="000E53FA">
        <w:trPr>
          <w:trHeight w:val="20"/>
        </w:trPr>
        <w:tc>
          <w:tcPr>
            <w:tcW w:w="809" w:type="pct"/>
            <w:vMerge w:val="restart"/>
            <w:tcBorders>
              <w:top w:val="nil"/>
              <w:left w:val="single" w:sz="8" w:space="0" w:color="FFFFFF"/>
              <w:right w:val="single" w:sz="8" w:space="0" w:color="FFFFFF"/>
            </w:tcBorders>
            <w:shd w:val="clear" w:color="000000" w:fill="FFFFFF"/>
            <w:vAlign w:val="center"/>
            <w:hideMark/>
          </w:tcPr>
          <w:p w14:paraId="1FB55B30" w14:textId="77777777" w:rsidR="00DA2B77" w:rsidRPr="003942B8" w:rsidRDefault="00DA2B7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DMI (kg/d)</w:t>
            </w:r>
          </w:p>
          <w:p w14:paraId="0B781569" w14:textId="77777777" w:rsidR="00DA2B77" w:rsidRPr="003942B8" w:rsidRDefault="00DA2B7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60" w:type="pct"/>
            <w:tcBorders>
              <w:top w:val="nil"/>
              <w:left w:val="nil"/>
              <w:bottom w:val="single" w:sz="8" w:space="0" w:color="FFFFFF"/>
              <w:right w:val="single" w:sz="8" w:space="0" w:color="FFFFFF"/>
            </w:tcBorders>
            <w:shd w:val="clear" w:color="000000" w:fill="FFFFFF"/>
            <w:vAlign w:val="center"/>
            <w:hideMark/>
          </w:tcPr>
          <w:p w14:paraId="18DA26E0" w14:textId="77777777" w:rsidR="00DA2B77" w:rsidRPr="003942B8" w:rsidRDefault="00DA2B7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HOLS</w:t>
            </w:r>
          </w:p>
        </w:tc>
        <w:tc>
          <w:tcPr>
            <w:tcW w:w="460" w:type="pct"/>
            <w:tcBorders>
              <w:top w:val="nil"/>
              <w:left w:val="nil"/>
              <w:bottom w:val="single" w:sz="8" w:space="0" w:color="FFFFFF"/>
              <w:right w:val="single" w:sz="8" w:space="0" w:color="FFFFFF"/>
            </w:tcBorders>
            <w:shd w:val="clear" w:color="000000" w:fill="FFFFFF"/>
            <w:vAlign w:val="center"/>
            <w:hideMark/>
          </w:tcPr>
          <w:p w14:paraId="04122F07" w14:textId="77777777" w:rsidR="00DA2B77" w:rsidRPr="003942B8" w:rsidRDefault="00DA2B77" w:rsidP="003942B8">
            <w:pPr>
              <w:tabs>
                <w:tab w:val="decimal" w:pos="50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25</w:t>
            </w:r>
            <w:r w:rsidRPr="003942B8">
              <w:rPr>
                <w:rFonts w:ascii="Times New Roman" w:eastAsia="Times New Roman" w:hAnsi="Times New Roman" w:cs="Times New Roman"/>
                <w:color w:val="000000"/>
                <w:vertAlign w:val="superscript"/>
                <w:lang w:val="en-US"/>
              </w:rPr>
              <w:t>a</w:t>
            </w:r>
          </w:p>
        </w:tc>
        <w:tc>
          <w:tcPr>
            <w:tcW w:w="459" w:type="pct"/>
            <w:tcBorders>
              <w:top w:val="nil"/>
              <w:left w:val="nil"/>
              <w:bottom w:val="single" w:sz="8" w:space="0" w:color="FFFFFF"/>
              <w:right w:val="single" w:sz="8" w:space="0" w:color="FFFFFF"/>
            </w:tcBorders>
            <w:shd w:val="clear" w:color="000000" w:fill="FFFFFF"/>
            <w:vAlign w:val="center"/>
            <w:hideMark/>
          </w:tcPr>
          <w:p w14:paraId="48A2D63E" w14:textId="77777777" w:rsidR="00DA2B77" w:rsidRPr="003942B8" w:rsidRDefault="00DA2B77" w:rsidP="003942B8">
            <w:pPr>
              <w:tabs>
                <w:tab w:val="decimal" w:pos="447"/>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9</w:t>
            </w:r>
            <w:r w:rsidRPr="003942B8">
              <w:rPr>
                <w:rFonts w:ascii="Times New Roman" w:eastAsia="Times New Roman" w:hAnsi="Times New Roman" w:cs="Times New Roman"/>
                <w:color w:val="000000"/>
                <w:vertAlign w:val="superscript"/>
                <w:lang w:val="en-US"/>
              </w:rPr>
              <w:t>c</w:t>
            </w:r>
          </w:p>
        </w:tc>
        <w:tc>
          <w:tcPr>
            <w:tcW w:w="494" w:type="pct"/>
            <w:tcBorders>
              <w:top w:val="nil"/>
              <w:left w:val="nil"/>
              <w:bottom w:val="single" w:sz="8" w:space="0" w:color="FFFFFF"/>
              <w:right w:val="single" w:sz="8" w:space="0" w:color="FFFFFF"/>
            </w:tcBorders>
            <w:shd w:val="clear" w:color="000000" w:fill="FFFFFF"/>
            <w:vAlign w:val="center"/>
            <w:hideMark/>
          </w:tcPr>
          <w:p w14:paraId="2A01D2EE" w14:textId="77777777" w:rsidR="00DA2B77" w:rsidRPr="003942B8" w:rsidRDefault="00DA2B77" w:rsidP="003942B8">
            <w:pPr>
              <w:tabs>
                <w:tab w:val="decimal" w:pos="391"/>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22</w:t>
            </w:r>
            <w:r w:rsidRPr="003942B8">
              <w:rPr>
                <w:rFonts w:ascii="Times New Roman" w:eastAsia="Times New Roman" w:hAnsi="Times New Roman" w:cs="Times New Roman"/>
                <w:color w:val="000000"/>
                <w:vertAlign w:val="superscript"/>
                <w:lang w:val="en-US"/>
              </w:rPr>
              <w:t>b</w:t>
            </w:r>
          </w:p>
        </w:tc>
        <w:tc>
          <w:tcPr>
            <w:tcW w:w="496" w:type="pct"/>
            <w:tcBorders>
              <w:top w:val="nil"/>
              <w:left w:val="nil"/>
              <w:bottom w:val="single" w:sz="8" w:space="0" w:color="FFFFFF"/>
              <w:right w:val="single" w:sz="8" w:space="0" w:color="FFFFFF"/>
            </w:tcBorders>
            <w:shd w:val="clear" w:color="000000" w:fill="FFFFFF"/>
            <w:vAlign w:val="center"/>
            <w:hideMark/>
          </w:tcPr>
          <w:p w14:paraId="2305B61A" w14:textId="77777777" w:rsidR="00DA2B77" w:rsidRPr="003942B8" w:rsidRDefault="00DA2B77" w:rsidP="003942B8">
            <w:pPr>
              <w:tabs>
                <w:tab w:val="decimal" w:pos="47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24</w:t>
            </w:r>
            <w:r w:rsidRPr="003942B8">
              <w:rPr>
                <w:rFonts w:ascii="Times New Roman" w:eastAsia="Times New Roman" w:hAnsi="Times New Roman" w:cs="Times New Roman"/>
                <w:color w:val="000000"/>
                <w:vertAlign w:val="superscript"/>
                <w:lang w:val="en-US"/>
              </w:rPr>
              <w:t>a</w:t>
            </w:r>
          </w:p>
        </w:tc>
        <w:tc>
          <w:tcPr>
            <w:tcW w:w="457" w:type="pct"/>
            <w:tcBorders>
              <w:top w:val="nil"/>
              <w:left w:val="nil"/>
              <w:bottom w:val="single" w:sz="8" w:space="0" w:color="FFFFFF"/>
              <w:right w:val="single" w:sz="8" w:space="0" w:color="FFFFFF"/>
            </w:tcBorders>
            <w:shd w:val="clear" w:color="000000" w:fill="FFFFFF"/>
            <w:vAlign w:val="center"/>
            <w:hideMark/>
          </w:tcPr>
          <w:p w14:paraId="2D27BB6B" w14:textId="77777777" w:rsidR="00DA2B77" w:rsidRPr="003942B8" w:rsidRDefault="00DA2B77" w:rsidP="003942B8">
            <w:pPr>
              <w:tabs>
                <w:tab w:val="decimal" w:pos="278"/>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0.8</w:t>
            </w:r>
          </w:p>
        </w:tc>
        <w:tc>
          <w:tcPr>
            <w:tcW w:w="457" w:type="pct"/>
            <w:tcBorders>
              <w:top w:val="nil"/>
              <w:left w:val="nil"/>
              <w:bottom w:val="nil"/>
              <w:right w:val="single" w:sz="8" w:space="0" w:color="FFFFFF"/>
            </w:tcBorders>
            <w:shd w:val="clear" w:color="000000" w:fill="FFFFFF"/>
            <w:vAlign w:val="center"/>
            <w:hideMark/>
          </w:tcPr>
          <w:p w14:paraId="684DC5A5" w14:textId="77777777" w:rsidR="00DA2B77" w:rsidRPr="003942B8" w:rsidRDefault="00DA2B77" w:rsidP="003942B8">
            <w:pPr>
              <w:tabs>
                <w:tab w:val="decimal" w:pos="225"/>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0.01</w:t>
            </w:r>
          </w:p>
        </w:tc>
        <w:tc>
          <w:tcPr>
            <w:tcW w:w="458" w:type="pct"/>
            <w:tcBorders>
              <w:top w:val="nil"/>
              <w:left w:val="nil"/>
              <w:bottom w:val="nil"/>
              <w:right w:val="single" w:sz="8" w:space="0" w:color="FFFFFF"/>
            </w:tcBorders>
            <w:shd w:val="clear" w:color="000000" w:fill="FFFFFF"/>
            <w:vAlign w:val="center"/>
            <w:hideMark/>
          </w:tcPr>
          <w:p w14:paraId="0AA4399D" w14:textId="77777777" w:rsidR="00DA2B77" w:rsidRPr="003942B8" w:rsidRDefault="00DA2B77" w:rsidP="003942B8">
            <w:pPr>
              <w:tabs>
                <w:tab w:val="decimal" w:pos="173"/>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0.001</w:t>
            </w:r>
          </w:p>
        </w:tc>
        <w:tc>
          <w:tcPr>
            <w:tcW w:w="449" w:type="pct"/>
            <w:tcBorders>
              <w:top w:val="nil"/>
              <w:left w:val="nil"/>
              <w:bottom w:val="nil"/>
              <w:right w:val="single" w:sz="8" w:space="0" w:color="FFFFFF"/>
            </w:tcBorders>
            <w:shd w:val="clear" w:color="000000" w:fill="FFFFFF"/>
            <w:vAlign w:val="center"/>
            <w:hideMark/>
          </w:tcPr>
          <w:p w14:paraId="5942FA60" w14:textId="77777777" w:rsidR="00DA2B77" w:rsidRPr="003942B8" w:rsidRDefault="00DA2B77" w:rsidP="003942B8">
            <w:pPr>
              <w:tabs>
                <w:tab w:val="decimal" w:pos="262"/>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0.08</w:t>
            </w:r>
          </w:p>
        </w:tc>
      </w:tr>
      <w:tr w:rsidR="00DA2B77" w:rsidRPr="003942B8" w14:paraId="593F060E" w14:textId="77777777" w:rsidTr="000E53FA">
        <w:trPr>
          <w:trHeight w:val="20"/>
        </w:trPr>
        <w:tc>
          <w:tcPr>
            <w:tcW w:w="809" w:type="pct"/>
            <w:vMerge/>
            <w:tcBorders>
              <w:left w:val="single" w:sz="8" w:space="0" w:color="FFFFFF"/>
              <w:bottom w:val="single" w:sz="8" w:space="0" w:color="FFFFFF"/>
              <w:right w:val="single" w:sz="8" w:space="0" w:color="FFFFFF"/>
            </w:tcBorders>
            <w:shd w:val="clear" w:color="000000" w:fill="FFFFFF"/>
            <w:vAlign w:val="center"/>
            <w:hideMark/>
          </w:tcPr>
          <w:p w14:paraId="0DD54BE1" w14:textId="77777777" w:rsidR="00DA2B77" w:rsidRPr="003942B8" w:rsidRDefault="00DA2B77" w:rsidP="003942B8">
            <w:pPr>
              <w:spacing w:after="0" w:line="240" w:lineRule="auto"/>
              <w:rPr>
                <w:rFonts w:ascii="Times New Roman" w:eastAsia="Times New Roman" w:hAnsi="Times New Roman" w:cs="Times New Roman"/>
                <w:color w:val="000000"/>
                <w:lang w:val="en-US"/>
              </w:rPr>
            </w:pPr>
          </w:p>
        </w:tc>
        <w:tc>
          <w:tcPr>
            <w:tcW w:w="460" w:type="pct"/>
            <w:tcBorders>
              <w:top w:val="nil"/>
              <w:left w:val="nil"/>
              <w:bottom w:val="single" w:sz="8" w:space="0" w:color="FFFFFF"/>
              <w:right w:val="single" w:sz="8" w:space="0" w:color="FFFFFF"/>
            </w:tcBorders>
            <w:shd w:val="clear" w:color="000000" w:fill="FFFFFF"/>
            <w:vAlign w:val="center"/>
            <w:hideMark/>
          </w:tcPr>
          <w:p w14:paraId="4ACCAEB6" w14:textId="77777777" w:rsidR="00DA2B77" w:rsidRPr="003942B8" w:rsidRDefault="00DA2B7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MONT</w:t>
            </w:r>
          </w:p>
        </w:tc>
        <w:tc>
          <w:tcPr>
            <w:tcW w:w="460" w:type="pct"/>
            <w:tcBorders>
              <w:top w:val="nil"/>
              <w:left w:val="nil"/>
              <w:bottom w:val="single" w:sz="8" w:space="0" w:color="FFFFFF"/>
              <w:right w:val="single" w:sz="8" w:space="0" w:color="FFFFFF"/>
            </w:tcBorders>
            <w:shd w:val="clear" w:color="000000" w:fill="FFFFFF"/>
            <w:vAlign w:val="center"/>
            <w:hideMark/>
          </w:tcPr>
          <w:p w14:paraId="295749E5" w14:textId="77777777" w:rsidR="00DA2B77" w:rsidRPr="003942B8" w:rsidRDefault="00DA2B77" w:rsidP="003942B8">
            <w:pPr>
              <w:tabs>
                <w:tab w:val="decimal" w:pos="50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21</w:t>
            </w:r>
          </w:p>
        </w:tc>
        <w:tc>
          <w:tcPr>
            <w:tcW w:w="459" w:type="pct"/>
            <w:tcBorders>
              <w:top w:val="nil"/>
              <w:left w:val="nil"/>
              <w:bottom w:val="single" w:sz="8" w:space="0" w:color="FFFFFF"/>
              <w:right w:val="single" w:sz="8" w:space="0" w:color="FFFFFF"/>
            </w:tcBorders>
            <w:shd w:val="clear" w:color="000000" w:fill="FFFFFF"/>
            <w:vAlign w:val="center"/>
            <w:hideMark/>
          </w:tcPr>
          <w:p w14:paraId="14BA9E80" w14:textId="77777777" w:rsidR="00DA2B77" w:rsidRPr="003942B8" w:rsidRDefault="00DA2B77" w:rsidP="003942B8">
            <w:pPr>
              <w:tabs>
                <w:tab w:val="decimal" w:pos="447"/>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8</w:t>
            </w:r>
          </w:p>
        </w:tc>
        <w:tc>
          <w:tcPr>
            <w:tcW w:w="494" w:type="pct"/>
            <w:tcBorders>
              <w:top w:val="nil"/>
              <w:left w:val="nil"/>
              <w:bottom w:val="single" w:sz="8" w:space="0" w:color="FFFFFF"/>
              <w:right w:val="single" w:sz="8" w:space="0" w:color="FFFFFF"/>
            </w:tcBorders>
            <w:shd w:val="clear" w:color="000000" w:fill="FFFFFF"/>
            <w:vAlign w:val="center"/>
            <w:hideMark/>
          </w:tcPr>
          <w:p w14:paraId="565F52D7" w14:textId="77777777" w:rsidR="00DA2B77" w:rsidRPr="003942B8" w:rsidRDefault="00DA2B77" w:rsidP="003942B8">
            <w:pPr>
              <w:tabs>
                <w:tab w:val="decimal" w:pos="391"/>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19</w:t>
            </w:r>
          </w:p>
        </w:tc>
        <w:tc>
          <w:tcPr>
            <w:tcW w:w="496" w:type="pct"/>
            <w:tcBorders>
              <w:top w:val="nil"/>
              <w:left w:val="nil"/>
              <w:bottom w:val="single" w:sz="8" w:space="0" w:color="FFFFFF"/>
              <w:right w:val="single" w:sz="8" w:space="0" w:color="FFFFFF"/>
            </w:tcBorders>
            <w:shd w:val="clear" w:color="000000" w:fill="FFFFFF"/>
            <w:vAlign w:val="center"/>
            <w:hideMark/>
          </w:tcPr>
          <w:p w14:paraId="21F9E0BE" w14:textId="77777777" w:rsidR="00DA2B77" w:rsidRPr="003942B8" w:rsidRDefault="00DA2B77" w:rsidP="003942B8">
            <w:pPr>
              <w:tabs>
                <w:tab w:val="decimal" w:pos="47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23</w:t>
            </w:r>
          </w:p>
        </w:tc>
        <w:tc>
          <w:tcPr>
            <w:tcW w:w="457" w:type="pct"/>
            <w:tcBorders>
              <w:top w:val="nil"/>
              <w:left w:val="nil"/>
              <w:bottom w:val="single" w:sz="8" w:space="0" w:color="FFFFFF"/>
              <w:right w:val="single" w:sz="8" w:space="0" w:color="FFFFFF"/>
            </w:tcBorders>
            <w:shd w:val="clear" w:color="000000" w:fill="FFFFFF"/>
            <w:vAlign w:val="center"/>
            <w:hideMark/>
          </w:tcPr>
          <w:p w14:paraId="0A2F9C50" w14:textId="77777777" w:rsidR="00DA2B77" w:rsidRPr="003942B8" w:rsidRDefault="00DA2B77" w:rsidP="003942B8">
            <w:pPr>
              <w:tabs>
                <w:tab w:val="decimal" w:pos="278"/>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0.8</w:t>
            </w:r>
          </w:p>
        </w:tc>
        <w:tc>
          <w:tcPr>
            <w:tcW w:w="457" w:type="pct"/>
            <w:tcBorders>
              <w:top w:val="nil"/>
              <w:left w:val="nil"/>
              <w:bottom w:val="single" w:sz="8" w:space="0" w:color="FFFFFF"/>
              <w:right w:val="single" w:sz="8" w:space="0" w:color="FFFFFF"/>
            </w:tcBorders>
            <w:shd w:val="clear" w:color="000000" w:fill="FFFFFF"/>
            <w:vAlign w:val="center"/>
            <w:hideMark/>
          </w:tcPr>
          <w:p w14:paraId="5F8C60E2" w14:textId="77777777" w:rsidR="00DA2B77" w:rsidRPr="003942B8" w:rsidRDefault="00DA2B77" w:rsidP="003942B8">
            <w:pPr>
              <w:tabs>
                <w:tab w:val="decimal" w:pos="225"/>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8" w:type="pct"/>
            <w:tcBorders>
              <w:top w:val="nil"/>
              <w:left w:val="nil"/>
              <w:bottom w:val="single" w:sz="8" w:space="0" w:color="FFFFFF"/>
              <w:right w:val="single" w:sz="8" w:space="0" w:color="FFFFFF"/>
            </w:tcBorders>
            <w:shd w:val="clear" w:color="000000" w:fill="FFFFFF"/>
            <w:vAlign w:val="center"/>
            <w:hideMark/>
          </w:tcPr>
          <w:p w14:paraId="276DA44E" w14:textId="77777777" w:rsidR="00DA2B77" w:rsidRPr="003942B8" w:rsidRDefault="00DA2B77" w:rsidP="003942B8">
            <w:pPr>
              <w:tabs>
                <w:tab w:val="decimal" w:pos="173"/>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49" w:type="pct"/>
            <w:tcBorders>
              <w:top w:val="nil"/>
              <w:left w:val="nil"/>
              <w:bottom w:val="single" w:sz="8" w:space="0" w:color="FFFFFF"/>
              <w:right w:val="single" w:sz="8" w:space="0" w:color="FFFFFF"/>
            </w:tcBorders>
            <w:shd w:val="clear" w:color="000000" w:fill="FFFFFF"/>
            <w:vAlign w:val="center"/>
            <w:hideMark/>
          </w:tcPr>
          <w:p w14:paraId="344514E3" w14:textId="77777777" w:rsidR="00DA2B77" w:rsidRPr="003942B8" w:rsidRDefault="00DA2B77" w:rsidP="003942B8">
            <w:pPr>
              <w:tabs>
                <w:tab w:val="decimal" w:pos="262"/>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r>
      <w:tr w:rsidR="00DA2B77" w:rsidRPr="003942B8" w14:paraId="451C3253" w14:textId="77777777" w:rsidTr="000E53FA">
        <w:trPr>
          <w:trHeight w:val="20"/>
        </w:trPr>
        <w:tc>
          <w:tcPr>
            <w:tcW w:w="809" w:type="pct"/>
            <w:tcBorders>
              <w:top w:val="nil"/>
              <w:left w:val="single" w:sz="8" w:space="0" w:color="FFFFFF"/>
              <w:bottom w:val="single" w:sz="8" w:space="0" w:color="FFFFFF"/>
              <w:right w:val="single" w:sz="8" w:space="0" w:color="FFFFFF"/>
            </w:tcBorders>
            <w:shd w:val="clear" w:color="auto" w:fill="auto"/>
            <w:vAlign w:val="center"/>
            <w:hideMark/>
          </w:tcPr>
          <w:p w14:paraId="61D82CC3" w14:textId="77777777" w:rsidR="008E0267" w:rsidRPr="003942B8" w:rsidRDefault="008E026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60" w:type="pct"/>
            <w:tcBorders>
              <w:top w:val="nil"/>
              <w:left w:val="nil"/>
              <w:bottom w:val="single" w:sz="8" w:space="0" w:color="FFFFFF"/>
              <w:right w:val="single" w:sz="8" w:space="0" w:color="FFFFFF"/>
            </w:tcBorders>
            <w:shd w:val="clear" w:color="000000" w:fill="FFFFFF"/>
            <w:vAlign w:val="center"/>
            <w:hideMark/>
          </w:tcPr>
          <w:p w14:paraId="3D3A2156" w14:textId="77777777" w:rsidR="008E0267" w:rsidRPr="003942B8" w:rsidRDefault="008E026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60" w:type="pct"/>
            <w:tcBorders>
              <w:top w:val="nil"/>
              <w:left w:val="nil"/>
              <w:bottom w:val="single" w:sz="8" w:space="0" w:color="FFFFFF"/>
              <w:right w:val="single" w:sz="8" w:space="0" w:color="FFFFFF"/>
            </w:tcBorders>
            <w:shd w:val="clear" w:color="000000" w:fill="FFFFFF"/>
            <w:vAlign w:val="center"/>
            <w:hideMark/>
          </w:tcPr>
          <w:p w14:paraId="7A1DBAAD" w14:textId="77777777" w:rsidR="008E0267" w:rsidRPr="003942B8" w:rsidRDefault="008E0267" w:rsidP="003942B8">
            <w:pPr>
              <w:tabs>
                <w:tab w:val="decimal" w:pos="50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9" w:type="pct"/>
            <w:tcBorders>
              <w:top w:val="nil"/>
              <w:left w:val="nil"/>
              <w:bottom w:val="single" w:sz="8" w:space="0" w:color="FFFFFF"/>
              <w:right w:val="single" w:sz="8" w:space="0" w:color="FFFFFF"/>
            </w:tcBorders>
            <w:shd w:val="clear" w:color="000000" w:fill="FFFFFF"/>
            <w:vAlign w:val="center"/>
            <w:hideMark/>
          </w:tcPr>
          <w:p w14:paraId="618F8844" w14:textId="77777777" w:rsidR="008E0267" w:rsidRPr="003942B8" w:rsidRDefault="008E0267" w:rsidP="003942B8">
            <w:pPr>
              <w:tabs>
                <w:tab w:val="decimal" w:pos="447"/>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94" w:type="pct"/>
            <w:tcBorders>
              <w:top w:val="nil"/>
              <w:left w:val="nil"/>
              <w:bottom w:val="single" w:sz="8" w:space="0" w:color="FFFFFF"/>
              <w:right w:val="single" w:sz="8" w:space="0" w:color="FFFFFF"/>
            </w:tcBorders>
            <w:shd w:val="clear" w:color="000000" w:fill="FFFFFF"/>
            <w:vAlign w:val="center"/>
            <w:hideMark/>
          </w:tcPr>
          <w:p w14:paraId="5A6B77A3" w14:textId="77777777" w:rsidR="008E0267" w:rsidRPr="003942B8" w:rsidRDefault="008E0267" w:rsidP="003942B8">
            <w:pPr>
              <w:tabs>
                <w:tab w:val="decimal" w:pos="391"/>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96" w:type="pct"/>
            <w:tcBorders>
              <w:top w:val="nil"/>
              <w:left w:val="nil"/>
              <w:bottom w:val="single" w:sz="8" w:space="0" w:color="FFFFFF"/>
              <w:right w:val="single" w:sz="8" w:space="0" w:color="FFFFFF"/>
            </w:tcBorders>
            <w:shd w:val="clear" w:color="000000" w:fill="FFFFFF"/>
            <w:vAlign w:val="center"/>
            <w:hideMark/>
          </w:tcPr>
          <w:p w14:paraId="67D9875F" w14:textId="77777777" w:rsidR="008E0267" w:rsidRPr="003942B8" w:rsidRDefault="008E0267" w:rsidP="003942B8">
            <w:pPr>
              <w:tabs>
                <w:tab w:val="decimal" w:pos="47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7" w:type="pct"/>
            <w:tcBorders>
              <w:top w:val="nil"/>
              <w:left w:val="nil"/>
              <w:bottom w:val="single" w:sz="8" w:space="0" w:color="FFFFFF"/>
              <w:right w:val="single" w:sz="8" w:space="0" w:color="FFFFFF"/>
            </w:tcBorders>
            <w:shd w:val="clear" w:color="000000" w:fill="FFFFFF"/>
            <w:vAlign w:val="center"/>
            <w:hideMark/>
          </w:tcPr>
          <w:p w14:paraId="1F2B3B94" w14:textId="77777777" w:rsidR="008E0267" w:rsidRPr="003942B8" w:rsidRDefault="008E0267" w:rsidP="003942B8">
            <w:pPr>
              <w:tabs>
                <w:tab w:val="decimal" w:pos="278"/>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7" w:type="pct"/>
            <w:tcBorders>
              <w:top w:val="nil"/>
              <w:left w:val="nil"/>
              <w:bottom w:val="single" w:sz="8" w:space="0" w:color="FFFFFF"/>
              <w:right w:val="single" w:sz="8" w:space="0" w:color="FFFFFF"/>
            </w:tcBorders>
            <w:shd w:val="clear" w:color="auto" w:fill="auto"/>
            <w:vAlign w:val="center"/>
            <w:hideMark/>
          </w:tcPr>
          <w:p w14:paraId="58995E1A" w14:textId="77777777" w:rsidR="008E0267" w:rsidRPr="003942B8" w:rsidRDefault="008E0267" w:rsidP="003942B8">
            <w:pPr>
              <w:tabs>
                <w:tab w:val="decimal" w:pos="225"/>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8" w:type="pct"/>
            <w:tcBorders>
              <w:top w:val="nil"/>
              <w:left w:val="nil"/>
              <w:bottom w:val="single" w:sz="8" w:space="0" w:color="FFFFFF"/>
              <w:right w:val="single" w:sz="8" w:space="0" w:color="FFFFFF"/>
            </w:tcBorders>
            <w:shd w:val="clear" w:color="auto" w:fill="auto"/>
            <w:vAlign w:val="center"/>
            <w:hideMark/>
          </w:tcPr>
          <w:p w14:paraId="0EBBF446" w14:textId="77777777" w:rsidR="008E0267" w:rsidRPr="003942B8" w:rsidRDefault="008E0267" w:rsidP="003942B8">
            <w:pPr>
              <w:tabs>
                <w:tab w:val="decimal" w:pos="173"/>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49" w:type="pct"/>
            <w:tcBorders>
              <w:top w:val="nil"/>
              <w:left w:val="nil"/>
              <w:bottom w:val="single" w:sz="8" w:space="0" w:color="FFFFFF"/>
              <w:right w:val="single" w:sz="8" w:space="0" w:color="FFFFFF"/>
            </w:tcBorders>
            <w:shd w:val="clear" w:color="auto" w:fill="auto"/>
            <w:vAlign w:val="center"/>
            <w:hideMark/>
          </w:tcPr>
          <w:p w14:paraId="5B96D953" w14:textId="77777777" w:rsidR="008E0267" w:rsidRPr="003942B8" w:rsidRDefault="008E0267" w:rsidP="003942B8">
            <w:pPr>
              <w:tabs>
                <w:tab w:val="decimal" w:pos="262"/>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r>
      <w:tr w:rsidR="00DA2B77" w:rsidRPr="003942B8" w14:paraId="3C740257" w14:textId="77777777" w:rsidTr="000E53FA">
        <w:trPr>
          <w:trHeight w:val="20"/>
        </w:trPr>
        <w:tc>
          <w:tcPr>
            <w:tcW w:w="809" w:type="pct"/>
            <w:vMerge w:val="restart"/>
            <w:tcBorders>
              <w:top w:val="nil"/>
              <w:left w:val="single" w:sz="8" w:space="0" w:color="FFFFFF"/>
              <w:right w:val="single" w:sz="8" w:space="0" w:color="FFFFFF"/>
            </w:tcBorders>
            <w:shd w:val="clear" w:color="000000" w:fill="FFFFFF"/>
            <w:vAlign w:val="center"/>
            <w:hideMark/>
          </w:tcPr>
          <w:p w14:paraId="65C36694" w14:textId="77777777" w:rsidR="00DA2B77" w:rsidRPr="003942B8" w:rsidRDefault="00DA2B7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Milk yield (kg/d)</w:t>
            </w:r>
          </w:p>
          <w:p w14:paraId="14432019" w14:textId="77777777" w:rsidR="00DA2B77" w:rsidRPr="003942B8" w:rsidRDefault="00DA2B7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60" w:type="pct"/>
            <w:tcBorders>
              <w:top w:val="nil"/>
              <w:left w:val="nil"/>
              <w:bottom w:val="single" w:sz="8" w:space="0" w:color="FFFFFF"/>
              <w:right w:val="single" w:sz="8" w:space="0" w:color="FFFFFF"/>
            </w:tcBorders>
            <w:shd w:val="clear" w:color="000000" w:fill="FFFFFF"/>
            <w:vAlign w:val="center"/>
            <w:hideMark/>
          </w:tcPr>
          <w:p w14:paraId="6E331ADF" w14:textId="77777777" w:rsidR="00DA2B77" w:rsidRPr="003942B8" w:rsidRDefault="00DA2B7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HOLS</w:t>
            </w:r>
          </w:p>
        </w:tc>
        <w:tc>
          <w:tcPr>
            <w:tcW w:w="460" w:type="pct"/>
            <w:tcBorders>
              <w:top w:val="nil"/>
              <w:left w:val="nil"/>
              <w:bottom w:val="single" w:sz="8" w:space="0" w:color="FFFFFF"/>
              <w:right w:val="single" w:sz="8" w:space="0" w:color="FFFFFF"/>
            </w:tcBorders>
            <w:shd w:val="clear" w:color="000000" w:fill="FFFFFF"/>
            <w:vAlign w:val="center"/>
            <w:hideMark/>
          </w:tcPr>
          <w:p w14:paraId="399ADB44" w14:textId="77777777" w:rsidR="00DA2B77" w:rsidRPr="003942B8" w:rsidRDefault="00DA2B77" w:rsidP="003942B8">
            <w:pPr>
              <w:tabs>
                <w:tab w:val="decimal" w:pos="50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29</w:t>
            </w:r>
            <w:r w:rsidRPr="003942B8">
              <w:rPr>
                <w:rFonts w:ascii="Times New Roman" w:eastAsia="Times New Roman" w:hAnsi="Times New Roman" w:cs="Times New Roman"/>
                <w:color w:val="000000"/>
                <w:vertAlign w:val="superscript"/>
                <w:lang w:val="en-US"/>
              </w:rPr>
              <w:t>a</w:t>
            </w:r>
          </w:p>
        </w:tc>
        <w:tc>
          <w:tcPr>
            <w:tcW w:w="459" w:type="pct"/>
            <w:tcBorders>
              <w:top w:val="nil"/>
              <w:left w:val="nil"/>
              <w:bottom w:val="single" w:sz="8" w:space="0" w:color="FFFFFF"/>
              <w:right w:val="single" w:sz="8" w:space="0" w:color="FFFFFF"/>
            </w:tcBorders>
            <w:shd w:val="clear" w:color="000000" w:fill="FFFFFF"/>
            <w:vAlign w:val="center"/>
            <w:hideMark/>
          </w:tcPr>
          <w:p w14:paraId="04DA9C18" w14:textId="77777777" w:rsidR="00DA2B77" w:rsidRPr="003942B8" w:rsidRDefault="00DA2B77" w:rsidP="003942B8">
            <w:pPr>
              <w:tabs>
                <w:tab w:val="decimal" w:pos="447"/>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19</w:t>
            </w:r>
            <w:r w:rsidRPr="003942B8">
              <w:rPr>
                <w:rFonts w:ascii="Times New Roman" w:eastAsia="Times New Roman" w:hAnsi="Times New Roman" w:cs="Times New Roman"/>
                <w:color w:val="000000"/>
                <w:vertAlign w:val="superscript"/>
                <w:lang w:val="en-US"/>
              </w:rPr>
              <w:t>d</w:t>
            </w:r>
          </w:p>
        </w:tc>
        <w:tc>
          <w:tcPr>
            <w:tcW w:w="494" w:type="pct"/>
            <w:tcBorders>
              <w:top w:val="nil"/>
              <w:left w:val="nil"/>
              <w:bottom w:val="single" w:sz="8" w:space="0" w:color="FFFFFF"/>
              <w:right w:val="single" w:sz="8" w:space="0" w:color="FFFFFF"/>
            </w:tcBorders>
            <w:shd w:val="clear" w:color="000000" w:fill="FFFFFF"/>
            <w:vAlign w:val="center"/>
            <w:hideMark/>
          </w:tcPr>
          <w:p w14:paraId="51A2F6C5" w14:textId="77777777" w:rsidR="00DA2B77" w:rsidRPr="003942B8" w:rsidRDefault="00DA2B77" w:rsidP="003942B8">
            <w:pPr>
              <w:tabs>
                <w:tab w:val="decimal" w:pos="391"/>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24</w:t>
            </w:r>
            <w:r w:rsidRPr="003942B8">
              <w:rPr>
                <w:rFonts w:ascii="Times New Roman" w:eastAsia="Times New Roman" w:hAnsi="Times New Roman" w:cs="Times New Roman"/>
                <w:color w:val="000000"/>
                <w:vertAlign w:val="superscript"/>
                <w:lang w:val="en-US"/>
              </w:rPr>
              <w:t>c</w:t>
            </w:r>
          </w:p>
        </w:tc>
        <w:tc>
          <w:tcPr>
            <w:tcW w:w="496" w:type="pct"/>
            <w:tcBorders>
              <w:top w:val="nil"/>
              <w:left w:val="nil"/>
              <w:bottom w:val="single" w:sz="8" w:space="0" w:color="FFFFFF"/>
              <w:right w:val="single" w:sz="8" w:space="0" w:color="FFFFFF"/>
            </w:tcBorders>
            <w:shd w:val="clear" w:color="000000" w:fill="FFFFFF"/>
            <w:vAlign w:val="center"/>
            <w:hideMark/>
          </w:tcPr>
          <w:p w14:paraId="73E1CA4A" w14:textId="77777777" w:rsidR="00DA2B77" w:rsidRPr="003942B8" w:rsidRDefault="00DA2B77" w:rsidP="003942B8">
            <w:pPr>
              <w:tabs>
                <w:tab w:val="decimal" w:pos="47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27</w:t>
            </w:r>
            <w:r w:rsidRPr="003942B8">
              <w:rPr>
                <w:rFonts w:ascii="Times New Roman" w:eastAsia="Times New Roman" w:hAnsi="Times New Roman" w:cs="Times New Roman"/>
                <w:color w:val="000000"/>
                <w:vertAlign w:val="superscript"/>
                <w:lang w:val="en-US"/>
              </w:rPr>
              <w:t>b</w:t>
            </w:r>
          </w:p>
        </w:tc>
        <w:tc>
          <w:tcPr>
            <w:tcW w:w="457" w:type="pct"/>
            <w:tcBorders>
              <w:top w:val="nil"/>
              <w:left w:val="nil"/>
              <w:bottom w:val="single" w:sz="8" w:space="0" w:color="FFFFFF"/>
              <w:right w:val="single" w:sz="8" w:space="0" w:color="FFFFFF"/>
            </w:tcBorders>
            <w:shd w:val="clear" w:color="000000" w:fill="FFFFFF"/>
            <w:vAlign w:val="center"/>
            <w:hideMark/>
          </w:tcPr>
          <w:p w14:paraId="381A7A36" w14:textId="77777777" w:rsidR="00DA2B77" w:rsidRPr="003942B8" w:rsidRDefault="00DA2B77" w:rsidP="003942B8">
            <w:pPr>
              <w:tabs>
                <w:tab w:val="decimal" w:pos="278"/>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1.2</w:t>
            </w:r>
          </w:p>
        </w:tc>
        <w:tc>
          <w:tcPr>
            <w:tcW w:w="457" w:type="pct"/>
            <w:tcBorders>
              <w:top w:val="nil"/>
              <w:left w:val="nil"/>
              <w:bottom w:val="nil"/>
              <w:right w:val="single" w:sz="8" w:space="0" w:color="FFFFFF"/>
            </w:tcBorders>
            <w:shd w:val="clear" w:color="000000" w:fill="FFFFFF"/>
            <w:vAlign w:val="center"/>
            <w:hideMark/>
          </w:tcPr>
          <w:p w14:paraId="6ACF30DF" w14:textId="77777777" w:rsidR="00DA2B77" w:rsidRPr="003942B8" w:rsidRDefault="00DA2B77" w:rsidP="003942B8">
            <w:pPr>
              <w:tabs>
                <w:tab w:val="decimal" w:pos="225"/>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0.01</w:t>
            </w:r>
          </w:p>
        </w:tc>
        <w:tc>
          <w:tcPr>
            <w:tcW w:w="458" w:type="pct"/>
            <w:tcBorders>
              <w:top w:val="nil"/>
              <w:left w:val="nil"/>
              <w:bottom w:val="nil"/>
              <w:right w:val="single" w:sz="8" w:space="0" w:color="FFFFFF"/>
            </w:tcBorders>
            <w:shd w:val="clear" w:color="000000" w:fill="FFFFFF"/>
            <w:vAlign w:val="center"/>
            <w:hideMark/>
          </w:tcPr>
          <w:p w14:paraId="2992D140" w14:textId="77777777" w:rsidR="00DA2B77" w:rsidRPr="003942B8" w:rsidRDefault="00DA2B77" w:rsidP="003942B8">
            <w:pPr>
              <w:tabs>
                <w:tab w:val="decimal" w:pos="173"/>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0.001</w:t>
            </w:r>
          </w:p>
        </w:tc>
        <w:tc>
          <w:tcPr>
            <w:tcW w:w="449" w:type="pct"/>
            <w:tcBorders>
              <w:top w:val="nil"/>
              <w:left w:val="nil"/>
              <w:bottom w:val="nil"/>
              <w:right w:val="single" w:sz="8" w:space="0" w:color="FFFFFF"/>
            </w:tcBorders>
            <w:shd w:val="clear" w:color="000000" w:fill="FFFFFF"/>
            <w:vAlign w:val="center"/>
            <w:hideMark/>
          </w:tcPr>
          <w:p w14:paraId="00725002" w14:textId="77777777" w:rsidR="00DA2B77" w:rsidRPr="003942B8" w:rsidRDefault="00DA2B77" w:rsidP="003942B8">
            <w:pPr>
              <w:tabs>
                <w:tab w:val="decimal" w:pos="262"/>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0.25</w:t>
            </w:r>
          </w:p>
        </w:tc>
      </w:tr>
      <w:tr w:rsidR="00DA2B77" w:rsidRPr="003942B8" w14:paraId="6D79CF47" w14:textId="77777777" w:rsidTr="000E53FA">
        <w:trPr>
          <w:trHeight w:val="20"/>
        </w:trPr>
        <w:tc>
          <w:tcPr>
            <w:tcW w:w="809" w:type="pct"/>
            <w:vMerge/>
            <w:tcBorders>
              <w:left w:val="single" w:sz="8" w:space="0" w:color="FFFFFF"/>
              <w:bottom w:val="single" w:sz="8" w:space="0" w:color="FFFFFF"/>
              <w:right w:val="single" w:sz="8" w:space="0" w:color="FFFFFF"/>
            </w:tcBorders>
            <w:shd w:val="clear" w:color="000000" w:fill="FFFFFF"/>
            <w:vAlign w:val="center"/>
            <w:hideMark/>
          </w:tcPr>
          <w:p w14:paraId="498AA47D" w14:textId="77777777" w:rsidR="00DA2B77" w:rsidRPr="003942B8" w:rsidRDefault="00DA2B77" w:rsidP="003942B8">
            <w:pPr>
              <w:spacing w:after="0" w:line="240" w:lineRule="auto"/>
              <w:rPr>
                <w:rFonts w:ascii="Times New Roman" w:eastAsia="Times New Roman" w:hAnsi="Times New Roman" w:cs="Times New Roman"/>
                <w:color w:val="000000"/>
                <w:lang w:val="en-US"/>
              </w:rPr>
            </w:pPr>
          </w:p>
        </w:tc>
        <w:tc>
          <w:tcPr>
            <w:tcW w:w="460" w:type="pct"/>
            <w:tcBorders>
              <w:top w:val="nil"/>
              <w:left w:val="nil"/>
              <w:bottom w:val="single" w:sz="8" w:space="0" w:color="FFFFFF"/>
              <w:right w:val="single" w:sz="8" w:space="0" w:color="FFFFFF"/>
            </w:tcBorders>
            <w:shd w:val="clear" w:color="000000" w:fill="FFFFFF"/>
            <w:vAlign w:val="center"/>
            <w:hideMark/>
          </w:tcPr>
          <w:p w14:paraId="66D52F64" w14:textId="77777777" w:rsidR="00DA2B77" w:rsidRPr="003942B8" w:rsidRDefault="00DA2B7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MONT</w:t>
            </w:r>
          </w:p>
        </w:tc>
        <w:tc>
          <w:tcPr>
            <w:tcW w:w="460" w:type="pct"/>
            <w:tcBorders>
              <w:top w:val="nil"/>
              <w:left w:val="nil"/>
              <w:bottom w:val="single" w:sz="8" w:space="0" w:color="FFFFFF"/>
              <w:right w:val="single" w:sz="8" w:space="0" w:color="FFFFFF"/>
            </w:tcBorders>
            <w:shd w:val="clear" w:color="000000" w:fill="FFFFFF"/>
            <w:vAlign w:val="center"/>
            <w:hideMark/>
          </w:tcPr>
          <w:p w14:paraId="1B880352" w14:textId="77777777" w:rsidR="00DA2B77" w:rsidRPr="003942B8" w:rsidRDefault="00DA2B77" w:rsidP="003942B8">
            <w:pPr>
              <w:tabs>
                <w:tab w:val="decimal" w:pos="50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24</w:t>
            </w:r>
          </w:p>
        </w:tc>
        <w:tc>
          <w:tcPr>
            <w:tcW w:w="459" w:type="pct"/>
            <w:tcBorders>
              <w:top w:val="nil"/>
              <w:left w:val="nil"/>
              <w:bottom w:val="single" w:sz="8" w:space="0" w:color="FFFFFF"/>
              <w:right w:val="single" w:sz="8" w:space="0" w:color="FFFFFF"/>
            </w:tcBorders>
            <w:shd w:val="clear" w:color="000000" w:fill="FFFFFF"/>
            <w:vAlign w:val="center"/>
            <w:hideMark/>
          </w:tcPr>
          <w:p w14:paraId="4BF41B28" w14:textId="77777777" w:rsidR="00DA2B77" w:rsidRPr="003942B8" w:rsidRDefault="00DA2B77" w:rsidP="003942B8">
            <w:pPr>
              <w:tabs>
                <w:tab w:val="decimal" w:pos="447"/>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16</w:t>
            </w:r>
          </w:p>
        </w:tc>
        <w:tc>
          <w:tcPr>
            <w:tcW w:w="494" w:type="pct"/>
            <w:tcBorders>
              <w:top w:val="nil"/>
              <w:left w:val="nil"/>
              <w:bottom w:val="single" w:sz="8" w:space="0" w:color="FFFFFF"/>
              <w:right w:val="single" w:sz="8" w:space="0" w:color="FFFFFF"/>
            </w:tcBorders>
            <w:shd w:val="clear" w:color="000000" w:fill="FFFFFF"/>
            <w:vAlign w:val="center"/>
            <w:hideMark/>
          </w:tcPr>
          <w:p w14:paraId="6EC2BA79" w14:textId="77777777" w:rsidR="00DA2B77" w:rsidRPr="003942B8" w:rsidRDefault="00DA2B77" w:rsidP="003942B8">
            <w:pPr>
              <w:tabs>
                <w:tab w:val="decimal" w:pos="391"/>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21</w:t>
            </w:r>
          </w:p>
        </w:tc>
        <w:tc>
          <w:tcPr>
            <w:tcW w:w="496" w:type="pct"/>
            <w:tcBorders>
              <w:top w:val="nil"/>
              <w:left w:val="nil"/>
              <w:bottom w:val="single" w:sz="8" w:space="0" w:color="FFFFFF"/>
              <w:right w:val="single" w:sz="8" w:space="0" w:color="FFFFFF"/>
            </w:tcBorders>
            <w:shd w:val="clear" w:color="000000" w:fill="FFFFFF"/>
            <w:vAlign w:val="center"/>
            <w:hideMark/>
          </w:tcPr>
          <w:p w14:paraId="3F78B835" w14:textId="77777777" w:rsidR="00DA2B77" w:rsidRPr="003942B8" w:rsidRDefault="00DA2B77" w:rsidP="003942B8">
            <w:pPr>
              <w:tabs>
                <w:tab w:val="decimal" w:pos="47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24</w:t>
            </w:r>
          </w:p>
        </w:tc>
        <w:tc>
          <w:tcPr>
            <w:tcW w:w="457" w:type="pct"/>
            <w:tcBorders>
              <w:top w:val="nil"/>
              <w:left w:val="nil"/>
              <w:bottom w:val="single" w:sz="8" w:space="0" w:color="FFFFFF"/>
              <w:right w:val="single" w:sz="8" w:space="0" w:color="FFFFFF"/>
            </w:tcBorders>
            <w:shd w:val="clear" w:color="000000" w:fill="FFFFFF"/>
            <w:vAlign w:val="center"/>
            <w:hideMark/>
          </w:tcPr>
          <w:p w14:paraId="153F93A9" w14:textId="77777777" w:rsidR="00DA2B77" w:rsidRPr="003942B8" w:rsidRDefault="00DA2B77" w:rsidP="003942B8">
            <w:pPr>
              <w:tabs>
                <w:tab w:val="decimal" w:pos="278"/>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1.1</w:t>
            </w:r>
          </w:p>
        </w:tc>
        <w:tc>
          <w:tcPr>
            <w:tcW w:w="457" w:type="pct"/>
            <w:tcBorders>
              <w:top w:val="nil"/>
              <w:left w:val="nil"/>
              <w:bottom w:val="single" w:sz="8" w:space="0" w:color="FFFFFF"/>
              <w:right w:val="single" w:sz="8" w:space="0" w:color="FFFFFF"/>
            </w:tcBorders>
            <w:shd w:val="clear" w:color="000000" w:fill="FFFFFF"/>
            <w:vAlign w:val="center"/>
            <w:hideMark/>
          </w:tcPr>
          <w:p w14:paraId="43107C08" w14:textId="77777777" w:rsidR="00DA2B77" w:rsidRPr="003942B8" w:rsidRDefault="00DA2B77" w:rsidP="003942B8">
            <w:pPr>
              <w:tabs>
                <w:tab w:val="decimal" w:pos="225"/>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8" w:type="pct"/>
            <w:tcBorders>
              <w:top w:val="nil"/>
              <w:left w:val="nil"/>
              <w:bottom w:val="single" w:sz="8" w:space="0" w:color="FFFFFF"/>
              <w:right w:val="single" w:sz="8" w:space="0" w:color="FFFFFF"/>
            </w:tcBorders>
            <w:shd w:val="clear" w:color="000000" w:fill="FFFFFF"/>
            <w:vAlign w:val="center"/>
            <w:hideMark/>
          </w:tcPr>
          <w:p w14:paraId="6A731D3D" w14:textId="77777777" w:rsidR="00DA2B77" w:rsidRPr="003942B8" w:rsidRDefault="00DA2B77" w:rsidP="003942B8">
            <w:pPr>
              <w:tabs>
                <w:tab w:val="decimal" w:pos="173"/>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49" w:type="pct"/>
            <w:tcBorders>
              <w:top w:val="nil"/>
              <w:left w:val="nil"/>
              <w:bottom w:val="nil"/>
              <w:right w:val="single" w:sz="8" w:space="0" w:color="FFFFFF"/>
            </w:tcBorders>
            <w:shd w:val="clear" w:color="000000" w:fill="FFFFFF"/>
            <w:vAlign w:val="center"/>
            <w:hideMark/>
          </w:tcPr>
          <w:p w14:paraId="5D35A14C" w14:textId="77777777" w:rsidR="00DA2B77" w:rsidRPr="003942B8" w:rsidRDefault="00DA2B77" w:rsidP="003942B8">
            <w:pPr>
              <w:tabs>
                <w:tab w:val="decimal" w:pos="262"/>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r>
      <w:tr w:rsidR="00DA2B77" w:rsidRPr="003942B8" w14:paraId="6E9715E0" w14:textId="77777777" w:rsidTr="000E53FA">
        <w:trPr>
          <w:trHeight w:val="20"/>
        </w:trPr>
        <w:tc>
          <w:tcPr>
            <w:tcW w:w="809" w:type="pct"/>
            <w:tcBorders>
              <w:top w:val="nil"/>
              <w:left w:val="single" w:sz="8" w:space="0" w:color="FFFFFF"/>
              <w:bottom w:val="single" w:sz="8" w:space="0" w:color="FFFFFF"/>
              <w:right w:val="single" w:sz="8" w:space="0" w:color="FFFFFF"/>
            </w:tcBorders>
            <w:shd w:val="clear" w:color="auto" w:fill="auto"/>
            <w:vAlign w:val="center"/>
            <w:hideMark/>
          </w:tcPr>
          <w:p w14:paraId="7511BB7E" w14:textId="77777777" w:rsidR="008E0267" w:rsidRPr="003942B8" w:rsidRDefault="008E026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60" w:type="pct"/>
            <w:tcBorders>
              <w:top w:val="nil"/>
              <w:left w:val="nil"/>
              <w:bottom w:val="single" w:sz="8" w:space="0" w:color="FFFFFF"/>
              <w:right w:val="single" w:sz="8" w:space="0" w:color="FFFFFF"/>
            </w:tcBorders>
            <w:shd w:val="clear" w:color="000000" w:fill="FFFFFF"/>
            <w:vAlign w:val="center"/>
            <w:hideMark/>
          </w:tcPr>
          <w:p w14:paraId="4452D5C5" w14:textId="77777777" w:rsidR="008E0267" w:rsidRPr="003942B8" w:rsidRDefault="008E026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60" w:type="pct"/>
            <w:tcBorders>
              <w:top w:val="nil"/>
              <w:left w:val="nil"/>
              <w:bottom w:val="single" w:sz="8" w:space="0" w:color="FFFFFF"/>
              <w:right w:val="single" w:sz="8" w:space="0" w:color="FFFFFF"/>
            </w:tcBorders>
            <w:shd w:val="clear" w:color="000000" w:fill="FFFFFF"/>
            <w:vAlign w:val="center"/>
            <w:hideMark/>
          </w:tcPr>
          <w:p w14:paraId="38DFD04A" w14:textId="77777777" w:rsidR="008E0267" w:rsidRPr="003942B8" w:rsidRDefault="008E0267" w:rsidP="003942B8">
            <w:pPr>
              <w:tabs>
                <w:tab w:val="decimal" w:pos="50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9" w:type="pct"/>
            <w:tcBorders>
              <w:top w:val="nil"/>
              <w:left w:val="nil"/>
              <w:bottom w:val="single" w:sz="8" w:space="0" w:color="FFFFFF"/>
              <w:right w:val="single" w:sz="8" w:space="0" w:color="FFFFFF"/>
            </w:tcBorders>
            <w:shd w:val="clear" w:color="000000" w:fill="FFFFFF"/>
            <w:vAlign w:val="center"/>
            <w:hideMark/>
          </w:tcPr>
          <w:p w14:paraId="7D468C08" w14:textId="77777777" w:rsidR="008E0267" w:rsidRPr="003942B8" w:rsidRDefault="008E0267" w:rsidP="003942B8">
            <w:pPr>
              <w:tabs>
                <w:tab w:val="decimal" w:pos="447"/>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94" w:type="pct"/>
            <w:tcBorders>
              <w:top w:val="nil"/>
              <w:left w:val="nil"/>
              <w:bottom w:val="single" w:sz="8" w:space="0" w:color="FFFFFF"/>
              <w:right w:val="single" w:sz="8" w:space="0" w:color="FFFFFF"/>
            </w:tcBorders>
            <w:shd w:val="clear" w:color="000000" w:fill="FFFFFF"/>
            <w:vAlign w:val="center"/>
            <w:hideMark/>
          </w:tcPr>
          <w:p w14:paraId="1677175B" w14:textId="77777777" w:rsidR="008E0267" w:rsidRPr="003942B8" w:rsidRDefault="008E0267" w:rsidP="003942B8">
            <w:pPr>
              <w:tabs>
                <w:tab w:val="decimal" w:pos="391"/>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96" w:type="pct"/>
            <w:tcBorders>
              <w:top w:val="nil"/>
              <w:left w:val="nil"/>
              <w:bottom w:val="single" w:sz="8" w:space="0" w:color="FFFFFF"/>
              <w:right w:val="single" w:sz="8" w:space="0" w:color="FFFFFF"/>
            </w:tcBorders>
            <w:shd w:val="clear" w:color="000000" w:fill="FFFFFF"/>
            <w:vAlign w:val="center"/>
            <w:hideMark/>
          </w:tcPr>
          <w:p w14:paraId="71C7A8B1" w14:textId="77777777" w:rsidR="008E0267" w:rsidRPr="003942B8" w:rsidRDefault="008E0267" w:rsidP="003942B8">
            <w:pPr>
              <w:tabs>
                <w:tab w:val="decimal" w:pos="47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7" w:type="pct"/>
            <w:tcBorders>
              <w:top w:val="nil"/>
              <w:left w:val="nil"/>
              <w:bottom w:val="single" w:sz="8" w:space="0" w:color="FFFFFF"/>
              <w:right w:val="single" w:sz="8" w:space="0" w:color="FFFFFF"/>
            </w:tcBorders>
            <w:shd w:val="clear" w:color="000000" w:fill="FFFFFF"/>
            <w:vAlign w:val="center"/>
            <w:hideMark/>
          </w:tcPr>
          <w:p w14:paraId="139F75B4" w14:textId="77777777" w:rsidR="008E0267" w:rsidRPr="003942B8" w:rsidRDefault="008E0267" w:rsidP="003942B8">
            <w:pPr>
              <w:tabs>
                <w:tab w:val="decimal" w:pos="278"/>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7" w:type="pct"/>
            <w:tcBorders>
              <w:top w:val="nil"/>
              <w:left w:val="nil"/>
              <w:bottom w:val="single" w:sz="8" w:space="0" w:color="FFFFFF"/>
              <w:right w:val="single" w:sz="8" w:space="0" w:color="FFFFFF"/>
            </w:tcBorders>
            <w:shd w:val="clear" w:color="auto" w:fill="auto"/>
            <w:vAlign w:val="center"/>
            <w:hideMark/>
          </w:tcPr>
          <w:p w14:paraId="67734757" w14:textId="77777777" w:rsidR="008E0267" w:rsidRPr="003942B8" w:rsidRDefault="008E0267" w:rsidP="003942B8">
            <w:pPr>
              <w:tabs>
                <w:tab w:val="decimal" w:pos="225"/>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8" w:type="pct"/>
            <w:tcBorders>
              <w:top w:val="nil"/>
              <w:left w:val="nil"/>
              <w:bottom w:val="single" w:sz="8" w:space="0" w:color="FFFFFF"/>
              <w:right w:val="single" w:sz="8" w:space="0" w:color="FFFFFF"/>
            </w:tcBorders>
            <w:shd w:val="clear" w:color="auto" w:fill="auto"/>
            <w:vAlign w:val="center"/>
            <w:hideMark/>
          </w:tcPr>
          <w:p w14:paraId="4C84C359" w14:textId="77777777" w:rsidR="008E0267" w:rsidRPr="003942B8" w:rsidRDefault="008E0267" w:rsidP="003942B8">
            <w:pPr>
              <w:tabs>
                <w:tab w:val="decimal" w:pos="173"/>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49" w:type="pct"/>
            <w:tcBorders>
              <w:top w:val="nil"/>
              <w:left w:val="nil"/>
              <w:bottom w:val="single" w:sz="8" w:space="0" w:color="FFFFFF"/>
              <w:right w:val="single" w:sz="8" w:space="0" w:color="FFFFFF"/>
            </w:tcBorders>
            <w:shd w:val="clear" w:color="000000" w:fill="FFFFFF"/>
            <w:vAlign w:val="center"/>
            <w:hideMark/>
          </w:tcPr>
          <w:p w14:paraId="1C471902" w14:textId="77777777" w:rsidR="008E0267" w:rsidRPr="003942B8" w:rsidRDefault="008E0267" w:rsidP="003942B8">
            <w:pPr>
              <w:tabs>
                <w:tab w:val="decimal" w:pos="262"/>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r>
      <w:tr w:rsidR="00DA2B77" w:rsidRPr="003942B8" w14:paraId="50FFCDF1" w14:textId="77777777" w:rsidTr="000E53FA">
        <w:trPr>
          <w:trHeight w:val="20"/>
        </w:trPr>
        <w:tc>
          <w:tcPr>
            <w:tcW w:w="809" w:type="pct"/>
            <w:vMerge w:val="restart"/>
            <w:tcBorders>
              <w:top w:val="nil"/>
              <w:left w:val="single" w:sz="8" w:space="0" w:color="FFFFFF"/>
              <w:right w:val="single" w:sz="8" w:space="0" w:color="FFFFFF"/>
            </w:tcBorders>
            <w:shd w:val="clear" w:color="000000" w:fill="FFFFFF"/>
            <w:vAlign w:val="center"/>
            <w:hideMark/>
          </w:tcPr>
          <w:p w14:paraId="352F1C66" w14:textId="77777777" w:rsidR="00DA2B77" w:rsidRPr="003942B8" w:rsidRDefault="00DA2B7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Fat yield (g/d)</w:t>
            </w:r>
          </w:p>
          <w:p w14:paraId="6B614FCA" w14:textId="77777777" w:rsidR="00DA2B77" w:rsidRPr="003942B8" w:rsidRDefault="00DA2B7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60" w:type="pct"/>
            <w:tcBorders>
              <w:top w:val="nil"/>
              <w:left w:val="nil"/>
              <w:bottom w:val="single" w:sz="8" w:space="0" w:color="FFFFFF"/>
              <w:right w:val="single" w:sz="8" w:space="0" w:color="FFFFFF"/>
            </w:tcBorders>
            <w:shd w:val="clear" w:color="000000" w:fill="FFFFFF"/>
            <w:vAlign w:val="center"/>
            <w:hideMark/>
          </w:tcPr>
          <w:p w14:paraId="0F3EF751" w14:textId="77777777" w:rsidR="00DA2B77" w:rsidRPr="003942B8" w:rsidRDefault="00DA2B7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HOLS</w:t>
            </w:r>
          </w:p>
        </w:tc>
        <w:tc>
          <w:tcPr>
            <w:tcW w:w="460" w:type="pct"/>
            <w:tcBorders>
              <w:top w:val="nil"/>
              <w:left w:val="nil"/>
              <w:bottom w:val="single" w:sz="8" w:space="0" w:color="FFFFFF"/>
              <w:right w:val="single" w:sz="8" w:space="0" w:color="FFFFFF"/>
            </w:tcBorders>
            <w:shd w:val="clear" w:color="000000" w:fill="FFFFFF"/>
            <w:vAlign w:val="center"/>
            <w:hideMark/>
          </w:tcPr>
          <w:p w14:paraId="7DA28682" w14:textId="77777777" w:rsidR="00DA2B77" w:rsidRPr="003942B8" w:rsidRDefault="00DA2B77" w:rsidP="003942B8">
            <w:pPr>
              <w:tabs>
                <w:tab w:val="decimal" w:pos="50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1030</w:t>
            </w:r>
            <w:r w:rsidRPr="003942B8">
              <w:rPr>
                <w:rFonts w:ascii="Times New Roman" w:eastAsia="Times New Roman" w:hAnsi="Times New Roman" w:cs="Times New Roman"/>
                <w:color w:val="000000"/>
                <w:vertAlign w:val="superscript"/>
                <w:lang w:val="en-US"/>
              </w:rPr>
              <w:t>a</w:t>
            </w:r>
          </w:p>
        </w:tc>
        <w:tc>
          <w:tcPr>
            <w:tcW w:w="459" w:type="pct"/>
            <w:tcBorders>
              <w:top w:val="nil"/>
              <w:left w:val="nil"/>
              <w:bottom w:val="single" w:sz="8" w:space="0" w:color="FFFFFF"/>
              <w:right w:val="single" w:sz="8" w:space="0" w:color="FFFFFF"/>
            </w:tcBorders>
            <w:shd w:val="clear" w:color="000000" w:fill="FFFFFF"/>
            <w:vAlign w:val="center"/>
            <w:hideMark/>
          </w:tcPr>
          <w:p w14:paraId="5F0F303F" w14:textId="77777777" w:rsidR="00DA2B77" w:rsidRPr="003942B8" w:rsidRDefault="00DA2B77" w:rsidP="003942B8">
            <w:pPr>
              <w:tabs>
                <w:tab w:val="decimal" w:pos="447"/>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770</w:t>
            </w:r>
            <w:r w:rsidRPr="003942B8">
              <w:rPr>
                <w:rFonts w:ascii="Times New Roman" w:eastAsia="Times New Roman" w:hAnsi="Times New Roman" w:cs="Times New Roman"/>
                <w:color w:val="000000"/>
                <w:vertAlign w:val="superscript"/>
                <w:lang w:val="en-US"/>
              </w:rPr>
              <w:t>b</w:t>
            </w:r>
          </w:p>
        </w:tc>
        <w:tc>
          <w:tcPr>
            <w:tcW w:w="494" w:type="pct"/>
            <w:tcBorders>
              <w:top w:val="nil"/>
              <w:left w:val="nil"/>
              <w:bottom w:val="single" w:sz="8" w:space="0" w:color="FFFFFF"/>
              <w:right w:val="single" w:sz="8" w:space="0" w:color="FFFFFF"/>
            </w:tcBorders>
            <w:shd w:val="clear" w:color="000000" w:fill="FFFFFF"/>
            <w:vAlign w:val="center"/>
            <w:hideMark/>
          </w:tcPr>
          <w:p w14:paraId="64BAC703" w14:textId="77777777" w:rsidR="00DA2B77" w:rsidRPr="003942B8" w:rsidRDefault="00DA2B77" w:rsidP="003942B8">
            <w:pPr>
              <w:tabs>
                <w:tab w:val="decimal" w:pos="391"/>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836</w:t>
            </w:r>
            <w:r w:rsidRPr="003942B8">
              <w:rPr>
                <w:rFonts w:ascii="Times New Roman" w:eastAsia="Times New Roman" w:hAnsi="Times New Roman" w:cs="Times New Roman"/>
                <w:color w:val="000000"/>
                <w:vertAlign w:val="superscript"/>
                <w:lang w:val="en-US"/>
              </w:rPr>
              <w:t>b</w:t>
            </w:r>
          </w:p>
        </w:tc>
        <w:tc>
          <w:tcPr>
            <w:tcW w:w="496" w:type="pct"/>
            <w:tcBorders>
              <w:top w:val="nil"/>
              <w:left w:val="nil"/>
              <w:bottom w:val="single" w:sz="8" w:space="0" w:color="FFFFFF"/>
              <w:right w:val="single" w:sz="8" w:space="0" w:color="FFFFFF"/>
            </w:tcBorders>
            <w:shd w:val="clear" w:color="000000" w:fill="FFFFFF"/>
            <w:vAlign w:val="center"/>
            <w:hideMark/>
          </w:tcPr>
          <w:p w14:paraId="6C71AE08" w14:textId="77777777" w:rsidR="00DA2B77" w:rsidRPr="003942B8" w:rsidRDefault="00DA2B77" w:rsidP="003942B8">
            <w:pPr>
              <w:tabs>
                <w:tab w:val="decimal" w:pos="47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964</w:t>
            </w:r>
            <w:r w:rsidRPr="003942B8">
              <w:rPr>
                <w:rFonts w:ascii="Times New Roman" w:eastAsia="Times New Roman" w:hAnsi="Times New Roman" w:cs="Times New Roman"/>
                <w:color w:val="000000"/>
                <w:vertAlign w:val="superscript"/>
                <w:lang w:val="en-US"/>
              </w:rPr>
              <w:t>a</w:t>
            </w:r>
          </w:p>
        </w:tc>
        <w:tc>
          <w:tcPr>
            <w:tcW w:w="457" w:type="pct"/>
            <w:tcBorders>
              <w:top w:val="nil"/>
              <w:left w:val="nil"/>
              <w:bottom w:val="single" w:sz="8" w:space="0" w:color="FFFFFF"/>
              <w:right w:val="single" w:sz="8" w:space="0" w:color="FFFFFF"/>
            </w:tcBorders>
            <w:shd w:val="clear" w:color="000000" w:fill="FFFFFF"/>
            <w:vAlign w:val="center"/>
            <w:hideMark/>
          </w:tcPr>
          <w:p w14:paraId="602E50FB" w14:textId="77777777" w:rsidR="00DA2B77" w:rsidRPr="003942B8" w:rsidRDefault="00DA2B77" w:rsidP="003942B8">
            <w:pPr>
              <w:tabs>
                <w:tab w:val="decimal" w:pos="278"/>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43</w:t>
            </w:r>
          </w:p>
        </w:tc>
        <w:tc>
          <w:tcPr>
            <w:tcW w:w="457" w:type="pct"/>
            <w:tcBorders>
              <w:top w:val="nil"/>
              <w:left w:val="nil"/>
              <w:bottom w:val="nil"/>
              <w:right w:val="single" w:sz="8" w:space="0" w:color="FFFFFF"/>
            </w:tcBorders>
            <w:shd w:val="clear" w:color="000000" w:fill="FFFFFF"/>
            <w:vAlign w:val="center"/>
            <w:hideMark/>
          </w:tcPr>
          <w:p w14:paraId="6BE5928F" w14:textId="77777777" w:rsidR="00DA2B77" w:rsidRPr="003942B8" w:rsidRDefault="00DA2B77" w:rsidP="003942B8">
            <w:pPr>
              <w:tabs>
                <w:tab w:val="decimal" w:pos="225"/>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0.07</w:t>
            </w:r>
          </w:p>
        </w:tc>
        <w:tc>
          <w:tcPr>
            <w:tcW w:w="458" w:type="pct"/>
            <w:tcBorders>
              <w:top w:val="nil"/>
              <w:left w:val="nil"/>
              <w:bottom w:val="nil"/>
              <w:right w:val="single" w:sz="8" w:space="0" w:color="FFFFFF"/>
            </w:tcBorders>
            <w:shd w:val="clear" w:color="000000" w:fill="FFFFFF"/>
            <w:vAlign w:val="center"/>
            <w:hideMark/>
          </w:tcPr>
          <w:p w14:paraId="61346EEF" w14:textId="77777777" w:rsidR="00DA2B77" w:rsidRPr="003942B8" w:rsidRDefault="00DA2B77" w:rsidP="003942B8">
            <w:pPr>
              <w:tabs>
                <w:tab w:val="decimal" w:pos="173"/>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0.001</w:t>
            </w:r>
          </w:p>
        </w:tc>
        <w:tc>
          <w:tcPr>
            <w:tcW w:w="449" w:type="pct"/>
            <w:tcBorders>
              <w:top w:val="nil"/>
              <w:left w:val="nil"/>
              <w:bottom w:val="nil"/>
              <w:right w:val="single" w:sz="8" w:space="0" w:color="FFFFFF"/>
            </w:tcBorders>
            <w:shd w:val="clear" w:color="000000" w:fill="FFFFFF"/>
            <w:vAlign w:val="center"/>
            <w:hideMark/>
          </w:tcPr>
          <w:p w14:paraId="3390B1BF" w14:textId="77777777" w:rsidR="00DA2B77" w:rsidRPr="003942B8" w:rsidRDefault="00DA2B77" w:rsidP="003942B8">
            <w:pPr>
              <w:tabs>
                <w:tab w:val="decimal" w:pos="262"/>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0.48</w:t>
            </w:r>
          </w:p>
        </w:tc>
      </w:tr>
      <w:tr w:rsidR="00DA2B77" w:rsidRPr="003942B8" w14:paraId="3FD4636D" w14:textId="77777777" w:rsidTr="000E53FA">
        <w:trPr>
          <w:trHeight w:val="20"/>
        </w:trPr>
        <w:tc>
          <w:tcPr>
            <w:tcW w:w="809" w:type="pct"/>
            <w:vMerge/>
            <w:tcBorders>
              <w:left w:val="single" w:sz="8" w:space="0" w:color="FFFFFF"/>
              <w:bottom w:val="single" w:sz="8" w:space="0" w:color="FFFFFF"/>
              <w:right w:val="single" w:sz="8" w:space="0" w:color="FFFFFF"/>
            </w:tcBorders>
            <w:shd w:val="clear" w:color="000000" w:fill="FFFFFF"/>
            <w:vAlign w:val="center"/>
            <w:hideMark/>
          </w:tcPr>
          <w:p w14:paraId="008C836D" w14:textId="77777777" w:rsidR="00DA2B77" w:rsidRPr="003942B8" w:rsidRDefault="00DA2B77" w:rsidP="003942B8">
            <w:pPr>
              <w:spacing w:after="0" w:line="240" w:lineRule="auto"/>
              <w:rPr>
                <w:rFonts w:ascii="Times New Roman" w:eastAsia="Times New Roman" w:hAnsi="Times New Roman" w:cs="Times New Roman"/>
                <w:color w:val="000000"/>
                <w:lang w:val="en-US"/>
              </w:rPr>
            </w:pPr>
          </w:p>
        </w:tc>
        <w:tc>
          <w:tcPr>
            <w:tcW w:w="460" w:type="pct"/>
            <w:tcBorders>
              <w:top w:val="nil"/>
              <w:left w:val="nil"/>
              <w:bottom w:val="single" w:sz="8" w:space="0" w:color="FFFFFF"/>
              <w:right w:val="single" w:sz="8" w:space="0" w:color="FFFFFF"/>
            </w:tcBorders>
            <w:shd w:val="clear" w:color="000000" w:fill="FFFFFF"/>
            <w:vAlign w:val="center"/>
            <w:hideMark/>
          </w:tcPr>
          <w:p w14:paraId="299A9D27" w14:textId="77777777" w:rsidR="00DA2B77" w:rsidRPr="003942B8" w:rsidRDefault="00DA2B7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MONT</w:t>
            </w:r>
          </w:p>
        </w:tc>
        <w:tc>
          <w:tcPr>
            <w:tcW w:w="460" w:type="pct"/>
            <w:tcBorders>
              <w:top w:val="nil"/>
              <w:left w:val="nil"/>
              <w:bottom w:val="single" w:sz="8" w:space="0" w:color="FFFFFF"/>
              <w:right w:val="single" w:sz="8" w:space="0" w:color="FFFFFF"/>
            </w:tcBorders>
            <w:shd w:val="clear" w:color="000000" w:fill="FFFFFF"/>
            <w:vAlign w:val="center"/>
            <w:hideMark/>
          </w:tcPr>
          <w:p w14:paraId="2B8BAF9F" w14:textId="77777777" w:rsidR="00DA2B77" w:rsidRPr="003942B8" w:rsidRDefault="00DA2B77" w:rsidP="003942B8">
            <w:pPr>
              <w:tabs>
                <w:tab w:val="decimal" w:pos="50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896</w:t>
            </w:r>
          </w:p>
        </w:tc>
        <w:tc>
          <w:tcPr>
            <w:tcW w:w="459" w:type="pct"/>
            <w:tcBorders>
              <w:top w:val="nil"/>
              <w:left w:val="nil"/>
              <w:bottom w:val="single" w:sz="8" w:space="0" w:color="FFFFFF"/>
              <w:right w:val="single" w:sz="8" w:space="0" w:color="FFFFFF"/>
            </w:tcBorders>
            <w:shd w:val="clear" w:color="000000" w:fill="FFFFFF"/>
            <w:vAlign w:val="center"/>
            <w:hideMark/>
          </w:tcPr>
          <w:p w14:paraId="28DD2C8F" w14:textId="77777777" w:rsidR="00DA2B77" w:rsidRPr="003942B8" w:rsidRDefault="00DA2B77" w:rsidP="003942B8">
            <w:pPr>
              <w:tabs>
                <w:tab w:val="decimal" w:pos="447"/>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695</w:t>
            </w:r>
          </w:p>
        </w:tc>
        <w:tc>
          <w:tcPr>
            <w:tcW w:w="494" w:type="pct"/>
            <w:tcBorders>
              <w:top w:val="nil"/>
              <w:left w:val="nil"/>
              <w:bottom w:val="single" w:sz="8" w:space="0" w:color="FFFFFF"/>
              <w:right w:val="single" w:sz="8" w:space="0" w:color="FFFFFF"/>
            </w:tcBorders>
            <w:shd w:val="clear" w:color="000000" w:fill="FFFFFF"/>
            <w:vAlign w:val="center"/>
            <w:hideMark/>
          </w:tcPr>
          <w:p w14:paraId="48033836" w14:textId="77777777" w:rsidR="00DA2B77" w:rsidRPr="003942B8" w:rsidRDefault="00DA2B77" w:rsidP="003942B8">
            <w:pPr>
              <w:tabs>
                <w:tab w:val="decimal" w:pos="391"/>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739</w:t>
            </w:r>
          </w:p>
        </w:tc>
        <w:tc>
          <w:tcPr>
            <w:tcW w:w="496" w:type="pct"/>
            <w:tcBorders>
              <w:top w:val="nil"/>
              <w:left w:val="nil"/>
              <w:bottom w:val="single" w:sz="8" w:space="0" w:color="FFFFFF"/>
              <w:right w:val="single" w:sz="8" w:space="0" w:color="FFFFFF"/>
            </w:tcBorders>
            <w:shd w:val="clear" w:color="000000" w:fill="FFFFFF"/>
            <w:vAlign w:val="center"/>
            <w:hideMark/>
          </w:tcPr>
          <w:p w14:paraId="3E905209" w14:textId="77777777" w:rsidR="00DA2B77" w:rsidRPr="003942B8" w:rsidRDefault="00DA2B77" w:rsidP="003942B8">
            <w:pPr>
              <w:tabs>
                <w:tab w:val="decimal" w:pos="47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919</w:t>
            </w:r>
          </w:p>
        </w:tc>
        <w:tc>
          <w:tcPr>
            <w:tcW w:w="457" w:type="pct"/>
            <w:tcBorders>
              <w:top w:val="nil"/>
              <w:left w:val="nil"/>
              <w:bottom w:val="single" w:sz="8" w:space="0" w:color="FFFFFF"/>
              <w:right w:val="single" w:sz="8" w:space="0" w:color="FFFFFF"/>
            </w:tcBorders>
            <w:shd w:val="clear" w:color="000000" w:fill="FFFFFF"/>
            <w:vAlign w:val="center"/>
            <w:hideMark/>
          </w:tcPr>
          <w:p w14:paraId="41A80055" w14:textId="77777777" w:rsidR="00DA2B77" w:rsidRPr="003942B8" w:rsidRDefault="00DA2B77" w:rsidP="003942B8">
            <w:pPr>
              <w:tabs>
                <w:tab w:val="decimal" w:pos="278"/>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38</w:t>
            </w:r>
          </w:p>
        </w:tc>
        <w:tc>
          <w:tcPr>
            <w:tcW w:w="457" w:type="pct"/>
            <w:tcBorders>
              <w:top w:val="nil"/>
              <w:left w:val="nil"/>
              <w:bottom w:val="single" w:sz="8" w:space="0" w:color="FFFFFF"/>
              <w:right w:val="single" w:sz="8" w:space="0" w:color="FFFFFF"/>
            </w:tcBorders>
            <w:shd w:val="clear" w:color="000000" w:fill="FFFFFF"/>
            <w:vAlign w:val="center"/>
            <w:hideMark/>
          </w:tcPr>
          <w:p w14:paraId="65218748" w14:textId="77777777" w:rsidR="00DA2B77" w:rsidRPr="003942B8" w:rsidRDefault="00DA2B77" w:rsidP="003942B8">
            <w:pPr>
              <w:tabs>
                <w:tab w:val="decimal" w:pos="225"/>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8" w:type="pct"/>
            <w:tcBorders>
              <w:top w:val="nil"/>
              <w:left w:val="nil"/>
              <w:bottom w:val="single" w:sz="8" w:space="0" w:color="FFFFFF"/>
              <w:right w:val="single" w:sz="8" w:space="0" w:color="FFFFFF"/>
            </w:tcBorders>
            <w:shd w:val="clear" w:color="000000" w:fill="FFFFFF"/>
            <w:vAlign w:val="center"/>
            <w:hideMark/>
          </w:tcPr>
          <w:p w14:paraId="524FBD28" w14:textId="77777777" w:rsidR="00DA2B77" w:rsidRPr="003942B8" w:rsidRDefault="00DA2B77" w:rsidP="003942B8">
            <w:pPr>
              <w:tabs>
                <w:tab w:val="decimal" w:pos="173"/>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49" w:type="pct"/>
            <w:tcBorders>
              <w:top w:val="nil"/>
              <w:left w:val="nil"/>
              <w:bottom w:val="single" w:sz="8" w:space="0" w:color="FFFFFF"/>
              <w:right w:val="single" w:sz="8" w:space="0" w:color="FFFFFF"/>
            </w:tcBorders>
            <w:shd w:val="clear" w:color="000000" w:fill="FFFFFF"/>
            <w:vAlign w:val="center"/>
            <w:hideMark/>
          </w:tcPr>
          <w:p w14:paraId="581885DD" w14:textId="77777777" w:rsidR="00DA2B77" w:rsidRPr="003942B8" w:rsidRDefault="00DA2B77" w:rsidP="003942B8">
            <w:pPr>
              <w:tabs>
                <w:tab w:val="decimal" w:pos="262"/>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r>
      <w:tr w:rsidR="00DA2B77" w:rsidRPr="003942B8" w14:paraId="71161D9C" w14:textId="77777777" w:rsidTr="000E53FA">
        <w:trPr>
          <w:trHeight w:val="20"/>
        </w:trPr>
        <w:tc>
          <w:tcPr>
            <w:tcW w:w="809" w:type="pct"/>
            <w:tcBorders>
              <w:top w:val="nil"/>
              <w:left w:val="single" w:sz="8" w:space="0" w:color="FFFFFF"/>
              <w:bottom w:val="single" w:sz="8" w:space="0" w:color="FFFFFF"/>
              <w:right w:val="single" w:sz="8" w:space="0" w:color="FFFFFF"/>
            </w:tcBorders>
            <w:shd w:val="clear" w:color="auto" w:fill="auto"/>
            <w:vAlign w:val="center"/>
            <w:hideMark/>
          </w:tcPr>
          <w:p w14:paraId="51F714E7" w14:textId="77777777" w:rsidR="008E0267" w:rsidRPr="003942B8" w:rsidRDefault="008E026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60" w:type="pct"/>
            <w:tcBorders>
              <w:top w:val="nil"/>
              <w:left w:val="nil"/>
              <w:bottom w:val="single" w:sz="8" w:space="0" w:color="FFFFFF"/>
              <w:right w:val="single" w:sz="8" w:space="0" w:color="FFFFFF"/>
            </w:tcBorders>
            <w:shd w:val="clear" w:color="000000" w:fill="FFFFFF"/>
            <w:vAlign w:val="center"/>
            <w:hideMark/>
          </w:tcPr>
          <w:p w14:paraId="0EE9C6A0" w14:textId="77777777" w:rsidR="008E0267" w:rsidRPr="003942B8" w:rsidRDefault="008E026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60" w:type="pct"/>
            <w:tcBorders>
              <w:top w:val="nil"/>
              <w:left w:val="nil"/>
              <w:bottom w:val="single" w:sz="8" w:space="0" w:color="FFFFFF"/>
              <w:right w:val="single" w:sz="8" w:space="0" w:color="FFFFFF"/>
            </w:tcBorders>
            <w:shd w:val="clear" w:color="000000" w:fill="FFFFFF"/>
            <w:vAlign w:val="center"/>
            <w:hideMark/>
          </w:tcPr>
          <w:p w14:paraId="3975A066" w14:textId="77777777" w:rsidR="008E0267" w:rsidRPr="003942B8" w:rsidRDefault="008E0267" w:rsidP="003942B8">
            <w:pPr>
              <w:tabs>
                <w:tab w:val="decimal" w:pos="50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9" w:type="pct"/>
            <w:tcBorders>
              <w:top w:val="nil"/>
              <w:left w:val="nil"/>
              <w:bottom w:val="single" w:sz="8" w:space="0" w:color="FFFFFF"/>
              <w:right w:val="single" w:sz="8" w:space="0" w:color="FFFFFF"/>
            </w:tcBorders>
            <w:shd w:val="clear" w:color="000000" w:fill="FFFFFF"/>
            <w:vAlign w:val="center"/>
            <w:hideMark/>
          </w:tcPr>
          <w:p w14:paraId="70972C56" w14:textId="77777777" w:rsidR="008E0267" w:rsidRPr="003942B8" w:rsidRDefault="008E0267" w:rsidP="003942B8">
            <w:pPr>
              <w:tabs>
                <w:tab w:val="decimal" w:pos="447"/>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94" w:type="pct"/>
            <w:tcBorders>
              <w:top w:val="nil"/>
              <w:left w:val="nil"/>
              <w:bottom w:val="single" w:sz="8" w:space="0" w:color="FFFFFF"/>
              <w:right w:val="single" w:sz="8" w:space="0" w:color="FFFFFF"/>
            </w:tcBorders>
            <w:shd w:val="clear" w:color="000000" w:fill="FFFFFF"/>
            <w:vAlign w:val="center"/>
            <w:hideMark/>
          </w:tcPr>
          <w:p w14:paraId="728CE3CA" w14:textId="77777777" w:rsidR="008E0267" w:rsidRPr="003942B8" w:rsidRDefault="008E0267" w:rsidP="003942B8">
            <w:pPr>
              <w:tabs>
                <w:tab w:val="decimal" w:pos="391"/>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96" w:type="pct"/>
            <w:tcBorders>
              <w:top w:val="nil"/>
              <w:left w:val="nil"/>
              <w:bottom w:val="single" w:sz="8" w:space="0" w:color="FFFFFF"/>
              <w:right w:val="single" w:sz="8" w:space="0" w:color="FFFFFF"/>
            </w:tcBorders>
            <w:shd w:val="clear" w:color="000000" w:fill="FFFFFF"/>
            <w:vAlign w:val="center"/>
            <w:hideMark/>
          </w:tcPr>
          <w:p w14:paraId="220BA2A9" w14:textId="77777777" w:rsidR="008E0267" w:rsidRPr="003942B8" w:rsidRDefault="008E0267" w:rsidP="003942B8">
            <w:pPr>
              <w:tabs>
                <w:tab w:val="decimal" w:pos="47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7" w:type="pct"/>
            <w:tcBorders>
              <w:top w:val="nil"/>
              <w:left w:val="nil"/>
              <w:bottom w:val="single" w:sz="8" w:space="0" w:color="FFFFFF"/>
              <w:right w:val="single" w:sz="8" w:space="0" w:color="FFFFFF"/>
            </w:tcBorders>
            <w:shd w:val="clear" w:color="000000" w:fill="FFFFFF"/>
            <w:vAlign w:val="center"/>
            <w:hideMark/>
          </w:tcPr>
          <w:p w14:paraId="336C04FD" w14:textId="77777777" w:rsidR="008E0267" w:rsidRPr="003942B8" w:rsidRDefault="008E0267" w:rsidP="003942B8">
            <w:pPr>
              <w:tabs>
                <w:tab w:val="decimal" w:pos="278"/>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7" w:type="pct"/>
            <w:tcBorders>
              <w:top w:val="nil"/>
              <w:left w:val="nil"/>
              <w:bottom w:val="single" w:sz="8" w:space="0" w:color="FFFFFF"/>
              <w:right w:val="single" w:sz="8" w:space="0" w:color="FFFFFF"/>
            </w:tcBorders>
            <w:shd w:val="clear" w:color="auto" w:fill="auto"/>
            <w:vAlign w:val="center"/>
            <w:hideMark/>
          </w:tcPr>
          <w:p w14:paraId="52081E59" w14:textId="77777777" w:rsidR="008E0267" w:rsidRPr="003942B8" w:rsidRDefault="008E0267" w:rsidP="003942B8">
            <w:pPr>
              <w:tabs>
                <w:tab w:val="decimal" w:pos="225"/>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8" w:type="pct"/>
            <w:tcBorders>
              <w:top w:val="nil"/>
              <w:left w:val="nil"/>
              <w:bottom w:val="single" w:sz="8" w:space="0" w:color="FFFFFF"/>
              <w:right w:val="single" w:sz="8" w:space="0" w:color="FFFFFF"/>
            </w:tcBorders>
            <w:shd w:val="clear" w:color="auto" w:fill="auto"/>
            <w:vAlign w:val="center"/>
            <w:hideMark/>
          </w:tcPr>
          <w:p w14:paraId="1C811E44" w14:textId="77777777" w:rsidR="008E0267" w:rsidRPr="003942B8" w:rsidRDefault="008E0267" w:rsidP="003942B8">
            <w:pPr>
              <w:tabs>
                <w:tab w:val="decimal" w:pos="173"/>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49" w:type="pct"/>
            <w:tcBorders>
              <w:top w:val="nil"/>
              <w:left w:val="nil"/>
              <w:bottom w:val="single" w:sz="8" w:space="0" w:color="FFFFFF"/>
              <w:right w:val="single" w:sz="8" w:space="0" w:color="FFFFFF"/>
            </w:tcBorders>
            <w:shd w:val="clear" w:color="auto" w:fill="auto"/>
            <w:vAlign w:val="center"/>
            <w:hideMark/>
          </w:tcPr>
          <w:p w14:paraId="2072D9B1" w14:textId="77777777" w:rsidR="008E0267" w:rsidRPr="003942B8" w:rsidRDefault="008E0267" w:rsidP="003942B8">
            <w:pPr>
              <w:tabs>
                <w:tab w:val="decimal" w:pos="262"/>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r>
      <w:tr w:rsidR="00DA2B77" w:rsidRPr="003942B8" w14:paraId="49ACF5E8" w14:textId="77777777" w:rsidTr="000E53FA">
        <w:trPr>
          <w:trHeight w:val="20"/>
        </w:trPr>
        <w:tc>
          <w:tcPr>
            <w:tcW w:w="809" w:type="pct"/>
            <w:vMerge w:val="restart"/>
            <w:tcBorders>
              <w:top w:val="nil"/>
              <w:left w:val="single" w:sz="8" w:space="0" w:color="FFFFFF"/>
              <w:right w:val="single" w:sz="8" w:space="0" w:color="FFFFFF"/>
            </w:tcBorders>
            <w:shd w:val="clear" w:color="000000" w:fill="FFFFFF"/>
            <w:vAlign w:val="center"/>
            <w:hideMark/>
          </w:tcPr>
          <w:p w14:paraId="787AE05B" w14:textId="77777777" w:rsidR="00DA2B77" w:rsidRPr="003942B8" w:rsidRDefault="00DA2B7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Protein yield (g/d)</w:t>
            </w:r>
          </w:p>
          <w:p w14:paraId="1CFDF879" w14:textId="77777777" w:rsidR="00DA2B77" w:rsidRPr="003942B8" w:rsidRDefault="00DA2B7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60" w:type="pct"/>
            <w:tcBorders>
              <w:top w:val="nil"/>
              <w:left w:val="nil"/>
              <w:bottom w:val="single" w:sz="8" w:space="0" w:color="FFFFFF"/>
              <w:right w:val="single" w:sz="8" w:space="0" w:color="FFFFFF"/>
            </w:tcBorders>
            <w:shd w:val="clear" w:color="000000" w:fill="FFFFFF"/>
            <w:vAlign w:val="center"/>
            <w:hideMark/>
          </w:tcPr>
          <w:p w14:paraId="563205B5" w14:textId="77777777" w:rsidR="00DA2B77" w:rsidRPr="003942B8" w:rsidRDefault="00DA2B7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HOLS</w:t>
            </w:r>
          </w:p>
        </w:tc>
        <w:tc>
          <w:tcPr>
            <w:tcW w:w="460" w:type="pct"/>
            <w:tcBorders>
              <w:top w:val="nil"/>
              <w:left w:val="nil"/>
              <w:bottom w:val="single" w:sz="8" w:space="0" w:color="FFFFFF"/>
              <w:right w:val="single" w:sz="8" w:space="0" w:color="FFFFFF"/>
            </w:tcBorders>
            <w:shd w:val="clear" w:color="000000" w:fill="FFFFFF"/>
            <w:vAlign w:val="center"/>
            <w:hideMark/>
          </w:tcPr>
          <w:p w14:paraId="5811E318" w14:textId="77777777" w:rsidR="00DA2B77" w:rsidRPr="003942B8" w:rsidRDefault="00DA2B77" w:rsidP="003942B8">
            <w:pPr>
              <w:tabs>
                <w:tab w:val="decimal" w:pos="50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883</w:t>
            </w:r>
            <w:r w:rsidRPr="003942B8">
              <w:rPr>
                <w:rFonts w:ascii="Times New Roman" w:eastAsia="Times New Roman" w:hAnsi="Times New Roman" w:cs="Times New Roman"/>
                <w:color w:val="000000"/>
                <w:vertAlign w:val="superscript"/>
                <w:lang w:val="en-US"/>
              </w:rPr>
              <w:t>a</w:t>
            </w:r>
          </w:p>
        </w:tc>
        <w:tc>
          <w:tcPr>
            <w:tcW w:w="459" w:type="pct"/>
            <w:tcBorders>
              <w:top w:val="nil"/>
              <w:left w:val="nil"/>
              <w:bottom w:val="single" w:sz="8" w:space="0" w:color="FFFFFF"/>
              <w:right w:val="single" w:sz="8" w:space="0" w:color="FFFFFF"/>
            </w:tcBorders>
            <w:shd w:val="clear" w:color="000000" w:fill="FFFFFF"/>
            <w:vAlign w:val="center"/>
            <w:hideMark/>
          </w:tcPr>
          <w:p w14:paraId="4141F09A" w14:textId="77777777" w:rsidR="00DA2B77" w:rsidRPr="003942B8" w:rsidRDefault="00DA2B77" w:rsidP="003942B8">
            <w:pPr>
              <w:tabs>
                <w:tab w:val="decimal" w:pos="447"/>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565</w:t>
            </w:r>
            <w:r w:rsidRPr="003942B8">
              <w:rPr>
                <w:rFonts w:ascii="Times New Roman" w:eastAsia="Times New Roman" w:hAnsi="Times New Roman" w:cs="Times New Roman"/>
                <w:color w:val="000000"/>
                <w:vertAlign w:val="superscript"/>
                <w:lang w:val="en-US"/>
              </w:rPr>
              <w:t>c</w:t>
            </w:r>
          </w:p>
        </w:tc>
        <w:tc>
          <w:tcPr>
            <w:tcW w:w="494" w:type="pct"/>
            <w:tcBorders>
              <w:top w:val="nil"/>
              <w:left w:val="nil"/>
              <w:bottom w:val="single" w:sz="8" w:space="0" w:color="FFFFFF"/>
              <w:right w:val="single" w:sz="8" w:space="0" w:color="FFFFFF"/>
            </w:tcBorders>
            <w:shd w:val="clear" w:color="000000" w:fill="FFFFFF"/>
            <w:vAlign w:val="center"/>
            <w:hideMark/>
          </w:tcPr>
          <w:p w14:paraId="19B81878" w14:textId="77777777" w:rsidR="00DA2B77" w:rsidRPr="003942B8" w:rsidRDefault="00DA2B77" w:rsidP="003942B8">
            <w:pPr>
              <w:tabs>
                <w:tab w:val="decimal" w:pos="391"/>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722</w:t>
            </w:r>
            <w:r w:rsidRPr="003942B8">
              <w:rPr>
                <w:rFonts w:ascii="Times New Roman" w:eastAsia="Times New Roman" w:hAnsi="Times New Roman" w:cs="Times New Roman"/>
                <w:color w:val="000000"/>
                <w:vertAlign w:val="superscript"/>
                <w:lang w:val="en-US"/>
              </w:rPr>
              <w:t>b</w:t>
            </w:r>
          </w:p>
        </w:tc>
        <w:tc>
          <w:tcPr>
            <w:tcW w:w="496" w:type="pct"/>
            <w:tcBorders>
              <w:top w:val="nil"/>
              <w:left w:val="nil"/>
              <w:bottom w:val="single" w:sz="8" w:space="0" w:color="FFFFFF"/>
              <w:right w:val="single" w:sz="8" w:space="0" w:color="FFFFFF"/>
            </w:tcBorders>
            <w:shd w:val="clear" w:color="000000" w:fill="FFFFFF"/>
            <w:vAlign w:val="center"/>
            <w:hideMark/>
          </w:tcPr>
          <w:p w14:paraId="468F62E0" w14:textId="77777777" w:rsidR="00DA2B77" w:rsidRPr="003942B8" w:rsidRDefault="00DA2B77" w:rsidP="003942B8">
            <w:pPr>
              <w:tabs>
                <w:tab w:val="decimal" w:pos="47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844</w:t>
            </w:r>
            <w:r w:rsidRPr="003942B8">
              <w:rPr>
                <w:rFonts w:ascii="Times New Roman" w:eastAsia="Times New Roman" w:hAnsi="Times New Roman" w:cs="Times New Roman"/>
                <w:color w:val="000000"/>
                <w:vertAlign w:val="superscript"/>
                <w:lang w:val="en-US"/>
              </w:rPr>
              <w:t>a</w:t>
            </w:r>
          </w:p>
        </w:tc>
        <w:tc>
          <w:tcPr>
            <w:tcW w:w="457" w:type="pct"/>
            <w:tcBorders>
              <w:top w:val="nil"/>
              <w:left w:val="nil"/>
              <w:bottom w:val="single" w:sz="8" w:space="0" w:color="FFFFFF"/>
              <w:right w:val="single" w:sz="8" w:space="0" w:color="FFFFFF"/>
            </w:tcBorders>
            <w:shd w:val="clear" w:color="000000" w:fill="FFFFFF"/>
            <w:vAlign w:val="center"/>
            <w:hideMark/>
          </w:tcPr>
          <w:p w14:paraId="05D0F675" w14:textId="77777777" w:rsidR="00DA2B77" w:rsidRPr="003942B8" w:rsidRDefault="00DA2B77" w:rsidP="003942B8">
            <w:pPr>
              <w:tabs>
                <w:tab w:val="decimal" w:pos="278"/>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38</w:t>
            </w:r>
          </w:p>
        </w:tc>
        <w:tc>
          <w:tcPr>
            <w:tcW w:w="457" w:type="pct"/>
            <w:tcBorders>
              <w:top w:val="nil"/>
              <w:left w:val="nil"/>
              <w:bottom w:val="nil"/>
              <w:right w:val="single" w:sz="8" w:space="0" w:color="FFFFFF"/>
            </w:tcBorders>
            <w:shd w:val="clear" w:color="000000" w:fill="FFFFFF"/>
            <w:vAlign w:val="center"/>
            <w:hideMark/>
          </w:tcPr>
          <w:p w14:paraId="3C8B9A21" w14:textId="77777777" w:rsidR="00DA2B77" w:rsidRPr="003942B8" w:rsidRDefault="00DA2B77" w:rsidP="003942B8">
            <w:pPr>
              <w:tabs>
                <w:tab w:val="decimal" w:pos="225"/>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0.03</w:t>
            </w:r>
          </w:p>
        </w:tc>
        <w:tc>
          <w:tcPr>
            <w:tcW w:w="458" w:type="pct"/>
            <w:tcBorders>
              <w:top w:val="nil"/>
              <w:left w:val="nil"/>
              <w:bottom w:val="nil"/>
              <w:right w:val="single" w:sz="8" w:space="0" w:color="FFFFFF"/>
            </w:tcBorders>
            <w:shd w:val="clear" w:color="000000" w:fill="FFFFFF"/>
            <w:vAlign w:val="center"/>
            <w:hideMark/>
          </w:tcPr>
          <w:p w14:paraId="52A4C399" w14:textId="77777777" w:rsidR="00DA2B77" w:rsidRPr="003942B8" w:rsidRDefault="00DA2B77" w:rsidP="003942B8">
            <w:pPr>
              <w:tabs>
                <w:tab w:val="decimal" w:pos="173"/>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0.001</w:t>
            </w:r>
          </w:p>
        </w:tc>
        <w:tc>
          <w:tcPr>
            <w:tcW w:w="449" w:type="pct"/>
            <w:tcBorders>
              <w:top w:val="nil"/>
              <w:left w:val="nil"/>
              <w:bottom w:val="nil"/>
              <w:right w:val="single" w:sz="8" w:space="0" w:color="FFFFFF"/>
            </w:tcBorders>
            <w:shd w:val="clear" w:color="000000" w:fill="FFFFFF"/>
            <w:vAlign w:val="center"/>
            <w:hideMark/>
          </w:tcPr>
          <w:p w14:paraId="15F095BB" w14:textId="77777777" w:rsidR="00DA2B77" w:rsidRPr="003942B8" w:rsidRDefault="00DA2B77" w:rsidP="003942B8">
            <w:pPr>
              <w:tabs>
                <w:tab w:val="decimal" w:pos="262"/>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0.75</w:t>
            </w:r>
          </w:p>
        </w:tc>
      </w:tr>
      <w:tr w:rsidR="00DA2B77" w:rsidRPr="003942B8" w14:paraId="76D47345" w14:textId="77777777" w:rsidTr="000E53FA">
        <w:trPr>
          <w:trHeight w:val="20"/>
        </w:trPr>
        <w:tc>
          <w:tcPr>
            <w:tcW w:w="809" w:type="pct"/>
            <w:vMerge/>
            <w:tcBorders>
              <w:left w:val="single" w:sz="8" w:space="0" w:color="FFFFFF"/>
              <w:bottom w:val="single" w:sz="8" w:space="0" w:color="FFFFFF"/>
              <w:right w:val="single" w:sz="8" w:space="0" w:color="FFFFFF"/>
            </w:tcBorders>
            <w:shd w:val="clear" w:color="000000" w:fill="FFFFFF"/>
            <w:vAlign w:val="center"/>
            <w:hideMark/>
          </w:tcPr>
          <w:p w14:paraId="0B62B05B" w14:textId="77777777" w:rsidR="00DA2B77" w:rsidRPr="003942B8" w:rsidRDefault="00DA2B77" w:rsidP="003942B8">
            <w:pPr>
              <w:spacing w:after="0" w:line="240" w:lineRule="auto"/>
              <w:rPr>
                <w:rFonts w:ascii="Times New Roman" w:eastAsia="Times New Roman" w:hAnsi="Times New Roman" w:cs="Times New Roman"/>
                <w:color w:val="000000"/>
                <w:lang w:val="en-US"/>
              </w:rPr>
            </w:pPr>
          </w:p>
        </w:tc>
        <w:tc>
          <w:tcPr>
            <w:tcW w:w="460" w:type="pct"/>
            <w:tcBorders>
              <w:top w:val="nil"/>
              <w:left w:val="nil"/>
              <w:bottom w:val="single" w:sz="8" w:space="0" w:color="FFFFFF"/>
              <w:right w:val="single" w:sz="8" w:space="0" w:color="FFFFFF"/>
            </w:tcBorders>
            <w:shd w:val="clear" w:color="000000" w:fill="FFFFFF"/>
            <w:vAlign w:val="center"/>
            <w:hideMark/>
          </w:tcPr>
          <w:p w14:paraId="64145C30" w14:textId="77777777" w:rsidR="00DA2B77" w:rsidRPr="003942B8" w:rsidRDefault="00DA2B7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MONT</w:t>
            </w:r>
          </w:p>
        </w:tc>
        <w:tc>
          <w:tcPr>
            <w:tcW w:w="460" w:type="pct"/>
            <w:tcBorders>
              <w:top w:val="nil"/>
              <w:left w:val="nil"/>
              <w:bottom w:val="single" w:sz="8" w:space="0" w:color="FFFFFF"/>
              <w:right w:val="single" w:sz="8" w:space="0" w:color="FFFFFF"/>
            </w:tcBorders>
            <w:shd w:val="clear" w:color="000000" w:fill="FFFFFF"/>
            <w:vAlign w:val="center"/>
            <w:hideMark/>
          </w:tcPr>
          <w:p w14:paraId="7C218210" w14:textId="77777777" w:rsidR="00DA2B77" w:rsidRPr="003942B8" w:rsidRDefault="00DA2B77" w:rsidP="003942B8">
            <w:pPr>
              <w:tabs>
                <w:tab w:val="decimal" w:pos="50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785</w:t>
            </w:r>
          </w:p>
        </w:tc>
        <w:tc>
          <w:tcPr>
            <w:tcW w:w="459" w:type="pct"/>
            <w:tcBorders>
              <w:top w:val="nil"/>
              <w:left w:val="nil"/>
              <w:bottom w:val="single" w:sz="8" w:space="0" w:color="FFFFFF"/>
              <w:right w:val="single" w:sz="8" w:space="0" w:color="FFFFFF"/>
            </w:tcBorders>
            <w:shd w:val="clear" w:color="000000" w:fill="FFFFFF"/>
            <w:vAlign w:val="center"/>
            <w:hideMark/>
          </w:tcPr>
          <w:p w14:paraId="2C879DD8" w14:textId="77777777" w:rsidR="00DA2B77" w:rsidRPr="003942B8" w:rsidRDefault="00DA2B77" w:rsidP="003942B8">
            <w:pPr>
              <w:tabs>
                <w:tab w:val="decimal" w:pos="447"/>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494</w:t>
            </w:r>
          </w:p>
        </w:tc>
        <w:tc>
          <w:tcPr>
            <w:tcW w:w="494" w:type="pct"/>
            <w:tcBorders>
              <w:top w:val="nil"/>
              <w:left w:val="nil"/>
              <w:bottom w:val="single" w:sz="8" w:space="0" w:color="FFFFFF"/>
              <w:right w:val="single" w:sz="8" w:space="0" w:color="FFFFFF"/>
            </w:tcBorders>
            <w:shd w:val="clear" w:color="000000" w:fill="FFFFFF"/>
            <w:vAlign w:val="center"/>
            <w:hideMark/>
          </w:tcPr>
          <w:p w14:paraId="69BF2F06" w14:textId="77777777" w:rsidR="00DA2B77" w:rsidRPr="003942B8" w:rsidRDefault="00DA2B77" w:rsidP="003942B8">
            <w:pPr>
              <w:tabs>
                <w:tab w:val="decimal" w:pos="391"/>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628</w:t>
            </w:r>
          </w:p>
        </w:tc>
        <w:tc>
          <w:tcPr>
            <w:tcW w:w="496" w:type="pct"/>
            <w:tcBorders>
              <w:top w:val="nil"/>
              <w:left w:val="nil"/>
              <w:bottom w:val="single" w:sz="8" w:space="0" w:color="FFFFFF"/>
              <w:right w:val="single" w:sz="8" w:space="0" w:color="FFFFFF"/>
            </w:tcBorders>
            <w:shd w:val="clear" w:color="000000" w:fill="FFFFFF"/>
            <w:vAlign w:val="center"/>
            <w:hideMark/>
          </w:tcPr>
          <w:p w14:paraId="667BE4ED" w14:textId="77777777" w:rsidR="00DA2B77" w:rsidRPr="003942B8" w:rsidRDefault="00DA2B77" w:rsidP="003942B8">
            <w:pPr>
              <w:tabs>
                <w:tab w:val="decimal" w:pos="47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782</w:t>
            </w:r>
          </w:p>
        </w:tc>
        <w:tc>
          <w:tcPr>
            <w:tcW w:w="457" w:type="pct"/>
            <w:tcBorders>
              <w:top w:val="nil"/>
              <w:left w:val="nil"/>
              <w:bottom w:val="single" w:sz="8" w:space="0" w:color="FFFFFF"/>
              <w:right w:val="single" w:sz="8" w:space="0" w:color="FFFFFF"/>
            </w:tcBorders>
            <w:shd w:val="clear" w:color="000000" w:fill="FFFFFF"/>
            <w:vAlign w:val="center"/>
            <w:hideMark/>
          </w:tcPr>
          <w:p w14:paraId="3A0A3994" w14:textId="77777777" w:rsidR="00DA2B77" w:rsidRPr="003942B8" w:rsidRDefault="00DA2B77" w:rsidP="003942B8">
            <w:pPr>
              <w:tabs>
                <w:tab w:val="decimal" w:pos="278"/>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36</w:t>
            </w:r>
          </w:p>
        </w:tc>
        <w:tc>
          <w:tcPr>
            <w:tcW w:w="457" w:type="pct"/>
            <w:tcBorders>
              <w:top w:val="nil"/>
              <w:left w:val="nil"/>
              <w:bottom w:val="single" w:sz="8" w:space="0" w:color="FFFFFF"/>
              <w:right w:val="single" w:sz="8" w:space="0" w:color="FFFFFF"/>
            </w:tcBorders>
            <w:shd w:val="clear" w:color="000000" w:fill="FFFFFF"/>
            <w:vAlign w:val="center"/>
            <w:hideMark/>
          </w:tcPr>
          <w:p w14:paraId="354FC8AB" w14:textId="77777777" w:rsidR="00DA2B77" w:rsidRPr="003942B8" w:rsidRDefault="00DA2B77" w:rsidP="003942B8">
            <w:pPr>
              <w:tabs>
                <w:tab w:val="decimal" w:pos="225"/>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8" w:type="pct"/>
            <w:tcBorders>
              <w:top w:val="nil"/>
              <w:left w:val="nil"/>
              <w:bottom w:val="single" w:sz="8" w:space="0" w:color="FFFFFF"/>
              <w:right w:val="single" w:sz="8" w:space="0" w:color="FFFFFF"/>
            </w:tcBorders>
            <w:shd w:val="clear" w:color="000000" w:fill="FFFFFF"/>
            <w:vAlign w:val="center"/>
            <w:hideMark/>
          </w:tcPr>
          <w:p w14:paraId="50D22329" w14:textId="77777777" w:rsidR="00DA2B77" w:rsidRPr="003942B8" w:rsidRDefault="00DA2B77" w:rsidP="003942B8">
            <w:pPr>
              <w:tabs>
                <w:tab w:val="decimal" w:pos="173"/>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49" w:type="pct"/>
            <w:tcBorders>
              <w:top w:val="nil"/>
              <w:left w:val="nil"/>
              <w:bottom w:val="single" w:sz="8" w:space="0" w:color="FFFFFF"/>
              <w:right w:val="single" w:sz="8" w:space="0" w:color="FFFFFF"/>
            </w:tcBorders>
            <w:shd w:val="clear" w:color="000000" w:fill="FFFFFF"/>
            <w:vAlign w:val="center"/>
            <w:hideMark/>
          </w:tcPr>
          <w:p w14:paraId="289BA9F9" w14:textId="77777777" w:rsidR="00DA2B77" w:rsidRPr="003942B8" w:rsidRDefault="00DA2B77" w:rsidP="003942B8">
            <w:pPr>
              <w:tabs>
                <w:tab w:val="decimal" w:pos="262"/>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r>
      <w:tr w:rsidR="00DA2B77" w:rsidRPr="003942B8" w14:paraId="690720AD" w14:textId="77777777" w:rsidTr="000E53FA">
        <w:trPr>
          <w:trHeight w:val="20"/>
        </w:trPr>
        <w:tc>
          <w:tcPr>
            <w:tcW w:w="809" w:type="pct"/>
            <w:tcBorders>
              <w:top w:val="nil"/>
              <w:left w:val="single" w:sz="8" w:space="0" w:color="FFFFFF"/>
              <w:bottom w:val="nil"/>
              <w:right w:val="single" w:sz="8" w:space="0" w:color="FFFFFF"/>
            </w:tcBorders>
            <w:shd w:val="clear" w:color="auto" w:fill="auto"/>
            <w:vAlign w:val="center"/>
            <w:hideMark/>
          </w:tcPr>
          <w:p w14:paraId="4F5718A6" w14:textId="77777777" w:rsidR="008E0267" w:rsidRPr="003942B8" w:rsidRDefault="008E026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60" w:type="pct"/>
            <w:tcBorders>
              <w:top w:val="nil"/>
              <w:left w:val="nil"/>
              <w:bottom w:val="nil"/>
              <w:right w:val="single" w:sz="8" w:space="0" w:color="FFFFFF"/>
            </w:tcBorders>
            <w:shd w:val="clear" w:color="000000" w:fill="FFFFFF"/>
            <w:vAlign w:val="center"/>
            <w:hideMark/>
          </w:tcPr>
          <w:p w14:paraId="5B597870" w14:textId="77777777" w:rsidR="008E0267" w:rsidRPr="003942B8" w:rsidRDefault="008E026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60" w:type="pct"/>
            <w:tcBorders>
              <w:top w:val="nil"/>
              <w:left w:val="nil"/>
              <w:bottom w:val="nil"/>
              <w:right w:val="single" w:sz="8" w:space="0" w:color="FFFFFF"/>
            </w:tcBorders>
            <w:shd w:val="clear" w:color="000000" w:fill="FFFFFF"/>
            <w:vAlign w:val="center"/>
            <w:hideMark/>
          </w:tcPr>
          <w:p w14:paraId="126E3C41" w14:textId="77777777" w:rsidR="008E0267" w:rsidRPr="003942B8" w:rsidRDefault="008E0267" w:rsidP="003942B8">
            <w:pPr>
              <w:tabs>
                <w:tab w:val="decimal" w:pos="50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9" w:type="pct"/>
            <w:tcBorders>
              <w:top w:val="nil"/>
              <w:left w:val="nil"/>
              <w:bottom w:val="nil"/>
              <w:right w:val="single" w:sz="8" w:space="0" w:color="FFFFFF"/>
            </w:tcBorders>
            <w:shd w:val="clear" w:color="000000" w:fill="FFFFFF"/>
            <w:vAlign w:val="center"/>
            <w:hideMark/>
          </w:tcPr>
          <w:p w14:paraId="2A0A3BBE" w14:textId="77777777" w:rsidR="008E0267" w:rsidRPr="003942B8" w:rsidRDefault="008E0267" w:rsidP="003942B8">
            <w:pPr>
              <w:tabs>
                <w:tab w:val="decimal" w:pos="447"/>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94" w:type="pct"/>
            <w:tcBorders>
              <w:top w:val="nil"/>
              <w:left w:val="nil"/>
              <w:bottom w:val="nil"/>
              <w:right w:val="single" w:sz="8" w:space="0" w:color="FFFFFF"/>
            </w:tcBorders>
            <w:shd w:val="clear" w:color="000000" w:fill="FFFFFF"/>
            <w:vAlign w:val="center"/>
            <w:hideMark/>
          </w:tcPr>
          <w:p w14:paraId="65A2AF5A" w14:textId="77777777" w:rsidR="008E0267" w:rsidRPr="003942B8" w:rsidRDefault="008E0267" w:rsidP="003942B8">
            <w:pPr>
              <w:tabs>
                <w:tab w:val="decimal" w:pos="391"/>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96" w:type="pct"/>
            <w:tcBorders>
              <w:top w:val="nil"/>
              <w:left w:val="nil"/>
              <w:bottom w:val="nil"/>
              <w:right w:val="single" w:sz="8" w:space="0" w:color="FFFFFF"/>
            </w:tcBorders>
            <w:shd w:val="clear" w:color="000000" w:fill="FFFFFF"/>
            <w:vAlign w:val="center"/>
            <w:hideMark/>
          </w:tcPr>
          <w:p w14:paraId="2D2E0CE7" w14:textId="77777777" w:rsidR="008E0267" w:rsidRPr="003942B8" w:rsidRDefault="008E0267" w:rsidP="003942B8">
            <w:pPr>
              <w:tabs>
                <w:tab w:val="decimal" w:pos="47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7" w:type="pct"/>
            <w:tcBorders>
              <w:top w:val="nil"/>
              <w:left w:val="nil"/>
              <w:bottom w:val="nil"/>
              <w:right w:val="single" w:sz="8" w:space="0" w:color="FFFFFF"/>
            </w:tcBorders>
            <w:shd w:val="clear" w:color="000000" w:fill="FFFFFF"/>
            <w:vAlign w:val="center"/>
            <w:hideMark/>
          </w:tcPr>
          <w:p w14:paraId="5AB1C166" w14:textId="77777777" w:rsidR="008E0267" w:rsidRPr="003942B8" w:rsidRDefault="008E0267" w:rsidP="003942B8">
            <w:pPr>
              <w:tabs>
                <w:tab w:val="decimal" w:pos="278"/>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7" w:type="pct"/>
            <w:tcBorders>
              <w:top w:val="nil"/>
              <w:left w:val="nil"/>
              <w:bottom w:val="nil"/>
              <w:right w:val="single" w:sz="8" w:space="0" w:color="FFFFFF"/>
            </w:tcBorders>
            <w:shd w:val="clear" w:color="auto" w:fill="auto"/>
            <w:vAlign w:val="center"/>
            <w:hideMark/>
          </w:tcPr>
          <w:p w14:paraId="70554AD5" w14:textId="77777777" w:rsidR="008E0267" w:rsidRPr="003942B8" w:rsidRDefault="008E0267" w:rsidP="003942B8">
            <w:pPr>
              <w:tabs>
                <w:tab w:val="decimal" w:pos="225"/>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8" w:type="pct"/>
            <w:tcBorders>
              <w:top w:val="nil"/>
              <w:left w:val="nil"/>
              <w:bottom w:val="nil"/>
              <w:right w:val="single" w:sz="8" w:space="0" w:color="FFFFFF"/>
            </w:tcBorders>
            <w:shd w:val="clear" w:color="auto" w:fill="auto"/>
            <w:vAlign w:val="center"/>
            <w:hideMark/>
          </w:tcPr>
          <w:p w14:paraId="1324B2FC" w14:textId="77777777" w:rsidR="008E0267" w:rsidRPr="003942B8" w:rsidRDefault="008E0267" w:rsidP="003942B8">
            <w:pPr>
              <w:tabs>
                <w:tab w:val="decimal" w:pos="173"/>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49" w:type="pct"/>
            <w:tcBorders>
              <w:top w:val="nil"/>
              <w:left w:val="nil"/>
              <w:bottom w:val="nil"/>
              <w:right w:val="single" w:sz="8" w:space="0" w:color="FFFFFF"/>
            </w:tcBorders>
            <w:shd w:val="clear" w:color="auto" w:fill="auto"/>
            <w:vAlign w:val="center"/>
            <w:hideMark/>
          </w:tcPr>
          <w:p w14:paraId="01F32CB7" w14:textId="77777777" w:rsidR="008E0267" w:rsidRPr="003942B8" w:rsidRDefault="008E0267" w:rsidP="003942B8">
            <w:pPr>
              <w:tabs>
                <w:tab w:val="decimal" w:pos="262"/>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r>
      <w:tr w:rsidR="00DA2B77" w:rsidRPr="003942B8" w14:paraId="15E3731D" w14:textId="77777777" w:rsidTr="000E53FA">
        <w:trPr>
          <w:trHeight w:val="20"/>
        </w:trPr>
        <w:tc>
          <w:tcPr>
            <w:tcW w:w="809" w:type="pct"/>
            <w:vMerge w:val="restart"/>
            <w:tcBorders>
              <w:top w:val="nil"/>
              <w:left w:val="nil"/>
              <w:right w:val="nil"/>
            </w:tcBorders>
            <w:shd w:val="clear" w:color="000000" w:fill="FFFFFF"/>
            <w:vAlign w:val="center"/>
            <w:hideMark/>
          </w:tcPr>
          <w:p w14:paraId="517D6F88" w14:textId="77777777" w:rsidR="00DA2B77" w:rsidRPr="003942B8" w:rsidRDefault="00DA2B7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Lactose yield (g/d)</w:t>
            </w:r>
          </w:p>
          <w:p w14:paraId="542C875A" w14:textId="77777777" w:rsidR="00DA2B77" w:rsidRPr="003942B8" w:rsidRDefault="00DA2B7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60" w:type="pct"/>
            <w:tcBorders>
              <w:top w:val="nil"/>
              <w:left w:val="nil"/>
              <w:bottom w:val="nil"/>
              <w:right w:val="nil"/>
            </w:tcBorders>
            <w:shd w:val="clear" w:color="000000" w:fill="FFFFFF"/>
            <w:vAlign w:val="center"/>
            <w:hideMark/>
          </w:tcPr>
          <w:p w14:paraId="4B516475" w14:textId="77777777" w:rsidR="00DA2B77" w:rsidRPr="003942B8" w:rsidRDefault="00DA2B7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HOLS</w:t>
            </w:r>
          </w:p>
        </w:tc>
        <w:tc>
          <w:tcPr>
            <w:tcW w:w="460" w:type="pct"/>
            <w:tcBorders>
              <w:top w:val="nil"/>
              <w:left w:val="nil"/>
              <w:bottom w:val="nil"/>
              <w:right w:val="nil"/>
            </w:tcBorders>
            <w:shd w:val="clear" w:color="000000" w:fill="FFFFFF"/>
            <w:vAlign w:val="center"/>
            <w:hideMark/>
          </w:tcPr>
          <w:p w14:paraId="0C87B167" w14:textId="77777777" w:rsidR="00DA2B77" w:rsidRPr="003942B8" w:rsidRDefault="00DA2B77" w:rsidP="003942B8">
            <w:pPr>
              <w:tabs>
                <w:tab w:val="decimal" w:pos="50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1466</w:t>
            </w:r>
            <w:r w:rsidRPr="003942B8">
              <w:rPr>
                <w:rFonts w:ascii="Times New Roman" w:eastAsia="Times New Roman" w:hAnsi="Times New Roman" w:cs="Times New Roman"/>
                <w:color w:val="000000"/>
                <w:vertAlign w:val="superscript"/>
                <w:lang w:val="en-US"/>
              </w:rPr>
              <w:t>a</w:t>
            </w:r>
          </w:p>
        </w:tc>
        <w:tc>
          <w:tcPr>
            <w:tcW w:w="459" w:type="pct"/>
            <w:tcBorders>
              <w:top w:val="nil"/>
              <w:left w:val="nil"/>
              <w:bottom w:val="nil"/>
              <w:right w:val="nil"/>
            </w:tcBorders>
            <w:shd w:val="clear" w:color="000000" w:fill="FFFFFF"/>
            <w:vAlign w:val="center"/>
            <w:hideMark/>
          </w:tcPr>
          <w:p w14:paraId="4CAD682D" w14:textId="77777777" w:rsidR="00DA2B77" w:rsidRPr="003942B8" w:rsidRDefault="00DA2B77" w:rsidP="003942B8">
            <w:pPr>
              <w:tabs>
                <w:tab w:val="decimal" w:pos="447"/>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966</w:t>
            </w:r>
            <w:r w:rsidRPr="003942B8">
              <w:rPr>
                <w:rFonts w:ascii="Times New Roman" w:eastAsia="Times New Roman" w:hAnsi="Times New Roman" w:cs="Times New Roman"/>
                <w:color w:val="000000"/>
                <w:vertAlign w:val="superscript"/>
                <w:lang w:val="en-US"/>
              </w:rPr>
              <w:t>d</w:t>
            </w:r>
          </w:p>
        </w:tc>
        <w:tc>
          <w:tcPr>
            <w:tcW w:w="494" w:type="pct"/>
            <w:tcBorders>
              <w:top w:val="nil"/>
              <w:left w:val="nil"/>
              <w:bottom w:val="nil"/>
              <w:right w:val="nil"/>
            </w:tcBorders>
            <w:shd w:val="clear" w:color="000000" w:fill="FFFFFF"/>
            <w:vAlign w:val="center"/>
            <w:hideMark/>
          </w:tcPr>
          <w:p w14:paraId="3382632F" w14:textId="77777777" w:rsidR="00DA2B77" w:rsidRPr="003942B8" w:rsidRDefault="00DA2B77" w:rsidP="003942B8">
            <w:pPr>
              <w:tabs>
                <w:tab w:val="decimal" w:pos="391"/>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1197</w:t>
            </w:r>
            <w:r w:rsidRPr="003942B8">
              <w:rPr>
                <w:rFonts w:ascii="Times New Roman" w:eastAsia="Times New Roman" w:hAnsi="Times New Roman" w:cs="Times New Roman"/>
                <w:color w:val="000000"/>
                <w:vertAlign w:val="superscript"/>
                <w:lang w:val="en-US"/>
              </w:rPr>
              <w:t>c</w:t>
            </w:r>
          </w:p>
        </w:tc>
        <w:tc>
          <w:tcPr>
            <w:tcW w:w="496" w:type="pct"/>
            <w:tcBorders>
              <w:top w:val="nil"/>
              <w:left w:val="nil"/>
              <w:bottom w:val="nil"/>
              <w:right w:val="nil"/>
            </w:tcBorders>
            <w:shd w:val="clear" w:color="000000" w:fill="FFFFFF"/>
            <w:vAlign w:val="center"/>
            <w:hideMark/>
          </w:tcPr>
          <w:p w14:paraId="2C23DDF0" w14:textId="77777777" w:rsidR="00DA2B77" w:rsidRPr="003942B8" w:rsidRDefault="00DA2B77" w:rsidP="003942B8">
            <w:pPr>
              <w:tabs>
                <w:tab w:val="decimal" w:pos="47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1316</w:t>
            </w:r>
            <w:r w:rsidRPr="003942B8">
              <w:rPr>
                <w:rFonts w:ascii="Times New Roman" w:eastAsia="Times New Roman" w:hAnsi="Times New Roman" w:cs="Times New Roman"/>
                <w:color w:val="000000"/>
                <w:vertAlign w:val="superscript"/>
                <w:lang w:val="en-US"/>
              </w:rPr>
              <w:t>b</w:t>
            </w:r>
          </w:p>
        </w:tc>
        <w:tc>
          <w:tcPr>
            <w:tcW w:w="457" w:type="pct"/>
            <w:tcBorders>
              <w:top w:val="nil"/>
              <w:left w:val="nil"/>
              <w:bottom w:val="nil"/>
              <w:right w:val="nil"/>
            </w:tcBorders>
            <w:shd w:val="clear" w:color="000000" w:fill="FFFFFF"/>
            <w:vAlign w:val="center"/>
            <w:hideMark/>
          </w:tcPr>
          <w:p w14:paraId="77060E2F" w14:textId="77777777" w:rsidR="00DA2B77" w:rsidRPr="003942B8" w:rsidRDefault="00DA2B77" w:rsidP="003942B8">
            <w:pPr>
              <w:tabs>
                <w:tab w:val="decimal" w:pos="278"/>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68</w:t>
            </w:r>
          </w:p>
        </w:tc>
        <w:tc>
          <w:tcPr>
            <w:tcW w:w="457" w:type="pct"/>
            <w:tcBorders>
              <w:top w:val="nil"/>
              <w:left w:val="nil"/>
              <w:bottom w:val="nil"/>
              <w:right w:val="nil"/>
            </w:tcBorders>
            <w:shd w:val="clear" w:color="000000" w:fill="FFFFFF"/>
            <w:vAlign w:val="center"/>
            <w:hideMark/>
          </w:tcPr>
          <w:p w14:paraId="3E5B24A6" w14:textId="77777777" w:rsidR="00DA2B77" w:rsidRPr="003942B8" w:rsidRDefault="00DA2B77" w:rsidP="003942B8">
            <w:pPr>
              <w:tabs>
                <w:tab w:val="decimal" w:pos="225"/>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0.01</w:t>
            </w:r>
          </w:p>
        </w:tc>
        <w:tc>
          <w:tcPr>
            <w:tcW w:w="458" w:type="pct"/>
            <w:tcBorders>
              <w:top w:val="nil"/>
              <w:left w:val="nil"/>
              <w:bottom w:val="nil"/>
              <w:right w:val="nil"/>
            </w:tcBorders>
            <w:shd w:val="clear" w:color="000000" w:fill="FFFFFF"/>
            <w:vAlign w:val="center"/>
            <w:hideMark/>
          </w:tcPr>
          <w:p w14:paraId="4999CCA5" w14:textId="77777777" w:rsidR="00DA2B77" w:rsidRPr="003942B8" w:rsidRDefault="00DA2B77" w:rsidP="003942B8">
            <w:pPr>
              <w:tabs>
                <w:tab w:val="decimal" w:pos="173"/>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0.001</w:t>
            </w:r>
          </w:p>
        </w:tc>
        <w:tc>
          <w:tcPr>
            <w:tcW w:w="449" w:type="pct"/>
            <w:tcBorders>
              <w:top w:val="nil"/>
              <w:left w:val="nil"/>
              <w:bottom w:val="nil"/>
              <w:right w:val="nil"/>
            </w:tcBorders>
            <w:shd w:val="clear" w:color="000000" w:fill="FFFFFF"/>
            <w:vAlign w:val="center"/>
            <w:hideMark/>
          </w:tcPr>
          <w:p w14:paraId="2C4CB5B4" w14:textId="77777777" w:rsidR="00DA2B77" w:rsidRPr="003942B8" w:rsidRDefault="00DA2B77" w:rsidP="003942B8">
            <w:pPr>
              <w:tabs>
                <w:tab w:val="decimal" w:pos="262"/>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0.28</w:t>
            </w:r>
          </w:p>
        </w:tc>
      </w:tr>
      <w:tr w:rsidR="00DA2B77" w:rsidRPr="003942B8" w14:paraId="1735E204" w14:textId="77777777" w:rsidTr="000E53FA">
        <w:trPr>
          <w:trHeight w:val="20"/>
        </w:trPr>
        <w:tc>
          <w:tcPr>
            <w:tcW w:w="809" w:type="pct"/>
            <w:vMerge/>
            <w:tcBorders>
              <w:left w:val="nil"/>
              <w:bottom w:val="nil"/>
              <w:right w:val="nil"/>
            </w:tcBorders>
            <w:shd w:val="clear" w:color="000000" w:fill="FFFFFF"/>
            <w:vAlign w:val="center"/>
            <w:hideMark/>
          </w:tcPr>
          <w:p w14:paraId="51C3E644" w14:textId="77777777" w:rsidR="00DA2B77" w:rsidRPr="003942B8" w:rsidRDefault="00DA2B77" w:rsidP="003942B8">
            <w:pPr>
              <w:spacing w:after="0" w:line="240" w:lineRule="auto"/>
              <w:rPr>
                <w:rFonts w:ascii="Times New Roman" w:eastAsia="Times New Roman" w:hAnsi="Times New Roman" w:cs="Times New Roman"/>
                <w:color w:val="000000"/>
                <w:lang w:val="en-US"/>
              </w:rPr>
            </w:pPr>
          </w:p>
        </w:tc>
        <w:tc>
          <w:tcPr>
            <w:tcW w:w="460" w:type="pct"/>
            <w:tcBorders>
              <w:top w:val="nil"/>
              <w:left w:val="nil"/>
              <w:bottom w:val="nil"/>
              <w:right w:val="nil"/>
            </w:tcBorders>
            <w:shd w:val="clear" w:color="000000" w:fill="FFFFFF"/>
            <w:vAlign w:val="center"/>
            <w:hideMark/>
          </w:tcPr>
          <w:p w14:paraId="6365AA86" w14:textId="77777777" w:rsidR="00DA2B77" w:rsidRPr="003942B8" w:rsidRDefault="00DA2B7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MONT</w:t>
            </w:r>
          </w:p>
        </w:tc>
        <w:tc>
          <w:tcPr>
            <w:tcW w:w="460" w:type="pct"/>
            <w:tcBorders>
              <w:top w:val="nil"/>
              <w:left w:val="nil"/>
              <w:bottom w:val="nil"/>
              <w:right w:val="nil"/>
            </w:tcBorders>
            <w:shd w:val="clear" w:color="000000" w:fill="FFFFFF"/>
            <w:vAlign w:val="center"/>
            <w:hideMark/>
          </w:tcPr>
          <w:p w14:paraId="4E4BBF21" w14:textId="77777777" w:rsidR="00DA2B77" w:rsidRPr="003942B8" w:rsidRDefault="00DA2B77" w:rsidP="003942B8">
            <w:pPr>
              <w:tabs>
                <w:tab w:val="decimal" w:pos="50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1217</w:t>
            </w:r>
          </w:p>
        </w:tc>
        <w:tc>
          <w:tcPr>
            <w:tcW w:w="459" w:type="pct"/>
            <w:tcBorders>
              <w:top w:val="nil"/>
              <w:left w:val="nil"/>
              <w:bottom w:val="nil"/>
              <w:right w:val="nil"/>
            </w:tcBorders>
            <w:shd w:val="clear" w:color="000000" w:fill="FFFFFF"/>
            <w:vAlign w:val="center"/>
            <w:hideMark/>
          </w:tcPr>
          <w:p w14:paraId="4AF036C5" w14:textId="77777777" w:rsidR="00DA2B77" w:rsidRPr="003942B8" w:rsidRDefault="00DA2B77" w:rsidP="003942B8">
            <w:pPr>
              <w:tabs>
                <w:tab w:val="decimal" w:pos="447"/>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797</w:t>
            </w:r>
          </w:p>
        </w:tc>
        <w:tc>
          <w:tcPr>
            <w:tcW w:w="494" w:type="pct"/>
            <w:tcBorders>
              <w:top w:val="nil"/>
              <w:left w:val="nil"/>
              <w:bottom w:val="nil"/>
              <w:right w:val="nil"/>
            </w:tcBorders>
            <w:shd w:val="clear" w:color="000000" w:fill="FFFFFF"/>
            <w:vAlign w:val="center"/>
            <w:hideMark/>
          </w:tcPr>
          <w:p w14:paraId="7C71FEFA" w14:textId="77777777" w:rsidR="00DA2B77" w:rsidRPr="003942B8" w:rsidRDefault="00DA2B77" w:rsidP="003942B8">
            <w:pPr>
              <w:tabs>
                <w:tab w:val="decimal" w:pos="391"/>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1007</w:t>
            </w:r>
          </w:p>
        </w:tc>
        <w:tc>
          <w:tcPr>
            <w:tcW w:w="496" w:type="pct"/>
            <w:tcBorders>
              <w:top w:val="nil"/>
              <w:left w:val="nil"/>
              <w:bottom w:val="nil"/>
              <w:right w:val="nil"/>
            </w:tcBorders>
            <w:shd w:val="clear" w:color="000000" w:fill="FFFFFF"/>
            <w:vAlign w:val="center"/>
            <w:hideMark/>
          </w:tcPr>
          <w:p w14:paraId="3C4FADBD" w14:textId="77777777" w:rsidR="00DA2B77" w:rsidRPr="003942B8" w:rsidRDefault="00DA2B77" w:rsidP="003942B8">
            <w:pPr>
              <w:tabs>
                <w:tab w:val="decimal" w:pos="47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1180</w:t>
            </w:r>
          </w:p>
        </w:tc>
        <w:tc>
          <w:tcPr>
            <w:tcW w:w="457" w:type="pct"/>
            <w:tcBorders>
              <w:top w:val="nil"/>
              <w:left w:val="nil"/>
              <w:bottom w:val="nil"/>
              <w:right w:val="nil"/>
            </w:tcBorders>
            <w:shd w:val="clear" w:color="000000" w:fill="FFFFFF"/>
            <w:vAlign w:val="center"/>
            <w:hideMark/>
          </w:tcPr>
          <w:p w14:paraId="57C8FB4F" w14:textId="77777777" w:rsidR="00DA2B77" w:rsidRPr="003942B8" w:rsidRDefault="00DA2B77" w:rsidP="003942B8">
            <w:pPr>
              <w:tabs>
                <w:tab w:val="decimal" w:pos="278"/>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63</w:t>
            </w:r>
          </w:p>
        </w:tc>
        <w:tc>
          <w:tcPr>
            <w:tcW w:w="457" w:type="pct"/>
            <w:tcBorders>
              <w:top w:val="nil"/>
              <w:left w:val="nil"/>
              <w:bottom w:val="nil"/>
              <w:right w:val="nil"/>
            </w:tcBorders>
            <w:shd w:val="clear" w:color="000000" w:fill="FFFFFF"/>
            <w:vAlign w:val="center"/>
            <w:hideMark/>
          </w:tcPr>
          <w:p w14:paraId="545DE2C2" w14:textId="77777777" w:rsidR="00DA2B77" w:rsidRPr="003942B8" w:rsidRDefault="00DA2B77" w:rsidP="003942B8">
            <w:pPr>
              <w:tabs>
                <w:tab w:val="decimal" w:pos="225"/>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8" w:type="pct"/>
            <w:tcBorders>
              <w:top w:val="nil"/>
              <w:left w:val="nil"/>
              <w:bottom w:val="nil"/>
              <w:right w:val="nil"/>
            </w:tcBorders>
            <w:shd w:val="clear" w:color="000000" w:fill="FFFFFF"/>
            <w:vAlign w:val="center"/>
            <w:hideMark/>
          </w:tcPr>
          <w:p w14:paraId="30D11D3F" w14:textId="77777777" w:rsidR="00DA2B77" w:rsidRPr="003942B8" w:rsidRDefault="00DA2B77" w:rsidP="003942B8">
            <w:pPr>
              <w:tabs>
                <w:tab w:val="decimal" w:pos="173"/>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49" w:type="pct"/>
            <w:tcBorders>
              <w:top w:val="nil"/>
              <w:left w:val="nil"/>
              <w:bottom w:val="nil"/>
              <w:right w:val="nil"/>
            </w:tcBorders>
            <w:shd w:val="clear" w:color="000000" w:fill="FFFFFF"/>
            <w:vAlign w:val="center"/>
            <w:hideMark/>
          </w:tcPr>
          <w:p w14:paraId="615BBB86" w14:textId="77777777" w:rsidR="00DA2B77" w:rsidRPr="003942B8" w:rsidRDefault="00DA2B77" w:rsidP="003942B8">
            <w:pPr>
              <w:tabs>
                <w:tab w:val="decimal" w:pos="262"/>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r>
      <w:tr w:rsidR="008E0267" w:rsidRPr="003942B8" w14:paraId="3F5935C4" w14:textId="77777777" w:rsidTr="000E53FA">
        <w:trPr>
          <w:trHeight w:val="20"/>
        </w:trPr>
        <w:tc>
          <w:tcPr>
            <w:tcW w:w="809" w:type="pct"/>
            <w:tcBorders>
              <w:top w:val="nil"/>
              <w:left w:val="nil"/>
              <w:bottom w:val="nil"/>
              <w:right w:val="nil"/>
            </w:tcBorders>
            <w:shd w:val="clear" w:color="000000" w:fill="FFFFFF"/>
            <w:vAlign w:val="center"/>
            <w:hideMark/>
          </w:tcPr>
          <w:p w14:paraId="092C813B" w14:textId="77777777" w:rsidR="008E0267" w:rsidRPr="003942B8" w:rsidRDefault="008E026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60" w:type="pct"/>
            <w:tcBorders>
              <w:top w:val="nil"/>
              <w:left w:val="nil"/>
              <w:bottom w:val="nil"/>
              <w:right w:val="nil"/>
            </w:tcBorders>
            <w:shd w:val="clear" w:color="000000" w:fill="FFFFFF"/>
            <w:vAlign w:val="center"/>
            <w:hideMark/>
          </w:tcPr>
          <w:p w14:paraId="0B667CBE" w14:textId="77777777" w:rsidR="008E0267" w:rsidRPr="003942B8" w:rsidRDefault="008E0267"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60" w:type="pct"/>
            <w:tcBorders>
              <w:top w:val="nil"/>
              <w:left w:val="nil"/>
              <w:bottom w:val="nil"/>
              <w:right w:val="nil"/>
            </w:tcBorders>
            <w:shd w:val="clear" w:color="000000" w:fill="FFFFFF"/>
            <w:vAlign w:val="center"/>
            <w:hideMark/>
          </w:tcPr>
          <w:p w14:paraId="75CC435C" w14:textId="77777777" w:rsidR="008E0267" w:rsidRPr="003942B8" w:rsidRDefault="008E0267" w:rsidP="003942B8">
            <w:pPr>
              <w:tabs>
                <w:tab w:val="decimal" w:pos="50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9" w:type="pct"/>
            <w:tcBorders>
              <w:top w:val="nil"/>
              <w:left w:val="nil"/>
              <w:bottom w:val="nil"/>
              <w:right w:val="nil"/>
            </w:tcBorders>
            <w:shd w:val="clear" w:color="000000" w:fill="FFFFFF"/>
            <w:vAlign w:val="center"/>
            <w:hideMark/>
          </w:tcPr>
          <w:p w14:paraId="3841256C" w14:textId="77777777" w:rsidR="008E0267" w:rsidRPr="003942B8" w:rsidRDefault="008E0267" w:rsidP="003942B8">
            <w:pPr>
              <w:tabs>
                <w:tab w:val="decimal" w:pos="447"/>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94" w:type="pct"/>
            <w:tcBorders>
              <w:top w:val="nil"/>
              <w:left w:val="nil"/>
              <w:bottom w:val="nil"/>
              <w:right w:val="nil"/>
            </w:tcBorders>
            <w:shd w:val="clear" w:color="000000" w:fill="FFFFFF"/>
            <w:vAlign w:val="center"/>
            <w:hideMark/>
          </w:tcPr>
          <w:p w14:paraId="36456399" w14:textId="77777777" w:rsidR="008E0267" w:rsidRPr="003942B8" w:rsidRDefault="008E0267" w:rsidP="003942B8">
            <w:pPr>
              <w:tabs>
                <w:tab w:val="decimal" w:pos="391"/>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96" w:type="pct"/>
            <w:tcBorders>
              <w:top w:val="nil"/>
              <w:left w:val="nil"/>
              <w:bottom w:val="nil"/>
              <w:right w:val="nil"/>
            </w:tcBorders>
            <w:shd w:val="clear" w:color="000000" w:fill="FFFFFF"/>
            <w:vAlign w:val="center"/>
            <w:hideMark/>
          </w:tcPr>
          <w:p w14:paraId="1F0AA360" w14:textId="77777777" w:rsidR="008E0267" w:rsidRPr="003942B8" w:rsidRDefault="008E0267" w:rsidP="003942B8">
            <w:pPr>
              <w:tabs>
                <w:tab w:val="decimal" w:pos="47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7" w:type="pct"/>
            <w:tcBorders>
              <w:top w:val="nil"/>
              <w:left w:val="nil"/>
              <w:bottom w:val="nil"/>
              <w:right w:val="nil"/>
            </w:tcBorders>
            <w:shd w:val="clear" w:color="000000" w:fill="FFFFFF"/>
            <w:vAlign w:val="center"/>
            <w:hideMark/>
          </w:tcPr>
          <w:p w14:paraId="762A5597" w14:textId="77777777" w:rsidR="008E0267" w:rsidRPr="003942B8" w:rsidRDefault="008E0267" w:rsidP="003942B8">
            <w:pPr>
              <w:tabs>
                <w:tab w:val="decimal" w:pos="278"/>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7" w:type="pct"/>
            <w:tcBorders>
              <w:top w:val="nil"/>
              <w:left w:val="nil"/>
              <w:bottom w:val="nil"/>
              <w:right w:val="nil"/>
            </w:tcBorders>
            <w:shd w:val="clear" w:color="000000" w:fill="FFFFFF"/>
            <w:vAlign w:val="center"/>
            <w:hideMark/>
          </w:tcPr>
          <w:p w14:paraId="51227924" w14:textId="77777777" w:rsidR="008E0267" w:rsidRPr="003942B8" w:rsidRDefault="008E0267" w:rsidP="003942B8">
            <w:pPr>
              <w:tabs>
                <w:tab w:val="decimal" w:pos="225"/>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8" w:type="pct"/>
            <w:tcBorders>
              <w:top w:val="nil"/>
              <w:left w:val="nil"/>
              <w:bottom w:val="nil"/>
              <w:right w:val="nil"/>
            </w:tcBorders>
            <w:shd w:val="clear" w:color="000000" w:fill="FFFFFF"/>
            <w:vAlign w:val="center"/>
            <w:hideMark/>
          </w:tcPr>
          <w:p w14:paraId="328E3A83" w14:textId="77777777" w:rsidR="008E0267" w:rsidRPr="003942B8" w:rsidRDefault="008E0267" w:rsidP="003942B8">
            <w:pPr>
              <w:tabs>
                <w:tab w:val="decimal" w:pos="173"/>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49" w:type="pct"/>
            <w:tcBorders>
              <w:top w:val="nil"/>
              <w:left w:val="nil"/>
              <w:bottom w:val="nil"/>
              <w:right w:val="nil"/>
            </w:tcBorders>
            <w:shd w:val="clear" w:color="000000" w:fill="FFFFFF"/>
            <w:vAlign w:val="center"/>
            <w:hideMark/>
          </w:tcPr>
          <w:p w14:paraId="156784AA" w14:textId="77777777" w:rsidR="008E0267" w:rsidRPr="003942B8" w:rsidRDefault="008E0267" w:rsidP="003942B8">
            <w:pPr>
              <w:tabs>
                <w:tab w:val="decimal" w:pos="262"/>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r>
      <w:tr w:rsidR="001547DB" w:rsidRPr="003942B8" w14:paraId="16B29E1D" w14:textId="77777777" w:rsidTr="000E53FA">
        <w:trPr>
          <w:trHeight w:val="20"/>
        </w:trPr>
        <w:tc>
          <w:tcPr>
            <w:tcW w:w="809" w:type="pct"/>
            <w:vMerge w:val="restart"/>
            <w:tcBorders>
              <w:top w:val="nil"/>
              <w:left w:val="single" w:sz="8" w:space="0" w:color="FFFFFF"/>
              <w:right w:val="single" w:sz="8" w:space="0" w:color="FFFFFF"/>
            </w:tcBorders>
            <w:shd w:val="clear" w:color="000000" w:fill="FFFFFF"/>
            <w:vAlign w:val="center"/>
            <w:hideMark/>
          </w:tcPr>
          <w:p w14:paraId="5C706908" w14:textId="77777777" w:rsidR="001547DB" w:rsidRPr="003942B8" w:rsidRDefault="000579C7" w:rsidP="003942B8">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B</w:t>
            </w:r>
            <w:r w:rsidR="001547DB" w:rsidRPr="003942B8">
              <w:rPr>
                <w:rFonts w:ascii="Times New Roman" w:eastAsia="Times New Roman" w:hAnsi="Times New Roman" w:cs="Times New Roman"/>
                <w:color w:val="000000"/>
                <w:lang w:val="en-US"/>
              </w:rPr>
              <w:t>ody weight (kg)</w:t>
            </w:r>
          </w:p>
        </w:tc>
        <w:tc>
          <w:tcPr>
            <w:tcW w:w="460" w:type="pct"/>
            <w:tcBorders>
              <w:top w:val="nil"/>
              <w:left w:val="nil"/>
              <w:bottom w:val="single" w:sz="8" w:space="0" w:color="FFFFFF"/>
              <w:right w:val="single" w:sz="8" w:space="0" w:color="FFFFFF"/>
            </w:tcBorders>
            <w:shd w:val="clear" w:color="000000" w:fill="FFFFFF"/>
            <w:vAlign w:val="center"/>
            <w:hideMark/>
          </w:tcPr>
          <w:p w14:paraId="5F7A4706" w14:textId="77777777" w:rsidR="001547DB" w:rsidRPr="003942B8" w:rsidRDefault="001547DB"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HOLS</w:t>
            </w:r>
          </w:p>
        </w:tc>
        <w:tc>
          <w:tcPr>
            <w:tcW w:w="460" w:type="pct"/>
            <w:tcBorders>
              <w:top w:val="nil"/>
              <w:left w:val="nil"/>
              <w:bottom w:val="single" w:sz="8" w:space="0" w:color="FFFFFF"/>
              <w:right w:val="single" w:sz="8" w:space="0" w:color="FFFFFF"/>
            </w:tcBorders>
            <w:shd w:val="clear" w:color="000000" w:fill="FFFFFF"/>
            <w:vAlign w:val="center"/>
            <w:hideMark/>
          </w:tcPr>
          <w:p w14:paraId="71039954" w14:textId="77777777" w:rsidR="001547DB" w:rsidRPr="003942B8" w:rsidRDefault="001547DB" w:rsidP="003942B8">
            <w:pPr>
              <w:tabs>
                <w:tab w:val="decimal" w:pos="50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680</w:t>
            </w:r>
            <w:r w:rsidRPr="003942B8">
              <w:rPr>
                <w:rFonts w:ascii="Times New Roman" w:eastAsia="Times New Roman" w:hAnsi="Times New Roman" w:cs="Times New Roman"/>
                <w:color w:val="000000"/>
                <w:vertAlign w:val="superscript"/>
                <w:lang w:val="en-US"/>
              </w:rPr>
              <w:t>a</w:t>
            </w:r>
          </w:p>
        </w:tc>
        <w:tc>
          <w:tcPr>
            <w:tcW w:w="459" w:type="pct"/>
            <w:tcBorders>
              <w:top w:val="nil"/>
              <w:left w:val="nil"/>
              <w:bottom w:val="single" w:sz="8" w:space="0" w:color="FFFFFF"/>
              <w:right w:val="single" w:sz="8" w:space="0" w:color="FFFFFF"/>
            </w:tcBorders>
            <w:shd w:val="clear" w:color="000000" w:fill="FFFFFF"/>
            <w:vAlign w:val="center"/>
            <w:hideMark/>
          </w:tcPr>
          <w:p w14:paraId="321E17CA" w14:textId="77777777" w:rsidR="001547DB" w:rsidRPr="003942B8" w:rsidRDefault="001547DB" w:rsidP="003942B8">
            <w:pPr>
              <w:tabs>
                <w:tab w:val="decimal" w:pos="447"/>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628</w:t>
            </w:r>
            <w:r w:rsidRPr="003942B8">
              <w:rPr>
                <w:rFonts w:ascii="Times New Roman" w:eastAsia="Times New Roman" w:hAnsi="Times New Roman" w:cs="Times New Roman"/>
                <w:color w:val="000000"/>
                <w:vertAlign w:val="superscript"/>
                <w:lang w:val="en-US"/>
              </w:rPr>
              <w:t>c</w:t>
            </w:r>
          </w:p>
        </w:tc>
        <w:tc>
          <w:tcPr>
            <w:tcW w:w="494" w:type="pct"/>
            <w:tcBorders>
              <w:top w:val="nil"/>
              <w:left w:val="nil"/>
              <w:bottom w:val="single" w:sz="8" w:space="0" w:color="FFFFFF"/>
              <w:right w:val="single" w:sz="8" w:space="0" w:color="FFFFFF"/>
            </w:tcBorders>
            <w:shd w:val="clear" w:color="000000" w:fill="FFFFFF"/>
            <w:vAlign w:val="center"/>
            <w:hideMark/>
          </w:tcPr>
          <w:p w14:paraId="478365FE" w14:textId="77777777" w:rsidR="001547DB" w:rsidRPr="003942B8" w:rsidRDefault="001547DB" w:rsidP="003942B8">
            <w:pPr>
              <w:tabs>
                <w:tab w:val="decimal" w:pos="391"/>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w:t>
            </w:r>
          </w:p>
        </w:tc>
        <w:tc>
          <w:tcPr>
            <w:tcW w:w="496" w:type="pct"/>
            <w:tcBorders>
              <w:top w:val="nil"/>
              <w:left w:val="nil"/>
              <w:bottom w:val="single" w:sz="8" w:space="0" w:color="FFFFFF"/>
              <w:right w:val="single" w:sz="8" w:space="0" w:color="FFFFFF"/>
            </w:tcBorders>
            <w:shd w:val="clear" w:color="000000" w:fill="FFFFFF"/>
            <w:vAlign w:val="center"/>
            <w:hideMark/>
          </w:tcPr>
          <w:p w14:paraId="16EC914D" w14:textId="77777777" w:rsidR="001547DB" w:rsidRPr="003942B8" w:rsidRDefault="001547DB" w:rsidP="003942B8">
            <w:pPr>
              <w:tabs>
                <w:tab w:val="decimal" w:pos="47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661</w:t>
            </w:r>
            <w:r w:rsidRPr="003942B8">
              <w:rPr>
                <w:rFonts w:ascii="Times New Roman" w:eastAsia="Times New Roman" w:hAnsi="Times New Roman" w:cs="Times New Roman"/>
                <w:color w:val="000000"/>
                <w:vertAlign w:val="superscript"/>
                <w:lang w:val="en-US"/>
              </w:rPr>
              <w:t>b</w:t>
            </w:r>
          </w:p>
        </w:tc>
        <w:tc>
          <w:tcPr>
            <w:tcW w:w="457" w:type="pct"/>
            <w:tcBorders>
              <w:top w:val="nil"/>
              <w:left w:val="nil"/>
              <w:bottom w:val="single" w:sz="8" w:space="0" w:color="FFFFFF"/>
              <w:right w:val="single" w:sz="8" w:space="0" w:color="FFFFFF"/>
            </w:tcBorders>
            <w:shd w:val="clear" w:color="000000" w:fill="FFFFFF"/>
            <w:vAlign w:val="center"/>
            <w:hideMark/>
          </w:tcPr>
          <w:p w14:paraId="0C8EEA27" w14:textId="77777777" w:rsidR="001547DB" w:rsidRPr="003942B8" w:rsidRDefault="001547DB" w:rsidP="003942B8">
            <w:pPr>
              <w:tabs>
                <w:tab w:val="decimal" w:pos="278"/>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21</w:t>
            </w:r>
          </w:p>
        </w:tc>
        <w:tc>
          <w:tcPr>
            <w:tcW w:w="457" w:type="pct"/>
            <w:tcBorders>
              <w:top w:val="nil"/>
              <w:left w:val="nil"/>
              <w:bottom w:val="nil"/>
              <w:right w:val="single" w:sz="8" w:space="0" w:color="FFFFFF"/>
            </w:tcBorders>
            <w:shd w:val="clear" w:color="000000" w:fill="FFFFFF"/>
            <w:vAlign w:val="center"/>
            <w:hideMark/>
          </w:tcPr>
          <w:p w14:paraId="61B98FF7" w14:textId="77777777" w:rsidR="001547DB" w:rsidRPr="003942B8" w:rsidRDefault="001547DB" w:rsidP="003942B8">
            <w:pPr>
              <w:tabs>
                <w:tab w:val="decimal" w:pos="225"/>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0.35</w:t>
            </w:r>
          </w:p>
        </w:tc>
        <w:tc>
          <w:tcPr>
            <w:tcW w:w="458" w:type="pct"/>
            <w:tcBorders>
              <w:top w:val="nil"/>
              <w:left w:val="nil"/>
              <w:bottom w:val="nil"/>
              <w:right w:val="single" w:sz="8" w:space="0" w:color="FFFFFF"/>
            </w:tcBorders>
            <w:shd w:val="clear" w:color="000000" w:fill="FFFFFF"/>
            <w:vAlign w:val="center"/>
            <w:hideMark/>
          </w:tcPr>
          <w:p w14:paraId="26D4E09B" w14:textId="77777777" w:rsidR="001547DB" w:rsidRPr="003942B8" w:rsidRDefault="001547DB" w:rsidP="003942B8">
            <w:pPr>
              <w:tabs>
                <w:tab w:val="decimal" w:pos="173"/>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0.001</w:t>
            </w:r>
          </w:p>
        </w:tc>
        <w:tc>
          <w:tcPr>
            <w:tcW w:w="449" w:type="pct"/>
            <w:tcBorders>
              <w:top w:val="nil"/>
              <w:left w:val="nil"/>
              <w:bottom w:val="nil"/>
              <w:right w:val="single" w:sz="8" w:space="0" w:color="FFFFFF"/>
            </w:tcBorders>
            <w:shd w:val="clear" w:color="000000" w:fill="FFFFFF"/>
            <w:vAlign w:val="center"/>
            <w:hideMark/>
          </w:tcPr>
          <w:p w14:paraId="4FB96709" w14:textId="77777777" w:rsidR="001547DB" w:rsidRPr="003942B8" w:rsidRDefault="001547DB" w:rsidP="003942B8">
            <w:pPr>
              <w:tabs>
                <w:tab w:val="decimal" w:pos="262"/>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0.64</w:t>
            </w:r>
          </w:p>
        </w:tc>
      </w:tr>
      <w:tr w:rsidR="001547DB" w:rsidRPr="003942B8" w14:paraId="40B1A4F0" w14:textId="77777777" w:rsidTr="000E53FA">
        <w:trPr>
          <w:trHeight w:val="20"/>
        </w:trPr>
        <w:tc>
          <w:tcPr>
            <w:tcW w:w="809" w:type="pct"/>
            <w:vMerge/>
            <w:tcBorders>
              <w:left w:val="single" w:sz="8" w:space="0" w:color="FFFFFF"/>
              <w:bottom w:val="single" w:sz="8" w:space="0" w:color="000000"/>
              <w:right w:val="single" w:sz="8" w:space="0" w:color="FFFFFF"/>
            </w:tcBorders>
            <w:shd w:val="clear" w:color="000000" w:fill="FFFFFF"/>
            <w:vAlign w:val="center"/>
            <w:hideMark/>
          </w:tcPr>
          <w:p w14:paraId="5D6869D8" w14:textId="77777777" w:rsidR="001547DB" w:rsidRPr="003942B8" w:rsidRDefault="001547DB" w:rsidP="003942B8">
            <w:pPr>
              <w:spacing w:after="0" w:line="240" w:lineRule="auto"/>
              <w:rPr>
                <w:rFonts w:ascii="Times New Roman" w:eastAsia="Times New Roman" w:hAnsi="Times New Roman" w:cs="Times New Roman"/>
                <w:color w:val="000000"/>
                <w:lang w:val="en-US"/>
              </w:rPr>
            </w:pPr>
          </w:p>
        </w:tc>
        <w:tc>
          <w:tcPr>
            <w:tcW w:w="460" w:type="pct"/>
            <w:tcBorders>
              <w:top w:val="nil"/>
              <w:left w:val="nil"/>
              <w:bottom w:val="single" w:sz="8" w:space="0" w:color="000000"/>
              <w:right w:val="single" w:sz="8" w:space="0" w:color="FFFFFF"/>
            </w:tcBorders>
            <w:shd w:val="clear" w:color="000000" w:fill="FFFFFF"/>
            <w:vAlign w:val="center"/>
            <w:hideMark/>
          </w:tcPr>
          <w:p w14:paraId="09B15CDD" w14:textId="77777777" w:rsidR="001547DB" w:rsidRPr="003942B8" w:rsidRDefault="001547DB" w:rsidP="003942B8">
            <w:pPr>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MONT</w:t>
            </w:r>
          </w:p>
        </w:tc>
        <w:tc>
          <w:tcPr>
            <w:tcW w:w="460" w:type="pct"/>
            <w:tcBorders>
              <w:top w:val="nil"/>
              <w:left w:val="nil"/>
              <w:bottom w:val="single" w:sz="8" w:space="0" w:color="000000"/>
              <w:right w:val="single" w:sz="8" w:space="0" w:color="FFFFFF"/>
            </w:tcBorders>
            <w:shd w:val="clear" w:color="000000" w:fill="FFFFFF"/>
            <w:vAlign w:val="center"/>
            <w:hideMark/>
          </w:tcPr>
          <w:p w14:paraId="74443225" w14:textId="77777777" w:rsidR="001547DB" w:rsidRPr="003942B8" w:rsidRDefault="001547DB" w:rsidP="003942B8">
            <w:pPr>
              <w:tabs>
                <w:tab w:val="decimal" w:pos="50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661</w:t>
            </w:r>
          </w:p>
        </w:tc>
        <w:tc>
          <w:tcPr>
            <w:tcW w:w="459" w:type="pct"/>
            <w:tcBorders>
              <w:top w:val="nil"/>
              <w:left w:val="nil"/>
              <w:bottom w:val="single" w:sz="8" w:space="0" w:color="000000"/>
              <w:right w:val="single" w:sz="8" w:space="0" w:color="FFFFFF"/>
            </w:tcBorders>
            <w:shd w:val="clear" w:color="000000" w:fill="FFFFFF"/>
            <w:vAlign w:val="center"/>
            <w:hideMark/>
          </w:tcPr>
          <w:p w14:paraId="7744A78E" w14:textId="77777777" w:rsidR="001547DB" w:rsidRPr="003942B8" w:rsidRDefault="001547DB" w:rsidP="003942B8">
            <w:pPr>
              <w:tabs>
                <w:tab w:val="decimal" w:pos="447"/>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605</w:t>
            </w:r>
          </w:p>
        </w:tc>
        <w:tc>
          <w:tcPr>
            <w:tcW w:w="494" w:type="pct"/>
            <w:tcBorders>
              <w:top w:val="nil"/>
              <w:left w:val="nil"/>
              <w:bottom w:val="single" w:sz="8" w:space="0" w:color="000000"/>
              <w:right w:val="single" w:sz="8" w:space="0" w:color="FFFFFF"/>
            </w:tcBorders>
            <w:shd w:val="clear" w:color="000000" w:fill="FFFFFF"/>
            <w:vAlign w:val="center"/>
            <w:hideMark/>
          </w:tcPr>
          <w:p w14:paraId="1FDCE501" w14:textId="77777777" w:rsidR="001547DB" w:rsidRPr="003942B8" w:rsidRDefault="001547DB" w:rsidP="003942B8">
            <w:pPr>
              <w:tabs>
                <w:tab w:val="decimal" w:pos="391"/>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w:t>
            </w:r>
          </w:p>
        </w:tc>
        <w:tc>
          <w:tcPr>
            <w:tcW w:w="496" w:type="pct"/>
            <w:tcBorders>
              <w:top w:val="nil"/>
              <w:left w:val="nil"/>
              <w:bottom w:val="single" w:sz="8" w:space="0" w:color="000000"/>
              <w:right w:val="single" w:sz="8" w:space="0" w:color="FFFFFF"/>
            </w:tcBorders>
            <w:shd w:val="clear" w:color="000000" w:fill="FFFFFF"/>
            <w:vAlign w:val="center"/>
            <w:hideMark/>
          </w:tcPr>
          <w:p w14:paraId="784A18EC" w14:textId="77777777" w:rsidR="001547DB" w:rsidRPr="003942B8" w:rsidRDefault="001547DB" w:rsidP="003942B8">
            <w:pPr>
              <w:tabs>
                <w:tab w:val="decimal" w:pos="476"/>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626</w:t>
            </w:r>
          </w:p>
        </w:tc>
        <w:tc>
          <w:tcPr>
            <w:tcW w:w="457" w:type="pct"/>
            <w:tcBorders>
              <w:top w:val="nil"/>
              <w:left w:val="nil"/>
              <w:bottom w:val="single" w:sz="8" w:space="0" w:color="000000"/>
              <w:right w:val="single" w:sz="8" w:space="0" w:color="FFFFFF"/>
            </w:tcBorders>
            <w:shd w:val="clear" w:color="000000" w:fill="FFFFFF"/>
            <w:vAlign w:val="center"/>
            <w:hideMark/>
          </w:tcPr>
          <w:p w14:paraId="4DAB1377" w14:textId="77777777" w:rsidR="001547DB" w:rsidRPr="003942B8" w:rsidRDefault="001547DB" w:rsidP="003942B8">
            <w:pPr>
              <w:tabs>
                <w:tab w:val="decimal" w:pos="278"/>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19</w:t>
            </w:r>
          </w:p>
        </w:tc>
        <w:tc>
          <w:tcPr>
            <w:tcW w:w="457" w:type="pct"/>
            <w:tcBorders>
              <w:top w:val="nil"/>
              <w:left w:val="nil"/>
              <w:bottom w:val="single" w:sz="8" w:space="0" w:color="000000"/>
              <w:right w:val="single" w:sz="8" w:space="0" w:color="FFFFFF"/>
            </w:tcBorders>
            <w:shd w:val="clear" w:color="000000" w:fill="FFFFFF"/>
            <w:vAlign w:val="center"/>
            <w:hideMark/>
          </w:tcPr>
          <w:p w14:paraId="37168E47" w14:textId="77777777" w:rsidR="001547DB" w:rsidRPr="003942B8" w:rsidRDefault="001547DB" w:rsidP="003942B8">
            <w:pPr>
              <w:tabs>
                <w:tab w:val="decimal" w:pos="225"/>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58" w:type="pct"/>
            <w:tcBorders>
              <w:top w:val="nil"/>
              <w:left w:val="nil"/>
              <w:bottom w:val="single" w:sz="8" w:space="0" w:color="000000"/>
              <w:right w:val="single" w:sz="8" w:space="0" w:color="FFFFFF"/>
            </w:tcBorders>
            <w:shd w:val="clear" w:color="000000" w:fill="FFFFFF"/>
            <w:vAlign w:val="center"/>
            <w:hideMark/>
          </w:tcPr>
          <w:p w14:paraId="775D0FA8" w14:textId="77777777" w:rsidR="001547DB" w:rsidRPr="003942B8" w:rsidRDefault="001547DB" w:rsidP="003942B8">
            <w:pPr>
              <w:tabs>
                <w:tab w:val="decimal" w:pos="173"/>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c>
          <w:tcPr>
            <w:tcW w:w="449" w:type="pct"/>
            <w:tcBorders>
              <w:top w:val="nil"/>
              <w:left w:val="nil"/>
              <w:bottom w:val="single" w:sz="8" w:space="0" w:color="000000"/>
              <w:right w:val="single" w:sz="8" w:space="0" w:color="FFFFFF"/>
            </w:tcBorders>
            <w:shd w:val="clear" w:color="000000" w:fill="FFFFFF"/>
            <w:vAlign w:val="center"/>
            <w:hideMark/>
          </w:tcPr>
          <w:p w14:paraId="482EA661" w14:textId="77777777" w:rsidR="001547DB" w:rsidRPr="003942B8" w:rsidRDefault="001547DB" w:rsidP="003942B8">
            <w:pPr>
              <w:tabs>
                <w:tab w:val="decimal" w:pos="262"/>
              </w:tabs>
              <w:spacing w:after="0" w:line="240" w:lineRule="auto"/>
              <w:rPr>
                <w:rFonts w:ascii="Times New Roman" w:eastAsia="Times New Roman" w:hAnsi="Times New Roman" w:cs="Times New Roman"/>
                <w:color w:val="000000"/>
                <w:lang w:val="en-US"/>
              </w:rPr>
            </w:pPr>
            <w:r w:rsidRPr="003942B8">
              <w:rPr>
                <w:rFonts w:ascii="Times New Roman" w:eastAsia="Times New Roman" w:hAnsi="Times New Roman" w:cs="Times New Roman"/>
                <w:color w:val="000000"/>
                <w:lang w:val="en-US"/>
              </w:rPr>
              <w:t> </w:t>
            </w:r>
          </w:p>
        </w:tc>
      </w:tr>
    </w:tbl>
    <w:p w14:paraId="7A1172E3" w14:textId="77777777" w:rsidR="001019F9" w:rsidRDefault="001019F9" w:rsidP="001019F9">
      <w:pPr>
        <w:spacing w:after="0"/>
        <w:rPr>
          <w:rFonts w:ascii="Times New Roman" w:hAnsi="Times New Roman" w:cs="Times New Roman"/>
          <w:sz w:val="24"/>
          <w:szCs w:val="24"/>
          <w:lang w:val="en-US"/>
        </w:rPr>
      </w:pPr>
    </w:p>
    <w:p w14:paraId="0A71574B" w14:textId="77777777" w:rsidR="005E3F15" w:rsidRDefault="005E3F15" w:rsidP="005E3F15">
      <w:pPr>
        <w:spacing w:after="0"/>
        <w:rPr>
          <w:rFonts w:ascii="Times New Roman" w:hAnsi="Times New Roman" w:cs="Times New Roman"/>
          <w:sz w:val="24"/>
          <w:szCs w:val="24"/>
          <w:lang w:val="en-US"/>
        </w:rPr>
      </w:pPr>
      <w:r w:rsidRPr="005E3F15">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w:t>
      </w:r>
      <w:r w:rsidRPr="005E3F15">
        <w:rPr>
          <w:rFonts w:ascii="Times New Roman" w:hAnsi="Times New Roman" w:cs="Times New Roman"/>
          <w:szCs w:val="24"/>
          <w:lang w:val="en-US"/>
        </w:rPr>
        <w:t>Intake was limited to meet 50% of NE</w:t>
      </w:r>
      <w:r w:rsidRPr="005E3F15">
        <w:rPr>
          <w:rFonts w:ascii="Times New Roman" w:hAnsi="Times New Roman" w:cs="Times New Roman"/>
          <w:szCs w:val="24"/>
          <w:vertAlign w:val="subscript"/>
          <w:lang w:val="en-US"/>
        </w:rPr>
        <w:t xml:space="preserve">L </w:t>
      </w:r>
      <w:r w:rsidRPr="005E3F15">
        <w:rPr>
          <w:rFonts w:ascii="Times New Roman" w:hAnsi="Times New Roman" w:cs="Times New Roman"/>
          <w:szCs w:val="24"/>
          <w:lang w:val="en-US"/>
        </w:rPr>
        <w:t>requirements during restriction period (REST, d 1 to 6). Cows were allowed ad libitum intake during control period (CONT, d -3 to -1) and after restriction (WEEK1, d 7 to 13; WEEK2, d 14 to 18).</w:t>
      </w:r>
    </w:p>
    <w:p w14:paraId="392E9038" w14:textId="77777777" w:rsidR="001019F9" w:rsidRPr="00D83089" w:rsidRDefault="001019F9" w:rsidP="001019F9">
      <w:pPr>
        <w:spacing w:after="0"/>
        <w:rPr>
          <w:rFonts w:ascii="Times New Roman" w:hAnsi="Times New Roman" w:cs="Times New Roman"/>
          <w:lang w:val="en-US"/>
        </w:rPr>
      </w:pPr>
      <w:r w:rsidRPr="00D83089">
        <w:rPr>
          <w:rFonts w:ascii="Times New Roman" w:hAnsi="Times New Roman" w:cs="Times New Roman"/>
          <w:vertAlign w:val="superscript"/>
          <w:lang w:val="en-US"/>
        </w:rPr>
        <w:t xml:space="preserve">a, b, c, d </w:t>
      </w:r>
      <w:r w:rsidR="0072794A">
        <w:rPr>
          <w:rFonts w:ascii="Times New Roman" w:hAnsi="Times New Roman" w:cs="Times New Roman"/>
          <w:lang w:val="en-US"/>
        </w:rPr>
        <w:t xml:space="preserve"> </w:t>
      </w:r>
      <w:r w:rsidR="00E366F0" w:rsidRPr="00E366F0">
        <w:rPr>
          <w:rFonts w:ascii="Times New Roman" w:hAnsi="Times New Roman" w:cs="Times New Roman"/>
          <w:sz w:val="24"/>
          <w:szCs w:val="24"/>
          <w:highlight w:val="yellow"/>
          <w:lang w:val="en-US"/>
        </w:rPr>
        <w:t>Concern main period effects pooled across both breeds.</w:t>
      </w:r>
      <w:r w:rsidR="00E366F0" w:rsidRPr="00E366F0">
        <w:rPr>
          <w:rFonts w:ascii="Times New Roman" w:hAnsi="Times New Roman" w:cs="Times New Roman"/>
          <w:sz w:val="24"/>
          <w:szCs w:val="24"/>
          <w:lang w:val="en-US"/>
        </w:rPr>
        <w:t xml:space="preserve"> </w:t>
      </w:r>
      <w:r w:rsidRPr="00D83089">
        <w:rPr>
          <w:rFonts w:ascii="Times New Roman" w:hAnsi="Times New Roman" w:cs="Times New Roman"/>
          <w:lang w:val="en-US"/>
        </w:rPr>
        <w:t>Period</w:t>
      </w:r>
      <w:r w:rsidRPr="00D83089">
        <w:rPr>
          <w:rFonts w:ascii="Times New Roman" w:hAnsi="Times New Roman" w:cs="Times New Roman"/>
          <w:vertAlign w:val="superscript"/>
          <w:lang w:val="en-US"/>
        </w:rPr>
        <w:t xml:space="preserve"> </w:t>
      </w:r>
      <w:r w:rsidRPr="00D83089">
        <w:rPr>
          <w:rFonts w:ascii="Times New Roman" w:hAnsi="Times New Roman" w:cs="Times New Roman"/>
          <w:lang w:val="en-US"/>
        </w:rPr>
        <w:t>LSMEANS not sharing a common superscript differ (</w:t>
      </w:r>
      <w:r w:rsidRPr="00D83089">
        <w:rPr>
          <w:rFonts w:ascii="Times New Roman" w:hAnsi="Times New Roman" w:cs="Times New Roman"/>
          <w:i/>
          <w:lang w:val="en-US"/>
        </w:rPr>
        <w:t>P</w:t>
      </w:r>
      <w:r w:rsidRPr="00D83089">
        <w:rPr>
          <w:rFonts w:ascii="Times New Roman" w:hAnsi="Times New Roman" w:cs="Times New Roman"/>
          <w:lang w:val="en-US"/>
        </w:rPr>
        <w:t xml:space="preserve"> ≤ 0.05).</w:t>
      </w:r>
    </w:p>
    <w:p w14:paraId="4A5F821E" w14:textId="77777777" w:rsidR="001019F9" w:rsidRPr="00D83089" w:rsidRDefault="001019F9" w:rsidP="001019F9">
      <w:pPr>
        <w:spacing w:after="0"/>
        <w:rPr>
          <w:rFonts w:ascii="Times New Roman" w:hAnsi="Times New Roman" w:cs="Times New Roman"/>
        </w:rPr>
      </w:pPr>
      <w:r w:rsidRPr="00D83089">
        <w:rPr>
          <w:rFonts w:ascii="Times New Roman" w:hAnsi="Times New Roman" w:cs="Times New Roman"/>
          <w:vertAlign w:val="superscript"/>
          <w:lang w:val="en-US"/>
        </w:rPr>
        <w:t>y, z</w:t>
      </w:r>
      <w:r w:rsidRPr="00D83089">
        <w:rPr>
          <w:rFonts w:ascii="Times New Roman" w:hAnsi="Times New Roman" w:cs="Times New Roman"/>
          <w:lang w:val="en-US"/>
        </w:rPr>
        <w:t xml:space="preserve"> Breed LSMEANS not sharing a common superscript differ within the period (</w:t>
      </w:r>
      <w:r w:rsidRPr="00D83089">
        <w:rPr>
          <w:rFonts w:ascii="Times New Roman" w:hAnsi="Times New Roman" w:cs="Times New Roman"/>
          <w:i/>
          <w:lang w:val="en-US"/>
        </w:rPr>
        <w:t>P</w:t>
      </w:r>
      <w:r w:rsidRPr="00D83089">
        <w:rPr>
          <w:rFonts w:ascii="Times New Roman" w:hAnsi="Times New Roman" w:cs="Times New Roman"/>
          <w:lang w:val="en-US"/>
        </w:rPr>
        <w:t xml:space="preserve"> ≤ 0.05)</w:t>
      </w:r>
      <w:r>
        <w:rPr>
          <w:rFonts w:ascii="Times New Roman" w:hAnsi="Times New Roman" w:cs="Times New Roman"/>
          <w:lang w:val="en-US"/>
        </w:rPr>
        <w:t>,</w:t>
      </w:r>
      <w:r w:rsidR="001E1158">
        <w:rPr>
          <w:rFonts w:ascii="Times New Roman" w:hAnsi="Times New Roman" w:cs="Times New Roman"/>
          <w:lang w:val="en-US"/>
        </w:rPr>
        <w:t xml:space="preserve"> </w:t>
      </w:r>
      <w:r>
        <w:rPr>
          <w:rFonts w:ascii="Times New Roman" w:hAnsi="Times New Roman" w:cs="Times New Roman"/>
          <w:lang w:val="en-US"/>
        </w:rPr>
        <w:t>presented when Breed × Period effect was significant.</w:t>
      </w:r>
    </w:p>
    <w:p w14:paraId="4D0FA791" w14:textId="77777777" w:rsidR="001019F9" w:rsidRPr="0012616D" w:rsidRDefault="001019F9" w:rsidP="001019F9">
      <w:pPr>
        <w:spacing w:after="0"/>
        <w:rPr>
          <w:rFonts w:ascii="Times New Roman" w:hAnsi="Times New Roman" w:cs="Times New Roman"/>
          <w:sz w:val="24"/>
          <w:szCs w:val="24"/>
          <w:lang w:val="en-US"/>
        </w:rPr>
      </w:pPr>
      <w:r w:rsidRPr="0012616D">
        <w:rPr>
          <w:rFonts w:ascii="Times New Roman" w:hAnsi="Times New Roman" w:cs="Times New Roman"/>
          <w:sz w:val="24"/>
          <w:szCs w:val="24"/>
          <w:lang w:val="en-US"/>
        </w:rPr>
        <w:br w:type="page"/>
      </w:r>
    </w:p>
    <w:p w14:paraId="6C9C4A61" w14:textId="77777777" w:rsidR="001019F9" w:rsidRDefault="001019F9" w:rsidP="001019F9">
      <w:pPr>
        <w:spacing w:after="0"/>
        <w:rPr>
          <w:rFonts w:ascii="Times New Roman" w:hAnsi="Times New Roman" w:cs="Times New Roman"/>
          <w:sz w:val="24"/>
          <w:szCs w:val="24"/>
          <w:lang w:val="en-US"/>
        </w:rPr>
      </w:pPr>
      <w:r w:rsidRPr="0012616D">
        <w:rPr>
          <w:rFonts w:ascii="Times New Roman" w:hAnsi="Times New Roman" w:cs="Times New Roman"/>
          <w:b/>
          <w:sz w:val="24"/>
          <w:szCs w:val="24"/>
          <w:lang w:val="en-US"/>
        </w:rPr>
        <w:lastRenderedPageBreak/>
        <w:t>Table 3</w:t>
      </w:r>
      <w:r w:rsidRPr="003C28A5">
        <w:rPr>
          <w:rFonts w:ascii="Times New Roman" w:hAnsi="Times New Roman" w:cs="Times New Roman"/>
          <w:sz w:val="24"/>
          <w:szCs w:val="24"/>
          <w:lang w:val="en-US"/>
        </w:rPr>
        <w:t xml:space="preserve">. Effects of feed restriction on plasma metabolite and insulin concentrations </w:t>
      </w:r>
      <w:r>
        <w:rPr>
          <w:rFonts w:ascii="Times New Roman" w:hAnsi="Times New Roman" w:cs="Times New Roman"/>
          <w:sz w:val="24"/>
          <w:szCs w:val="24"/>
          <w:lang w:val="en-US"/>
        </w:rPr>
        <w:t>in</w:t>
      </w:r>
      <w:r w:rsidRPr="003C28A5">
        <w:rPr>
          <w:rFonts w:ascii="Times New Roman" w:hAnsi="Times New Roman" w:cs="Times New Roman"/>
          <w:sz w:val="24"/>
          <w:szCs w:val="24"/>
          <w:lang w:val="en-US"/>
        </w:rPr>
        <w:t xml:space="preserve"> midlactation</w:t>
      </w:r>
      <w:r>
        <w:rPr>
          <w:rFonts w:ascii="Times New Roman" w:hAnsi="Times New Roman" w:cs="Times New Roman"/>
          <w:sz w:val="24"/>
          <w:szCs w:val="24"/>
          <w:lang w:val="en-US"/>
        </w:rPr>
        <w:t xml:space="preserve"> Holstein (</w:t>
      </w:r>
      <w:r w:rsidRPr="0084171E">
        <w:rPr>
          <w:rFonts w:ascii="Times New Roman" w:hAnsi="Times New Roman" w:cs="Times New Roman"/>
          <w:sz w:val="24"/>
          <w:szCs w:val="24"/>
          <w:lang w:val="en-US"/>
        </w:rPr>
        <w:t>HOLS) and Montbéliarde (MONT) cows</w:t>
      </w:r>
      <w:r w:rsidR="00045782" w:rsidRPr="00045782">
        <w:rPr>
          <w:rFonts w:ascii="Times New Roman" w:hAnsi="Times New Roman" w:cs="Times New Roman"/>
          <w:sz w:val="24"/>
          <w:szCs w:val="24"/>
          <w:vertAlign w:val="superscript"/>
          <w:lang w:val="en-US"/>
        </w:rPr>
        <w:t>1</w:t>
      </w:r>
      <w:r w:rsidRPr="0084171E">
        <w:rPr>
          <w:rFonts w:ascii="Times New Roman" w:hAnsi="Times New Roman" w:cs="Times New Roman"/>
          <w:sz w:val="24"/>
          <w:szCs w:val="24"/>
          <w:lang w:val="en-US"/>
        </w:rPr>
        <w:t xml:space="preserve">. </w:t>
      </w:r>
    </w:p>
    <w:p w14:paraId="42DE49DF" w14:textId="77777777" w:rsidR="001019F9" w:rsidRDefault="001019F9" w:rsidP="001019F9">
      <w:pPr>
        <w:spacing w:after="0"/>
        <w:rPr>
          <w:rFonts w:ascii="Times New Roman" w:hAnsi="Times New Roman" w:cs="Times New Roman"/>
          <w:sz w:val="24"/>
          <w:szCs w:val="24"/>
          <w:lang w:val="en-US"/>
        </w:rPr>
      </w:pPr>
    </w:p>
    <w:tbl>
      <w:tblPr>
        <w:tblW w:w="4963" w:type="pct"/>
        <w:tblLook w:val="04A0" w:firstRow="1" w:lastRow="0" w:firstColumn="1" w:lastColumn="0" w:noHBand="0" w:noVBand="1"/>
      </w:tblPr>
      <w:tblGrid>
        <w:gridCol w:w="1145"/>
        <w:gridCol w:w="888"/>
        <w:gridCol w:w="947"/>
        <w:gridCol w:w="754"/>
        <w:gridCol w:w="962"/>
        <w:gridCol w:w="962"/>
        <w:gridCol w:w="849"/>
        <w:gridCol w:w="810"/>
        <w:gridCol w:w="880"/>
        <w:gridCol w:w="808"/>
      </w:tblGrid>
      <w:tr w:rsidR="003942B8" w:rsidRPr="00F8176F" w14:paraId="1AEB9DC1" w14:textId="77777777" w:rsidTr="005A3EC4">
        <w:trPr>
          <w:trHeight w:val="20"/>
        </w:trPr>
        <w:tc>
          <w:tcPr>
            <w:tcW w:w="636" w:type="pct"/>
            <w:tcBorders>
              <w:top w:val="single" w:sz="8" w:space="0" w:color="auto"/>
              <w:left w:val="nil"/>
              <w:bottom w:val="nil"/>
              <w:right w:val="nil"/>
            </w:tcBorders>
            <w:shd w:val="clear" w:color="000000" w:fill="FFFFFF"/>
            <w:vAlign w:val="center"/>
            <w:hideMark/>
          </w:tcPr>
          <w:p w14:paraId="64C4D9BC" w14:textId="77777777" w:rsidR="003942B8" w:rsidRPr="00F8176F" w:rsidRDefault="003942B8" w:rsidP="003942B8">
            <w:pPr>
              <w:spacing w:after="0" w:line="240" w:lineRule="auto"/>
              <w:jc w:val="center"/>
              <w:rPr>
                <w:rFonts w:ascii="Times New Roman" w:eastAsia="Times New Roman" w:hAnsi="Times New Roman" w:cs="Times New Roman"/>
                <w:color w:val="000000"/>
                <w:lang w:val="en-US"/>
              </w:rPr>
            </w:pPr>
          </w:p>
        </w:tc>
        <w:tc>
          <w:tcPr>
            <w:tcW w:w="516" w:type="pct"/>
            <w:tcBorders>
              <w:top w:val="single" w:sz="8" w:space="0" w:color="auto"/>
              <w:left w:val="nil"/>
              <w:bottom w:val="nil"/>
              <w:right w:val="nil"/>
            </w:tcBorders>
            <w:shd w:val="clear" w:color="000000" w:fill="FFFFFF"/>
            <w:vAlign w:val="center"/>
            <w:hideMark/>
          </w:tcPr>
          <w:p w14:paraId="6EE1E673" w14:textId="77777777" w:rsidR="003942B8" w:rsidRPr="00F8176F" w:rsidRDefault="003942B8" w:rsidP="003942B8">
            <w:pPr>
              <w:spacing w:after="0" w:line="240" w:lineRule="auto"/>
              <w:jc w:val="center"/>
              <w:rPr>
                <w:rFonts w:ascii="Times New Roman" w:eastAsia="Times New Roman" w:hAnsi="Times New Roman" w:cs="Times New Roman"/>
                <w:color w:val="000000"/>
                <w:lang w:val="en-US"/>
              </w:rPr>
            </w:pPr>
          </w:p>
        </w:tc>
        <w:tc>
          <w:tcPr>
            <w:tcW w:w="1879" w:type="pct"/>
            <w:gridSpan w:val="4"/>
            <w:tcBorders>
              <w:top w:val="single" w:sz="8" w:space="0" w:color="auto"/>
              <w:left w:val="nil"/>
              <w:bottom w:val="single" w:sz="8" w:space="0" w:color="auto"/>
              <w:right w:val="nil"/>
            </w:tcBorders>
            <w:shd w:val="clear" w:color="000000" w:fill="FFFFFF"/>
            <w:vAlign w:val="center"/>
            <w:hideMark/>
          </w:tcPr>
          <w:p w14:paraId="6B52ABDB" w14:textId="77777777" w:rsidR="003942B8" w:rsidRPr="00F8176F" w:rsidRDefault="003942B8" w:rsidP="003942B8">
            <w:pPr>
              <w:spacing w:after="0" w:line="240" w:lineRule="auto"/>
              <w:jc w:val="center"/>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Period</w:t>
            </w:r>
          </w:p>
        </w:tc>
        <w:tc>
          <w:tcPr>
            <w:tcW w:w="478" w:type="pct"/>
            <w:vMerge w:val="restart"/>
            <w:tcBorders>
              <w:top w:val="single" w:sz="8" w:space="0" w:color="auto"/>
              <w:left w:val="nil"/>
              <w:right w:val="nil"/>
            </w:tcBorders>
            <w:shd w:val="clear" w:color="000000" w:fill="FFFFFF"/>
            <w:vAlign w:val="center"/>
            <w:hideMark/>
          </w:tcPr>
          <w:p w14:paraId="5D97E7EB" w14:textId="77777777" w:rsidR="003942B8" w:rsidRPr="00F8176F" w:rsidRDefault="003942B8" w:rsidP="003942B8">
            <w:pPr>
              <w:spacing w:after="0" w:line="240" w:lineRule="auto"/>
              <w:jc w:val="center"/>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SEM</w:t>
            </w:r>
          </w:p>
        </w:tc>
        <w:tc>
          <w:tcPr>
            <w:tcW w:w="1491" w:type="pct"/>
            <w:gridSpan w:val="3"/>
            <w:tcBorders>
              <w:top w:val="single" w:sz="8" w:space="0" w:color="auto"/>
              <w:left w:val="nil"/>
              <w:bottom w:val="single" w:sz="8" w:space="0" w:color="auto"/>
              <w:right w:val="nil"/>
            </w:tcBorders>
            <w:shd w:val="clear" w:color="000000" w:fill="FFFFFF"/>
            <w:vAlign w:val="center"/>
            <w:hideMark/>
          </w:tcPr>
          <w:p w14:paraId="27A909D9" w14:textId="77777777" w:rsidR="003942B8" w:rsidRPr="00F8176F" w:rsidRDefault="003942B8" w:rsidP="003942B8">
            <w:pPr>
              <w:spacing w:after="0" w:line="240" w:lineRule="auto"/>
              <w:jc w:val="center"/>
              <w:rPr>
                <w:rFonts w:ascii="Times New Roman" w:eastAsia="Times New Roman" w:hAnsi="Times New Roman" w:cs="Times New Roman"/>
                <w:i/>
                <w:iCs/>
                <w:color w:val="000000"/>
                <w:lang w:val="en-US"/>
              </w:rPr>
            </w:pPr>
            <w:r w:rsidRPr="00F8176F">
              <w:rPr>
                <w:rFonts w:ascii="Times New Roman" w:eastAsia="Times New Roman" w:hAnsi="Times New Roman" w:cs="Times New Roman"/>
                <w:i/>
                <w:iCs/>
                <w:color w:val="000000"/>
                <w:lang w:val="en-US"/>
              </w:rPr>
              <w:t>P</w:t>
            </w:r>
            <w:r w:rsidRPr="00F8176F">
              <w:rPr>
                <w:rFonts w:ascii="Times New Roman" w:eastAsia="Times New Roman" w:hAnsi="Times New Roman" w:cs="Times New Roman"/>
                <w:color w:val="000000"/>
                <w:lang w:val="en-US"/>
              </w:rPr>
              <w:t xml:space="preserve"> -value</w:t>
            </w:r>
          </w:p>
        </w:tc>
      </w:tr>
      <w:tr w:rsidR="003942B8" w:rsidRPr="00F8176F" w14:paraId="53ACA725" w14:textId="77777777" w:rsidTr="005A3EC4">
        <w:trPr>
          <w:trHeight w:val="20"/>
        </w:trPr>
        <w:tc>
          <w:tcPr>
            <w:tcW w:w="636" w:type="pct"/>
            <w:tcBorders>
              <w:top w:val="nil"/>
              <w:left w:val="nil"/>
              <w:bottom w:val="single" w:sz="8" w:space="0" w:color="auto"/>
              <w:right w:val="nil"/>
            </w:tcBorders>
            <w:shd w:val="clear" w:color="000000" w:fill="FFFFFF"/>
            <w:vAlign w:val="center"/>
            <w:hideMark/>
          </w:tcPr>
          <w:p w14:paraId="5C0FB95F" w14:textId="77777777" w:rsidR="003942B8" w:rsidRPr="00F8176F" w:rsidRDefault="003942B8" w:rsidP="003942B8">
            <w:pPr>
              <w:spacing w:after="0" w:line="240" w:lineRule="auto"/>
              <w:jc w:val="center"/>
              <w:rPr>
                <w:rFonts w:ascii="Times New Roman" w:eastAsia="Times New Roman" w:hAnsi="Times New Roman" w:cs="Times New Roman"/>
                <w:color w:val="000000"/>
                <w:lang w:val="en-US"/>
              </w:rPr>
            </w:pPr>
          </w:p>
        </w:tc>
        <w:tc>
          <w:tcPr>
            <w:tcW w:w="516" w:type="pct"/>
            <w:tcBorders>
              <w:top w:val="nil"/>
              <w:left w:val="nil"/>
              <w:bottom w:val="single" w:sz="8" w:space="0" w:color="auto"/>
              <w:right w:val="nil"/>
            </w:tcBorders>
            <w:shd w:val="clear" w:color="000000" w:fill="FFFFFF"/>
            <w:vAlign w:val="center"/>
            <w:hideMark/>
          </w:tcPr>
          <w:p w14:paraId="62475D8E" w14:textId="77777777" w:rsidR="003942B8" w:rsidRPr="00F8176F" w:rsidRDefault="003942B8" w:rsidP="003942B8">
            <w:pPr>
              <w:spacing w:after="0" w:line="240" w:lineRule="auto"/>
              <w:jc w:val="center"/>
              <w:rPr>
                <w:rFonts w:ascii="Times New Roman" w:eastAsia="Times New Roman" w:hAnsi="Times New Roman" w:cs="Times New Roman"/>
                <w:color w:val="000000"/>
                <w:lang w:val="en-US"/>
              </w:rPr>
            </w:pPr>
          </w:p>
        </w:tc>
        <w:tc>
          <w:tcPr>
            <w:tcW w:w="526" w:type="pct"/>
            <w:tcBorders>
              <w:top w:val="nil"/>
              <w:left w:val="nil"/>
              <w:bottom w:val="single" w:sz="8" w:space="0" w:color="auto"/>
              <w:right w:val="nil"/>
            </w:tcBorders>
            <w:shd w:val="clear" w:color="000000" w:fill="FFFFFF"/>
            <w:vAlign w:val="center"/>
            <w:hideMark/>
          </w:tcPr>
          <w:p w14:paraId="66DD0DF0" w14:textId="77777777" w:rsidR="003942B8" w:rsidRPr="00F8176F" w:rsidRDefault="003942B8" w:rsidP="003942B8">
            <w:pPr>
              <w:spacing w:after="0" w:line="240" w:lineRule="auto"/>
              <w:jc w:val="center"/>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CONT</w:t>
            </w:r>
          </w:p>
        </w:tc>
        <w:tc>
          <w:tcPr>
            <w:tcW w:w="419" w:type="pct"/>
            <w:tcBorders>
              <w:top w:val="nil"/>
              <w:left w:val="nil"/>
              <w:bottom w:val="single" w:sz="8" w:space="0" w:color="auto"/>
              <w:right w:val="nil"/>
            </w:tcBorders>
            <w:shd w:val="clear" w:color="000000" w:fill="FFFFFF"/>
            <w:vAlign w:val="center"/>
            <w:hideMark/>
          </w:tcPr>
          <w:p w14:paraId="496CABF8" w14:textId="77777777" w:rsidR="003942B8" w:rsidRPr="00F8176F" w:rsidRDefault="003942B8" w:rsidP="003942B8">
            <w:pPr>
              <w:spacing w:after="0" w:line="240" w:lineRule="auto"/>
              <w:jc w:val="center"/>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REST</w:t>
            </w:r>
          </w:p>
        </w:tc>
        <w:tc>
          <w:tcPr>
            <w:tcW w:w="459" w:type="pct"/>
            <w:tcBorders>
              <w:top w:val="nil"/>
              <w:left w:val="nil"/>
              <w:bottom w:val="single" w:sz="8" w:space="0" w:color="auto"/>
              <w:right w:val="nil"/>
            </w:tcBorders>
            <w:shd w:val="clear" w:color="000000" w:fill="FFFFFF"/>
            <w:vAlign w:val="center"/>
            <w:hideMark/>
          </w:tcPr>
          <w:p w14:paraId="690E25A1" w14:textId="77777777" w:rsidR="003942B8" w:rsidRPr="00F8176F" w:rsidRDefault="005E037F" w:rsidP="003942B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WEEK1</w:t>
            </w:r>
          </w:p>
        </w:tc>
        <w:tc>
          <w:tcPr>
            <w:tcW w:w="475" w:type="pct"/>
            <w:tcBorders>
              <w:top w:val="nil"/>
              <w:left w:val="nil"/>
              <w:bottom w:val="single" w:sz="8" w:space="0" w:color="auto"/>
              <w:right w:val="nil"/>
            </w:tcBorders>
            <w:shd w:val="clear" w:color="000000" w:fill="FFFFFF"/>
            <w:vAlign w:val="center"/>
            <w:hideMark/>
          </w:tcPr>
          <w:p w14:paraId="5EC677D7" w14:textId="77777777" w:rsidR="003942B8" w:rsidRPr="00F8176F" w:rsidRDefault="005E037F" w:rsidP="003942B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WEEK2</w:t>
            </w:r>
          </w:p>
        </w:tc>
        <w:tc>
          <w:tcPr>
            <w:tcW w:w="478" w:type="pct"/>
            <w:vMerge/>
            <w:tcBorders>
              <w:left w:val="nil"/>
              <w:bottom w:val="single" w:sz="8" w:space="0" w:color="000000"/>
              <w:right w:val="nil"/>
            </w:tcBorders>
            <w:shd w:val="clear" w:color="000000" w:fill="FFFFFF"/>
            <w:vAlign w:val="center"/>
            <w:hideMark/>
          </w:tcPr>
          <w:p w14:paraId="7EF05196" w14:textId="77777777" w:rsidR="003942B8" w:rsidRPr="00F8176F" w:rsidRDefault="003942B8" w:rsidP="003942B8">
            <w:pPr>
              <w:spacing w:after="0" w:line="240" w:lineRule="auto"/>
              <w:jc w:val="center"/>
              <w:rPr>
                <w:rFonts w:ascii="Times New Roman" w:eastAsia="Times New Roman" w:hAnsi="Times New Roman" w:cs="Times New Roman"/>
                <w:color w:val="000000"/>
                <w:lang w:val="en-US"/>
              </w:rPr>
            </w:pPr>
          </w:p>
        </w:tc>
        <w:tc>
          <w:tcPr>
            <w:tcW w:w="509" w:type="pct"/>
            <w:tcBorders>
              <w:top w:val="nil"/>
              <w:left w:val="nil"/>
              <w:bottom w:val="single" w:sz="8" w:space="0" w:color="auto"/>
              <w:right w:val="nil"/>
            </w:tcBorders>
            <w:shd w:val="clear" w:color="000000" w:fill="FFFFFF"/>
            <w:vAlign w:val="center"/>
            <w:hideMark/>
          </w:tcPr>
          <w:p w14:paraId="6476E991" w14:textId="77777777" w:rsidR="003942B8" w:rsidRPr="00F8176F" w:rsidRDefault="003942B8" w:rsidP="003942B8">
            <w:pPr>
              <w:spacing w:after="0" w:line="240" w:lineRule="auto"/>
              <w:jc w:val="center"/>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Breed</w:t>
            </w:r>
          </w:p>
        </w:tc>
        <w:tc>
          <w:tcPr>
            <w:tcW w:w="511" w:type="pct"/>
            <w:tcBorders>
              <w:top w:val="nil"/>
              <w:left w:val="nil"/>
              <w:bottom w:val="single" w:sz="8" w:space="0" w:color="auto"/>
              <w:right w:val="nil"/>
            </w:tcBorders>
            <w:shd w:val="clear" w:color="000000" w:fill="FFFFFF"/>
            <w:vAlign w:val="center"/>
            <w:hideMark/>
          </w:tcPr>
          <w:p w14:paraId="40EB461A" w14:textId="77777777" w:rsidR="003942B8" w:rsidRPr="00F8176F" w:rsidRDefault="003942B8" w:rsidP="003942B8">
            <w:pPr>
              <w:spacing w:after="0" w:line="240" w:lineRule="auto"/>
              <w:jc w:val="center"/>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Period</w:t>
            </w:r>
          </w:p>
        </w:tc>
        <w:tc>
          <w:tcPr>
            <w:tcW w:w="471" w:type="pct"/>
            <w:tcBorders>
              <w:top w:val="nil"/>
              <w:left w:val="nil"/>
              <w:bottom w:val="single" w:sz="8" w:space="0" w:color="auto"/>
              <w:right w:val="nil"/>
            </w:tcBorders>
            <w:shd w:val="clear" w:color="000000" w:fill="FFFFFF"/>
            <w:vAlign w:val="center"/>
            <w:hideMark/>
          </w:tcPr>
          <w:p w14:paraId="1CED38E7" w14:textId="77777777" w:rsidR="003942B8" w:rsidRPr="00F8176F" w:rsidRDefault="003942B8" w:rsidP="003942B8">
            <w:pPr>
              <w:spacing w:after="0" w:line="240" w:lineRule="auto"/>
              <w:jc w:val="center"/>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Breed × Period</w:t>
            </w:r>
          </w:p>
        </w:tc>
      </w:tr>
      <w:tr w:rsidR="003942B8" w:rsidRPr="00F8176F" w14:paraId="4C4BC874" w14:textId="77777777" w:rsidTr="003942B8">
        <w:trPr>
          <w:trHeight w:val="20"/>
        </w:trPr>
        <w:tc>
          <w:tcPr>
            <w:tcW w:w="636" w:type="pct"/>
            <w:vMerge w:val="restart"/>
            <w:tcBorders>
              <w:top w:val="nil"/>
              <w:left w:val="nil"/>
              <w:right w:val="nil"/>
            </w:tcBorders>
            <w:shd w:val="clear" w:color="000000" w:fill="FFFFFF"/>
            <w:vAlign w:val="center"/>
            <w:hideMark/>
          </w:tcPr>
          <w:p w14:paraId="21951D3F"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NEFA (mM)</w:t>
            </w:r>
          </w:p>
          <w:p w14:paraId="708FB574"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16" w:type="pct"/>
            <w:tcBorders>
              <w:top w:val="nil"/>
              <w:left w:val="nil"/>
              <w:bottom w:val="nil"/>
              <w:right w:val="nil"/>
            </w:tcBorders>
            <w:shd w:val="clear" w:color="000000" w:fill="FFFFFF"/>
            <w:vAlign w:val="center"/>
            <w:hideMark/>
          </w:tcPr>
          <w:p w14:paraId="54310C7D"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HOLS</w:t>
            </w:r>
          </w:p>
        </w:tc>
        <w:tc>
          <w:tcPr>
            <w:tcW w:w="526" w:type="pct"/>
            <w:tcBorders>
              <w:top w:val="nil"/>
              <w:left w:val="nil"/>
              <w:bottom w:val="nil"/>
              <w:right w:val="nil"/>
            </w:tcBorders>
            <w:shd w:val="clear" w:color="000000" w:fill="FFFFFF"/>
            <w:vAlign w:val="center"/>
            <w:hideMark/>
          </w:tcPr>
          <w:p w14:paraId="78B9003B" w14:textId="77777777" w:rsidR="003942B8" w:rsidRPr="00F8176F" w:rsidRDefault="003942B8" w:rsidP="003942B8">
            <w:pPr>
              <w:tabs>
                <w:tab w:val="decimal" w:pos="21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0.11</w:t>
            </w:r>
            <w:r w:rsidRPr="00F8176F">
              <w:rPr>
                <w:rFonts w:ascii="Times New Roman" w:eastAsia="Times New Roman" w:hAnsi="Times New Roman" w:cs="Times New Roman"/>
                <w:color w:val="000000"/>
                <w:vertAlign w:val="superscript"/>
                <w:lang w:val="en-US"/>
              </w:rPr>
              <w:t>b</w:t>
            </w:r>
          </w:p>
        </w:tc>
        <w:tc>
          <w:tcPr>
            <w:tcW w:w="419" w:type="pct"/>
            <w:tcBorders>
              <w:top w:val="nil"/>
              <w:left w:val="nil"/>
              <w:bottom w:val="nil"/>
              <w:right w:val="nil"/>
            </w:tcBorders>
            <w:shd w:val="clear" w:color="000000" w:fill="FFFFFF"/>
            <w:vAlign w:val="center"/>
            <w:hideMark/>
          </w:tcPr>
          <w:p w14:paraId="6C4ADC0E" w14:textId="77777777" w:rsidR="003942B8" w:rsidRPr="00F8176F" w:rsidRDefault="003942B8" w:rsidP="003942B8">
            <w:pPr>
              <w:tabs>
                <w:tab w:val="decimal" w:pos="100"/>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0.69</w:t>
            </w:r>
            <w:r w:rsidRPr="00F8176F">
              <w:rPr>
                <w:rFonts w:ascii="Times New Roman" w:eastAsia="Times New Roman" w:hAnsi="Times New Roman" w:cs="Times New Roman"/>
                <w:color w:val="000000"/>
                <w:vertAlign w:val="superscript"/>
                <w:lang w:val="en-US"/>
              </w:rPr>
              <w:t>a</w:t>
            </w:r>
          </w:p>
        </w:tc>
        <w:tc>
          <w:tcPr>
            <w:tcW w:w="459" w:type="pct"/>
            <w:tcBorders>
              <w:top w:val="nil"/>
              <w:left w:val="nil"/>
              <w:bottom w:val="nil"/>
              <w:right w:val="nil"/>
            </w:tcBorders>
            <w:shd w:val="clear" w:color="000000" w:fill="FFFFFF"/>
            <w:vAlign w:val="center"/>
            <w:hideMark/>
          </w:tcPr>
          <w:p w14:paraId="0EE8F269" w14:textId="77777777" w:rsidR="003942B8" w:rsidRPr="00F8176F" w:rsidRDefault="003942B8" w:rsidP="003942B8">
            <w:pPr>
              <w:tabs>
                <w:tab w:val="decimal" w:pos="2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0.09</w:t>
            </w:r>
            <w:r w:rsidRPr="00F8176F">
              <w:rPr>
                <w:rFonts w:ascii="Times New Roman" w:eastAsia="Times New Roman" w:hAnsi="Times New Roman" w:cs="Times New Roman"/>
                <w:color w:val="000000"/>
                <w:vertAlign w:val="superscript"/>
                <w:lang w:val="en-US"/>
              </w:rPr>
              <w:t>b</w:t>
            </w:r>
          </w:p>
        </w:tc>
        <w:tc>
          <w:tcPr>
            <w:tcW w:w="475" w:type="pct"/>
            <w:tcBorders>
              <w:top w:val="nil"/>
              <w:left w:val="nil"/>
              <w:bottom w:val="nil"/>
              <w:right w:val="nil"/>
            </w:tcBorders>
            <w:shd w:val="clear" w:color="000000" w:fill="FFFFFF"/>
            <w:vAlign w:val="center"/>
            <w:hideMark/>
          </w:tcPr>
          <w:p w14:paraId="19A85A39" w14:textId="77777777" w:rsidR="003942B8" w:rsidRPr="00F8176F" w:rsidRDefault="003942B8" w:rsidP="003942B8">
            <w:pPr>
              <w:tabs>
                <w:tab w:val="decimal" w:pos="231"/>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0.08</w:t>
            </w:r>
            <w:r w:rsidRPr="00F8176F">
              <w:rPr>
                <w:rFonts w:ascii="Times New Roman" w:eastAsia="Times New Roman" w:hAnsi="Times New Roman" w:cs="Times New Roman"/>
                <w:color w:val="000000"/>
                <w:vertAlign w:val="superscript"/>
                <w:lang w:val="en-US"/>
              </w:rPr>
              <w:t>b</w:t>
            </w:r>
          </w:p>
        </w:tc>
        <w:tc>
          <w:tcPr>
            <w:tcW w:w="478" w:type="pct"/>
            <w:tcBorders>
              <w:top w:val="nil"/>
              <w:left w:val="nil"/>
              <w:bottom w:val="nil"/>
              <w:right w:val="nil"/>
            </w:tcBorders>
            <w:shd w:val="clear" w:color="000000" w:fill="FFFFFF"/>
            <w:vAlign w:val="center"/>
            <w:hideMark/>
          </w:tcPr>
          <w:p w14:paraId="6A99F966" w14:textId="77777777" w:rsidR="003942B8" w:rsidRPr="00F8176F" w:rsidRDefault="003942B8" w:rsidP="003942B8">
            <w:pPr>
              <w:tabs>
                <w:tab w:val="decimal" w:pos="247"/>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0.03</w:t>
            </w:r>
          </w:p>
        </w:tc>
        <w:tc>
          <w:tcPr>
            <w:tcW w:w="509" w:type="pct"/>
            <w:tcBorders>
              <w:top w:val="nil"/>
              <w:left w:val="nil"/>
              <w:bottom w:val="nil"/>
              <w:right w:val="nil"/>
            </w:tcBorders>
            <w:shd w:val="clear" w:color="000000" w:fill="FFFFFF"/>
            <w:vAlign w:val="center"/>
            <w:hideMark/>
          </w:tcPr>
          <w:p w14:paraId="30019CD7" w14:textId="77777777" w:rsidR="003942B8" w:rsidRPr="00F8176F" w:rsidRDefault="003942B8" w:rsidP="003942B8">
            <w:pPr>
              <w:tabs>
                <w:tab w:val="decimal" w:pos="23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0.93</w:t>
            </w:r>
          </w:p>
        </w:tc>
        <w:tc>
          <w:tcPr>
            <w:tcW w:w="511" w:type="pct"/>
            <w:tcBorders>
              <w:top w:val="nil"/>
              <w:left w:val="nil"/>
              <w:bottom w:val="nil"/>
              <w:right w:val="nil"/>
            </w:tcBorders>
            <w:shd w:val="clear" w:color="000000" w:fill="FFFFFF"/>
            <w:vAlign w:val="center"/>
            <w:hideMark/>
          </w:tcPr>
          <w:p w14:paraId="48EAB554" w14:textId="77777777" w:rsidR="003942B8" w:rsidRPr="00F8176F" w:rsidRDefault="003942B8" w:rsidP="003942B8">
            <w:pPr>
              <w:tabs>
                <w:tab w:val="decimal" w:pos="17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0.001</w:t>
            </w:r>
          </w:p>
        </w:tc>
        <w:tc>
          <w:tcPr>
            <w:tcW w:w="471" w:type="pct"/>
            <w:tcBorders>
              <w:top w:val="nil"/>
              <w:left w:val="nil"/>
              <w:bottom w:val="nil"/>
              <w:right w:val="nil"/>
            </w:tcBorders>
            <w:shd w:val="clear" w:color="000000" w:fill="FFFFFF"/>
            <w:vAlign w:val="center"/>
            <w:hideMark/>
          </w:tcPr>
          <w:p w14:paraId="6F3B2D75" w14:textId="77777777" w:rsidR="003942B8" w:rsidRPr="00F8176F" w:rsidRDefault="003942B8" w:rsidP="003942B8">
            <w:pPr>
              <w:tabs>
                <w:tab w:val="decimal" w:pos="1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0.98</w:t>
            </w:r>
          </w:p>
        </w:tc>
      </w:tr>
      <w:tr w:rsidR="003942B8" w:rsidRPr="00F8176F" w14:paraId="06ABF79C" w14:textId="77777777" w:rsidTr="003942B8">
        <w:trPr>
          <w:trHeight w:val="20"/>
        </w:trPr>
        <w:tc>
          <w:tcPr>
            <w:tcW w:w="636" w:type="pct"/>
            <w:vMerge/>
            <w:tcBorders>
              <w:left w:val="nil"/>
              <w:bottom w:val="nil"/>
              <w:right w:val="nil"/>
            </w:tcBorders>
            <w:shd w:val="clear" w:color="000000" w:fill="FFFFFF"/>
            <w:vAlign w:val="center"/>
            <w:hideMark/>
          </w:tcPr>
          <w:p w14:paraId="1255FA29" w14:textId="77777777" w:rsidR="003942B8" w:rsidRPr="00F8176F" w:rsidRDefault="003942B8" w:rsidP="003942B8">
            <w:pPr>
              <w:spacing w:after="0" w:line="240" w:lineRule="auto"/>
              <w:rPr>
                <w:rFonts w:ascii="Times New Roman" w:eastAsia="Times New Roman" w:hAnsi="Times New Roman" w:cs="Times New Roman"/>
                <w:color w:val="000000"/>
                <w:lang w:val="en-US"/>
              </w:rPr>
            </w:pPr>
          </w:p>
        </w:tc>
        <w:tc>
          <w:tcPr>
            <w:tcW w:w="516" w:type="pct"/>
            <w:tcBorders>
              <w:top w:val="nil"/>
              <w:left w:val="nil"/>
              <w:bottom w:val="nil"/>
              <w:right w:val="nil"/>
            </w:tcBorders>
            <w:shd w:val="clear" w:color="000000" w:fill="FFFFFF"/>
            <w:vAlign w:val="center"/>
            <w:hideMark/>
          </w:tcPr>
          <w:p w14:paraId="076ABF94"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MONT</w:t>
            </w:r>
          </w:p>
        </w:tc>
        <w:tc>
          <w:tcPr>
            <w:tcW w:w="526" w:type="pct"/>
            <w:tcBorders>
              <w:top w:val="nil"/>
              <w:left w:val="nil"/>
              <w:bottom w:val="nil"/>
              <w:right w:val="nil"/>
            </w:tcBorders>
            <w:shd w:val="clear" w:color="000000" w:fill="FFFFFF"/>
            <w:vAlign w:val="center"/>
            <w:hideMark/>
          </w:tcPr>
          <w:p w14:paraId="25444B96" w14:textId="77777777" w:rsidR="003942B8" w:rsidRPr="00F8176F" w:rsidRDefault="003942B8" w:rsidP="003942B8">
            <w:pPr>
              <w:tabs>
                <w:tab w:val="decimal" w:pos="21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0.11</w:t>
            </w:r>
          </w:p>
        </w:tc>
        <w:tc>
          <w:tcPr>
            <w:tcW w:w="419" w:type="pct"/>
            <w:tcBorders>
              <w:top w:val="nil"/>
              <w:left w:val="nil"/>
              <w:bottom w:val="nil"/>
              <w:right w:val="nil"/>
            </w:tcBorders>
            <w:shd w:val="clear" w:color="000000" w:fill="FFFFFF"/>
            <w:vAlign w:val="center"/>
            <w:hideMark/>
          </w:tcPr>
          <w:p w14:paraId="48148385" w14:textId="77777777" w:rsidR="003942B8" w:rsidRPr="00F8176F" w:rsidRDefault="003942B8" w:rsidP="003942B8">
            <w:pPr>
              <w:tabs>
                <w:tab w:val="decimal" w:pos="100"/>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0.68</w:t>
            </w:r>
          </w:p>
        </w:tc>
        <w:tc>
          <w:tcPr>
            <w:tcW w:w="459" w:type="pct"/>
            <w:tcBorders>
              <w:top w:val="nil"/>
              <w:left w:val="nil"/>
              <w:bottom w:val="nil"/>
              <w:right w:val="nil"/>
            </w:tcBorders>
            <w:shd w:val="clear" w:color="000000" w:fill="FFFFFF"/>
            <w:vAlign w:val="center"/>
            <w:hideMark/>
          </w:tcPr>
          <w:p w14:paraId="560670D6" w14:textId="77777777" w:rsidR="003942B8" w:rsidRPr="00F8176F" w:rsidRDefault="003942B8" w:rsidP="003942B8">
            <w:pPr>
              <w:tabs>
                <w:tab w:val="decimal" w:pos="2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0.09</w:t>
            </w:r>
          </w:p>
        </w:tc>
        <w:tc>
          <w:tcPr>
            <w:tcW w:w="475" w:type="pct"/>
            <w:tcBorders>
              <w:top w:val="nil"/>
              <w:left w:val="nil"/>
              <w:bottom w:val="nil"/>
              <w:right w:val="nil"/>
            </w:tcBorders>
            <w:shd w:val="clear" w:color="000000" w:fill="FFFFFF"/>
            <w:vAlign w:val="center"/>
            <w:hideMark/>
          </w:tcPr>
          <w:p w14:paraId="5023B4AE" w14:textId="77777777" w:rsidR="003942B8" w:rsidRPr="00F8176F" w:rsidRDefault="003942B8" w:rsidP="003942B8">
            <w:pPr>
              <w:tabs>
                <w:tab w:val="decimal" w:pos="231"/>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0.1</w:t>
            </w:r>
            <w:r w:rsidR="00937B4B">
              <w:rPr>
                <w:rFonts w:ascii="Times New Roman" w:eastAsia="Times New Roman" w:hAnsi="Times New Roman" w:cs="Times New Roman"/>
                <w:color w:val="000000"/>
                <w:lang w:val="en-US"/>
              </w:rPr>
              <w:t>0</w:t>
            </w:r>
          </w:p>
        </w:tc>
        <w:tc>
          <w:tcPr>
            <w:tcW w:w="478" w:type="pct"/>
            <w:tcBorders>
              <w:top w:val="nil"/>
              <w:left w:val="nil"/>
              <w:bottom w:val="nil"/>
              <w:right w:val="nil"/>
            </w:tcBorders>
            <w:shd w:val="clear" w:color="000000" w:fill="FFFFFF"/>
            <w:vAlign w:val="center"/>
            <w:hideMark/>
          </w:tcPr>
          <w:p w14:paraId="04D7697B" w14:textId="77777777" w:rsidR="003942B8" w:rsidRPr="00F8176F" w:rsidRDefault="003942B8" w:rsidP="003942B8">
            <w:pPr>
              <w:tabs>
                <w:tab w:val="decimal" w:pos="247"/>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0.03</w:t>
            </w:r>
          </w:p>
        </w:tc>
        <w:tc>
          <w:tcPr>
            <w:tcW w:w="509" w:type="pct"/>
            <w:tcBorders>
              <w:top w:val="nil"/>
              <w:left w:val="nil"/>
              <w:bottom w:val="nil"/>
              <w:right w:val="nil"/>
            </w:tcBorders>
            <w:shd w:val="clear" w:color="000000" w:fill="FFFFFF"/>
            <w:vAlign w:val="center"/>
            <w:hideMark/>
          </w:tcPr>
          <w:p w14:paraId="56F6473C" w14:textId="77777777" w:rsidR="003942B8" w:rsidRPr="00F8176F" w:rsidRDefault="003942B8" w:rsidP="003942B8">
            <w:pPr>
              <w:tabs>
                <w:tab w:val="decimal" w:pos="23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11" w:type="pct"/>
            <w:tcBorders>
              <w:top w:val="nil"/>
              <w:left w:val="nil"/>
              <w:bottom w:val="nil"/>
              <w:right w:val="nil"/>
            </w:tcBorders>
            <w:shd w:val="clear" w:color="000000" w:fill="FFFFFF"/>
            <w:vAlign w:val="center"/>
            <w:hideMark/>
          </w:tcPr>
          <w:p w14:paraId="4117A170" w14:textId="77777777" w:rsidR="003942B8" w:rsidRPr="00F8176F" w:rsidRDefault="003942B8" w:rsidP="003942B8">
            <w:pPr>
              <w:tabs>
                <w:tab w:val="decimal" w:pos="17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1" w:type="pct"/>
            <w:tcBorders>
              <w:top w:val="nil"/>
              <w:left w:val="nil"/>
              <w:bottom w:val="nil"/>
              <w:right w:val="nil"/>
            </w:tcBorders>
            <w:shd w:val="clear" w:color="000000" w:fill="FFFFFF"/>
            <w:vAlign w:val="center"/>
            <w:hideMark/>
          </w:tcPr>
          <w:p w14:paraId="42991AF5" w14:textId="77777777" w:rsidR="003942B8" w:rsidRPr="00F8176F" w:rsidRDefault="003942B8" w:rsidP="003942B8">
            <w:pPr>
              <w:tabs>
                <w:tab w:val="decimal" w:pos="1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r>
      <w:tr w:rsidR="003942B8" w:rsidRPr="00F8176F" w14:paraId="1ABC9EFB" w14:textId="77777777" w:rsidTr="003942B8">
        <w:trPr>
          <w:trHeight w:val="20"/>
        </w:trPr>
        <w:tc>
          <w:tcPr>
            <w:tcW w:w="636" w:type="pct"/>
            <w:tcBorders>
              <w:top w:val="nil"/>
              <w:left w:val="nil"/>
              <w:bottom w:val="nil"/>
              <w:right w:val="nil"/>
            </w:tcBorders>
            <w:shd w:val="clear" w:color="auto" w:fill="auto"/>
            <w:vAlign w:val="center"/>
            <w:hideMark/>
          </w:tcPr>
          <w:p w14:paraId="0E46BD8B" w14:textId="77777777" w:rsidR="00F8176F" w:rsidRPr="00F8176F" w:rsidRDefault="00F8176F" w:rsidP="003942B8">
            <w:pPr>
              <w:spacing w:after="0" w:line="240" w:lineRule="auto"/>
              <w:rPr>
                <w:rFonts w:ascii="Times New Roman" w:eastAsia="Times New Roman" w:hAnsi="Times New Roman" w:cs="Times New Roman"/>
                <w:color w:val="000000"/>
                <w:lang w:val="en-US"/>
              </w:rPr>
            </w:pPr>
          </w:p>
        </w:tc>
        <w:tc>
          <w:tcPr>
            <w:tcW w:w="516" w:type="pct"/>
            <w:tcBorders>
              <w:top w:val="nil"/>
              <w:left w:val="nil"/>
              <w:bottom w:val="nil"/>
              <w:right w:val="nil"/>
            </w:tcBorders>
            <w:shd w:val="clear" w:color="000000" w:fill="FFFFFF"/>
            <w:vAlign w:val="center"/>
            <w:hideMark/>
          </w:tcPr>
          <w:p w14:paraId="4AE234DE" w14:textId="77777777" w:rsidR="00F8176F" w:rsidRPr="00F8176F" w:rsidRDefault="00F8176F"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26" w:type="pct"/>
            <w:tcBorders>
              <w:top w:val="nil"/>
              <w:left w:val="nil"/>
              <w:bottom w:val="nil"/>
              <w:right w:val="nil"/>
            </w:tcBorders>
            <w:shd w:val="clear" w:color="000000" w:fill="FFFFFF"/>
            <w:vAlign w:val="center"/>
            <w:hideMark/>
          </w:tcPr>
          <w:p w14:paraId="63130B67" w14:textId="77777777" w:rsidR="00F8176F" w:rsidRPr="00F8176F" w:rsidRDefault="00F8176F" w:rsidP="003942B8">
            <w:pPr>
              <w:tabs>
                <w:tab w:val="decimal" w:pos="21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19" w:type="pct"/>
            <w:tcBorders>
              <w:top w:val="nil"/>
              <w:left w:val="nil"/>
              <w:bottom w:val="nil"/>
              <w:right w:val="nil"/>
            </w:tcBorders>
            <w:shd w:val="clear" w:color="000000" w:fill="FFFFFF"/>
            <w:vAlign w:val="center"/>
            <w:hideMark/>
          </w:tcPr>
          <w:p w14:paraId="6CA957B1" w14:textId="77777777" w:rsidR="00F8176F" w:rsidRPr="00F8176F" w:rsidRDefault="00F8176F" w:rsidP="003942B8">
            <w:pPr>
              <w:tabs>
                <w:tab w:val="decimal" w:pos="100"/>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59" w:type="pct"/>
            <w:tcBorders>
              <w:top w:val="nil"/>
              <w:left w:val="nil"/>
              <w:bottom w:val="nil"/>
              <w:right w:val="nil"/>
            </w:tcBorders>
            <w:shd w:val="clear" w:color="000000" w:fill="FFFFFF"/>
            <w:vAlign w:val="center"/>
            <w:hideMark/>
          </w:tcPr>
          <w:p w14:paraId="37960302" w14:textId="77777777" w:rsidR="00F8176F" w:rsidRPr="00F8176F" w:rsidRDefault="00F8176F" w:rsidP="003942B8">
            <w:pPr>
              <w:tabs>
                <w:tab w:val="decimal" w:pos="2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5" w:type="pct"/>
            <w:tcBorders>
              <w:top w:val="nil"/>
              <w:left w:val="nil"/>
              <w:bottom w:val="nil"/>
              <w:right w:val="nil"/>
            </w:tcBorders>
            <w:shd w:val="clear" w:color="000000" w:fill="FFFFFF"/>
            <w:vAlign w:val="center"/>
            <w:hideMark/>
          </w:tcPr>
          <w:p w14:paraId="10FE382D" w14:textId="77777777" w:rsidR="00F8176F" w:rsidRPr="00F8176F" w:rsidRDefault="00F8176F" w:rsidP="003942B8">
            <w:pPr>
              <w:tabs>
                <w:tab w:val="decimal" w:pos="231"/>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8" w:type="pct"/>
            <w:tcBorders>
              <w:top w:val="nil"/>
              <w:left w:val="nil"/>
              <w:bottom w:val="nil"/>
              <w:right w:val="nil"/>
            </w:tcBorders>
            <w:shd w:val="clear" w:color="000000" w:fill="FFFFFF"/>
            <w:vAlign w:val="center"/>
            <w:hideMark/>
          </w:tcPr>
          <w:p w14:paraId="03BDBEAA" w14:textId="77777777" w:rsidR="00F8176F" w:rsidRPr="00F8176F" w:rsidRDefault="00F8176F" w:rsidP="003942B8">
            <w:pPr>
              <w:tabs>
                <w:tab w:val="decimal" w:pos="247"/>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09" w:type="pct"/>
            <w:tcBorders>
              <w:top w:val="nil"/>
              <w:left w:val="nil"/>
              <w:bottom w:val="nil"/>
              <w:right w:val="nil"/>
            </w:tcBorders>
            <w:shd w:val="clear" w:color="000000" w:fill="FFFFFF"/>
            <w:vAlign w:val="center"/>
            <w:hideMark/>
          </w:tcPr>
          <w:p w14:paraId="21482899" w14:textId="77777777" w:rsidR="00F8176F" w:rsidRPr="00F8176F" w:rsidRDefault="00F8176F" w:rsidP="003942B8">
            <w:pPr>
              <w:tabs>
                <w:tab w:val="decimal" w:pos="23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11" w:type="pct"/>
            <w:tcBorders>
              <w:top w:val="nil"/>
              <w:left w:val="nil"/>
              <w:bottom w:val="nil"/>
              <w:right w:val="nil"/>
            </w:tcBorders>
            <w:shd w:val="clear" w:color="000000" w:fill="FFFFFF"/>
            <w:vAlign w:val="center"/>
            <w:hideMark/>
          </w:tcPr>
          <w:p w14:paraId="684A28D5" w14:textId="77777777" w:rsidR="00F8176F" w:rsidRPr="00F8176F" w:rsidRDefault="00F8176F" w:rsidP="003942B8">
            <w:pPr>
              <w:tabs>
                <w:tab w:val="decimal" w:pos="17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1" w:type="pct"/>
            <w:tcBorders>
              <w:top w:val="nil"/>
              <w:left w:val="nil"/>
              <w:bottom w:val="nil"/>
              <w:right w:val="nil"/>
            </w:tcBorders>
            <w:shd w:val="clear" w:color="000000" w:fill="FFFFFF"/>
            <w:vAlign w:val="center"/>
            <w:hideMark/>
          </w:tcPr>
          <w:p w14:paraId="000D5683" w14:textId="77777777" w:rsidR="00F8176F" w:rsidRPr="00F8176F" w:rsidRDefault="00F8176F" w:rsidP="003942B8">
            <w:pPr>
              <w:tabs>
                <w:tab w:val="decimal" w:pos="1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r>
      <w:tr w:rsidR="003942B8" w:rsidRPr="00F8176F" w14:paraId="03F39E7B" w14:textId="77777777" w:rsidTr="003942B8">
        <w:trPr>
          <w:trHeight w:val="20"/>
        </w:trPr>
        <w:tc>
          <w:tcPr>
            <w:tcW w:w="636" w:type="pct"/>
            <w:vMerge w:val="restart"/>
            <w:tcBorders>
              <w:top w:val="single" w:sz="8" w:space="0" w:color="FFFFFF"/>
              <w:left w:val="single" w:sz="8" w:space="0" w:color="FFFFFF"/>
              <w:right w:val="single" w:sz="8" w:space="0" w:color="FFFFFF"/>
            </w:tcBorders>
            <w:shd w:val="clear" w:color="000000" w:fill="FFFFFF"/>
            <w:vAlign w:val="center"/>
            <w:hideMark/>
          </w:tcPr>
          <w:p w14:paraId="512BD049"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BHB (mM)</w:t>
            </w:r>
          </w:p>
          <w:p w14:paraId="18E2647A"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16" w:type="pct"/>
            <w:tcBorders>
              <w:top w:val="nil"/>
              <w:left w:val="nil"/>
              <w:bottom w:val="single" w:sz="8" w:space="0" w:color="FFFFFF"/>
              <w:right w:val="single" w:sz="8" w:space="0" w:color="FFFFFF"/>
            </w:tcBorders>
            <w:shd w:val="clear" w:color="000000" w:fill="FFFFFF"/>
            <w:vAlign w:val="center"/>
            <w:hideMark/>
          </w:tcPr>
          <w:p w14:paraId="40355BA3"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HOLS</w:t>
            </w:r>
          </w:p>
        </w:tc>
        <w:tc>
          <w:tcPr>
            <w:tcW w:w="526" w:type="pct"/>
            <w:tcBorders>
              <w:top w:val="nil"/>
              <w:left w:val="nil"/>
              <w:bottom w:val="single" w:sz="8" w:space="0" w:color="FFFFFF"/>
              <w:right w:val="single" w:sz="8" w:space="0" w:color="FFFFFF"/>
            </w:tcBorders>
            <w:shd w:val="clear" w:color="000000" w:fill="FFFFFF"/>
            <w:vAlign w:val="center"/>
            <w:hideMark/>
          </w:tcPr>
          <w:p w14:paraId="5A094259" w14:textId="77777777" w:rsidR="003942B8" w:rsidRPr="00F8176F" w:rsidRDefault="003942B8" w:rsidP="003942B8">
            <w:pPr>
              <w:tabs>
                <w:tab w:val="decimal" w:pos="21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0.61</w:t>
            </w:r>
            <w:r w:rsidRPr="00F8176F">
              <w:rPr>
                <w:rFonts w:ascii="Times New Roman" w:eastAsia="Times New Roman" w:hAnsi="Times New Roman" w:cs="Times New Roman"/>
                <w:color w:val="000000"/>
                <w:vertAlign w:val="superscript"/>
                <w:lang w:val="en-US"/>
              </w:rPr>
              <w:t>y,bc</w:t>
            </w:r>
          </w:p>
        </w:tc>
        <w:tc>
          <w:tcPr>
            <w:tcW w:w="419" w:type="pct"/>
            <w:tcBorders>
              <w:top w:val="nil"/>
              <w:left w:val="nil"/>
              <w:bottom w:val="single" w:sz="8" w:space="0" w:color="FFFFFF"/>
              <w:right w:val="single" w:sz="8" w:space="0" w:color="FFFFFF"/>
            </w:tcBorders>
            <w:shd w:val="clear" w:color="000000" w:fill="FFFFFF"/>
            <w:vAlign w:val="center"/>
            <w:hideMark/>
          </w:tcPr>
          <w:p w14:paraId="30432AC6" w14:textId="77777777" w:rsidR="003942B8" w:rsidRPr="00F8176F" w:rsidRDefault="003942B8" w:rsidP="003942B8">
            <w:pPr>
              <w:tabs>
                <w:tab w:val="decimal" w:pos="100"/>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0.64</w:t>
            </w:r>
            <w:r w:rsidRPr="00F8176F">
              <w:rPr>
                <w:rFonts w:ascii="Times New Roman" w:eastAsia="Times New Roman" w:hAnsi="Times New Roman" w:cs="Times New Roman"/>
                <w:color w:val="000000"/>
                <w:vertAlign w:val="superscript"/>
                <w:lang w:val="en-US"/>
              </w:rPr>
              <w:t>a</w:t>
            </w:r>
          </w:p>
        </w:tc>
        <w:tc>
          <w:tcPr>
            <w:tcW w:w="459" w:type="pct"/>
            <w:tcBorders>
              <w:top w:val="nil"/>
              <w:left w:val="nil"/>
              <w:bottom w:val="single" w:sz="8" w:space="0" w:color="FFFFFF"/>
              <w:right w:val="single" w:sz="8" w:space="0" w:color="FFFFFF"/>
            </w:tcBorders>
            <w:shd w:val="clear" w:color="000000" w:fill="FFFFFF"/>
            <w:vAlign w:val="center"/>
            <w:hideMark/>
          </w:tcPr>
          <w:p w14:paraId="1BCCAAA0" w14:textId="77777777" w:rsidR="003942B8" w:rsidRPr="00F8176F" w:rsidRDefault="003942B8" w:rsidP="003942B8">
            <w:pPr>
              <w:tabs>
                <w:tab w:val="decimal" w:pos="2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0.56</w:t>
            </w:r>
            <w:r w:rsidRPr="00F8176F">
              <w:rPr>
                <w:rFonts w:ascii="Times New Roman" w:eastAsia="Times New Roman" w:hAnsi="Times New Roman" w:cs="Times New Roman"/>
                <w:color w:val="000000"/>
                <w:vertAlign w:val="superscript"/>
                <w:lang w:val="en-US"/>
              </w:rPr>
              <w:t>ab</w:t>
            </w:r>
          </w:p>
        </w:tc>
        <w:tc>
          <w:tcPr>
            <w:tcW w:w="475" w:type="pct"/>
            <w:tcBorders>
              <w:top w:val="nil"/>
              <w:left w:val="nil"/>
              <w:bottom w:val="single" w:sz="8" w:space="0" w:color="FFFFFF"/>
              <w:right w:val="single" w:sz="8" w:space="0" w:color="FFFFFF"/>
            </w:tcBorders>
            <w:shd w:val="clear" w:color="000000" w:fill="FFFFFF"/>
            <w:vAlign w:val="center"/>
            <w:hideMark/>
          </w:tcPr>
          <w:p w14:paraId="15BA748D" w14:textId="77777777" w:rsidR="003942B8" w:rsidRPr="00F8176F" w:rsidRDefault="003942B8" w:rsidP="003942B8">
            <w:pPr>
              <w:tabs>
                <w:tab w:val="decimal" w:pos="231"/>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0.51</w:t>
            </w:r>
            <w:r w:rsidRPr="00F8176F">
              <w:rPr>
                <w:rFonts w:ascii="Times New Roman" w:eastAsia="Times New Roman" w:hAnsi="Times New Roman" w:cs="Times New Roman"/>
                <w:color w:val="000000"/>
                <w:vertAlign w:val="superscript"/>
                <w:lang w:val="en-US"/>
              </w:rPr>
              <w:t>c</w:t>
            </w:r>
          </w:p>
        </w:tc>
        <w:tc>
          <w:tcPr>
            <w:tcW w:w="478" w:type="pct"/>
            <w:tcBorders>
              <w:top w:val="nil"/>
              <w:left w:val="nil"/>
              <w:bottom w:val="single" w:sz="8" w:space="0" w:color="FFFFFF"/>
              <w:right w:val="single" w:sz="8" w:space="0" w:color="FFFFFF"/>
            </w:tcBorders>
            <w:shd w:val="clear" w:color="000000" w:fill="FFFFFF"/>
            <w:vAlign w:val="center"/>
            <w:hideMark/>
          </w:tcPr>
          <w:p w14:paraId="2D15F015" w14:textId="77777777" w:rsidR="003942B8" w:rsidRPr="00F8176F" w:rsidRDefault="003942B8" w:rsidP="003942B8">
            <w:pPr>
              <w:tabs>
                <w:tab w:val="decimal" w:pos="247"/>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0.04</w:t>
            </w:r>
          </w:p>
        </w:tc>
        <w:tc>
          <w:tcPr>
            <w:tcW w:w="509" w:type="pct"/>
            <w:tcBorders>
              <w:top w:val="single" w:sz="8" w:space="0" w:color="FFFFFF"/>
              <w:left w:val="nil"/>
              <w:bottom w:val="nil"/>
              <w:right w:val="single" w:sz="8" w:space="0" w:color="FFFFFF"/>
            </w:tcBorders>
            <w:shd w:val="clear" w:color="000000" w:fill="FFFFFF"/>
            <w:vAlign w:val="center"/>
            <w:hideMark/>
          </w:tcPr>
          <w:p w14:paraId="3DA82B92" w14:textId="77777777" w:rsidR="003942B8" w:rsidRPr="00F8176F" w:rsidRDefault="003942B8" w:rsidP="003942B8">
            <w:pPr>
              <w:tabs>
                <w:tab w:val="decimal" w:pos="23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0.53</w:t>
            </w:r>
          </w:p>
        </w:tc>
        <w:tc>
          <w:tcPr>
            <w:tcW w:w="511" w:type="pct"/>
            <w:tcBorders>
              <w:top w:val="single" w:sz="8" w:space="0" w:color="FFFFFF"/>
              <w:left w:val="nil"/>
              <w:bottom w:val="nil"/>
              <w:right w:val="single" w:sz="8" w:space="0" w:color="FFFFFF"/>
            </w:tcBorders>
            <w:shd w:val="clear" w:color="000000" w:fill="FFFFFF"/>
            <w:vAlign w:val="center"/>
            <w:hideMark/>
          </w:tcPr>
          <w:p w14:paraId="779C66FD" w14:textId="77777777" w:rsidR="003942B8" w:rsidRPr="00F8176F" w:rsidRDefault="003942B8" w:rsidP="003942B8">
            <w:pPr>
              <w:tabs>
                <w:tab w:val="decimal" w:pos="17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0.003</w:t>
            </w:r>
          </w:p>
        </w:tc>
        <w:tc>
          <w:tcPr>
            <w:tcW w:w="471" w:type="pct"/>
            <w:tcBorders>
              <w:top w:val="single" w:sz="8" w:space="0" w:color="FFFFFF"/>
              <w:left w:val="nil"/>
              <w:bottom w:val="nil"/>
              <w:right w:val="single" w:sz="8" w:space="0" w:color="FFFFFF"/>
            </w:tcBorders>
            <w:shd w:val="clear" w:color="000000" w:fill="FFFFFF"/>
            <w:vAlign w:val="center"/>
            <w:hideMark/>
          </w:tcPr>
          <w:p w14:paraId="4627E7C7" w14:textId="77777777" w:rsidR="003942B8" w:rsidRPr="00F8176F" w:rsidRDefault="003942B8" w:rsidP="003942B8">
            <w:pPr>
              <w:tabs>
                <w:tab w:val="decimal" w:pos="1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0.05</w:t>
            </w:r>
          </w:p>
        </w:tc>
      </w:tr>
      <w:tr w:rsidR="003942B8" w:rsidRPr="00F8176F" w14:paraId="218E6999" w14:textId="77777777" w:rsidTr="003942B8">
        <w:trPr>
          <w:trHeight w:val="20"/>
        </w:trPr>
        <w:tc>
          <w:tcPr>
            <w:tcW w:w="636" w:type="pct"/>
            <w:vMerge/>
            <w:tcBorders>
              <w:left w:val="single" w:sz="8" w:space="0" w:color="FFFFFF"/>
              <w:bottom w:val="single" w:sz="8" w:space="0" w:color="FFFFFF"/>
              <w:right w:val="single" w:sz="8" w:space="0" w:color="FFFFFF"/>
            </w:tcBorders>
            <w:shd w:val="clear" w:color="000000" w:fill="FFFFFF"/>
            <w:vAlign w:val="center"/>
            <w:hideMark/>
          </w:tcPr>
          <w:p w14:paraId="3413785A" w14:textId="77777777" w:rsidR="003942B8" w:rsidRPr="00F8176F" w:rsidRDefault="003942B8" w:rsidP="003942B8">
            <w:pPr>
              <w:spacing w:after="0" w:line="240" w:lineRule="auto"/>
              <w:rPr>
                <w:rFonts w:ascii="Times New Roman" w:eastAsia="Times New Roman" w:hAnsi="Times New Roman" w:cs="Times New Roman"/>
                <w:color w:val="000000"/>
                <w:lang w:val="en-US"/>
              </w:rPr>
            </w:pPr>
          </w:p>
        </w:tc>
        <w:tc>
          <w:tcPr>
            <w:tcW w:w="516" w:type="pct"/>
            <w:tcBorders>
              <w:top w:val="nil"/>
              <w:left w:val="nil"/>
              <w:bottom w:val="single" w:sz="8" w:space="0" w:color="FFFFFF"/>
              <w:right w:val="single" w:sz="8" w:space="0" w:color="FFFFFF"/>
            </w:tcBorders>
            <w:shd w:val="clear" w:color="000000" w:fill="FFFFFF"/>
            <w:vAlign w:val="center"/>
            <w:hideMark/>
          </w:tcPr>
          <w:p w14:paraId="69FCD9DA"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MONT</w:t>
            </w:r>
          </w:p>
        </w:tc>
        <w:tc>
          <w:tcPr>
            <w:tcW w:w="526" w:type="pct"/>
            <w:tcBorders>
              <w:top w:val="nil"/>
              <w:left w:val="nil"/>
              <w:bottom w:val="single" w:sz="8" w:space="0" w:color="FFFFFF"/>
              <w:right w:val="single" w:sz="8" w:space="0" w:color="FFFFFF"/>
            </w:tcBorders>
            <w:shd w:val="clear" w:color="000000" w:fill="FFFFFF"/>
            <w:vAlign w:val="center"/>
            <w:hideMark/>
          </w:tcPr>
          <w:p w14:paraId="243E7323" w14:textId="77777777" w:rsidR="003942B8" w:rsidRPr="00F8176F" w:rsidRDefault="003942B8" w:rsidP="003942B8">
            <w:pPr>
              <w:tabs>
                <w:tab w:val="decimal" w:pos="21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0.48</w:t>
            </w:r>
            <w:r w:rsidRPr="00F8176F">
              <w:rPr>
                <w:rFonts w:ascii="Times New Roman" w:eastAsia="Times New Roman" w:hAnsi="Times New Roman" w:cs="Times New Roman"/>
                <w:color w:val="000000"/>
                <w:vertAlign w:val="superscript"/>
                <w:lang w:val="en-US"/>
              </w:rPr>
              <w:t>z</w:t>
            </w:r>
          </w:p>
        </w:tc>
        <w:tc>
          <w:tcPr>
            <w:tcW w:w="419" w:type="pct"/>
            <w:tcBorders>
              <w:top w:val="nil"/>
              <w:left w:val="nil"/>
              <w:bottom w:val="single" w:sz="8" w:space="0" w:color="FFFFFF"/>
              <w:right w:val="single" w:sz="8" w:space="0" w:color="FFFFFF"/>
            </w:tcBorders>
            <w:shd w:val="clear" w:color="000000" w:fill="FFFFFF"/>
            <w:vAlign w:val="center"/>
            <w:hideMark/>
          </w:tcPr>
          <w:p w14:paraId="0AD3D19F" w14:textId="77777777" w:rsidR="003942B8" w:rsidRPr="00F8176F" w:rsidRDefault="003942B8" w:rsidP="003942B8">
            <w:pPr>
              <w:tabs>
                <w:tab w:val="decimal" w:pos="100"/>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0.62</w:t>
            </w:r>
          </w:p>
        </w:tc>
        <w:tc>
          <w:tcPr>
            <w:tcW w:w="459" w:type="pct"/>
            <w:tcBorders>
              <w:top w:val="nil"/>
              <w:left w:val="nil"/>
              <w:bottom w:val="single" w:sz="8" w:space="0" w:color="FFFFFF"/>
              <w:right w:val="single" w:sz="8" w:space="0" w:color="FFFFFF"/>
            </w:tcBorders>
            <w:shd w:val="clear" w:color="000000" w:fill="FFFFFF"/>
            <w:vAlign w:val="center"/>
            <w:hideMark/>
          </w:tcPr>
          <w:p w14:paraId="7B1D744F" w14:textId="77777777" w:rsidR="003942B8" w:rsidRPr="00F8176F" w:rsidRDefault="003942B8" w:rsidP="003942B8">
            <w:pPr>
              <w:tabs>
                <w:tab w:val="decimal" w:pos="2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0.59</w:t>
            </w:r>
          </w:p>
        </w:tc>
        <w:tc>
          <w:tcPr>
            <w:tcW w:w="475" w:type="pct"/>
            <w:tcBorders>
              <w:top w:val="nil"/>
              <w:left w:val="nil"/>
              <w:bottom w:val="single" w:sz="8" w:space="0" w:color="FFFFFF"/>
              <w:right w:val="single" w:sz="8" w:space="0" w:color="FFFFFF"/>
            </w:tcBorders>
            <w:shd w:val="clear" w:color="000000" w:fill="FFFFFF"/>
            <w:vAlign w:val="center"/>
            <w:hideMark/>
          </w:tcPr>
          <w:p w14:paraId="3403F9B4" w14:textId="77777777" w:rsidR="003942B8" w:rsidRPr="00F8176F" w:rsidRDefault="003942B8" w:rsidP="003942B8">
            <w:pPr>
              <w:tabs>
                <w:tab w:val="decimal" w:pos="231"/>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0.52</w:t>
            </w:r>
          </w:p>
        </w:tc>
        <w:tc>
          <w:tcPr>
            <w:tcW w:w="478" w:type="pct"/>
            <w:tcBorders>
              <w:top w:val="nil"/>
              <w:left w:val="nil"/>
              <w:bottom w:val="single" w:sz="8" w:space="0" w:color="FFFFFF"/>
              <w:right w:val="single" w:sz="8" w:space="0" w:color="FFFFFF"/>
            </w:tcBorders>
            <w:shd w:val="clear" w:color="000000" w:fill="FFFFFF"/>
            <w:vAlign w:val="center"/>
            <w:hideMark/>
          </w:tcPr>
          <w:p w14:paraId="178F43BD" w14:textId="77777777" w:rsidR="003942B8" w:rsidRPr="00F8176F" w:rsidRDefault="003942B8" w:rsidP="003942B8">
            <w:pPr>
              <w:tabs>
                <w:tab w:val="decimal" w:pos="247"/>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0.03</w:t>
            </w:r>
          </w:p>
        </w:tc>
        <w:tc>
          <w:tcPr>
            <w:tcW w:w="509" w:type="pct"/>
            <w:tcBorders>
              <w:top w:val="nil"/>
              <w:left w:val="nil"/>
              <w:bottom w:val="single" w:sz="8" w:space="0" w:color="FFFFFF"/>
              <w:right w:val="single" w:sz="8" w:space="0" w:color="FFFFFF"/>
            </w:tcBorders>
            <w:shd w:val="clear" w:color="000000" w:fill="FFFFFF"/>
            <w:vAlign w:val="center"/>
            <w:hideMark/>
          </w:tcPr>
          <w:p w14:paraId="6E2658DD" w14:textId="77777777" w:rsidR="003942B8" w:rsidRPr="00F8176F" w:rsidRDefault="003942B8" w:rsidP="003942B8">
            <w:pPr>
              <w:tabs>
                <w:tab w:val="decimal" w:pos="23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11" w:type="pct"/>
            <w:tcBorders>
              <w:top w:val="nil"/>
              <w:left w:val="nil"/>
              <w:bottom w:val="single" w:sz="8" w:space="0" w:color="FFFFFF"/>
              <w:right w:val="single" w:sz="8" w:space="0" w:color="FFFFFF"/>
            </w:tcBorders>
            <w:shd w:val="clear" w:color="000000" w:fill="FFFFFF"/>
            <w:vAlign w:val="center"/>
            <w:hideMark/>
          </w:tcPr>
          <w:p w14:paraId="502C00C2" w14:textId="77777777" w:rsidR="003942B8" w:rsidRPr="00F8176F" w:rsidRDefault="003942B8" w:rsidP="003942B8">
            <w:pPr>
              <w:tabs>
                <w:tab w:val="decimal" w:pos="17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1" w:type="pct"/>
            <w:tcBorders>
              <w:top w:val="nil"/>
              <w:left w:val="nil"/>
              <w:bottom w:val="single" w:sz="8" w:space="0" w:color="FFFFFF"/>
              <w:right w:val="single" w:sz="8" w:space="0" w:color="FFFFFF"/>
            </w:tcBorders>
            <w:shd w:val="clear" w:color="000000" w:fill="FFFFFF"/>
            <w:vAlign w:val="center"/>
            <w:hideMark/>
          </w:tcPr>
          <w:p w14:paraId="4325F0A9" w14:textId="77777777" w:rsidR="003942B8" w:rsidRPr="00F8176F" w:rsidRDefault="003942B8" w:rsidP="003942B8">
            <w:pPr>
              <w:tabs>
                <w:tab w:val="decimal" w:pos="1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r>
      <w:tr w:rsidR="003942B8" w:rsidRPr="00F8176F" w14:paraId="09F63930" w14:textId="77777777" w:rsidTr="003942B8">
        <w:trPr>
          <w:trHeight w:val="20"/>
        </w:trPr>
        <w:tc>
          <w:tcPr>
            <w:tcW w:w="636" w:type="pct"/>
            <w:tcBorders>
              <w:top w:val="nil"/>
              <w:left w:val="nil"/>
              <w:bottom w:val="nil"/>
              <w:right w:val="nil"/>
            </w:tcBorders>
            <w:shd w:val="clear" w:color="auto" w:fill="auto"/>
            <w:vAlign w:val="center"/>
            <w:hideMark/>
          </w:tcPr>
          <w:p w14:paraId="6F75E321" w14:textId="77777777" w:rsidR="00F8176F" w:rsidRPr="00F8176F" w:rsidRDefault="00F8176F" w:rsidP="003942B8">
            <w:pPr>
              <w:spacing w:after="0" w:line="240" w:lineRule="auto"/>
              <w:rPr>
                <w:rFonts w:ascii="Times New Roman" w:eastAsia="Times New Roman" w:hAnsi="Times New Roman" w:cs="Times New Roman"/>
                <w:color w:val="000000"/>
                <w:lang w:val="en-US"/>
              </w:rPr>
            </w:pPr>
          </w:p>
        </w:tc>
        <w:tc>
          <w:tcPr>
            <w:tcW w:w="516" w:type="pct"/>
            <w:tcBorders>
              <w:top w:val="nil"/>
              <w:left w:val="nil"/>
              <w:bottom w:val="nil"/>
              <w:right w:val="nil"/>
            </w:tcBorders>
            <w:shd w:val="clear" w:color="000000" w:fill="FFFFFF"/>
            <w:vAlign w:val="center"/>
            <w:hideMark/>
          </w:tcPr>
          <w:p w14:paraId="18974CF2" w14:textId="77777777" w:rsidR="00F8176F" w:rsidRPr="00F8176F" w:rsidRDefault="00F8176F"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26" w:type="pct"/>
            <w:tcBorders>
              <w:top w:val="nil"/>
              <w:left w:val="nil"/>
              <w:bottom w:val="nil"/>
              <w:right w:val="nil"/>
            </w:tcBorders>
            <w:shd w:val="clear" w:color="000000" w:fill="FFFFFF"/>
            <w:vAlign w:val="center"/>
            <w:hideMark/>
          </w:tcPr>
          <w:p w14:paraId="7F6F9F60" w14:textId="77777777" w:rsidR="00F8176F" w:rsidRPr="00F8176F" w:rsidRDefault="00F8176F" w:rsidP="003942B8">
            <w:pPr>
              <w:tabs>
                <w:tab w:val="decimal" w:pos="21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19" w:type="pct"/>
            <w:tcBorders>
              <w:top w:val="nil"/>
              <w:left w:val="nil"/>
              <w:bottom w:val="nil"/>
              <w:right w:val="nil"/>
            </w:tcBorders>
            <w:shd w:val="clear" w:color="000000" w:fill="FFFFFF"/>
            <w:vAlign w:val="center"/>
            <w:hideMark/>
          </w:tcPr>
          <w:p w14:paraId="7842204E" w14:textId="77777777" w:rsidR="00F8176F" w:rsidRPr="00F8176F" w:rsidRDefault="00F8176F" w:rsidP="003942B8">
            <w:pPr>
              <w:tabs>
                <w:tab w:val="decimal" w:pos="100"/>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59" w:type="pct"/>
            <w:tcBorders>
              <w:top w:val="nil"/>
              <w:left w:val="nil"/>
              <w:bottom w:val="nil"/>
              <w:right w:val="nil"/>
            </w:tcBorders>
            <w:shd w:val="clear" w:color="000000" w:fill="FFFFFF"/>
            <w:vAlign w:val="center"/>
            <w:hideMark/>
          </w:tcPr>
          <w:p w14:paraId="1BDE490C" w14:textId="77777777" w:rsidR="00F8176F" w:rsidRPr="00F8176F" w:rsidRDefault="00F8176F" w:rsidP="003942B8">
            <w:pPr>
              <w:tabs>
                <w:tab w:val="decimal" w:pos="2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5" w:type="pct"/>
            <w:tcBorders>
              <w:top w:val="nil"/>
              <w:left w:val="nil"/>
              <w:bottom w:val="nil"/>
              <w:right w:val="nil"/>
            </w:tcBorders>
            <w:shd w:val="clear" w:color="000000" w:fill="FFFFFF"/>
            <w:vAlign w:val="center"/>
            <w:hideMark/>
          </w:tcPr>
          <w:p w14:paraId="39A51CD0" w14:textId="77777777" w:rsidR="00F8176F" w:rsidRPr="00F8176F" w:rsidRDefault="00F8176F" w:rsidP="003942B8">
            <w:pPr>
              <w:tabs>
                <w:tab w:val="decimal" w:pos="231"/>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8" w:type="pct"/>
            <w:tcBorders>
              <w:top w:val="nil"/>
              <w:left w:val="nil"/>
              <w:bottom w:val="nil"/>
              <w:right w:val="nil"/>
            </w:tcBorders>
            <w:shd w:val="clear" w:color="000000" w:fill="FFFFFF"/>
            <w:vAlign w:val="center"/>
            <w:hideMark/>
          </w:tcPr>
          <w:p w14:paraId="0E4F2E08" w14:textId="77777777" w:rsidR="00F8176F" w:rsidRPr="00F8176F" w:rsidRDefault="00F8176F" w:rsidP="003942B8">
            <w:pPr>
              <w:tabs>
                <w:tab w:val="decimal" w:pos="247"/>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09" w:type="pct"/>
            <w:tcBorders>
              <w:top w:val="nil"/>
              <w:left w:val="nil"/>
              <w:bottom w:val="nil"/>
              <w:right w:val="nil"/>
            </w:tcBorders>
            <w:shd w:val="clear" w:color="000000" w:fill="FFFFFF"/>
            <w:vAlign w:val="center"/>
            <w:hideMark/>
          </w:tcPr>
          <w:p w14:paraId="0EA5B3EA" w14:textId="77777777" w:rsidR="00F8176F" w:rsidRPr="00F8176F" w:rsidRDefault="00F8176F" w:rsidP="003942B8">
            <w:pPr>
              <w:tabs>
                <w:tab w:val="decimal" w:pos="23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11" w:type="pct"/>
            <w:tcBorders>
              <w:top w:val="nil"/>
              <w:left w:val="nil"/>
              <w:bottom w:val="nil"/>
              <w:right w:val="nil"/>
            </w:tcBorders>
            <w:shd w:val="clear" w:color="000000" w:fill="FFFFFF"/>
            <w:vAlign w:val="center"/>
            <w:hideMark/>
          </w:tcPr>
          <w:p w14:paraId="05F3C4AB" w14:textId="77777777" w:rsidR="00F8176F" w:rsidRPr="00F8176F" w:rsidRDefault="00F8176F" w:rsidP="003942B8">
            <w:pPr>
              <w:tabs>
                <w:tab w:val="decimal" w:pos="17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1" w:type="pct"/>
            <w:tcBorders>
              <w:top w:val="nil"/>
              <w:left w:val="nil"/>
              <w:bottom w:val="nil"/>
              <w:right w:val="nil"/>
            </w:tcBorders>
            <w:shd w:val="clear" w:color="000000" w:fill="FFFFFF"/>
            <w:vAlign w:val="center"/>
            <w:hideMark/>
          </w:tcPr>
          <w:p w14:paraId="73CC917C" w14:textId="77777777" w:rsidR="00F8176F" w:rsidRPr="00F8176F" w:rsidRDefault="00F8176F" w:rsidP="003942B8">
            <w:pPr>
              <w:tabs>
                <w:tab w:val="decimal" w:pos="1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r>
      <w:tr w:rsidR="003942B8" w:rsidRPr="00F8176F" w14:paraId="006851B8" w14:textId="77777777" w:rsidTr="003942B8">
        <w:trPr>
          <w:trHeight w:val="20"/>
        </w:trPr>
        <w:tc>
          <w:tcPr>
            <w:tcW w:w="636" w:type="pct"/>
            <w:vMerge w:val="restart"/>
            <w:tcBorders>
              <w:top w:val="single" w:sz="8" w:space="0" w:color="FFFFFF"/>
              <w:left w:val="single" w:sz="8" w:space="0" w:color="FFFFFF"/>
              <w:right w:val="single" w:sz="8" w:space="0" w:color="FFFFFF"/>
            </w:tcBorders>
            <w:shd w:val="clear" w:color="000000" w:fill="FFFFFF"/>
            <w:vAlign w:val="center"/>
            <w:hideMark/>
          </w:tcPr>
          <w:p w14:paraId="45FC92B8"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Glucose (mM)</w:t>
            </w:r>
          </w:p>
          <w:p w14:paraId="05958419"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16" w:type="pct"/>
            <w:tcBorders>
              <w:top w:val="nil"/>
              <w:left w:val="nil"/>
              <w:bottom w:val="single" w:sz="8" w:space="0" w:color="FFFFFF"/>
              <w:right w:val="single" w:sz="8" w:space="0" w:color="FFFFFF"/>
            </w:tcBorders>
            <w:shd w:val="clear" w:color="000000" w:fill="FFFFFF"/>
            <w:vAlign w:val="center"/>
            <w:hideMark/>
          </w:tcPr>
          <w:p w14:paraId="53F97219"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HOLS</w:t>
            </w:r>
          </w:p>
        </w:tc>
        <w:tc>
          <w:tcPr>
            <w:tcW w:w="526" w:type="pct"/>
            <w:tcBorders>
              <w:top w:val="nil"/>
              <w:left w:val="nil"/>
              <w:bottom w:val="single" w:sz="8" w:space="0" w:color="FFFFFF"/>
              <w:right w:val="single" w:sz="8" w:space="0" w:color="FFFFFF"/>
            </w:tcBorders>
            <w:shd w:val="clear" w:color="000000" w:fill="FFFFFF"/>
            <w:vAlign w:val="center"/>
            <w:hideMark/>
          </w:tcPr>
          <w:p w14:paraId="239AF9B5" w14:textId="77777777" w:rsidR="003942B8" w:rsidRPr="00F8176F" w:rsidRDefault="003942B8" w:rsidP="003942B8">
            <w:pPr>
              <w:tabs>
                <w:tab w:val="decimal" w:pos="21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3.84</w:t>
            </w:r>
            <w:r w:rsidRPr="00F8176F">
              <w:rPr>
                <w:rFonts w:ascii="Times New Roman" w:eastAsia="Times New Roman" w:hAnsi="Times New Roman" w:cs="Times New Roman"/>
                <w:color w:val="000000"/>
                <w:vertAlign w:val="superscript"/>
                <w:lang w:val="en-US"/>
              </w:rPr>
              <w:t>b</w:t>
            </w:r>
          </w:p>
        </w:tc>
        <w:tc>
          <w:tcPr>
            <w:tcW w:w="419" w:type="pct"/>
            <w:tcBorders>
              <w:top w:val="nil"/>
              <w:left w:val="nil"/>
              <w:bottom w:val="single" w:sz="8" w:space="0" w:color="FFFFFF"/>
              <w:right w:val="single" w:sz="8" w:space="0" w:color="FFFFFF"/>
            </w:tcBorders>
            <w:shd w:val="clear" w:color="000000" w:fill="FFFFFF"/>
            <w:vAlign w:val="center"/>
            <w:hideMark/>
          </w:tcPr>
          <w:p w14:paraId="0B6A5951" w14:textId="77777777" w:rsidR="003942B8" w:rsidRPr="00F8176F" w:rsidRDefault="003942B8" w:rsidP="003942B8">
            <w:pPr>
              <w:tabs>
                <w:tab w:val="decimal" w:pos="100"/>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3.50</w:t>
            </w:r>
            <w:r w:rsidRPr="00F8176F">
              <w:rPr>
                <w:rFonts w:ascii="Times New Roman" w:eastAsia="Times New Roman" w:hAnsi="Times New Roman" w:cs="Times New Roman"/>
                <w:color w:val="000000"/>
                <w:vertAlign w:val="superscript"/>
                <w:lang w:val="en-US"/>
              </w:rPr>
              <w:t>c</w:t>
            </w:r>
          </w:p>
        </w:tc>
        <w:tc>
          <w:tcPr>
            <w:tcW w:w="459" w:type="pct"/>
            <w:tcBorders>
              <w:top w:val="nil"/>
              <w:left w:val="nil"/>
              <w:bottom w:val="single" w:sz="8" w:space="0" w:color="FFFFFF"/>
              <w:right w:val="single" w:sz="8" w:space="0" w:color="FFFFFF"/>
            </w:tcBorders>
            <w:shd w:val="clear" w:color="000000" w:fill="FFFFFF"/>
            <w:vAlign w:val="center"/>
            <w:hideMark/>
          </w:tcPr>
          <w:p w14:paraId="09F1339F" w14:textId="77777777" w:rsidR="003942B8" w:rsidRPr="00F8176F" w:rsidRDefault="003942B8" w:rsidP="003942B8">
            <w:pPr>
              <w:tabs>
                <w:tab w:val="decimal" w:pos="2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4.04</w:t>
            </w:r>
            <w:r w:rsidRPr="00F8176F">
              <w:rPr>
                <w:rFonts w:ascii="Times New Roman" w:eastAsia="Times New Roman" w:hAnsi="Times New Roman" w:cs="Times New Roman"/>
                <w:color w:val="000000"/>
                <w:vertAlign w:val="superscript"/>
                <w:lang w:val="en-US"/>
              </w:rPr>
              <w:t>ab</w:t>
            </w:r>
          </w:p>
        </w:tc>
        <w:tc>
          <w:tcPr>
            <w:tcW w:w="475" w:type="pct"/>
            <w:tcBorders>
              <w:top w:val="nil"/>
              <w:left w:val="nil"/>
              <w:bottom w:val="single" w:sz="8" w:space="0" w:color="FFFFFF"/>
              <w:right w:val="single" w:sz="8" w:space="0" w:color="FFFFFF"/>
            </w:tcBorders>
            <w:shd w:val="clear" w:color="000000" w:fill="FFFFFF"/>
            <w:vAlign w:val="center"/>
            <w:hideMark/>
          </w:tcPr>
          <w:p w14:paraId="05562146" w14:textId="77777777" w:rsidR="003942B8" w:rsidRPr="00F8176F" w:rsidRDefault="003942B8" w:rsidP="003942B8">
            <w:pPr>
              <w:tabs>
                <w:tab w:val="decimal" w:pos="231"/>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3.95</w:t>
            </w:r>
            <w:r w:rsidRPr="00F8176F">
              <w:rPr>
                <w:rFonts w:ascii="Times New Roman" w:eastAsia="Times New Roman" w:hAnsi="Times New Roman" w:cs="Times New Roman"/>
                <w:color w:val="000000"/>
                <w:vertAlign w:val="superscript"/>
                <w:lang w:val="en-US"/>
              </w:rPr>
              <w:t>a</w:t>
            </w:r>
          </w:p>
        </w:tc>
        <w:tc>
          <w:tcPr>
            <w:tcW w:w="478" w:type="pct"/>
            <w:tcBorders>
              <w:top w:val="nil"/>
              <w:left w:val="nil"/>
              <w:bottom w:val="single" w:sz="8" w:space="0" w:color="FFFFFF"/>
              <w:right w:val="single" w:sz="8" w:space="0" w:color="FFFFFF"/>
            </w:tcBorders>
            <w:shd w:val="clear" w:color="000000" w:fill="FFFFFF"/>
            <w:vAlign w:val="center"/>
            <w:hideMark/>
          </w:tcPr>
          <w:p w14:paraId="54472AFB" w14:textId="77777777" w:rsidR="003942B8" w:rsidRPr="00F8176F" w:rsidRDefault="003942B8" w:rsidP="003942B8">
            <w:pPr>
              <w:tabs>
                <w:tab w:val="decimal" w:pos="247"/>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0.07</w:t>
            </w:r>
          </w:p>
        </w:tc>
        <w:tc>
          <w:tcPr>
            <w:tcW w:w="509" w:type="pct"/>
            <w:tcBorders>
              <w:top w:val="single" w:sz="8" w:space="0" w:color="FFFFFF"/>
              <w:left w:val="nil"/>
              <w:bottom w:val="nil"/>
              <w:right w:val="single" w:sz="8" w:space="0" w:color="FFFFFF"/>
            </w:tcBorders>
            <w:shd w:val="clear" w:color="000000" w:fill="FFFFFF"/>
            <w:vAlign w:val="center"/>
            <w:hideMark/>
          </w:tcPr>
          <w:p w14:paraId="4948D3FF" w14:textId="77777777" w:rsidR="003942B8" w:rsidRPr="00F8176F" w:rsidRDefault="003942B8" w:rsidP="003942B8">
            <w:pPr>
              <w:tabs>
                <w:tab w:val="decimal" w:pos="23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0.08</w:t>
            </w:r>
          </w:p>
        </w:tc>
        <w:tc>
          <w:tcPr>
            <w:tcW w:w="511" w:type="pct"/>
            <w:tcBorders>
              <w:top w:val="single" w:sz="8" w:space="0" w:color="FFFFFF"/>
              <w:left w:val="nil"/>
              <w:bottom w:val="nil"/>
              <w:right w:val="single" w:sz="8" w:space="0" w:color="FFFFFF"/>
            </w:tcBorders>
            <w:shd w:val="clear" w:color="000000" w:fill="FFFFFF"/>
            <w:vAlign w:val="center"/>
            <w:hideMark/>
          </w:tcPr>
          <w:p w14:paraId="09F9BE4C" w14:textId="77777777" w:rsidR="003942B8" w:rsidRPr="00F8176F" w:rsidRDefault="003942B8" w:rsidP="003942B8">
            <w:pPr>
              <w:tabs>
                <w:tab w:val="decimal" w:pos="17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0.001</w:t>
            </w:r>
          </w:p>
        </w:tc>
        <w:tc>
          <w:tcPr>
            <w:tcW w:w="471" w:type="pct"/>
            <w:tcBorders>
              <w:top w:val="single" w:sz="8" w:space="0" w:color="FFFFFF"/>
              <w:left w:val="nil"/>
              <w:bottom w:val="nil"/>
              <w:right w:val="single" w:sz="8" w:space="0" w:color="FFFFFF"/>
            </w:tcBorders>
            <w:shd w:val="clear" w:color="000000" w:fill="FFFFFF"/>
            <w:vAlign w:val="center"/>
            <w:hideMark/>
          </w:tcPr>
          <w:p w14:paraId="4D062939" w14:textId="77777777" w:rsidR="003942B8" w:rsidRPr="00F8176F" w:rsidRDefault="003942B8" w:rsidP="003942B8">
            <w:pPr>
              <w:tabs>
                <w:tab w:val="decimal" w:pos="1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0.77</w:t>
            </w:r>
          </w:p>
        </w:tc>
      </w:tr>
      <w:tr w:rsidR="003942B8" w:rsidRPr="00F8176F" w14:paraId="02C5515B" w14:textId="77777777" w:rsidTr="003942B8">
        <w:trPr>
          <w:trHeight w:val="20"/>
        </w:trPr>
        <w:tc>
          <w:tcPr>
            <w:tcW w:w="636" w:type="pct"/>
            <w:vMerge/>
            <w:tcBorders>
              <w:left w:val="single" w:sz="8" w:space="0" w:color="FFFFFF"/>
              <w:bottom w:val="single" w:sz="8" w:space="0" w:color="FFFFFF"/>
              <w:right w:val="single" w:sz="8" w:space="0" w:color="FFFFFF"/>
            </w:tcBorders>
            <w:shd w:val="clear" w:color="000000" w:fill="FFFFFF"/>
            <w:vAlign w:val="center"/>
            <w:hideMark/>
          </w:tcPr>
          <w:p w14:paraId="3D13A36F" w14:textId="77777777" w:rsidR="003942B8" w:rsidRPr="00F8176F" w:rsidRDefault="003942B8" w:rsidP="003942B8">
            <w:pPr>
              <w:spacing w:after="0" w:line="240" w:lineRule="auto"/>
              <w:rPr>
                <w:rFonts w:ascii="Times New Roman" w:eastAsia="Times New Roman" w:hAnsi="Times New Roman" w:cs="Times New Roman"/>
                <w:color w:val="000000"/>
                <w:lang w:val="en-US"/>
              </w:rPr>
            </w:pPr>
          </w:p>
        </w:tc>
        <w:tc>
          <w:tcPr>
            <w:tcW w:w="516" w:type="pct"/>
            <w:tcBorders>
              <w:top w:val="nil"/>
              <w:left w:val="nil"/>
              <w:bottom w:val="single" w:sz="8" w:space="0" w:color="FFFFFF"/>
              <w:right w:val="single" w:sz="8" w:space="0" w:color="FFFFFF"/>
            </w:tcBorders>
            <w:shd w:val="clear" w:color="000000" w:fill="FFFFFF"/>
            <w:vAlign w:val="center"/>
            <w:hideMark/>
          </w:tcPr>
          <w:p w14:paraId="3571BDE1"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MONT</w:t>
            </w:r>
          </w:p>
        </w:tc>
        <w:tc>
          <w:tcPr>
            <w:tcW w:w="526" w:type="pct"/>
            <w:tcBorders>
              <w:top w:val="nil"/>
              <w:left w:val="nil"/>
              <w:bottom w:val="single" w:sz="8" w:space="0" w:color="FFFFFF"/>
              <w:right w:val="single" w:sz="8" w:space="0" w:color="FFFFFF"/>
            </w:tcBorders>
            <w:shd w:val="clear" w:color="000000" w:fill="FFFFFF"/>
            <w:vAlign w:val="center"/>
            <w:hideMark/>
          </w:tcPr>
          <w:p w14:paraId="678E3FD2" w14:textId="77777777" w:rsidR="003942B8" w:rsidRPr="00F8176F" w:rsidRDefault="003942B8" w:rsidP="003942B8">
            <w:pPr>
              <w:tabs>
                <w:tab w:val="decimal" w:pos="21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3.77</w:t>
            </w:r>
          </w:p>
        </w:tc>
        <w:tc>
          <w:tcPr>
            <w:tcW w:w="419" w:type="pct"/>
            <w:tcBorders>
              <w:top w:val="nil"/>
              <w:left w:val="nil"/>
              <w:bottom w:val="single" w:sz="8" w:space="0" w:color="FFFFFF"/>
              <w:right w:val="single" w:sz="8" w:space="0" w:color="FFFFFF"/>
            </w:tcBorders>
            <w:shd w:val="clear" w:color="000000" w:fill="FFFFFF"/>
            <w:vAlign w:val="center"/>
            <w:hideMark/>
          </w:tcPr>
          <w:p w14:paraId="57334862" w14:textId="77777777" w:rsidR="003942B8" w:rsidRPr="00F8176F" w:rsidRDefault="003942B8" w:rsidP="003942B8">
            <w:pPr>
              <w:tabs>
                <w:tab w:val="decimal" w:pos="100"/>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3.32</w:t>
            </w:r>
          </w:p>
        </w:tc>
        <w:tc>
          <w:tcPr>
            <w:tcW w:w="459" w:type="pct"/>
            <w:tcBorders>
              <w:top w:val="nil"/>
              <w:left w:val="nil"/>
              <w:bottom w:val="single" w:sz="8" w:space="0" w:color="FFFFFF"/>
              <w:right w:val="single" w:sz="8" w:space="0" w:color="FFFFFF"/>
            </w:tcBorders>
            <w:shd w:val="clear" w:color="000000" w:fill="FFFFFF"/>
            <w:vAlign w:val="center"/>
            <w:hideMark/>
          </w:tcPr>
          <w:p w14:paraId="656CC36C" w14:textId="77777777" w:rsidR="003942B8" w:rsidRPr="00F8176F" w:rsidRDefault="003942B8" w:rsidP="003942B8">
            <w:pPr>
              <w:tabs>
                <w:tab w:val="decimal" w:pos="2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3.93</w:t>
            </w:r>
          </w:p>
        </w:tc>
        <w:tc>
          <w:tcPr>
            <w:tcW w:w="475" w:type="pct"/>
            <w:tcBorders>
              <w:top w:val="nil"/>
              <w:left w:val="nil"/>
              <w:bottom w:val="single" w:sz="8" w:space="0" w:color="FFFFFF"/>
              <w:right w:val="single" w:sz="8" w:space="0" w:color="FFFFFF"/>
            </w:tcBorders>
            <w:shd w:val="clear" w:color="000000" w:fill="FFFFFF"/>
            <w:vAlign w:val="center"/>
            <w:hideMark/>
          </w:tcPr>
          <w:p w14:paraId="1891EEB0" w14:textId="77777777" w:rsidR="003942B8" w:rsidRPr="00F8176F" w:rsidRDefault="003942B8" w:rsidP="003942B8">
            <w:pPr>
              <w:tabs>
                <w:tab w:val="decimal" w:pos="231"/>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3.87</w:t>
            </w:r>
          </w:p>
        </w:tc>
        <w:tc>
          <w:tcPr>
            <w:tcW w:w="478" w:type="pct"/>
            <w:tcBorders>
              <w:top w:val="nil"/>
              <w:left w:val="nil"/>
              <w:bottom w:val="single" w:sz="8" w:space="0" w:color="FFFFFF"/>
              <w:right w:val="single" w:sz="8" w:space="0" w:color="FFFFFF"/>
            </w:tcBorders>
            <w:shd w:val="clear" w:color="000000" w:fill="FFFFFF"/>
            <w:vAlign w:val="center"/>
            <w:hideMark/>
          </w:tcPr>
          <w:p w14:paraId="317E915B" w14:textId="77777777" w:rsidR="003942B8" w:rsidRPr="00F8176F" w:rsidRDefault="003942B8" w:rsidP="003942B8">
            <w:pPr>
              <w:tabs>
                <w:tab w:val="decimal" w:pos="247"/>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0.06</w:t>
            </w:r>
          </w:p>
        </w:tc>
        <w:tc>
          <w:tcPr>
            <w:tcW w:w="509" w:type="pct"/>
            <w:tcBorders>
              <w:top w:val="nil"/>
              <w:left w:val="nil"/>
              <w:bottom w:val="single" w:sz="8" w:space="0" w:color="FFFFFF"/>
              <w:right w:val="single" w:sz="8" w:space="0" w:color="FFFFFF"/>
            </w:tcBorders>
            <w:shd w:val="clear" w:color="000000" w:fill="FFFFFF"/>
            <w:vAlign w:val="center"/>
            <w:hideMark/>
          </w:tcPr>
          <w:p w14:paraId="5F9B2B78" w14:textId="77777777" w:rsidR="003942B8" w:rsidRPr="00F8176F" w:rsidRDefault="003942B8" w:rsidP="003942B8">
            <w:pPr>
              <w:tabs>
                <w:tab w:val="decimal" w:pos="23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11" w:type="pct"/>
            <w:tcBorders>
              <w:top w:val="nil"/>
              <w:left w:val="nil"/>
              <w:bottom w:val="single" w:sz="8" w:space="0" w:color="FFFFFF"/>
              <w:right w:val="single" w:sz="8" w:space="0" w:color="FFFFFF"/>
            </w:tcBorders>
            <w:shd w:val="clear" w:color="000000" w:fill="FFFFFF"/>
            <w:vAlign w:val="center"/>
            <w:hideMark/>
          </w:tcPr>
          <w:p w14:paraId="5EDF8B82" w14:textId="77777777" w:rsidR="003942B8" w:rsidRPr="00F8176F" w:rsidRDefault="003942B8" w:rsidP="003942B8">
            <w:pPr>
              <w:tabs>
                <w:tab w:val="decimal" w:pos="17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1" w:type="pct"/>
            <w:tcBorders>
              <w:top w:val="nil"/>
              <w:left w:val="nil"/>
              <w:bottom w:val="single" w:sz="8" w:space="0" w:color="FFFFFF"/>
              <w:right w:val="single" w:sz="8" w:space="0" w:color="FFFFFF"/>
            </w:tcBorders>
            <w:shd w:val="clear" w:color="000000" w:fill="FFFFFF"/>
            <w:vAlign w:val="center"/>
            <w:hideMark/>
          </w:tcPr>
          <w:p w14:paraId="40F7F02A" w14:textId="77777777" w:rsidR="003942B8" w:rsidRPr="00F8176F" w:rsidRDefault="003942B8" w:rsidP="003942B8">
            <w:pPr>
              <w:tabs>
                <w:tab w:val="decimal" w:pos="1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r>
      <w:tr w:rsidR="003942B8" w:rsidRPr="00F8176F" w14:paraId="6B829D08" w14:textId="77777777" w:rsidTr="003942B8">
        <w:trPr>
          <w:trHeight w:val="20"/>
        </w:trPr>
        <w:tc>
          <w:tcPr>
            <w:tcW w:w="636" w:type="pct"/>
            <w:tcBorders>
              <w:top w:val="nil"/>
              <w:left w:val="nil"/>
              <w:bottom w:val="nil"/>
              <w:right w:val="nil"/>
            </w:tcBorders>
            <w:shd w:val="clear" w:color="auto" w:fill="auto"/>
            <w:vAlign w:val="center"/>
            <w:hideMark/>
          </w:tcPr>
          <w:p w14:paraId="66CEB838" w14:textId="77777777" w:rsidR="00F8176F" w:rsidRPr="00F8176F" w:rsidRDefault="00F8176F" w:rsidP="003942B8">
            <w:pPr>
              <w:spacing w:after="0" w:line="240" w:lineRule="auto"/>
              <w:rPr>
                <w:rFonts w:ascii="Times New Roman" w:eastAsia="Times New Roman" w:hAnsi="Times New Roman" w:cs="Times New Roman"/>
                <w:color w:val="000000"/>
                <w:lang w:val="en-US"/>
              </w:rPr>
            </w:pPr>
          </w:p>
        </w:tc>
        <w:tc>
          <w:tcPr>
            <w:tcW w:w="516" w:type="pct"/>
            <w:tcBorders>
              <w:top w:val="nil"/>
              <w:left w:val="nil"/>
              <w:bottom w:val="nil"/>
              <w:right w:val="nil"/>
            </w:tcBorders>
            <w:shd w:val="clear" w:color="000000" w:fill="FFFFFF"/>
            <w:vAlign w:val="center"/>
            <w:hideMark/>
          </w:tcPr>
          <w:p w14:paraId="237E23F9" w14:textId="77777777" w:rsidR="00F8176F" w:rsidRPr="00F8176F" w:rsidRDefault="00F8176F"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26" w:type="pct"/>
            <w:tcBorders>
              <w:top w:val="nil"/>
              <w:left w:val="nil"/>
              <w:bottom w:val="nil"/>
              <w:right w:val="nil"/>
            </w:tcBorders>
            <w:shd w:val="clear" w:color="000000" w:fill="FFFFFF"/>
            <w:vAlign w:val="center"/>
            <w:hideMark/>
          </w:tcPr>
          <w:p w14:paraId="3936D9F4" w14:textId="77777777" w:rsidR="00F8176F" w:rsidRPr="00F8176F" w:rsidRDefault="00F8176F" w:rsidP="003942B8">
            <w:pPr>
              <w:tabs>
                <w:tab w:val="decimal" w:pos="21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19" w:type="pct"/>
            <w:tcBorders>
              <w:top w:val="nil"/>
              <w:left w:val="nil"/>
              <w:bottom w:val="nil"/>
              <w:right w:val="nil"/>
            </w:tcBorders>
            <w:shd w:val="clear" w:color="000000" w:fill="FFFFFF"/>
            <w:vAlign w:val="center"/>
            <w:hideMark/>
          </w:tcPr>
          <w:p w14:paraId="08543EF5" w14:textId="77777777" w:rsidR="00F8176F" w:rsidRPr="00F8176F" w:rsidRDefault="00F8176F" w:rsidP="003942B8">
            <w:pPr>
              <w:tabs>
                <w:tab w:val="decimal" w:pos="100"/>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59" w:type="pct"/>
            <w:tcBorders>
              <w:top w:val="nil"/>
              <w:left w:val="nil"/>
              <w:bottom w:val="nil"/>
              <w:right w:val="nil"/>
            </w:tcBorders>
            <w:shd w:val="clear" w:color="000000" w:fill="FFFFFF"/>
            <w:vAlign w:val="center"/>
            <w:hideMark/>
          </w:tcPr>
          <w:p w14:paraId="23000443" w14:textId="77777777" w:rsidR="00F8176F" w:rsidRPr="00F8176F" w:rsidRDefault="00F8176F" w:rsidP="003942B8">
            <w:pPr>
              <w:tabs>
                <w:tab w:val="decimal" w:pos="2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5" w:type="pct"/>
            <w:tcBorders>
              <w:top w:val="nil"/>
              <w:left w:val="nil"/>
              <w:bottom w:val="nil"/>
              <w:right w:val="nil"/>
            </w:tcBorders>
            <w:shd w:val="clear" w:color="000000" w:fill="FFFFFF"/>
            <w:vAlign w:val="center"/>
            <w:hideMark/>
          </w:tcPr>
          <w:p w14:paraId="52B04E36" w14:textId="77777777" w:rsidR="00F8176F" w:rsidRPr="00F8176F" w:rsidRDefault="00F8176F" w:rsidP="003942B8">
            <w:pPr>
              <w:tabs>
                <w:tab w:val="decimal" w:pos="231"/>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8" w:type="pct"/>
            <w:tcBorders>
              <w:top w:val="nil"/>
              <w:left w:val="nil"/>
              <w:bottom w:val="nil"/>
              <w:right w:val="nil"/>
            </w:tcBorders>
            <w:shd w:val="clear" w:color="000000" w:fill="FFFFFF"/>
            <w:vAlign w:val="center"/>
            <w:hideMark/>
          </w:tcPr>
          <w:p w14:paraId="50B55F95" w14:textId="77777777" w:rsidR="00F8176F" w:rsidRPr="00F8176F" w:rsidRDefault="00F8176F" w:rsidP="003942B8">
            <w:pPr>
              <w:tabs>
                <w:tab w:val="decimal" w:pos="247"/>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09" w:type="pct"/>
            <w:tcBorders>
              <w:top w:val="nil"/>
              <w:left w:val="nil"/>
              <w:bottom w:val="nil"/>
              <w:right w:val="nil"/>
            </w:tcBorders>
            <w:shd w:val="clear" w:color="000000" w:fill="FFFFFF"/>
            <w:vAlign w:val="center"/>
            <w:hideMark/>
          </w:tcPr>
          <w:p w14:paraId="5920BB88" w14:textId="77777777" w:rsidR="00F8176F" w:rsidRPr="00F8176F" w:rsidRDefault="00F8176F" w:rsidP="003942B8">
            <w:pPr>
              <w:tabs>
                <w:tab w:val="decimal" w:pos="23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11" w:type="pct"/>
            <w:tcBorders>
              <w:top w:val="nil"/>
              <w:left w:val="nil"/>
              <w:bottom w:val="nil"/>
              <w:right w:val="nil"/>
            </w:tcBorders>
            <w:shd w:val="clear" w:color="000000" w:fill="FFFFFF"/>
            <w:vAlign w:val="center"/>
            <w:hideMark/>
          </w:tcPr>
          <w:p w14:paraId="57C73988" w14:textId="77777777" w:rsidR="00F8176F" w:rsidRPr="00F8176F" w:rsidRDefault="00F8176F" w:rsidP="003942B8">
            <w:pPr>
              <w:tabs>
                <w:tab w:val="decimal" w:pos="17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1" w:type="pct"/>
            <w:tcBorders>
              <w:top w:val="nil"/>
              <w:left w:val="nil"/>
              <w:bottom w:val="nil"/>
              <w:right w:val="nil"/>
            </w:tcBorders>
            <w:shd w:val="clear" w:color="000000" w:fill="FFFFFF"/>
            <w:vAlign w:val="center"/>
            <w:hideMark/>
          </w:tcPr>
          <w:p w14:paraId="10F6EA2E" w14:textId="77777777" w:rsidR="00F8176F" w:rsidRPr="00F8176F" w:rsidRDefault="00F8176F" w:rsidP="003942B8">
            <w:pPr>
              <w:tabs>
                <w:tab w:val="decimal" w:pos="1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r>
      <w:tr w:rsidR="003942B8" w:rsidRPr="00F8176F" w14:paraId="0D0075D3" w14:textId="77777777" w:rsidTr="003942B8">
        <w:trPr>
          <w:trHeight w:val="20"/>
        </w:trPr>
        <w:tc>
          <w:tcPr>
            <w:tcW w:w="636" w:type="pct"/>
            <w:vMerge w:val="restart"/>
            <w:tcBorders>
              <w:top w:val="single" w:sz="8" w:space="0" w:color="FFFFFF"/>
              <w:left w:val="single" w:sz="8" w:space="0" w:color="FFFFFF"/>
              <w:right w:val="single" w:sz="8" w:space="0" w:color="FFFFFF"/>
            </w:tcBorders>
            <w:shd w:val="clear" w:color="000000" w:fill="FFFFFF"/>
            <w:vAlign w:val="center"/>
            <w:hideMark/>
          </w:tcPr>
          <w:p w14:paraId="0CCF3033"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Glutamate (mM)</w:t>
            </w:r>
          </w:p>
          <w:p w14:paraId="0378C469"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16" w:type="pct"/>
            <w:tcBorders>
              <w:top w:val="nil"/>
              <w:left w:val="nil"/>
              <w:bottom w:val="single" w:sz="8" w:space="0" w:color="FFFFFF"/>
              <w:right w:val="single" w:sz="8" w:space="0" w:color="FFFFFF"/>
            </w:tcBorders>
            <w:shd w:val="clear" w:color="000000" w:fill="FFFFFF"/>
            <w:vAlign w:val="center"/>
            <w:hideMark/>
          </w:tcPr>
          <w:p w14:paraId="4B13A63E"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HOLS</w:t>
            </w:r>
          </w:p>
        </w:tc>
        <w:tc>
          <w:tcPr>
            <w:tcW w:w="526" w:type="pct"/>
            <w:tcBorders>
              <w:top w:val="nil"/>
              <w:left w:val="nil"/>
              <w:bottom w:val="single" w:sz="8" w:space="0" w:color="FFFFFF"/>
              <w:right w:val="single" w:sz="8" w:space="0" w:color="FFFFFF"/>
            </w:tcBorders>
            <w:shd w:val="clear" w:color="000000" w:fill="FFFFFF"/>
            <w:vAlign w:val="center"/>
            <w:hideMark/>
          </w:tcPr>
          <w:p w14:paraId="4BDD77E8" w14:textId="77777777" w:rsidR="003942B8" w:rsidRPr="00F8176F" w:rsidRDefault="003942B8" w:rsidP="003942B8">
            <w:pPr>
              <w:tabs>
                <w:tab w:val="decimal" w:pos="21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0.10</w:t>
            </w:r>
            <w:r w:rsidRPr="00F8176F">
              <w:rPr>
                <w:rFonts w:ascii="Times New Roman" w:eastAsia="Times New Roman" w:hAnsi="Times New Roman" w:cs="Times New Roman"/>
                <w:color w:val="000000"/>
                <w:vertAlign w:val="superscript"/>
                <w:lang w:val="en-US"/>
              </w:rPr>
              <w:t>b</w:t>
            </w:r>
          </w:p>
        </w:tc>
        <w:tc>
          <w:tcPr>
            <w:tcW w:w="419" w:type="pct"/>
            <w:tcBorders>
              <w:top w:val="nil"/>
              <w:left w:val="nil"/>
              <w:bottom w:val="single" w:sz="8" w:space="0" w:color="FFFFFF"/>
              <w:right w:val="single" w:sz="8" w:space="0" w:color="FFFFFF"/>
            </w:tcBorders>
            <w:shd w:val="clear" w:color="000000" w:fill="FFFFFF"/>
            <w:vAlign w:val="center"/>
            <w:hideMark/>
          </w:tcPr>
          <w:p w14:paraId="0A4DE1E4" w14:textId="77777777" w:rsidR="003942B8" w:rsidRPr="00F8176F" w:rsidRDefault="003942B8" w:rsidP="003942B8">
            <w:pPr>
              <w:tabs>
                <w:tab w:val="decimal" w:pos="100"/>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0.11</w:t>
            </w:r>
            <w:r w:rsidRPr="00F8176F">
              <w:rPr>
                <w:rFonts w:ascii="Times New Roman" w:eastAsia="Times New Roman" w:hAnsi="Times New Roman" w:cs="Times New Roman"/>
                <w:color w:val="000000"/>
                <w:vertAlign w:val="superscript"/>
                <w:lang w:val="en-US"/>
              </w:rPr>
              <w:t>a</w:t>
            </w:r>
          </w:p>
        </w:tc>
        <w:tc>
          <w:tcPr>
            <w:tcW w:w="459" w:type="pct"/>
            <w:tcBorders>
              <w:top w:val="nil"/>
              <w:left w:val="nil"/>
              <w:bottom w:val="single" w:sz="8" w:space="0" w:color="FFFFFF"/>
              <w:right w:val="single" w:sz="8" w:space="0" w:color="FFFFFF"/>
            </w:tcBorders>
            <w:shd w:val="clear" w:color="000000" w:fill="FFFFFF"/>
            <w:vAlign w:val="center"/>
            <w:hideMark/>
          </w:tcPr>
          <w:p w14:paraId="68DF9CCD" w14:textId="77777777" w:rsidR="003942B8" w:rsidRPr="00F8176F" w:rsidRDefault="003942B8" w:rsidP="003942B8">
            <w:pPr>
              <w:tabs>
                <w:tab w:val="decimal" w:pos="2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0.09</w:t>
            </w:r>
            <w:r w:rsidRPr="00F8176F">
              <w:rPr>
                <w:rFonts w:ascii="Times New Roman" w:eastAsia="Times New Roman" w:hAnsi="Times New Roman" w:cs="Times New Roman"/>
                <w:color w:val="000000"/>
                <w:vertAlign w:val="superscript"/>
                <w:lang w:val="en-US"/>
              </w:rPr>
              <w:t>c</w:t>
            </w:r>
          </w:p>
        </w:tc>
        <w:tc>
          <w:tcPr>
            <w:tcW w:w="475" w:type="pct"/>
            <w:tcBorders>
              <w:top w:val="nil"/>
              <w:left w:val="nil"/>
              <w:bottom w:val="single" w:sz="8" w:space="0" w:color="FFFFFF"/>
              <w:right w:val="single" w:sz="8" w:space="0" w:color="FFFFFF"/>
            </w:tcBorders>
            <w:shd w:val="clear" w:color="000000" w:fill="FFFFFF"/>
            <w:vAlign w:val="center"/>
            <w:hideMark/>
          </w:tcPr>
          <w:p w14:paraId="658F4E6B" w14:textId="77777777" w:rsidR="003942B8" w:rsidRPr="00F8176F" w:rsidRDefault="003942B8" w:rsidP="003942B8">
            <w:pPr>
              <w:tabs>
                <w:tab w:val="decimal" w:pos="231"/>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0.09</w:t>
            </w:r>
            <w:r w:rsidRPr="00F8176F">
              <w:rPr>
                <w:rFonts w:ascii="Times New Roman" w:eastAsia="Times New Roman" w:hAnsi="Times New Roman" w:cs="Times New Roman"/>
                <w:color w:val="000000"/>
                <w:vertAlign w:val="superscript"/>
                <w:lang w:val="en-US"/>
              </w:rPr>
              <w:t>c</w:t>
            </w:r>
          </w:p>
        </w:tc>
        <w:tc>
          <w:tcPr>
            <w:tcW w:w="478" w:type="pct"/>
            <w:tcBorders>
              <w:top w:val="nil"/>
              <w:left w:val="nil"/>
              <w:bottom w:val="single" w:sz="8" w:space="0" w:color="FFFFFF"/>
              <w:right w:val="single" w:sz="8" w:space="0" w:color="FFFFFF"/>
            </w:tcBorders>
            <w:shd w:val="clear" w:color="000000" w:fill="FFFFFF"/>
            <w:vAlign w:val="center"/>
            <w:hideMark/>
          </w:tcPr>
          <w:p w14:paraId="45C058EE" w14:textId="77777777" w:rsidR="003942B8" w:rsidRPr="00F8176F" w:rsidRDefault="003942B8" w:rsidP="003942B8">
            <w:pPr>
              <w:tabs>
                <w:tab w:val="decimal" w:pos="247"/>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0.003</w:t>
            </w:r>
          </w:p>
        </w:tc>
        <w:tc>
          <w:tcPr>
            <w:tcW w:w="509" w:type="pct"/>
            <w:tcBorders>
              <w:top w:val="single" w:sz="8" w:space="0" w:color="FFFFFF"/>
              <w:left w:val="nil"/>
              <w:bottom w:val="nil"/>
              <w:right w:val="single" w:sz="8" w:space="0" w:color="FFFFFF"/>
            </w:tcBorders>
            <w:shd w:val="clear" w:color="000000" w:fill="FFFFFF"/>
            <w:vAlign w:val="center"/>
            <w:hideMark/>
          </w:tcPr>
          <w:p w14:paraId="7F20782D" w14:textId="77777777" w:rsidR="003942B8" w:rsidRPr="00F8176F" w:rsidRDefault="003942B8" w:rsidP="003942B8">
            <w:pPr>
              <w:tabs>
                <w:tab w:val="decimal" w:pos="23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0.07</w:t>
            </w:r>
          </w:p>
        </w:tc>
        <w:tc>
          <w:tcPr>
            <w:tcW w:w="511" w:type="pct"/>
            <w:tcBorders>
              <w:top w:val="single" w:sz="8" w:space="0" w:color="FFFFFF"/>
              <w:left w:val="nil"/>
              <w:bottom w:val="nil"/>
              <w:right w:val="single" w:sz="8" w:space="0" w:color="FFFFFF"/>
            </w:tcBorders>
            <w:shd w:val="clear" w:color="000000" w:fill="FFFFFF"/>
            <w:vAlign w:val="center"/>
            <w:hideMark/>
          </w:tcPr>
          <w:p w14:paraId="1BAF4EC3" w14:textId="77777777" w:rsidR="003942B8" w:rsidRPr="00F8176F" w:rsidRDefault="003942B8" w:rsidP="003942B8">
            <w:pPr>
              <w:tabs>
                <w:tab w:val="decimal" w:pos="17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0.001</w:t>
            </w:r>
          </w:p>
        </w:tc>
        <w:tc>
          <w:tcPr>
            <w:tcW w:w="471" w:type="pct"/>
            <w:tcBorders>
              <w:top w:val="single" w:sz="8" w:space="0" w:color="FFFFFF"/>
              <w:left w:val="nil"/>
              <w:bottom w:val="nil"/>
              <w:right w:val="single" w:sz="8" w:space="0" w:color="FFFFFF"/>
            </w:tcBorders>
            <w:shd w:val="clear" w:color="000000" w:fill="FFFFFF"/>
            <w:vAlign w:val="center"/>
            <w:hideMark/>
          </w:tcPr>
          <w:p w14:paraId="2F6D3E6C" w14:textId="77777777" w:rsidR="003942B8" w:rsidRPr="00F8176F" w:rsidRDefault="003942B8" w:rsidP="003942B8">
            <w:pPr>
              <w:tabs>
                <w:tab w:val="decimal" w:pos="1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0.17</w:t>
            </w:r>
          </w:p>
        </w:tc>
      </w:tr>
      <w:tr w:rsidR="003942B8" w:rsidRPr="00F8176F" w14:paraId="44DEDF1F" w14:textId="77777777" w:rsidTr="003942B8">
        <w:trPr>
          <w:trHeight w:val="20"/>
        </w:trPr>
        <w:tc>
          <w:tcPr>
            <w:tcW w:w="636" w:type="pct"/>
            <w:vMerge/>
            <w:tcBorders>
              <w:left w:val="single" w:sz="8" w:space="0" w:color="FFFFFF"/>
              <w:bottom w:val="single" w:sz="8" w:space="0" w:color="FFFFFF"/>
              <w:right w:val="single" w:sz="8" w:space="0" w:color="FFFFFF"/>
            </w:tcBorders>
            <w:shd w:val="clear" w:color="000000" w:fill="FFFFFF"/>
            <w:vAlign w:val="center"/>
            <w:hideMark/>
          </w:tcPr>
          <w:p w14:paraId="65B4E928" w14:textId="77777777" w:rsidR="003942B8" w:rsidRPr="00F8176F" w:rsidRDefault="003942B8" w:rsidP="003942B8">
            <w:pPr>
              <w:spacing w:after="0" w:line="240" w:lineRule="auto"/>
              <w:rPr>
                <w:rFonts w:ascii="Times New Roman" w:eastAsia="Times New Roman" w:hAnsi="Times New Roman" w:cs="Times New Roman"/>
                <w:color w:val="000000"/>
                <w:lang w:val="en-US"/>
              </w:rPr>
            </w:pPr>
          </w:p>
        </w:tc>
        <w:tc>
          <w:tcPr>
            <w:tcW w:w="516" w:type="pct"/>
            <w:tcBorders>
              <w:top w:val="nil"/>
              <w:left w:val="nil"/>
              <w:bottom w:val="single" w:sz="8" w:space="0" w:color="FFFFFF"/>
              <w:right w:val="single" w:sz="8" w:space="0" w:color="FFFFFF"/>
            </w:tcBorders>
            <w:shd w:val="clear" w:color="000000" w:fill="FFFFFF"/>
            <w:vAlign w:val="center"/>
            <w:hideMark/>
          </w:tcPr>
          <w:p w14:paraId="686184A3"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MONT</w:t>
            </w:r>
          </w:p>
        </w:tc>
        <w:tc>
          <w:tcPr>
            <w:tcW w:w="526" w:type="pct"/>
            <w:tcBorders>
              <w:top w:val="nil"/>
              <w:left w:val="nil"/>
              <w:bottom w:val="single" w:sz="8" w:space="0" w:color="FFFFFF"/>
              <w:right w:val="single" w:sz="8" w:space="0" w:color="FFFFFF"/>
            </w:tcBorders>
            <w:shd w:val="clear" w:color="000000" w:fill="FFFFFF"/>
            <w:vAlign w:val="center"/>
            <w:hideMark/>
          </w:tcPr>
          <w:p w14:paraId="002A4AA5" w14:textId="77777777" w:rsidR="003942B8" w:rsidRPr="00F8176F" w:rsidRDefault="003942B8" w:rsidP="003942B8">
            <w:pPr>
              <w:tabs>
                <w:tab w:val="decimal" w:pos="21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0.09</w:t>
            </w:r>
          </w:p>
        </w:tc>
        <w:tc>
          <w:tcPr>
            <w:tcW w:w="419" w:type="pct"/>
            <w:tcBorders>
              <w:top w:val="nil"/>
              <w:left w:val="nil"/>
              <w:bottom w:val="single" w:sz="8" w:space="0" w:color="FFFFFF"/>
              <w:right w:val="single" w:sz="8" w:space="0" w:color="FFFFFF"/>
            </w:tcBorders>
            <w:shd w:val="clear" w:color="000000" w:fill="FFFFFF"/>
            <w:vAlign w:val="center"/>
            <w:hideMark/>
          </w:tcPr>
          <w:p w14:paraId="717E3EDB" w14:textId="77777777" w:rsidR="003942B8" w:rsidRPr="00F8176F" w:rsidRDefault="003942B8" w:rsidP="003942B8">
            <w:pPr>
              <w:tabs>
                <w:tab w:val="decimal" w:pos="100"/>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0.1</w:t>
            </w:r>
            <w:r w:rsidR="00937B4B">
              <w:rPr>
                <w:rFonts w:ascii="Times New Roman" w:eastAsia="Times New Roman" w:hAnsi="Times New Roman" w:cs="Times New Roman"/>
                <w:color w:val="000000"/>
                <w:lang w:val="en-US"/>
              </w:rPr>
              <w:t>0</w:t>
            </w:r>
          </w:p>
        </w:tc>
        <w:tc>
          <w:tcPr>
            <w:tcW w:w="459" w:type="pct"/>
            <w:tcBorders>
              <w:top w:val="nil"/>
              <w:left w:val="nil"/>
              <w:bottom w:val="single" w:sz="8" w:space="0" w:color="FFFFFF"/>
              <w:right w:val="single" w:sz="8" w:space="0" w:color="FFFFFF"/>
            </w:tcBorders>
            <w:shd w:val="clear" w:color="000000" w:fill="FFFFFF"/>
            <w:vAlign w:val="center"/>
            <w:hideMark/>
          </w:tcPr>
          <w:p w14:paraId="133E4A21" w14:textId="77777777" w:rsidR="003942B8" w:rsidRPr="00F8176F" w:rsidRDefault="003942B8" w:rsidP="003942B8">
            <w:pPr>
              <w:tabs>
                <w:tab w:val="decimal" w:pos="2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0.09</w:t>
            </w:r>
          </w:p>
        </w:tc>
        <w:tc>
          <w:tcPr>
            <w:tcW w:w="475" w:type="pct"/>
            <w:tcBorders>
              <w:top w:val="nil"/>
              <w:left w:val="nil"/>
              <w:bottom w:val="single" w:sz="8" w:space="0" w:color="FFFFFF"/>
              <w:right w:val="single" w:sz="8" w:space="0" w:color="FFFFFF"/>
            </w:tcBorders>
            <w:shd w:val="clear" w:color="000000" w:fill="FFFFFF"/>
            <w:vAlign w:val="center"/>
            <w:hideMark/>
          </w:tcPr>
          <w:p w14:paraId="57AE8B82" w14:textId="77777777" w:rsidR="003942B8" w:rsidRPr="00F8176F" w:rsidRDefault="003942B8" w:rsidP="003942B8">
            <w:pPr>
              <w:tabs>
                <w:tab w:val="decimal" w:pos="231"/>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0.09</w:t>
            </w:r>
          </w:p>
        </w:tc>
        <w:tc>
          <w:tcPr>
            <w:tcW w:w="478" w:type="pct"/>
            <w:tcBorders>
              <w:top w:val="nil"/>
              <w:left w:val="nil"/>
              <w:bottom w:val="single" w:sz="8" w:space="0" w:color="FFFFFF"/>
              <w:right w:val="single" w:sz="8" w:space="0" w:color="FFFFFF"/>
            </w:tcBorders>
            <w:shd w:val="clear" w:color="000000" w:fill="FFFFFF"/>
            <w:vAlign w:val="center"/>
            <w:hideMark/>
          </w:tcPr>
          <w:p w14:paraId="5E2AEAEB" w14:textId="77777777" w:rsidR="003942B8" w:rsidRPr="00F8176F" w:rsidRDefault="003942B8" w:rsidP="003942B8">
            <w:pPr>
              <w:tabs>
                <w:tab w:val="decimal" w:pos="247"/>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0.003</w:t>
            </w:r>
          </w:p>
        </w:tc>
        <w:tc>
          <w:tcPr>
            <w:tcW w:w="509" w:type="pct"/>
            <w:tcBorders>
              <w:top w:val="nil"/>
              <w:left w:val="nil"/>
              <w:bottom w:val="single" w:sz="8" w:space="0" w:color="FFFFFF"/>
              <w:right w:val="single" w:sz="8" w:space="0" w:color="FFFFFF"/>
            </w:tcBorders>
            <w:shd w:val="clear" w:color="000000" w:fill="FFFFFF"/>
            <w:vAlign w:val="center"/>
            <w:hideMark/>
          </w:tcPr>
          <w:p w14:paraId="2F831A68" w14:textId="77777777" w:rsidR="003942B8" w:rsidRPr="00F8176F" w:rsidRDefault="003942B8" w:rsidP="003942B8">
            <w:pPr>
              <w:tabs>
                <w:tab w:val="decimal" w:pos="23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11" w:type="pct"/>
            <w:tcBorders>
              <w:top w:val="nil"/>
              <w:left w:val="nil"/>
              <w:bottom w:val="single" w:sz="8" w:space="0" w:color="FFFFFF"/>
              <w:right w:val="single" w:sz="8" w:space="0" w:color="FFFFFF"/>
            </w:tcBorders>
            <w:shd w:val="clear" w:color="000000" w:fill="FFFFFF"/>
            <w:vAlign w:val="center"/>
            <w:hideMark/>
          </w:tcPr>
          <w:p w14:paraId="5398C3DF" w14:textId="77777777" w:rsidR="003942B8" w:rsidRPr="00F8176F" w:rsidRDefault="003942B8" w:rsidP="003942B8">
            <w:pPr>
              <w:tabs>
                <w:tab w:val="decimal" w:pos="17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1" w:type="pct"/>
            <w:tcBorders>
              <w:top w:val="nil"/>
              <w:left w:val="nil"/>
              <w:bottom w:val="single" w:sz="8" w:space="0" w:color="FFFFFF"/>
              <w:right w:val="single" w:sz="8" w:space="0" w:color="FFFFFF"/>
            </w:tcBorders>
            <w:shd w:val="clear" w:color="000000" w:fill="FFFFFF"/>
            <w:vAlign w:val="center"/>
            <w:hideMark/>
          </w:tcPr>
          <w:p w14:paraId="269F35C7" w14:textId="77777777" w:rsidR="003942B8" w:rsidRPr="00F8176F" w:rsidRDefault="003942B8" w:rsidP="003942B8">
            <w:pPr>
              <w:tabs>
                <w:tab w:val="decimal" w:pos="1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r>
      <w:tr w:rsidR="003942B8" w:rsidRPr="00F8176F" w14:paraId="284558F0" w14:textId="77777777" w:rsidTr="003942B8">
        <w:trPr>
          <w:trHeight w:val="20"/>
        </w:trPr>
        <w:tc>
          <w:tcPr>
            <w:tcW w:w="636" w:type="pct"/>
            <w:tcBorders>
              <w:top w:val="nil"/>
              <w:left w:val="nil"/>
              <w:bottom w:val="nil"/>
              <w:right w:val="nil"/>
            </w:tcBorders>
            <w:shd w:val="clear" w:color="auto" w:fill="auto"/>
            <w:vAlign w:val="center"/>
            <w:hideMark/>
          </w:tcPr>
          <w:p w14:paraId="35227B35" w14:textId="77777777" w:rsidR="00F8176F" w:rsidRPr="00F8176F" w:rsidRDefault="00F8176F" w:rsidP="003942B8">
            <w:pPr>
              <w:spacing w:after="0" w:line="240" w:lineRule="auto"/>
              <w:rPr>
                <w:rFonts w:ascii="Times New Roman" w:eastAsia="Times New Roman" w:hAnsi="Times New Roman" w:cs="Times New Roman"/>
                <w:color w:val="000000"/>
                <w:lang w:val="en-US"/>
              </w:rPr>
            </w:pPr>
          </w:p>
        </w:tc>
        <w:tc>
          <w:tcPr>
            <w:tcW w:w="516" w:type="pct"/>
            <w:tcBorders>
              <w:top w:val="nil"/>
              <w:left w:val="nil"/>
              <w:bottom w:val="nil"/>
              <w:right w:val="nil"/>
            </w:tcBorders>
            <w:shd w:val="clear" w:color="000000" w:fill="FFFFFF"/>
            <w:vAlign w:val="center"/>
            <w:hideMark/>
          </w:tcPr>
          <w:p w14:paraId="06DD7D05" w14:textId="77777777" w:rsidR="00F8176F" w:rsidRPr="00F8176F" w:rsidRDefault="00F8176F"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26" w:type="pct"/>
            <w:tcBorders>
              <w:top w:val="nil"/>
              <w:left w:val="nil"/>
              <w:bottom w:val="nil"/>
              <w:right w:val="nil"/>
            </w:tcBorders>
            <w:shd w:val="clear" w:color="000000" w:fill="FFFFFF"/>
            <w:vAlign w:val="center"/>
            <w:hideMark/>
          </w:tcPr>
          <w:p w14:paraId="7A11D758" w14:textId="77777777" w:rsidR="00F8176F" w:rsidRPr="00F8176F" w:rsidRDefault="00F8176F" w:rsidP="003942B8">
            <w:pPr>
              <w:tabs>
                <w:tab w:val="decimal" w:pos="21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19" w:type="pct"/>
            <w:tcBorders>
              <w:top w:val="nil"/>
              <w:left w:val="nil"/>
              <w:bottom w:val="nil"/>
              <w:right w:val="nil"/>
            </w:tcBorders>
            <w:shd w:val="clear" w:color="000000" w:fill="FFFFFF"/>
            <w:vAlign w:val="center"/>
            <w:hideMark/>
          </w:tcPr>
          <w:p w14:paraId="197F4375" w14:textId="77777777" w:rsidR="00F8176F" w:rsidRPr="00F8176F" w:rsidRDefault="00F8176F" w:rsidP="003942B8">
            <w:pPr>
              <w:tabs>
                <w:tab w:val="decimal" w:pos="100"/>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59" w:type="pct"/>
            <w:tcBorders>
              <w:top w:val="nil"/>
              <w:left w:val="nil"/>
              <w:bottom w:val="nil"/>
              <w:right w:val="nil"/>
            </w:tcBorders>
            <w:shd w:val="clear" w:color="000000" w:fill="FFFFFF"/>
            <w:vAlign w:val="center"/>
            <w:hideMark/>
          </w:tcPr>
          <w:p w14:paraId="424B95FA" w14:textId="77777777" w:rsidR="00F8176F" w:rsidRPr="00F8176F" w:rsidRDefault="00F8176F" w:rsidP="003942B8">
            <w:pPr>
              <w:tabs>
                <w:tab w:val="decimal" w:pos="2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5" w:type="pct"/>
            <w:tcBorders>
              <w:top w:val="nil"/>
              <w:left w:val="nil"/>
              <w:bottom w:val="nil"/>
              <w:right w:val="nil"/>
            </w:tcBorders>
            <w:shd w:val="clear" w:color="000000" w:fill="FFFFFF"/>
            <w:vAlign w:val="center"/>
            <w:hideMark/>
          </w:tcPr>
          <w:p w14:paraId="68C573AE" w14:textId="77777777" w:rsidR="00F8176F" w:rsidRPr="00F8176F" w:rsidRDefault="00F8176F" w:rsidP="003942B8">
            <w:pPr>
              <w:tabs>
                <w:tab w:val="decimal" w:pos="231"/>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8" w:type="pct"/>
            <w:tcBorders>
              <w:top w:val="nil"/>
              <w:left w:val="nil"/>
              <w:bottom w:val="nil"/>
              <w:right w:val="nil"/>
            </w:tcBorders>
            <w:shd w:val="clear" w:color="000000" w:fill="FFFFFF"/>
            <w:vAlign w:val="center"/>
            <w:hideMark/>
          </w:tcPr>
          <w:p w14:paraId="79F3CE92" w14:textId="77777777" w:rsidR="00F8176F" w:rsidRPr="00F8176F" w:rsidRDefault="00F8176F" w:rsidP="003942B8">
            <w:pPr>
              <w:tabs>
                <w:tab w:val="decimal" w:pos="247"/>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09" w:type="pct"/>
            <w:tcBorders>
              <w:top w:val="nil"/>
              <w:left w:val="nil"/>
              <w:bottom w:val="nil"/>
              <w:right w:val="nil"/>
            </w:tcBorders>
            <w:shd w:val="clear" w:color="000000" w:fill="FFFFFF"/>
            <w:vAlign w:val="center"/>
            <w:hideMark/>
          </w:tcPr>
          <w:p w14:paraId="1948BA9E" w14:textId="77777777" w:rsidR="00F8176F" w:rsidRPr="00F8176F" w:rsidRDefault="00F8176F" w:rsidP="003942B8">
            <w:pPr>
              <w:tabs>
                <w:tab w:val="decimal" w:pos="23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11" w:type="pct"/>
            <w:tcBorders>
              <w:top w:val="nil"/>
              <w:left w:val="nil"/>
              <w:bottom w:val="nil"/>
              <w:right w:val="nil"/>
            </w:tcBorders>
            <w:shd w:val="clear" w:color="000000" w:fill="FFFFFF"/>
            <w:vAlign w:val="center"/>
            <w:hideMark/>
          </w:tcPr>
          <w:p w14:paraId="162BF161" w14:textId="77777777" w:rsidR="00F8176F" w:rsidRPr="00F8176F" w:rsidRDefault="00F8176F" w:rsidP="003942B8">
            <w:pPr>
              <w:tabs>
                <w:tab w:val="decimal" w:pos="17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1" w:type="pct"/>
            <w:tcBorders>
              <w:top w:val="nil"/>
              <w:left w:val="nil"/>
              <w:bottom w:val="nil"/>
              <w:right w:val="nil"/>
            </w:tcBorders>
            <w:shd w:val="clear" w:color="000000" w:fill="FFFFFF"/>
            <w:vAlign w:val="center"/>
            <w:hideMark/>
          </w:tcPr>
          <w:p w14:paraId="2ED7CFA2" w14:textId="77777777" w:rsidR="00F8176F" w:rsidRPr="00F8176F" w:rsidRDefault="00F8176F" w:rsidP="003942B8">
            <w:pPr>
              <w:tabs>
                <w:tab w:val="decimal" w:pos="1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r>
      <w:tr w:rsidR="003942B8" w:rsidRPr="00F8176F" w14:paraId="31C84D46" w14:textId="77777777" w:rsidTr="003942B8">
        <w:trPr>
          <w:trHeight w:val="20"/>
        </w:trPr>
        <w:tc>
          <w:tcPr>
            <w:tcW w:w="636" w:type="pct"/>
            <w:vMerge w:val="restart"/>
            <w:tcBorders>
              <w:top w:val="single" w:sz="8" w:space="0" w:color="FFFFFF"/>
              <w:left w:val="single" w:sz="8" w:space="0" w:color="FFFFFF"/>
              <w:right w:val="single" w:sz="8" w:space="0" w:color="FFFFFF"/>
            </w:tcBorders>
            <w:shd w:val="clear" w:color="000000" w:fill="FFFFFF"/>
            <w:vAlign w:val="center"/>
            <w:hideMark/>
          </w:tcPr>
          <w:p w14:paraId="0771B5EC"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Glutamine (mM)</w:t>
            </w:r>
          </w:p>
          <w:p w14:paraId="305CE432"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16" w:type="pct"/>
            <w:tcBorders>
              <w:top w:val="nil"/>
              <w:left w:val="nil"/>
              <w:bottom w:val="single" w:sz="8" w:space="0" w:color="FFFFFF"/>
              <w:right w:val="single" w:sz="8" w:space="0" w:color="FFFFFF"/>
            </w:tcBorders>
            <w:shd w:val="clear" w:color="000000" w:fill="FFFFFF"/>
            <w:vAlign w:val="center"/>
            <w:hideMark/>
          </w:tcPr>
          <w:p w14:paraId="76AB143F"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HOLS</w:t>
            </w:r>
          </w:p>
        </w:tc>
        <w:tc>
          <w:tcPr>
            <w:tcW w:w="526" w:type="pct"/>
            <w:tcBorders>
              <w:top w:val="nil"/>
              <w:left w:val="nil"/>
              <w:bottom w:val="single" w:sz="8" w:space="0" w:color="FFFFFF"/>
              <w:right w:val="single" w:sz="8" w:space="0" w:color="FFFFFF"/>
            </w:tcBorders>
            <w:shd w:val="clear" w:color="000000" w:fill="FFFFFF"/>
            <w:vAlign w:val="center"/>
            <w:hideMark/>
          </w:tcPr>
          <w:p w14:paraId="1C34BD09" w14:textId="77777777" w:rsidR="003942B8" w:rsidRPr="00F8176F" w:rsidRDefault="003942B8" w:rsidP="003942B8">
            <w:pPr>
              <w:tabs>
                <w:tab w:val="decimal" w:pos="21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0.16</w:t>
            </w:r>
            <w:r w:rsidRPr="00F8176F">
              <w:rPr>
                <w:rFonts w:ascii="Times New Roman" w:eastAsia="Times New Roman" w:hAnsi="Times New Roman" w:cs="Times New Roman"/>
                <w:color w:val="000000"/>
                <w:vertAlign w:val="superscript"/>
                <w:lang w:val="en-US"/>
              </w:rPr>
              <w:t>a</w:t>
            </w:r>
          </w:p>
        </w:tc>
        <w:tc>
          <w:tcPr>
            <w:tcW w:w="419" w:type="pct"/>
            <w:tcBorders>
              <w:top w:val="nil"/>
              <w:left w:val="nil"/>
              <w:bottom w:val="single" w:sz="8" w:space="0" w:color="FFFFFF"/>
              <w:right w:val="single" w:sz="8" w:space="0" w:color="FFFFFF"/>
            </w:tcBorders>
            <w:shd w:val="clear" w:color="000000" w:fill="FFFFFF"/>
            <w:vAlign w:val="center"/>
            <w:hideMark/>
          </w:tcPr>
          <w:p w14:paraId="2E44B765" w14:textId="77777777" w:rsidR="003942B8" w:rsidRPr="00F8176F" w:rsidRDefault="003942B8" w:rsidP="003942B8">
            <w:pPr>
              <w:tabs>
                <w:tab w:val="decimal" w:pos="100"/>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0.11</w:t>
            </w:r>
            <w:r w:rsidRPr="00F8176F">
              <w:rPr>
                <w:rFonts w:ascii="Times New Roman" w:eastAsia="Times New Roman" w:hAnsi="Times New Roman" w:cs="Times New Roman"/>
                <w:color w:val="000000"/>
                <w:vertAlign w:val="superscript"/>
                <w:lang w:val="en-US"/>
              </w:rPr>
              <w:t>c</w:t>
            </w:r>
          </w:p>
        </w:tc>
        <w:tc>
          <w:tcPr>
            <w:tcW w:w="459" w:type="pct"/>
            <w:tcBorders>
              <w:top w:val="nil"/>
              <w:left w:val="nil"/>
              <w:bottom w:val="single" w:sz="8" w:space="0" w:color="FFFFFF"/>
              <w:right w:val="single" w:sz="8" w:space="0" w:color="FFFFFF"/>
            </w:tcBorders>
            <w:shd w:val="clear" w:color="000000" w:fill="FFFFFF"/>
            <w:vAlign w:val="center"/>
            <w:hideMark/>
          </w:tcPr>
          <w:p w14:paraId="1D3C6F37" w14:textId="77777777" w:rsidR="003942B8" w:rsidRPr="00F8176F" w:rsidRDefault="003942B8" w:rsidP="003942B8">
            <w:pPr>
              <w:tabs>
                <w:tab w:val="decimal" w:pos="2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0.16</w:t>
            </w:r>
            <w:r w:rsidRPr="00F8176F">
              <w:rPr>
                <w:rFonts w:ascii="Times New Roman" w:eastAsia="Times New Roman" w:hAnsi="Times New Roman" w:cs="Times New Roman"/>
                <w:color w:val="000000"/>
                <w:vertAlign w:val="superscript"/>
                <w:lang w:val="en-US"/>
              </w:rPr>
              <w:t>b</w:t>
            </w:r>
          </w:p>
        </w:tc>
        <w:tc>
          <w:tcPr>
            <w:tcW w:w="475" w:type="pct"/>
            <w:tcBorders>
              <w:top w:val="nil"/>
              <w:left w:val="nil"/>
              <w:bottom w:val="single" w:sz="8" w:space="0" w:color="FFFFFF"/>
              <w:right w:val="single" w:sz="8" w:space="0" w:color="FFFFFF"/>
            </w:tcBorders>
            <w:shd w:val="clear" w:color="000000" w:fill="FFFFFF"/>
            <w:vAlign w:val="center"/>
            <w:hideMark/>
          </w:tcPr>
          <w:p w14:paraId="32835C6F" w14:textId="77777777" w:rsidR="003942B8" w:rsidRPr="00F8176F" w:rsidRDefault="003942B8" w:rsidP="003942B8">
            <w:pPr>
              <w:tabs>
                <w:tab w:val="decimal" w:pos="231"/>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0.15</w:t>
            </w:r>
            <w:r w:rsidRPr="00F8176F">
              <w:rPr>
                <w:rFonts w:ascii="Times New Roman" w:eastAsia="Times New Roman" w:hAnsi="Times New Roman" w:cs="Times New Roman"/>
                <w:color w:val="000000"/>
                <w:vertAlign w:val="superscript"/>
                <w:lang w:val="en-US"/>
              </w:rPr>
              <w:t>ab</w:t>
            </w:r>
          </w:p>
        </w:tc>
        <w:tc>
          <w:tcPr>
            <w:tcW w:w="478" w:type="pct"/>
            <w:tcBorders>
              <w:top w:val="nil"/>
              <w:left w:val="nil"/>
              <w:bottom w:val="single" w:sz="8" w:space="0" w:color="FFFFFF"/>
              <w:right w:val="single" w:sz="8" w:space="0" w:color="FFFFFF"/>
            </w:tcBorders>
            <w:shd w:val="clear" w:color="000000" w:fill="FFFFFF"/>
            <w:vAlign w:val="center"/>
            <w:hideMark/>
          </w:tcPr>
          <w:p w14:paraId="747DE4CA" w14:textId="77777777" w:rsidR="003942B8" w:rsidRPr="00F8176F" w:rsidRDefault="003942B8" w:rsidP="003942B8">
            <w:pPr>
              <w:tabs>
                <w:tab w:val="decimal" w:pos="247"/>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0.01</w:t>
            </w:r>
          </w:p>
        </w:tc>
        <w:tc>
          <w:tcPr>
            <w:tcW w:w="509" w:type="pct"/>
            <w:tcBorders>
              <w:top w:val="single" w:sz="8" w:space="0" w:color="FFFFFF"/>
              <w:left w:val="nil"/>
              <w:bottom w:val="nil"/>
              <w:right w:val="single" w:sz="8" w:space="0" w:color="FFFFFF"/>
            </w:tcBorders>
            <w:shd w:val="clear" w:color="000000" w:fill="FFFFFF"/>
            <w:vAlign w:val="center"/>
            <w:hideMark/>
          </w:tcPr>
          <w:p w14:paraId="1CBF0AC0" w14:textId="77777777" w:rsidR="003942B8" w:rsidRPr="00F8176F" w:rsidRDefault="003942B8" w:rsidP="003942B8">
            <w:pPr>
              <w:tabs>
                <w:tab w:val="decimal" w:pos="23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0.61</w:t>
            </w:r>
          </w:p>
        </w:tc>
        <w:tc>
          <w:tcPr>
            <w:tcW w:w="511" w:type="pct"/>
            <w:tcBorders>
              <w:top w:val="single" w:sz="8" w:space="0" w:color="FFFFFF"/>
              <w:left w:val="nil"/>
              <w:bottom w:val="nil"/>
              <w:right w:val="single" w:sz="8" w:space="0" w:color="FFFFFF"/>
            </w:tcBorders>
            <w:shd w:val="clear" w:color="000000" w:fill="FFFFFF"/>
            <w:vAlign w:val="center"/>
            <w:hideMark/>
          </w:tcPr>
          <w:p w14:paraId="680C3AD8" w14:textId="77777777" w:rsidR="003942B8" w:rsidRPr="00F8176F" w:rsidRDefault="003942B8" w:rsidP="003942B8">
            <w:pPr>
              <w:tabs>
                <w:tab w:val="decimal" w:pos="17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0.001</w:t>
            </w:r>
          </w:p>
        </w:tc>
        <w:tc>
          <w:tcPr>
            <w:tcW w:w="471" w:type="pct"/>
            <w:tcBorders>
              <w:top w:val="single" w:sz="8" w:space="0" w:color="FFFFFF"/>
              <w:left w:val="nil"/>
              <w:bottom w:val="nil"/>
              <w:right w:val="single" w:sz="8" w:space="0" w:color="FFFFFF"/>
            </w:tcBorders>
            <w:shd w:val="clear" w:color="000000" w:fill="FFFFFF"/>
            <w:vAlign w:val="center"/>
            <w:hideMark/>
          </w:tcPr>
          <w:p w14:paraId="383A5B2B" w14:textId="77777777" w:rsidR="003942B8" w:rsidRPr="00F8176F" w:rsidRDefault="003942B8" w:rsidP="003942B8">
            <w:pPr>
              <w:tabs>
                <w:tab w:val="decimal" w:pos="1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0.13</w:t>
            </w:r>
          </w:p>
        </w:tc>
      </w:tr>
      <w:tr w:rsidR="003942B8" w:rsidRPr="00F8176F" w14:paraId="7CFA8944" w14:textId="77777777" w:rsidTr="003942B8">
        <w:trPr>
          <w:trHeight w:val="20"/>
        </w:trPr>
        <w:tc>
          <w:tcPr>
            <w:tcW w:w="636" w:type="pct"/>
            <w:vMerge/>
            <w:tcBorders>
              <w:left w:val="single" w:sz="8" w:space="0" w:color="FFFFFF"/>
              <w:bottom w:val="single" w:sz="8" w:space="0" w:color="FFFFFF"/>
              <w:right w:val="single" w:sz="8" w:space="0" w:color="FFFFFF"/>
            </w:tcBorders>
            <w:shd w:val="clear" w:color="000000" w:fill="FFFFFF"/>
            <w:vAlign w:val="center"/>
            <w:hideMark/>
          </w:tcPr>
          <w:p w14:paraId="6C49494C" w14:textId="77777777" w:rsidR="003942B8" w:rsidRPr="00F8176F" w:rsidRDefault="003942B8" w:rsidP="003942B8">
            <w:pPr>
              <w:spacing w:after="0" w:line="240" w:lineRule="auto"/>
              <w:rPr>
                <w:rFonts w:ascii="Times New Roman" w:eastAsia="Times New Roman" w:hAnsi="Times New Roman" w:cs="Times New Roman"/>
                <w:color w:val="000000"/>
                <w:lang w:val="en-US"/>
              </w:rPr>
            </w:pPr>
          </w:p>
        </w:tc>
        <w:tc>
          <w:tcPr>
            <w:tcW w:w="516" w:type="pct"/>
            <w:tcBorders>
              <w:top w:val="nil"/>
              <w:left w:val="nil"/>
              <w:bottom w:val="single" w:sz="8" w:space="0" w:color="FFFFFF"/>
              <w:right w:val="single" w:sz="8" w:space="0" w:color="FFFFFF"/>
            </w:tcBorders>
            <w:shd w:val="clear" w:color="000000" w:fill="FFFFFF"/>
            <w:vAlign w:val="center"/>
            <w:hideMark/>
          </w:tcPr>
          <w:p w14:paraId="528DE4C4"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MONT</w:t>
            </w:r>
          </w:p>
        </w:tc>
        <w:tc>
          <w:tcPr>
            <w:tcW w:w="526" w:type="pct"/>
            <w:tcBorders>
              <w:top w:val="nil"/>
              <w:left w:val="nil"/>
              <w:bottom w:val="single" w:sz="8" w:space="0" w:color="FFFFFF"/>
              <w:right w:val="single" w:sz="8" w:space="0" w:color="FFFFFF"/>
            </w:tcBorders>
            <w:shd w:val="clear" w:color="000000" w:fill="FFFFFF"/>
            <w:vAlign w:val="center"/>
            <w:hideMark/>
          </w:tcPr>
          <w:p w14:paraId="288E0C4B" w14:textId="77777777" w:rsidR="003942B8" w:rsidRPr="00F8176F" w:rsidRDefault="003942B8" w:rsidP="003942B8">
            <w:pPr>
              <w:tabs>
                <w:tab w:val="decimal" w:pos="21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0.16</w:t>
            </w:r>
          </w:p>
        </w:tc>
        <w:tc>
          <w:tcPr>
            <w:tcW w:w="419" w:type="pct"/>
            <w:tcBorders>
              <w:top w:val="nil"/>
              <w:left w:val="nil"/>
              <w:bottom w:val="single" w:sz="8" w:space="0" w:color="FFFFFF"/>
              <w:right w:val="single" w:sz="8" w:space="0" w:color="FFFFFF"/>
            </w:tcBorders>
            <w:shd w:val="clear" w:color="000000" w:fill="FFFFFF"/>
            <w:vAlign w:val="center"/>
            <w:hideMark/>
          </w:tcPr>
          <w:p w14:paraId="6C7A71F5" w14:textId="77777777" w:rsidR="003942B8" w:rsidRPr="00F8176F" w:rsidRDefault="003942B8" w:rsidP="003942B8">
            <w:pPr>
              <w:tabs>
                <w:tab w:val="decimal" w:pos="100"/>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0.1</w:t>
            </w:r>
            <w:r w:rsidR="002A26F8">
              <w:rPr>
                <w:rFonts w:ascii="Times New Roman" w:eastAsia="Times New Roman" w:hAnsi="Times New Roman" w:cs="Times New Roman"/>
                <w:color w:val="000000"/>
                <w:lang w:val="en-US"/>
              </w:rPr>
              <w:t>0</w:t>
            </w:r>
          </w:p>
        </w:tc>
        <w:tc>
          <w:tcPr>
            <w:tcW w:w="459" w:type="pct"/>
            <w:tcBorders>
              <w:top w:val="nil"/>
              <w:left w:val="nil"/>
              <w:bottom w:val="single" w:sz="8" w:space="0" w:color="FFFFFF"/>
              <w:right w:val="single" w:sz="8" w:space="0" w:color="FFFFFF"/>
            </w:tcBorders>
            <w:shd w:val="clear" w:color="000000" w:fill="FFFFFF"/>
            <w:vAlign w:val="center"/>
            <w:hideMark/>
          </w:tcPr>
          <w:p w14:paraId="3072C69B" w14:textId="77777777" w:rsidR="003942B8" w:rsidRPr="00F8176F" w:rsidRDefault="003942B8" w:rsidP="003942B8">
            <w:pPr>
              <w:tabs>
                <w:tab w:val="decimal" w:pos="2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0.13</w:t>
            </w:r>
          </w:p>
        </w:tc>
        <w:tc>
          <w:tcPr>
            <w:tcW w:w="475" w:type="pct"/>
            <w:tcBorders>
              <w:top w:val="nil"/>
              <w:left w:val="nil"/>
              <w:bottom w:val="single" w:sz="8" w:space="0" w:color="FFFFFF"/>
              <w:right w:val="single" w:sz="8" w:space="0" w:color="FFFFFF"/>
            </w:tcBorders>
            <w:shd w:val="clear" w:color="000000" w:fill="FFFFFF"/>
            <w:vAlign w:val="center"/>
            <w:hideMark/>
          </w:tcPr>
          <w:p w14:paraId="3E39F2DD" w14:textId="77777777" w:rsidR="003942B8" w:rsidRPr="00F8176F" w:rsidRDefault="003942B8" w:rsidP="003942B8">
            <w:pPr>
              <w:tabs>
                <w:tab w:val="decimal" w:pos="231"/>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0.15</w:t>
            </w:r>
          </w:p>
        </w:tc>
        <w:tc>
          <w:tcPr>
            <w:tcW w:w="478" w:type="pct"/>
            <w:tcBorders>
              <w:top w:val="nil"/>
              <w:left w:val="nil"/>
              <w:bottom w:val="single" w:sz="8" w:space="0" w:color="FFFFFF"/>
              <w:right w:val="single" w:sz="8" w:space="0" w:color="FFFFFF"/>
            </w:tcBorders>
            <w:shd w:val="clear" w:color="000000" w:fill="FFFFFF"/>
            <w:vAlign w:val="center"/>
            <w:hideMark/>
          </w:tcPr>
          <w:p w14:paraId="5026D7DC" w14:textId="77777777" w:rsidR="003942B8" w:rsidRPr="00F8176F" w:rsidRDefault="003942B8" w:rsidP="003942B8">
            <w:pPr>
              <w:tabs>
                <w:tab w:val="decimal" w:pos="247"/>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0.01</w:t>
            </w:r>
          </w:p>
        </w:tc>
        <w:tc>
          <w:tcPr>
            <w:tcW w:w="509" w:type="pct"/>
            <w:tcBorders>
              <w:top w:val="nil"/>
              <w:left w:val="nil"/>
              <w:bottom w:val="single" w:sz="8" w:space="0" w:color="FFFFFF"/>
              <w:right w:val="single" w:sz="8" w:space="0" w:color="FFFFFF"/>
            </w:tcBorders>
            <w:shd w:val="clear" w:color="000000" w:fill="FFFFFF"/>
            <w:vAlign w:val="center"/>
            <w:hideMark/>
          </w:tcPr>
          <w:p w14:paraId="7D33E903" w14:textId="77777777" w:rsidR="003942B8" w:rsidRPr="00F8176F" w:rsidRDefault="003942B8" w:rsidP="003942B8">
            <w:pPr>
              <w:tabs>
                <w:tab w:val="decimal" w:pos="23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11" w:type="pct"/>
            <w:tcBorders>
              <w:top w:val="nil"/>
              <w:left w:val="nil"/>
              <w:bottom w:val="single" w:sz="8" w:space="0" w:color="FFFFFF"/>
              <w:right w:val="single" w:sz="8" w:space="0" w:color="FFFFFF"/>
            </w:tcBorders>
            <w:shd w:val="clear" w:color="000000" w:fill="FFFFFF"/>
            <w:vAlign w:val="center"/>
            <w:hideMark/>
          </w:tcPr>
          <w:p w14:paraId="4B7F0CFA" w14:textId="77777777" w:rsidR="003942B8" w:rsidRPr="00F8176F" w:rsidRDefault="003942B8" w:rsidP="003942B8">
            <w:pPr>
              <w:tabs>
                <w:tab w:val="decimal" w:pos="17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1" w:type="pct"/>
            <w:tcBorders>
              <w:top w:val="nil"/>
              <w:left w:val="nil"/>
              <w:bottom w:val="single" w:sz="8" w:space="0" w:color="FFFFFF"/>
              <w:right w:val="single" w:sz="8" w:space="0" w:color="FFFFFF"/>
            </w:tcBorders>
            <w:shd w:val="clear" w:color="000000" w:fill="FFFFFF"/>
            <w:vAlign w:val="center"/>
            <w:hideMark/>
          </w:tcPr>
          <w:p w14:paraId="6421BA72" w14:textId="77777777" w:rsidR="003942B8" w:rsidRPr="00F8176F" w:rsidRDefault="003942B8" w:rsidP="003942B8">
            <w:pPr>
              <w:tabs>
                <w:tab w:val="decimal" w:pos="1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r>
      <w:tr w:rsidR="003942B8" w:rsidRPr="00F8176F" w14:paraId="33F18E53" w14:textId="77777777" w:rsidTr="003942B8">
        <w:trPr>
          <w:trHeight w:val="20"/>
        </w:trPr>
        <w:tc>
          <w:tcPr>
            <w:tcW w:w="636" w:type="pct"/>
            <w:tcBorders>
              <w:top w:val="nil"/>
              <w:left w:val="nil"/>
              <w:bottom w:val="nil"/>
              <w:right w:val="nil"/>
            </w:tcBorders>
            <w:shd w:val="clear" w:color="auto" w:fill="auto"/>
            <w:vAlign w:val="center"/>
            <w:hideMark/>
          </w:tcPr>
          <w:p w14:paraId="3270FE73" w14:textId="77777777" w:rsidR="00F8176F" w:rsidRPr="00F8176F" w:rsidRDefault="00F8176F" w:rsidP="003942B8">
            <w:pPr>
              <w:spacing w:after="0" w:line="240" w:lineRule="auto"/>
              <w:rPr>
                <w:rFonts w:ascii="Times New Roman" w:eastAsia="Times New Roman" w:hAnsi="Times New Roman" w:cs="Times New Roman"/>
                <w:color w:val="000000"/>
                <w:lang w:val="en-US"/>
              </w:rPr>
            </w:pPr>
          </w:p>
        </w:tc>
        <w:tc>
          <w:tcPr>
            <w:tcW w:w="516" w:type="pct"/>
            <w:tcBorders>
              <w:top w:val="nil"/>
              <w:left w:val="nil"/>
              <w:bottom w:val="nil"/>
              <w:right w:val="nil"/>
            </w:tcBorders>
            <w:shd w:val="clear" w:color="000000" w:fill="FFFFFF"/>
            <w:vAlign w:val="center"/>
            <w:hideMark/>
          </w:tcPr>
          <w:p w14:paraId="33DE4849" w14:textId="77777777" w:rsidR="00F8176F" w:rsidRPr="00F8176F" w:rsidRDefault="00F8176F"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26" w:type="pct"/>
            <w:tcBorders>
              <w:top w:val="nil"/>
              <w:left w:val="nil"/>
              <w:bottom w:val="nil"/>
              <w:right w:val="nil"/>
            </w:tcBorders>
            <w:shd w:val="clear" w:color="000000" w:fill="FFFFFF"/>
            <w:vAlign w:val="center"/>
            <w:hideMark/>
          </w:tcPr>
          <w:p w14:paraId="7187EF6F" w14:textId="77777777" w:rsidR="00F8176F" w:rsidRPr="00F8176F" w:rsidRDefault="00F8176F" w:rsidP="003942B8">
            <w:pPr>
              <w:tabs>
                <w:tab w:val="decimal" w:pos="21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19" w:type="pct"/>
            <w:tcBorders>
              <w:top w:val="nil"/>
              <w:left w:val="nil"/>
              <w:bottom w:val="nil"/>
              <w:right w:val="nil"/>
            </w:tcBorders>
            <w:shd w:val="clear" w:color="000000" w:fill="FFFFFF"/>
            <w:vAlign w:val="center"/>
            <w:hideMark/>
          </w:tcPr>
          <w:p w14:paraId="06F96A24" w14:textId="77777777" w:rsidR="00F8176F" w:rsidRPr="00F8176F" w:rsidRDefault="00F8176F" w:rsidP="003942B8">
            <w:pPr>
              <w:tabs>
                <w:tab w:val="decimal" w:pos="100"/>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59" w:type="pct"/>
            <w:tcBorders>
              <w:top w:val="nil"/>
              <w:left w:val="nil"/>
              <w:bottom w:val="nil"/>
              <w:right w:val="nil"/>
            </w:tcBorders>
            <w:shd w:val="clear" w:color="000000" w:fill="FFFFFF"/>
            <w:vAlign w:val="center"/>
            <w:hideMark/>
          </w:tcPr>
          <w:p w14:paraId="2969A173" w14:textId="77777777" w:rsidR="00F8176F" w:rsidRPr="00F8176F" w:rsidRDefault="00F8176F" w:rsidP="003942B8">
            <w:pPr>
              <w:tabs>
                <w:tab w:val="decimal" w:pos="2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5" w:type="pct"/>
            <w:tcBorders>
              <w:top w:val="nil"/>
              <w:left w:val="nil"/>
              <w:bottom w:val="nil"/>
              <w:right w:val="nil"/>
            </w:tcBorders>
            <w:shd w:val="clear" w:color="000000" w:fill="FFFFFF"/>
            <w:vAlign w:val="center"/>
            <w:hideMark/>
          </w:tcPr>
          <w:p w14:paraId="54637F5C" w14:textId="77777777" w:rsidR="00F8176F" w:rsidRPr="00F8176F" w:rsidRDefault="00F8176F" w:rsidP="003942B8">
            <w:pPr>
              <w:tabs>
                <w:tab w:val="decimal" w:pos="231"/>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8" w:type="pct"/>
            <w:tcBorders>
              <w:top w:val="nil"/>
              <w:left w:val="nil"/>
              <w:bottom w:val="nil"/>
              <w:right w:val="nil"/>
            </w:tcBorders>
            <w:shd w:val="clear" w:color="000000" w:fill="FFFFFF"/>
            <w:vAlign w:val="center"/>
            <w:hideMark/>
          </w:tcPr>
          <w:p w14:paraId="0819CA50" w14:textId="77777777" w:rsidR="00F8176F" w:rsidRPr="00F8176F" w:rsidRDefault="00F8176F" w:rsidP="003942B8">
            <w:pPr>
              <w:tabs>
                <w:tab w:val="decimal" w:pos="247"/>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09" w:type="pct"/>
            <w:tcBorders>
              <w:top w:val="nil"/>
              <w:left w:val="nil"/>
              <w:bottom w:val="nil"/>
              <w:right w:val="nil"/>
            </w:tcBorders>
            <w:shd w:val="clear" w:color="000000" w:fill="FFFFFF"/>
            <w:vAlign w:val="center"/>
            <w:hideMark/>
          </w:tcPr>
          <w:p w14:paraId="60730307" w14:textId="77777777" w:rsidR="00F8176F" w:rsidRPr="00F8176F" w:rsidRDefault="00F8176F" w:rsidP="003942B8">
            <w:pPr>
              <w:tabs>
                <w:tab w:val="decimal" w:pos="23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11" w:type="pct"/>
            <w:tcBorders>
              <w:top w:val="nil"/>
              <w:left w:val="nil"/>
              <w:bottom w:val="nil"/>
              <w:right w:val="nil"/>
            </w:tcBorders>
            <w:shd w:val="clear" w:color="000000" w:fill="FFFFFF"/>
            <w:vAlign w:val="center"/>
            <w:hideMark/>
          </w:tcPr>
          <w:p w14:paraId="37480493" w14:textId="77777777" w:rsidR="00F8176F" w:rsidRPr="00F8176F" w:rsidRDefault="00F8176F" w:rsidP="003942B8">
            <w:pPr>
              <w:tabs>
                <w:tab w:val="decimal" w:pos="17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1" w:type="pct"/>
            <w:tcBorders>
              <w:top w:val="nil"/>
              <w:left w:val="nil"/>
              <w:bottom w:val="nil"/>
              <w:right w:val="nil"/>
            </w:tcBorders>
            <w:shd w:val="clear" w:color="000000" w:fill="FFFFFF"/>
            <w:vAlign w:val="center"/>
            <w:hideMark/>
          </w:tcPr>
          <w:p w14:paraId="60E45DDB" w14:textId="77777777" w:rsidR="00F8176F" w:rsidRPr="00F8176F" w:rsidRDefault="00F8176F" w:rsidP="003942B8">
            <w:pPr>
              <w:tabs>
                <w:tab w:val="decimal" w:pos="1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r>
      <w:tr w:rsidR="003942B8" w:rsidRPr="00F8176F" w14:paraId="2C3F06BC" w14:textId="77777777" w:rsidTr="003942B8">
        <w:trPr>
          <w:trHeight w:val="20"/>
        </w:trPr>
        <w:tc>
          <w:tcPr>
            <w:tcW w:w="636" w:type="pct"/>
            <w:vMerge w:val="restart"/>
            <w:tcBorders>
              <w:top w:val="single" w:sz="8" w:space="0" w:color="FFFFFF"/>
              <w:left w:val="single" w:sz="8" w:space="0" w:color="FFFFFF"/>
              <w:right w:val="single" w:sz="8" w:space="0" w:color="FFFFFF"/>
            </w:tcBorders>
            <w:shd w:val="clear" w:color="000000" w:fill="FFFFFF"/>
            <w:vAlign w:val="center"/>
            <w:hideMark/>
          </w:tcPr>
          <w:p w14:paraId="54EDD1FB"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Urea (mM)</w:t>
            </w:r>
          </w:p>
          <w:p w14:paraId="429D5D21"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16" w:type="pct"/>
            <w:tcBorders>
              <w:top w:val="nil"/>
              <w:left w:val="nil"/>
              <w:bottom w:val="single" w:sz="8" w:space="0" w:color="FFFFFF"/>
              <w:right w:val="single" w:sz="8" w:space="0" w:color="FFFFFF"/>
            </w:tcBorders>
            <w:shd w:val="clear" w:color="000000" w:fill="FFFFFF"/>
            <w:vAlign w:val="center"/>
            <w:hideMark/>
          </w:tcPr>
          <w:p w14:paraId="2A0A97C0"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HOLS</w:t>
            </w:r>
          </w:p>
        </w:tc>
        <w:tc>
          <w:tcPr>
            <w:tcW w:w="526" w:type="pct"/>
            <w:tcBorders>
              <w:top w:val="nil"/>
              <w:left w:val="nil"/>
              <w:bottom w:val="single" w:sz="8" w:space="0" w:color="FFFFFF"/>
              <w:right w:val="single" w:sz="8" w:space="0" w:color="FFFFFF"/>
            </w:tcBorders>
            <w:shd w:val="clear" w:color="000000" w:fill="FFFFFF"/>
            <w:vAlign w:val="center"/>
            <w:hideMark/>
          </w:tcPr>
          <w:p w14:paraId="736C75A4" w14:textId="77777777" w:rsidR="003942B8" w:rsidRPr="00F8176F" w:rsidRDefault="003942B8" w:rsidP="003942B8">
            <w:pPr>
              <w:tabs>
                <w:tab w:val="decimal" w:pos="21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4.61</w:t>
            </w:r>
            <w:r w:rsidRPr="00F8176F">
              <w:rPr>
                <w:rFonts w:ascii="Times New Roman" w:eastAsia="Times New Roman" w:hAnsi="Times New Roman" w:cs="Times New Roman"/>
                <w:color w:val="000000"/>
                <w:vertAlign w:val="superscript"/>
                <w:lang w:val="en-US"/>
              </w:rPr>
              <w:t>a</w:t>
            </w:r>
          </w:p>
        </w:tc>
        <w:tc>
          <w:tcPr>
            <w:tcW w:w="419" w:type="pct"/>
            <w:tcBorders>
              <w:top w:val="nil"/>
              <w:left w:val="nil"/>
              <w:bottom w:val="single" w:sz="8" w:space="0" w:color="FFFFFF"/>
              <w:right w:val="single" w:sz="8" w:space="0" w:color="FFFFFF"/>
            </w:tcBorders>
            <w:shd w:val="clear" w:color="000000" w:fill="FFFFFF"/>
            <w:vAlign w:val="center"/>
            <w:hideMark/>
          </w:tcPr>
          <w:p w14:paraId="22EA0D11" w14:textId="77777777" w:rsidR="003942B8" w:rsidRPr="00F8176F" w:rsidRDefault="003942B8" w:rsidP="003942B8">
            <w:pPr>
              <w:tabs>
                <w:tab w:val="decimal" w:pos="100"/>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3.50</w:t>
            </w:r>
            <w:r w:rsidRPr="00F8176F">
              <w:rPr>
                <w:rFonts w:ascii="Times New Roman" w:eastAsia="Times New Roman" w:hAnsi="Times New Roman" w:cs="Times New Roman"/>
                <w:color w:val="000000"/>
                <w:vertAlign w:val="superscript"/>
                <w:lang w:val="en-US"/>
              </w:rPr>
              <w:t>b</w:t>
            </w:r>
          </w:p>
        </w:tc>
        <w:tc>
          <w:tcPr>
            <w:tcW w:w="459" w:type="pct"/>
            <w:tcBorders>
              <w:top w:val="nil"/>
              <w:left w:val="nil"/>
              <w:bottom w:val="single" w:sz="8" w:space="0" w:color="FFFFFF"/>
              <w:right w:val="single" w:sz="8" w:space="0" w:color="FFFFFF"/>
            </w:tcBorders>
            <w:shd w:val="clear" w:color="000000" w:fill="FFFFFF"/>
            <w:vAlign w:val="center"/>
            <w:hideMark/>
          </w:tcPr>
          <w:p w14:paraId="0803FBA7" w14:textId="77777777" w:rsidR="003942B8" w:rsidRPr="00F8176F" w:rsidRDefault="003942B8" w:rsidP="003942B8">
            <w:pPr>
              <w:tabs>
                <w:tab w:val="decimal" w:pos="2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3.71</w:t>
            </w:r>
            <w:r w:rsidRPr="00F8176F">
              <w:rPr>
                <w:rFonts w:ascii="Times New Roman" w:eastAsia="Times New Roman" w:hAnsi="Times New Roman" w:cs="Times New Roman"/>
                <w:color w:val="000000"/>
                <w:vertAlign w:val="superscript"/>
                <w:lang w:val="en-US"/>
              </w:rPr>
              <w:t>b</w:t>
            </w:r>
          </w:p>
        </w:tc>
        <w:tc>
          <w:tcPr>
            <w:tcW w:w="475" w:type="pct"/>
            <w:tcBorders>
              <w:top w:val="nil"/>
              <w:left w:val="nil"/>
              <w:bottom w:val="single" w:sz="8" w:space="0" w:color="FFFFFF"/>
              <w:right w:val="single" w:sz="8" w:space="0" w:color="FFFFFF"/>
            </w:tcBorders>
            <w:shd w:val="clear" w:color="000000" w:fill="FFFFFF"/>
            <w:vAlign w:val="center"/>
            <w:hideMark/>
          </w:tcPr>
          <w:p w14:paraId="1BD9EB2B" w14:textId="77777777" w:rsidR="003942B8" w:rsidRPr="00F8176F" w:rsidRDefault="003942B8" w:rsidP="003942B8">
            <w:pPr>
              <w:tabs>
                <w:tab w:val="decimal" w:pos="231"/>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4.63</w:t>
            </w:r>
            <w:r w:rsidRPr="00F8176F">
              <w:rPr>
                <w:rFonts w:ascii="Times New Roman" w:eastAsia="Times New Roman" w:hAnsi="Times New Roman" w:cs="Times New Roman"/>
                <w:color w:val="000000"/>
                <w:vertAlign w:val="superscript"/>
                <w:lang w:val="en-US"/>
              </w:rPr>
              <w:t>a</w:t>
            </w:r>
          </w:p>
        </w:tc>
        <w:tc>
          <w:tcPr>
            <w:tcW w:w="478" w:type="pct"/>
            <w:tcBorders>
              <w:top w:val="nil"/>
              <w:left w:val="nil"/>
              <w:bottom w:val="single" w:sz="8" w:space="0" w:color="FFFFFF"/>
              <w:right w:val="single" w:sz="8" w:space="0" w:color="FFFFFF"/>
            </w:tcBorders>
            <w:shd w:val="clear" w:color="000000" w:fill="FFFFFF"/>
            <w:vAlign w:val="center"/>
            <w:hideMark/>
          </w:tcPr>
          <w:p w14:paraId="121F9EA0" w14:textId="77777777" w:rsidR="003942B8" w:rsidRPr="00F8176F" w:rsidRDefault="003942B8" w:rsidP="003942B8">
            <w:pPr>
              <w:tabs>
                <w:tab w:val="decimal" w:pos="247"/>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0.41</w:t>
            </w:r>
          </w:p>
        </w:tc>
        <w:tc>
          <w:tcPr>
            <w:tcW w:w="509" w:type="pct"/>
            <w:tcBorders>
              <w:top w:val="single" w:sz="8" w:space="0" w:color="FFFFFF"/>
              <w:left w:val="nil"/>
              <w:bottom w:val="nil"/>
              <w:right w:val="single" w:sz="8" w:space="0" w:color="FFFFFF"/>
            </w:tcBorders>
            <w:shd w:val="clear" w:color="000000" w:fill="FFFFFF"/>
            <w:vAlign w:val="center"/>
            <w:hideMark/>
          </w:tcPr>
          <w:p w14:paraId="621516F9" w14:textId="77777777" w:rsidR="003942B8" w:rsidRPr="00F8176F" w:rsidRDefault="003942B8" w:rsidP="003942B8">
            <w:pPr>
              <w:tabs>
                <w:tab w:val="decimal" w:pos="23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0.07</w:t>
            </w:r>
          </w:p>
        </w:tc>
        <w:tc>
          <w:tcPr>
            <w:tcW w:w="511" w:type="pct"/>
            <w:tcBorders>
              <w:top w:val="single" w:sz="8" w:space="0" w:color="FFFFFF"/>
              <w:left w:val="nil"/>
              <w:bottom w:val="nil"/>
              <w:right w:val="single" w:sz="8" w:space="0" w:color="FFFFFF"/>
            </w:tcBorders>
            <w:shd w:val="clear" w:color="000000" w:fill="FFFFFF"/>
            <w:vAlign w:val="center"/>
            <w:hideMark/>
          </w:tcPr>
          <w:p w14:paraId="5E1F26CC" w14:textId="77777777" w:rsidR="003942B8" w:rsidRPr="00F8176F" w:rsidRDefault="003942B8" w:rsidP="003942B8">
            <w:pPr>
              <w:tabs>
                <w:tab w:val="decimal" w:pos="17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0.001</w:t>
            </w:r>
          </w:p>
        </w:tc>
        <w:tc>
          <w:tcPr>
            <w:tcW w:w="471" w:type="pct"/>
            <w:tcBorders>
              <w:top w:val="single" w:sz="8" w:space="0" w:color="FFFFFF"/>
              <w:left w:val="nil"/>
              <w:bottom w:val="nil"/>
              <w:right w:val="single" w:sz="8" w:space="0" w:color="FFFFFF"/>
            </w:tcBorders>
            <w:shd w:val="clear" w:color="000000" w:fill="FFFFFF"/>
            <w:vAlign w:val="center"/>
            <w:hideMark/>
          </w:tcPr>
          <w:p w14:paraId="6C203FDE" w14:textId="77777777" w:rsidR="003942B8" w:rsidRPr="00F8176F" w:rsidRDefault="003942B8" w:rsidP="003942B8">
            <w:pPr>
              <w:tabs>
                <w:tab w:val="decimal" w:pos="1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0.3</w:t>
            </w:r>
          </w:p>
        </w:tc>
      </w:tr>
      <w:tr w:rsidR="003942B8" w:rsidRPr="00F8176F" w14:paraId="238614DA" w14:textId="77777777" w:rsidTr="003942B8">
        <w:trPr>
          <w:trHeight w:val="20"/>
        </w:trPr>
        <w:tc>
          <w:tcPr>
            <w:tcW w:w="636" w:type="pct"/>
            <w:vMerge/>
            <w:tcBorders>
              <w:left w:val="single" w:sz="8" w:space="0" w:color="FFFFFF"/>
              <w:bottom w:val="single" w:sz="8" w:space="0" w:color="FFFFFF"/>
              <w:right w:val="single" w:sz="8" w:space="0" w:color="FFFFFF"/>
            </w:tcBorders>
            <w:shd w:val="clear" w:color="000000" w:fill="FFFFFF"/>
            <w:vAlign w:val="center"/>
            <w:hideMark/>
          </w:tcPr>
          <w:p w14:paraId="08F2211C" w14:textId="77777777" w:rsidR="003942B8" w:rsidRPr="00F8176F" w:rsidRDefault="003942B8" w:rsidP="003942B8">
            <w:pPr>
              <w:spacing w:after="0" w:line="240" w:lineRule="auto"/>
              <w:rPr>
                <w:rFonts w:ascii="Times New Roman" w:eastAsia="Times New Roman" w:hAnsi="Times New Roman" w:cs="Times New Roman"/>
                <w:color w:val="000000"/>
                <w:lang w:val="en-US"/>
              </w:rPr>
            </w:pPr>
          </w:p>
        </w:tc>
        <w:tc>
          <w:tcPr>
            <w:tcW w:w="516" w:type="pct"/>
            <w:tcBorders>
              <w:top w:val="nil"/>
              <w:left w:val="nil"/>
              <w:bottom w:val="single" w:sz="8" w:space="0" w:color="FFFFFF"/>
              <w:right w:val="single" w:sz="8" w:space="0" w:color="FFFFFF"/>
            </w:tcBorders>
            <w:shd w:val="clear" w:color="000000" w:fill="FFFFFF"/>
            <w:vAlign w:val="center"/>
            <w:hideMark/>
          </w:tcPr>
          <w:p w14:paraId="4BECD53C"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MONT</w:t>
            </w:r>
          </w:p>
        </w:tc>
        <w:tc>
          <w:tcPr>
            <w:tcW w:w="526" w:type="pct"/>
            <w:tcBorders>
              <w:top w:val="nil"/>
              <w:left w:val="nil"/>
              <w:bottom w:val="single" w:sz="8" w:space="0" w:color="FFFFFF"/>
              <w:right w:val="single" w:sz="8" w:space="0" w:color="FFFFFF"/>
            </w:tcBorders>
            <w:shd w:val="clear" w:color="000000" w:fill="FFFFFF"/>
            <w:vAlign w:val="center"/>
            <w:hideMark/>
          </w:tcPr>
          <w:p w14:paraId="57BD4320" w14:textId="77777777" w:rsidR="003942B8" w:rsidRPr="00F8176F" w:rsidRDefault="003942B8" w:rsidP="003942B8">
            <w:pPr>
              <w:tabs>
                <w:tab w:val="decimal" w:pos="21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5.36</w:t>
            </w:r>
          </w:p>
        </w:tc>
        <w:tc>
          <w:tcPr>
            <w:tcW w:w="419" w:type="pct"/>
            <w:tcBorders>
              <w:top w:val="nil"/>
              <w:left w:val="nil"/>
              <w:bottom w:val="single" w:sz="8" w:space="0" w:color="FFFFFF"/>
              <w:right w:val="single" w:sz="8" w:space="0" w:color="FFFFFF"/>
            </w:tcBorders>
            <w:shd w:val="clear" w:color="000000" w:fill="FFFFFF"/>
            <w:vAlign w:val="center"/>
            <w:hideMark/>
          </w:tcPr>
          <w:p w14:paraId="12C504C9" w14:textId="77777777" w:rsidR="003942B8" w:rsidRPr="00F8176F" w:rsidRDefault="003942B8" w:rsidP="003942B8">
            <w:pPr>
              <w:tabs>
                <w:tab w:val="decimal" w:pos="100"/>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4.61</w:t>
            </w:r>
          </w:p>
        </w:tc>
        <w:tc>
          <w:tcPr>
            <w:tcW w:w="459" w:type="pct"/>
            <w:tcBorders>
              <w:top w:val="nil"/>
              <w:left w:val="nil"/>
              <w:bottom w:val="single" w:sz="8" w:space="0" w:color="FFFFFF"/>
              <w:right w:val="single" w:sz="8" w:space="0" w:color="FFFFFF"/>
            </w:tcBorders>
            <w:shd w:val="clear" w:color="000000" w:fill="FFFFFF"/>
            <w:vAlign w:val="center"/>
            <w:hideMark/>
          </w:tcPr>
          <w:p w14:paraId="2B55448C" w14:textId="77777777" w:rsidR="003942B8" w:rsidRPr="00F8176F" w:rsidRDefault="003942B8" w:rsidP="003942B8">
            <w:pPr>
              <w:tabs>
                <w:tab w:val="decimal" w:pos="2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4.1</w:t>
            </w:r>
            <w:r w:rsidR="00937B4B">
              <w:rPr>
                <w:rFonts w:ascii="Times New Roman" w:eastAsia="Times New Roman" w:hAnsi="Times New Roman" w:cs="Times New Roman"/>
                <w:color w:val="000000"/>
                <w:lang w:val="en-US"/>
              </w:rPr>
              <w:t>0</w:t>
            </w:r>
          </w:p>
        </w:tc>
        <w:tc>
          <w:tcPr>
            <w:tcW w:w="475" w:type="pct"/>
            <w:tcBorders>
              <w:top w:val="nil"/>
              <w:left w:val="nil"/>
              <w:bottom w:val="single" w:sz="8" w:space="0" w:color="FFFFFF"/>
              <w:right w:val="single" w:sz="8" w:space="0" w:color="FFFFFF"/>
            </w:tcBorders>
            <w:shd w:val="clear" w:color="000000" w:fill="FFFFFF"/>
            <w:vAlign w:val="center"/>
            <w:hideMark/>
          </w:tcPr>
          <w:p w14:paraId="01338B2D" w14:textId="77777777" w:rsidR="003942B8" w:rsidRPr="00F8176F" w:rsidRDefault="003942B8" w:rsidP="003942B8">
            <w:pPr>
              <w:tabs>
                <w:tab w:val="decimal" w:pos="231"/>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4.99</w:t>
            </w:r>
          </w:p>
        </w:tc>
        <w:tc>
          <w:tcPr>
            <w:tcW w:w="478" w:type="pct"/>
            <w:tcBorders>
              <w:top w:val="nil"/>
              <w:left w:val="nil"/>
              <w:bottom w:val="single" w:sz="8" w:space="0" w:color="FFFFFF"/>
              <w:right w:val="single" w:sz="8" w:space="0" w:color="FFFFFF"/>
            </w:tcBorders>
            <w:shd w:val="clear" w:color="000000" w:fill="FFFFFF"/>
            <w:vAlign w:val="center"/>
            <w:hideMark/>
          </w:tcPr>
          <w:p w14:paraId="316EE86F" w14:textId="77777777" w:rsidR="003942B8" w:rsidRPr="00F8176F" w:rsidRDefault="003942B8" w:rsidP="003942B8">
            <w:pPr>
              <w:tabs>
                <w:tab w:val="decimal" w:pos="247"/>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0.38</w:t>
            </w:r>
          </w:p>
        </w:tc>
        <w:tc>
          <w:tcPr>
            <w:tcW w:w="509" w:type="pct"/>
            <w:tcBorders>
              <w:top w:val="nil"/>
              <w:left w:val="nil"/>
              <w:bottom w:val="single" w:sz="8" w:space="0" w:color="FFFFFF"/>
              <w:right w:val="single" w:sz="8" w:space="0" w:color="FFFFFF"/>
            </w:tcBorders>
            <w:shd w:val="clear" w:color="000000" w:fill="FFFFFF"/>
            <w:vAlign w:val="center"/>
            <w:hideMark/>
          </w:tcPr>
          <w:p w14:paraId="06D7AED0" w14:textId="77777777" w:rsidR="003942B8" w:rsidRPr="00F8176F" w:rsidRDefault="003942B8" w:rsidP="003942B8">
            <w:pPr>
              <w:tabs>
                <w:tab w:val="decimal" w:pos="23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11" w:type="pct"/>
            <w:tcBorders>
              <w:top w:val="nil"/>
              <w:left w:val="nil"/>
              <w:bottom w:val="single" w:sz="8" w:space="0" w:color="FFFFFF"/>
              <w:right w:val="single" w:sz="8" w:space="0" w:color="FFFFFF"/>
            </w:tcBorders>
            <w:shd w:val="clear" w:color="000000" w:fill="FFFFFF"/>
            <w:vAlign w:val="center"/>
            <w:hideMark/>
          </w:tcPr>
          <w:p w14:paraId="1B5A214B" w14:textId="77777777" w:rsidR="003942B8" w:rsidRPr="00F8176F" w:rsidRDefault="003942B8" w:rsidP="003942B8">
            <w:pPr>
              <w:tabs>
                <w:tab w:val="decimal" w:pos="17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1" w:type="pct"/>
            <w:tcBorders>
              <w:top w:val="nil"/>
              <w:left w:val="nil"/>
              <w:bottom w:val="single" w:sz="8" w:space="0" w:color="FFFFFF"/>
              <w:right w:val="single" w:sz="8" w:space="0" w:color="FFFFFF"/>
            </w:tcBorders>
            <w:shd w:val="clear" w:color="000000" w:fill="FFFFFF"/>
            <w:vAlign w:val="center"/>
            <w:hideMark/>
          </w:tcPr>
          <w:p w14:paraId="6BBBED28" w14:textId="77777777" w:rsidR="003942B8" w:rsidRPr="00F8176F" w:rsidRDefault="003942B8" w:rsidP="003942B8">
            <w:pPr>
              <w:tabs>
                <w:tab w:val="decimal" w:pos="1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r>
      <w:tr w:rsidR="003942B8" w:rsidRPr="00F8176F" w14:paraId="20590031" w14:textId="77777777" w:rsidTr="003942B8">
        <w:trPr>
          <w:trHeight w:val="20"/>
        </w:trPr>
        <w:tc>
          <w:tcPr>
            <w:tcW w:w="636" w:type="pct"/>
            <w:tcBorders>
              <w:top w:val="nil"/>
              <w:left w:val="nil"/>
              <w:bottom w:val="nil"/>
              <w:right w:val="nil"/>
            </w:tcBorders>
            <w:shd w:val="clear" w:color="auto" w:fill="auto"/>
            <w:vAlign w:val="center"/>
            <w:hideMark/>
          </w:tcPr>
          <w:p w14:paraId="69DAAE0F" w14:textId="77777777" w:rsidR="00F8176F" w:rsidRPr="00F8176F" w:rsidRDefault="00F8176F" w:rsidP="003942B8">
            <w:pPr>
              <w:spacing w:after="0" w:line="240" w:lineRule="auto"/>
              <w:rPr>
                <w:rFonts w:ascii="Times New Roman" w:eastAsia="Times New Roman" w:hAnsi="Times New Roman" w:cs="Times New Roman"/>
                <w:color w:val="000000"/>
                <w:lang w:val="en-US"/>
              </w:rPr>
            </w:pPr>
          </w:p>
        </w:tc>
        <w:tc>
          <w:tcPr>
            <w:tcW w:w="516" w:type="pct"/>
            <w:tcBorders>
              <w:top w:val="nil"/>
              <w:left w:val="nil"/>
              <w:bottom w:val="nil"/>
              <w:right w:val="nil"/>
            </w:tcBorders>
            <w:shd w:val="clear" w:color="000000" w:fill="FFFFFF"/>
            <w:vAlign w:val="center"/>
            <w:hideMark/>
          </w:tcPr>
          <w:p w14:paraId="05545E81" w14:textId="77777777" w:rsidR="00F8176F" w:rsidRPr="00F8176F" w:rsidRDefault="00F8176F"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26" w:type="pct"/>
            <w:tcBorders>
              <w:top w:val="nil"/>
              <w:left w:val="nil"/>
              <w:bottom w:val="nil"/>
              <w:right w:val="nil"/>
            </w:tcBorders>
            <w:shd w:val="clear" w:color="000000" w:fill="FFFFFF"/>
            <w:vAlign w:val="center"/>
            <w:hideMark/>
          </w:tcPr>
          <w:p w14:paraId="10BA214E" w14:textId="77777777" w:rsidR="00F8176F" w:rsidRPr="00F8176F" w:rsidRDefault="00F8176F" w:rsidP="003942B8">
            <w:pPr>
              <w:tabs>
                <w:tab w:val="decimal" w:pos="21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19" w:type="pct"/>
            <w:tcBorders>
              <w:top w:val="nil"/>
              <w:left w:val="nil"/>
              <w:bottom w:val="nil"/>
              <w:right w:val="nil"/>
            </w:tcBorders>
            <w:shd w:val="clear" w:color="000000" w:fill="FFFFFF"/>
            <w:vAlign w:val="center"/>
            <w:hideMark/>
          </w:tcPr>
          <w:p w14:paraId="4F9C67C8" w14:textId="77777777" w:rsidR="00F8176F" w:rsidRPr="00F8176F" w:rsidRDefault="00F8176F" w:rsidP="003942B8">
            <w:pPr>
              <w:tabs>
                <w:tab w:val="decimal" w:pos="100"/>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59" w:type="pct"/>
            <w:tcBorders>
              <w:top w:val="nil"/>
              <w:left w:val="nil"/>
              <w:bottom w:val="nil"/>
              <w:right w:val="nil"/>
            </w:tcBorders>
            <w:shd w:val="clear" w:color="000000" w:fill="FFFFFF"/>
            <w:vAlign w:val="center"/>
            <w:hideMark/>
          </w:tcPr>
          <w:p w14:paraId="3E463135" w14:textId="77777777" w:rsidR="00F8176F" w:rsidRPr="00F8176F" w:rsidRDefault="00F8176F" w:rsidP="003942B8">
            <w:pPr>
              <w:tabs>
                <w:tab w:val="decimal" w:pos="2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5" w:type="pct"/>
            <w:tcBorders>
              <w:top w:val="nil"/>
              <w:left w:val="nil"/>
              <w:bottom w:val="nil"/>
              <w:right w:val="nil"/>
            </w:tcBorders>
            <w:shd w:val="clear" w:color="000000" w:fill="FFFFFF"/>
            <w:vAlign w:val="center"/>
            <w:hideMark/>
          </w:tcPr>
          <w:p w14:paraId="25DA9805" w14:textId="77777777" w:rsidR="00F8176F" w:rsidRPr="00F8176F" w:rsidRDefault="00F8176F" w:rsidP="003942B8">
            <w:pPr>
              <w:tabs>
                <w:tab w:val="decimal" w:pos="231"/>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8" w:type="pct"/>
            <w:tcBorders>
              <w:top w:val="nil"/>
              <w:left w:val="nil"/>
              <w:bottom w:val="nil"/>
              <w:right w:val="nil"/>
            </w:tcBorders>
            <w:shd w:val="clear" w:color="000000" w:fill="FFFFFF"/>
            <w:vAlign w:val="center"/>
            <w:hideMark/>
          </w:tcPr>
          <w:p w14:paraId="4E06C285" w14:textId="77777777" w:rsidR="00F8176F" w:rsidRPr="00F8176F" w:rsidRDefault="00F8176F" w:rsidP="003942B8">
            <w:pPr>
              <w:tabs>
                <w:tab w:val="decimal" w:pos="247"/>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09" w:type="pct"/>
            <w:tcBorders>
              <w:top w:val="nil"/>
              <w:left w:val="nil"/>
              <w:bottom w:val="nil"/>
              <w:right w:val="nil"/>
            </w:tcBorders>
            <w:shd w:val="clear" w:color="000000" w:fill="FFFFFF"/>
            <w:vAlign w:val="center"/>
            <w:hideMark/>
          </w:tcPr>
          <w:p w14:paraId="746145D3" w14:textId="77777777" w:rsidR="00F8176F" w:rsidRPr="00F8176F" w:rsidRDefault="00F8176F" w:rsidP="003942B8">
            <w:pPr>
              <w:tabs>
                <w:tab w:val="decimal" w:pos="23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11" w:type="pct"/>
            <w:tcBorders>
              <w:top w:val="nil"/>
              <w:left w:val="nil"/>
              <w:bottom w:val="nil"/>
              <w:right w:val="nil"/>
            </w:tcBorders>
            <w:shd w:val="clear" w:color="000000" w:fill="FFFFFF"/>
            <w:vAlign w:val="center"/>
            <w:hideMark/>
          </w:tcPr>
          <w:p w14:paraId="52C0A3DE" w14:textId="77777777" w:rsidR="00F8176F" w:rsidRPr="00F8176F" w:rsidRDefault="00F8176F" w:rsidP="003942B8">
            <w:pPr>
              <w:tabs>
                <w:tab w:val="decimal" w:pos="17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1" w:type="pct"/>
            <w:tcBorders>
              <w:top w:val="nil"/>
              <w:left w:val="nil"/>
              <w:bottom w:val="nil"/>
              <w:right w:val="nil"/>
            </w:tcBorders>
            <w:shd w:val="clear" w:color="000000" w:fill="FFFFFF"/>
            <w:vAlign w:val="center"/>
            <w:hideMark/>
          </w:tcPr>
          <w:p w14:paraId="435B4AFF" w14:textId="77777777" w:rsidR="00F8176F" w:rsidRPr="00F8176F" w:rsidRDefault="00F8176F" w:rsidP="003942B8">
            <w:pPr>
              <w:tabs>
                <w:tab w:val="decimal" w:pos="1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r>
      <w:tr w:rsidR="003942B8" w:rsidRPr="00F8176F" w14:paraId="74473C0D" w14:textId="77777777" w:rsidTr="003942B8">
        <w:trPr>
          <w:trHeight w:val="20"/>
        </w:trPr>
        <w:tc>
          <w:tcPr>
            <w:tcW w:w="636" w:type="pct"/>
            <w:vMerge w:val="restart"/>
            <w:tcBorders>
              <w:top w:val="single" w:sz="8" w:space="0" w:color="FFFFFF"/>
              <w:left w:val="single" w:sz="8" w:space="0" w:color="FFFFFF"/>
              <w:right w:val="single" w:sz="8" w:space="0" w:color="FFFFFF"/>
            </w:tcBorders>
            <w:shd w:val="clear" w:color="000000" w:fill="FFFFFF"/>
            <w:vAlign w:val="center"/>
            <w:hideMark/>
          </w:tcPr>
          <w:p w14:paraId="11690C54"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NH</w:t>
            </w:r>
            <w:r w:rsidRPr="00F8176F">
              <w:rPr>
                <w:rFonts w:ascii="Times New Roman" w:eastAsia="Times New Roman" w:hAnsi="Times New Roman" w:cs="Times New Roman"/>
                <w:color w:val="000000"/>
                <w:vertAlign w:val="subscript"/>
                <w:lang w:val="en-US"/>
              </w:rPr>
              <w:t>2</w:t>
            </w:r>
            <w:r w:rsidRPr="00F8176F">
              <w:rPr>
                <w:rFonts w:ascii="Times New Roman" w:eastAsia="Times New Roman" w:hAnsi="Times New Roman" w:cs="Times New Roman"/>
                <w:color w:val="000000"/>
                <w:lang w:val="en-US"/>
              </w:rPr>
              <w:t xml:space="preserve"> (mM)</w:t>
            </w:r>
            <w:r w:rsidR="00937B4B">
              <w:rPr>
                <w:rFonts w:ascii="Times New Roman" w:eastAsia="Times New Roman" w:hAnsi="Times New Roman" w:cs="Times New Roman"/>
                <w:color w:val="000000"/>
                <w:vertAlign w:val="superscript"/>
                <w:lang w:val="en-US"/>
              </w:rPr>
              <w:t>2</w:t>
            </w:r>
          </w:p>
          <w:p w14:paraId="060AB2A8"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16" w:type="pct"/>
            <w:tcBorders>
              <w:top w:val="nil"/>
              <w:left w:val="nil"/>
              <w:bottom w:val="single" w:sz="8" w:space="0" w:color="FFFFFF"/>
              <w:right w:val="single" w:sz="8" w:space="0" w:color="FFFFFF"/>
            </w:tcBorders>
            <w:shd w:val="clear" w:color="000000" w:fill="FFFFFF"/>
            <w:vAlign w:val="center"/>
            <w:hideMark/>
          </w:tcPr>
          <w:p w14:paraId="63749D16"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HOLS</w:t>
            </w:r>
          </w:p>
        </w:tc>
        <w:tc>
          <w:tcPr>
            <w:tcW w:w="526" w:type="pct"/>
            <w:tcBorders>
              <w:top w:val="nil"/>
              <w:left w:val="nil"/>
              <w:bottom w:val="single" w:sz="8" w:space="0" w:color="FFFFFF"/>
              <w:right w:val="single" w:sz="8" w:space="0" w:color="FFFFFF"/>
            </w:tcBorders>
            <w:shd w:val="clear" w:color="000000" w:fill="FFFFFF"/>
            <w:vAlign w:val="center"/>
            <w:hideMark/>
          </w:tcPr>
          <w:p w14:paraId="0BBB4ED4" w14:textId="77777777" w:rsidR="003942B8" w:rsidRPr="00F8176F" w:rsidRDefault="003942B8" w:rsidP="003942B8">
            <w:pPr>
              <w:tabs>
                <w:tab w:val="decimal" w:pos="21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1.43</w:t>
            </w:r>
            <w:r w:rsidRPr="00F8176F">
              <w:rPr>
                <w:rFonts w:ascii="Times New Roman" w:eastAsia="Times New Roman" w:hAnsi="Times New Roman" w:cs="Times New Roman"/>
                <w:color w:val="000000"/>
                <w:vertAlign w:val="superscript"/>
                <w:lang w:val="en-US"/>
              </w:rPr>
              <w:t>a</w:t>
            </w:r>
          </w:p>
        </w:tc>
        <w:tc>
          <w:tcPr>
            <w:tcW w:w="419" w:type="pct"/>
            <w:tcBorders>
              <w:top w:val="nil"/>
              <w:left w:val="nil"/>
              <w:bottom w:val="single" w:sz="8" w:space="0" w:color="FFFFFF"/>
              <w:right w:val="single" w:sz="8" w:space="0" w:color="FFFFFF"/>
            </w:tcBorders>
            <w:shd w:val="clear" w:color="000000" w:fill="FFFFFF"/>
            <w:vAlign w:val="center"/>
            <w:hideMark/>
          </w:tcPr>
          <w:p w14:paraId="2BCBDBD5" w14:textId="77777777" w:rsidR="003942B8" w:rsidRPr="00F8176F" w:rsidRDefault="003942B8" w:rsidP="003942B8">
            <w:pPr>
              <w:tabs>
                <w:tab w:val="decimal" w:pos="100"/>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1.21</w:t>
            </w:r>
            <w:r w:rsidRPr="00F8176F">
              <w:rPr>
                <w:rFonts w:ascii="Times New Roman" w:eastAsia="Times New Roman" w:hAnsi="Times New Roman" w:cs="Times New Roman"/>
                <w:color w:val="000000"/>
                <w:vertAlign w:val="superscript"/>
                <w:lang w:val="en-US"/>
              </w:rPr>
              <w:t>b</w:t>
            </w:r>
          </w:p>
        </w:tc>
        <w:tc>
          <w:tcPr>
            <w:tcW w:w="459" w:type="pct"/>
            <w:tcBorders>
              <w:top w:val="nil"/>
              <w:left w:val="nil"/>
              <w:bottom w:val="single" w:sz="8" w:space="0" w:color="FFFFFF"/>
              <w:right w:val="single" w:sz="8" w:space="0" w:color="FFFFFF"/>
            </w:tcBorders>
            <w:shd w:val="clear" w:color="000000" w:fill="FFFFFF"/>
            <w:vAlign w:val="center"/>
            <w:hideMark/>
          </w:tcPr>
          <w:p w14:paraId="46BD326D" w14:textId="77777777" w:rsidR="003942B8" w:rsidRPr="00F8176F" w:rsidRDefault="003942B8" w:rsidP="003942B8">
            <w:pPr>
              <w:tabs>
                <w:tab w:val="decimal" w:pos="2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1.47</w:t>
            </w:r>
            <w:r w:rsidRPr="00F8176F">
              <w:rPr>
                <w:rFonts w:ascii="Times New Roman" w:eastAsia="Times New Roman" w:hAnsi="Times New Roman" w:cs="Times New Roman"/>
                <w:color w:val="000000"/>
                <w:vertAlign w:val="superscript"/>
                <w:lang w:val="en-US"/>
              </w:rPr>
              <w:t>a</w:t>
            </w:r>
          </w:p>
        </w:tc>
        <w:tc>
          <w:tcPr>
            <w:tcW w:w="475" w:type="pct"/>
            <w:tcBorders>
              <w:top w:val="nil"/>
              <w:left w:val="nil"/>
              <w:bottom w:val="single" w:sz="8" w:space="0" w:color="FFFFFF"/>
              <w:right w:val="single" w:sz="8" w:space="0" w:color="FFFFFF"/>
            </w:tcBorders>
            <w:shd w:val="clear" w:color="000000" w:fill="FFFFFF"/>
            <w:vAlign w:val="center"/>
            <w:hideMark/>
          </w:tcPr>
          <w:p w14:paraId="63445457" w14:textId="77777777" w:rsidR="003942B8" w:rsidRPr="00F8176F" w:rsidRDefault="003942B8" w:rsidP="003942B8">
            <w:pPr>
              <w:tabs>
                <w:tab w:val="decimal" w:pos="231"/>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1.48</w:t>
            </w:r>
            <w:r w:rsidRPr="00F8176F">
              <w:rPr>
                <w:rFonts w:ascii="Times New Roman" w:eastAsia="Times New Roman" w:hAnsi="Times New Roman" w:cs="Times New Roman"/>
                <w:color w:val="000000"/>
                <w:vertAlign w:val="superscript"/>
                <w:lang w:val="en-US"/>
              </w:rPr>
              <w:t>a</w:t>
            </w:r>
          </w:p>
        </w:tc>
        <w:tc>
          <w:tcPr>
            <w:tcW w:w="478" w:type="pct"/>
            <w:tcBorders>
              <w:top w:val="nil"/>
              <w:left w:val="nil"/>
              <w:bottom w:val="single" w:sz="8" w:space="0" w:color="FFFFFF"/>
              <w:right w:val="single" w:sz="8" w:space="0" w:color="FFFFFF"/>
            </w:tcBorders>
            <w:shd w:val="clear" w:color="000000" w:fill="FFFFFF"/>
            <w:vAlign w:val="center"/>
            <w:hideMark/>
          </w:tcPr>
          <w:p w14:paraId="4F647827" w14:textId="77777777" w:rsidR="003942B8" w:rsidRPr="00F8176F" w:rsidRDefault="003942B8" w:rsidP="003942B8">
            <w:pPr>
              <w:tabs>
                <w:tab w:val="decimal" w:pos="247"/>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0.04</w:t>
            </w:r>
          </w:p>
        </w:tc>
        <w:tc>
          <w:tcPr>
            <w:tcW w:w="509" w:type="pct"/>
            <w:tcBorders>
              <w:top w:val="single" w:sz="8" w:space="0" w:color="FFFFFF"/>
              <w:left w:val="nil"/>
              <w:bottom w:val="nil"/>
              <w:right w:val="single" w:sz="8" w:space="0" w:color="FFFFFF"/>
            </w:tcBorders>
            <w:shd w:val="clear" w:color="000000" w:fill="FFFFFF"/>
            <w:vAlign w:val="center"/>
            <w:hideMark/>
          </w:tcPr>
          <w:p w14:paraId="5C62553F" w14:textId="77777777" w:rsidR="003942B8" w:rsidRPr="00F8176F" w:rsidRDefault="003942B8" w:rsidP="003942B8">
            <w:pPr>
              <w:tabs>
                <w:tab w:val="decimal" w:pos="23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0.01</w:t>
            </w:r>
          </w:p>
        </w:tc>
        <w:tc>
          <w:tcPr>
            <w:tcW w:w="511" w:type="pct"/>
            <w:tcBorders>
              <w:top w:val="single" w:sz="8" w:space="0" w:color="FFFFFF"/>
              <w:left w:val="nil"/>
              <w:bottom w:val="nil"/>
              <w:right w:val="single" w:sz="8" w:space="0" w:color="FFFFFF"/>
            </w:tcBorders>
            <w:shd w:val="clear" w:color="000000" w:fill="FFFFFF"/>
            <w:vAlign w:val="center"/>
            <w:hideMark/>
          </w:tcPr>
          <w:p w14:paraId="436D2D00" w14:textId="77777777" w:rsidR="003942B8" w:rsidRPr="00F8176F" w:rsidRDefault="003942B8" w:rsidP="003942B8">
            <w:pPr>
              <w:tabs>
                <w:tab w:val="decimal" w:pos="17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0.001</w:t>
            </w:r>
          </w:p>
        </w:tc>
        <w:tc>
          <w:tcPr>
            <w:tcW w:w="471" w:type="pct"/>
            <w:tcBorders>
              <w:top w:val="single" w:sz="8" w:space="0" w:color="FFFFFF"/>
              <w:left w:val="nil"/>
              <w:bottom w:val="nil"/>
              <w:right w:val="single" w:sz="8" w:space="0" w:color="FFFFFF"/>
            </w:tcBorders>
            <w:shd w:val="clear" w:color="000000" w:fill="FFFFFF"/>
            <w:vAlign w:val="center"/>
            <w:hideMark/>
          </w:tcPr>
          <w:p w14:paraId="4E642E0B" w14:textId="77777777" w:rsidR="003942B8" w:rsidRPr="00F8176F" w:rsidRDefault="003942B8" w:rsidP="003942B8">
            <w:pPr>
              <w:tabs>
                <w:tab w:val="decimal" w:pos="1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0.19</w:t>
            </w:r>
          </w:p>
        </w:tc>
      </w:tr>
      <w:tr w:rsidR="003942B8" w:rsidRPr="00F8176F" w14:paraId="76A82FDE" w14:textId="77777777" w:rsidTr="003942B8">
        <w:trPr>
          <w:trHeight w:val="20"/>
        </w:trPr>
        <w:tc>
          <w:tcPr>
            <w:tcW w:w="636" w:type="pct"/>
            <w:vMerge/>
            <w:tcBorders>
              <w:left w:val="single" w:sz="8" w:space="0" w:color="FFFFFF"/>
              <w:bottom w:val="single" w:sz="8" w:space="0" w:color="FFFFFF"/>
              <w:right w:val="single" w:sz="8" w:space="0" w:color="FFFFFF"/>
            </w:tcBorders>
            <w:shd w:val="clear" w:color="000000" w:fill="FFFFFF"/>
            <w:vAlign w:val="center"/>
            <w:hideMark/>
          </w:tcPr>
          <w:p w14:paraId="6BD7B9AD" w14:textId="77777777" w:rsidR="003942B8" w:rsidRPr="00F8176F" w:rsidRDefault="003942B8" w:rsidP="003942B8">
            <w:pPr>
              <w:spacing w:after="0" w:line="240" w:lineRule="auto"/>
              <w:rPr>
                <w:rFonts w:ascii="Times New Roman" w:eastAsia="Times New Roman" w:hAnsi="Times New Roman" w:cs="Times New Roman"/>
                <w:color w:val="000000"/>
                <w:lang w:val="en-US"/>
              </w:rPr>
            </w:pPr>
          </w:p>
        </w:tc>
        <w:tc>
          <w:tcPr>
            <w:tcW w:w="516" w:type="pct"/>
            <w:tcBorders>
              <w:top w:val="nil"/>
              <w:left w:val="nil"/>
              <w:bottom w:val="single" w:sz="8" w:space="0" w:color="FFFFFF"/>
              <w:right w:val="single" w:sz="8" w:space="0" w:color="FFFFFF"/>
            </w:tcBorders>
            <w:shd w:val="clear" w:color="000000" w:fill="FFFFFF"/>
            <w:vAlign w:val="center"/>
            <w:hideMark/>
          </w:tcPr>
          <w:p w14:paraId="4DFB24E6"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MONT</w:t>
            </w:r>
          </w:p>
        </w:tc>
        <w:tc>
          <w:tcPr>
            <w:tcW w:w="526" w:type="pct"/>
            <w:tcBorders>
              <w:top w:val="nil"/>
              <w:left w:val="nil"/>
              <w:bottom w:val="single" w:sz="8" w:space="0" w:color="FFFFFF"/>
              <w:right w:val="single" w:sz="8" w:space="0" w:color="FFFFFF"/>
            </w:tcBorders>
            <w:shd w:val="clear" w:color="000000" w:fill="FFFFFF"/>
            <w:vAlign w:val="center"/>
            <w:hideMark/>
          </w:tcPr>
          <w:p w14:paraId="36C3598E" w14:textId="77777777" w:rsidR="003942B8" w:rsidRPr="00F8176F" w:rsidRDefault="003942B8" w:rsidP="003942B8">
            <w:pPr>
              <w:tabs>
                <w:tab w:val="decimal" w:pos="21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1.4</w:t>
            </w:r>
          </w:p>
        </w:tc>
        <w:tc>
          <w:tcPr>
            <w:tcW w:w="419" w:type="pct"/>
            <w:tcBorders>
              <w:top w:val="nil"/>
              <w:left w:val="nil"/>
              <w:bottom w:val="single" w:sz="8" w:space="0" w:color="FFFFFF"/>
              <w:right w:val="single" w:sz="8" w:space="0" w:color="FFFFFF"/>
            </w:tcBorders>
            <w:shd w:val="clear" w:color="000000" w:fill="FFFFFF"/>
            <w:vAlign w:val="center"/>
            <w:hideMark/>
          </w:tcPr>
          <w:p w14:paraId="7F4F79CB" w14:textId="77777777" w:rsidR="003942B8" w:rsidRPr="00F8176F" w:rsidRDefault="003942B8" w:rsidP="003942B8">
            <w:pPr>
              <w:tabs>
                <w:tab w:val="decimal" w:pos="100"/>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1.09</w:t>
            </w:r>
          </w:p>
        </w:tc>
        <w:tc>
          <w:tcPr>
            <w:tcW w:w="459" w:type="pct"/>
            <w:tcBorders>
              <w:top w:val="nil"/>
              <w:left w:val="nil"/>
              <w:bottom w:val="single" w:sz="8" w:space="0" w:color="FFFFFF"/>
              <w:right w:val="single" w:sz="8" w:space="0" w:color="FFFFFF"/>
            </w:tcBorders>
            <w:shd w:val="clear" w:color="000000" w:fill="FFFFFF"/>
            <w:vAlign w:val="center"/>
            <w:hideMark/>
          </w:tcPr>
          <w:p w14:paraId="27005F74" w14:textId="77777777" w:rsidR="003942B8" w:rsidRPr="00F8176F" w:rsidRDefault="003942B8" w:rsidP="003942B8">
            <w:pPr>
              <w:tabs>
                <w:tab w:val="decimal" w:pos="2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1.28</w:t>
            </w:r>
          </w:p>
        </w:tc>
        <w:tc>
          <w:tcPr>
            <w:tcW w:w="475" w:type="pct"/>
            <w:tcBorders>
              <w:top w:val="nil"/>
              <w:left w:val="nil"/>
              <w:bottom w:val="single" w:sz="8" w:space="0" w:color="FFFFFF"/>
              <w:right w:val="single" w:sz="8" w:space="0" w:color="FFFFFF"/>
            </w:tcBorders>
            <w:shd w:val="clear" w:color="000000" w:fill="FFFFFF"/>
            <w:vAlign w:val="center"/>
            <w:hideMark/>
          </w:tcPr>
          <w:p w14:paraId="545A9E9C" w14:textId="77777777" w:rsidR="003942B8" w:rsidRPr="00F8176F" w:rsidRDefault="003942B8" w:rsidP="003942B8">
            <w:pPr>
              <w:tabs>
                <w:tab w:val="decimal" w:pos="231"/>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1.38</w:t>
            </w:r>
          </w:p>
        </w:tc>
        <w:tc>
          <w:tcPr>
            <w:tcW w:w="478" w:type="pct"/>
            <w:tcBorders>
              <w:top w:val="nil"/>
              <w:left w:val="nil"/>
              <w:bottom w:val="single" w:sz="8" w:space="0" w:color="FFFFFF"/>
              <w:right w:val="single" w:sz="8" w:space="0" w:color="FFFFFF"/>
            </w:tcBorders>
            <w:shd w:val="clear" w:color="000000" w:fill="FFFFFF"/>
            <w:vAlign w:val="center"/>
            <w:hideMark/>
          </w:tcPr>
          <w:p w14:paraId="3383ACBA" w14:textId="77777777" w:rsidR="003942B8" w:rsidRPr="00F8176F" w:rsidRDefault="003942B8" w:rsidP="003942B8">
            <w:pPr>
              <w:tabs>
                <w:tab w:val="decimal" w:pos="247"/>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0.04</w:t>
            </w:r>
          </w:p>
        </w:tc>
        <w:tc>
          <w:tcPr>
            <w:tcW w:w="509" w:type="pct"/>
            <w:tcBorders>
              <w:top w:val="nil"/>
              <w:left w:val="nil"/>
              <w:bottom w:val="single" w:sz="8" w:space="0" w:color="FFFFFF"/>
              <w:right w:val="single" w:sz="8" w:space="0" w:color="FFFFFF"/>
            </w:tcBorders>
            <w:shd w:val="clear" w:color="000000" w:fill="FFFFFF"/>
            <w:vAlign w:val="center"/>
            <w:hideMark/>
          </w:tcPr>
          <w:p w14:paraId="5D861E2E" w14:textId="77777777" w:rsidR="003942B8" w:rsidRPr="00F8176F" w:rsidRDefault="003942B8" w:rsidP="003942B8">
            <w:pPr>
              <w:tabs>
                <w:tab w:val="decimal" w:pos="23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11" w:type="pct"/>
            <w:tcBorders>
              <w:top w:val="nil"/>
              <w:left w:val="nil"/>
              <w:bottom w:val="single" w:sz="8" w:space="0" w:color="FFFFFF"/>
              <w:right w:val="single" w:sz="8" w:space="0" w:color="FFFFFF"/>
            </w:tcBorders>
            <w:shd w:val="clear" w:color="000000" w:fill="FFFFFF"/>
            <w:vAlign w:val="center"/>
            <w:hideMark/>
          </w:tcPr>
          <w:p w14:paraId="7D40B6E7" w14:textId="77777777" w:rsidR="003942B8" w:rsidRPr="00F8176F" w:rsidRDefault="003942B8" w:rsidP="003942B8">
            <w:pPr>
              <w:tabs>
                <w:tab w:val="decimal" w:pos="17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1" w:type="pct"/>
            <w:tcBorders>
              <w:top w:val="nil"/>
              <w:left w:val="nil"/>
              <w:bottom w:val="single" w:sz="8" w:space="0" w:color="FFFFFF"/>
              <w:right w:val="single" w:sz="8" w:space="0" w:color="FFFFFF"/>
            </w:tcBorders>
            <w:shd w:val="clear" w:color="000000" w:fill="FFFFFF"/>
            <w:vAlign w:val="center"/>
            <w:hideMark/>
          </w:tcPr>
          <w:p w14:paraId="36B5C736" w14:textId="77777777" w:rsidR="003942B8" w:rsidRPr="00F8176F" w:rsidRDefault="003942B8" w:rsidP="003942B8">
            <w:pPr>
              <w:tabs>
                <w:tab w:val="decimal" w:pos="1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r>
      <w:tr w:rsidR="003942B8" w:rsidRPr="00F8176F" w14:paraId="1C2B2AEA" w14:textId="77777777" w:rsidTr="003942B8">
        <w:trPr>
          <w:trHeight w:val="20"/>
        </w:trPr>
        <w:tc>
          <w:tcPr>
            <w:tcW w:w="636" w:type="pct"/>
            <w:tcBorders>
              <w:top w:val="nil"/>
              <w:left w:val="nil"/>
              <w:bottom w:val="nil"/>
              <w:right w:val="nil"/>
            </w:tcBorders>
            <w:shd w:val="clear" w:color="auto" w:fill="auto"/>
            <w:vAlign w:val="center"/>
            <w:hideMark/>
          </w:tcPr>
          <w:p w14:paraId="2D413BE7" w14:textId="77777777" w:rsidR="00F8176F" w:rsidRPr="00F8176F" w:rsidRDefault="00F8176F" w:rsidP="003942B8">
            <w:pPr>
              <w:spacing w:after="0" w:line="240" w:lineRule="auto"/>
              <w:rPr>
                <w:rFonts w:ascii="Times New Roman" w:eastAsia="Times New Roman" w:hAnsi="Times New Roman" w:cs="Times New Roman"/>
                <w:color w:val="000000"/>
                <w:lang w:val="en-US"/>
              </w:rPr>
            </w:pPr>
          </w:p>
        </w:tc>
        <w:tc>
          <w:tcPr>
            <w:tcW w:w="516" w:type="pct"/>
            <w:tcBorders>
              <w:top w:val="nil"/>
              <w:left w:val="nil"/>
              <w:bottom w:val="nil"/>
              <w:right w:val="nil"/>
            </w:tcBorders>
            <w:shd w:val="clear" w:color="000000" w:fill="FFFFFF"/>
            <w:vAlign w:val="center"/>
            <w:hideMark/>
          </w:tcPr>
          <w:p w14:paraId="3AA3E842" w14:textId="77777777" w:rsidR="00F8176F" w:rsidRPr="00F8176F" w:rsidRDefault="00F8176F"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26" w:type="pct"/>
            <w:tcBorders>
              <w:top w:val="nil"/>
              <w:left w:val="nil"/>
              <w:bottom w:val="nil"/>
              <w:right w:val="nil"/>
            </w:tcBorders>
            <w:shd w:val="clear" w:color="000000" w:fill="FFFFFF"/>
            <w:vAlign w:val="center"/>
            <w:hideMark/>
          </w:tcPr>
          <w:p w14:paraId="3D11EF90" w14:textId="77777777" w:rsidR="00F8176F" w:rsidRPr="00F8176F" w:rsidRDefault="00F8176F" w:rsidP="003942B8">
            <w:pPr>
              <w:tabs>
                <w:tab w:val="decimal" w:pos="21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19" w:type="pct"/>
            <w:tcBorders>
              <w:top w:val="nil"/>
              <w:left w:val="nil"/>
              <w:bottom w:val="nil"/>
              <w:right w:val="nil"/>
            </w:tcBorders>
            <w:shd w:val="clear" w:color="000000" w:fill="FFFFFF"/>
            <w:vAlign w:val="center"/>
            <w:hideMark/>
          </w:tcPr>
          <w:p w14:paraId="74203B01" w14:textId="77777777" w:rsidR="00F8176F" w:rsidRPr="00F8176F" w:rsidRDefault="00F8176F" w:rsidP="003942B8">
            <w:pPr>
              <w:tabs>
                <w:tab w:val="decimal" w:pos="100"/>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59" w:type="pct"/>
            <w:tcBorders>
              <w:top w:val="nil"/>
              <w:left w:val="nil"/>
              <w:bottom w:val="nil"/>
              <w:right w:val="nil"/>
            </w:tcBorders>
            <w:shd w:val="clear" w:color="000000" w:fill="FFFFFF"/>
            <w:vAlign w:val="center"/>
            <w:hideMark/>
          </w:tcPr>
          <w:p w14:paraId="13849173" w14:textId="77777777" w:rsidR="00F8176F" w:rsidRPr="00F8176F" w:rsidRDefault="00F8176F" w:rsidP="003942B8">
            <w:pPr>
              <w:tabs>
                <w:tab w:val="decimal" w:pos="2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5" w:type="pct"/>
            <w:tcBorders>
              <w:top w:val="nil"/>
              <w:left w:val="nil"/>
              <w:bottom w:val="nil"/>
              <w:right w:val="nil"/>
            </w:tcBorders>
            <w:shd w:val="clear" w:color="000000" w:fill="FFFFFF"/>
            <w:vAlign w:val="center"/>
            <w:hideMark/>
          </w:tcPr>
          <w:p w14:paraId="5FCC9475" w14:textId="77777777" w:rsidR="00F8176F" w:rsidRPr="00F8176F" w:rsidRDefault="00F8176F" w:rsidP="003942B8">
            <w:pPr>
              <w:tabs>
                <w:tab w:val="decimal" w:pos="231"/>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8" w:type="pct"/>
            <w:tcBorders>
              <w:top w:val="nil"/>
              <w:left w:val="nil"/>
              <w:bottom w:val="nil"/>
              <w:right w:val="nil"/>
            </w:tcBorders>
            <w:shd w:val="clear" w:color="000000" w:fill="FFFFFF"/>
            <w:vAlign w:val="center"/>
            <w:hideMark/>
          </w:tcPr>
          <w:p w14:paraId="466848BC" w14:textId="77777777" w:rsidR="00F8176F" w:rsidRPr="00F8176F" w:rsidRDefault="00F8176F" w:rsidP="003942B8">
            <w:pPr>
              <w:tabs>
                <w:tab w:val="decimal" w:pos="247"/>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09" w:type="pct"/>
            <w:tcBorders>
              <w:top w:val="nil"/>
              <w:left w:val="nil"/>
              <w:bottom w:val="nil"/>
              <w:right w:val="nil"/>
            </w:tcBorders>
            <w:shd w:val="clear" w:color="000000" w:fill="FFFFFF"/>
            <w:vAlign w:val="center"/>
            <w:hideMark/>
          </w:tcPr>
          <w:p w14:paraId="29BB3448" w14:textId="77777777" w:rsidR="00F8176F" w:rsidRPr="00F8176F" w:rsidRDefault="00F8176F" w:rsidP="003942B8">
            <w:pPr>
              <w:tabs>
                <w:tab w:val="decimal" w:pos="23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11" w:type="pct"/>
            <w:tcBorders>
              <w:top w:val="nil"/>
              <w:left w:val="nil"/>
              <w:bottom w:val="nil"/>
              <w:right w:val="nil"/>
            </w:tcBorders>
            <w:shd w:val="clear" w:color="000000" w:fill="FFFFFF"/>
            <w:vAlign w:val="center"/>
            <w:hideMark/>
          </w:tcPr>
          <w:p w14:paraId="0DD17BC9" w14:textId="77777777" w:rsidR="00F8176F" w:rsidRPr="00F8176F" w:rsidRDefault="00F8176F" w:rsidP="003942B8">
            <w:pPr>
              <w:tabs>
                <w:tab w:val="decimal" w:pos="17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1" w:type="pct"/>
            <w:tcBorders>
              <w:top w:val="nil"/>
              <w:left w:val="nil"/>
              <w:bottom w:val="nil"/>
              <w:right w:val="nil"/>
            </w:tcBorders>
            <w:shd w:val="clear" w:color="000000" w:fill="FFFFFF"/>
            <w:vAlign w:val="center"/>
            <w:hideMark/>
          </w:tcPr>
          <w:p w14:paraId="38868864" w14:textId="77777777" w:rsidR="00F8176F" w:rsidRPr="00F8176F" w:rsidRDefault="00F8176F" w:rsidP="003942B8">
            <w:pPr>
              <w:tabs>
                <w:tab w:val="decimal" w:pos="1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r>
      <w:tr w:rsidR="003942B8" w:rsidRPr="00F8176F" w14:paraId="5B8F282A" w14:textId="77777777" w:rsidTr="003942B8">
        <w:trPr>
          <w:trHeight w:val="20"/>
        </w:trPr>
        <w:tc>
          <w:tcPr>
            <w:tcW w:w="636" w:type="pct"/>
            <w:vMerge w:val="restart"/>
            <w:tcBorders>
              <w:top w:val="single" w:sz="8" w:space="0" w:color="FFFFFF"/>
              <w:left w:val="single" w:sz="8" w:space="0" w:color="FFFFFF"/>
              <w:right w:val="single" w:sz="8" w:space="0" w:color="FFFFFF"/>
            </w:tcBorders>
            <w:shd w:val="clear" w:color="000000" w:fill="FFFFFF"/>
            <w:vAlign w:val="center"/>
            <w:hideMark/>
          </w:tcPr>
          <w:p w14:paraId="3F1A0A88"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Insulin (µU/ml)</w:t>
            </w:r>
          </w:p>
          <w:p w14:paraId="6512CDBC"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16" w:type="pct"/>
            <w:tcBorders>
              <w:top w:val="nil"/>
              <w:left w:val="nil"/>
              <w:bottom w:val="single" w:sz="8" w:space="0" w:color="FFFFFF"/>
              <w:right w:val="single" w:sz="8" w:space="0" w:color="FFFFFF"/>
            </w:tcBorders>
            <w:shd w:val="clear" w:color="000000" w:fill="FFFFFF"/>
            <w:vAlign w:val="center"/>
            <w:hideMark/>
          </w:tcPr>
          <w:p w14:paraId="1D6B8655"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HOLS</w:t>
            </w:r>
          </w:p>
        </w:tc>
        <w:tc>
          <w:tcPr>
            <w:tcW w:w="526" w:type="pct"/>
            <w:tcBorders>
              <w:top w:val="nil"/>
              <w:left w:val="nil"/>
              <w:bottom w:val="single" w:sz="8" w:space="0" w:color="FFFFFF"/>
              <w:right w:val="single" w:sz="8" w:space="0" w:color="FFFFFF"/>
            </w:tcBorders>
            <w:shd w:val="clear" w:color="000000" w:fill="FFFFFF"/>
            <w:vAlign w:val="center"/>
            <w:hideMark/>
          </w:tcPr>
          <w:p w14:paraId="410D26F9" w14:textId="77777777" w:rsidR="003942B8" w:rsidRPr="00F8176F" w:rsidRDefault="003942B8" w:rsidP="003942B8">
            <w:pPr>
              <w:tabs>
                <w:tab w:val="decimal" w:pos="21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20.3</w:t>
            </w:r>
            <w:r w:rsidRPr="00F8176F">
              <w:rPr>
                <w:rFonts w:ascii="Times New Roman" w:eastAsia="Times New Roman" w:hAnsi="Times New Roman" w:cs="Times New Roman"/>
                <w:color w:val="000000"/>
                <w:vertAlign w:val="superscript"/>
                <w:lang w:val="en-US"/>
              </w:rPr>
              <w:t>b</w:t>
            </w:r>
          </w:p>
        </w:tc>
        <w:tc>
          <w:tcPr>
            <w:tcW w:w="419" w:type="pct"/>
            <w:tcBorders>
              <w:top w:val="nil"/>
              <w:left w:val="nil"/>
              <w:bottom w:val="single" w:sz="8" w:space="0" w:color="FFFFFF"/>
              <w:right w:val="single" w:sz="8" w:space="0" w:color="FFFFFF"/>
            </w:tcBorders>
            <w:shd w:val="clear" w:color="000000" w:fill="FFFFFF"/>
            <w:vAlign w:val="center"/>
            <w:hideMark/>
          </w:tcPr>
          <w:p w14:paraId="309CEBDC" w14:textId="77777777" w:rsidR="003942B8" w:rsidRPr="00F8176F" w:rsidRDefault="003942B8" w:rsidP="003942B8">
            <w:pPr>
              <w:tabs>
                <w:tab w:val="decimal" w:pos="100"/>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8.5</w:t>
            </w:r>
            <w:r w:rsidRPr="00F8176F">
              <w:rPr>
                <w:rFonts w:ascii="Times New Roman" w:eastAsia="Times New Roman" w:hAnsi="Times New Roman" w:cs="Times New Roman"/>
                <w:color w:val="000000"/>
                <w:vertAlign w:val="superscript"/>
                <w:lang w:val="en-US"/>
              </w:rPr>
              <w:t>d</w:t>
            </w:r>
          </w:p>
        </w:tc>
        <w:tc>
          <w:tcPr>
            <w:tcW w:w="459" w:type="pct"/>
            <w:tcBorders>
              <w:top w:val="nil"/>
              <w:left w:val="nil"/>
              <w:bottom w:val="single" w:sz="8" w:space="0" w:color="FFFFFF"/>
              <w:right w:val="single" w:sz="8" w:space="0" w:color="FFFFFF"/>
            </w:tcBorders>
            <w:shd w:val="clear" w:color="000000" w:fill="FFFFFF"/>
            <w:vAlign w:val="center"/>
            <w:hideMark/>
          </w:tcPr>
          <w:p w14:paraId="0F1122C1" w14:textId="77777777" w:rsidR="003942B8" w:rsidRPr="00F8176F" w:rsidRDefault="003942B8" w:rsidP="003942B8">
            <w:pPr>
              <w:tabs>
                <w:tab w:val="decimal" w:pos="2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25.2</w:t>
            </w:r>
            <w:r w:rsidRPr="00F8176F">
              <w:rPr>
                <w:rFonts w:ascii="Times New Roman" w:eastAsia="Times New Roman" w:hAnsi="Times New Roman" w:cs="Times New Roman"/>
                <w:color w:val="000000"/>
                <w:vertAlign w:val="superscript"/>
                <w:lang w:val="en-US"/>
              </w:rPr>
              <w:t>a</w:t>
            </w:r>
          </w:p>
        </w:tc>
        <w:tc>
          <w:tcPr>
            <w:tcW w:w="475" w:type="pct"/>
            <w:tcBorders>
              <w:top w:val="nil"/>
              <w:left w:val="nil"/>
              <w:bottom w:val="single" w:sz="8" w:space="0" w:color="FFFFFF"/>
              <w:right w:val="single" w:sz="8" w:space="0" w:color="FFFFFF"/>
            </w:tcBorders>
            <w:shd w:val="clear" w:color="000000" w:fill="FFFFFF"/>
            <w:vAlign w:val="center"/>
            <w:hideMark/>
          </w:tcPr>
          <w:p w14:paraId="1F6EF2B3" w14:textId="77777777" w:rsidR="003942B8" w:rsidRPr="00F8176F" w:rsidRDefault="003942B8" w:rsidP="003942B8">
            <w:pPr>
              <w:tabs>
                <w:tab w:val="decimal" w:pos="231"/>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16.1</w:t>
            </w:r>
            <w:r w:rsidRPr="00F8176F">
              <w:rPr>
                <w:rFonts w:ascii="Times New Roman" w:eastAsia="Times New Roman" w:hAnsi="Times New Roman" w:cs="Times New Roman"/>
                <w:color w:val="000000"/>
                <w:vertAlign w:val="superscript"/>
                <w:lang w:val="en-US"/>
              </w:rPr>
              <w:t>c</w:t>
            </w:r>
          </w:p>
        </w:tc>
        <w:tc>
          <w:tcPr>
            <w:tcW w:w="478" w:type="pct"/>
            <w:tcBorders>
              <w:top w:val="nil"/>
              <w:left w:val="nil"/>
              <w:bottom w:val="single" w:sz="8" w:space="0" w:color="FFFFFF"/>
              <w:right w:val="single" w:sz="8" w:space="0" w:color="FFFFFF"/>
            </w:tcBorders>
            <w:shd w:val="clear" w:color="000000" w:fill="FFFFFF"/>
            <w:vAlign w:val="center"/>
            <w:hideMark/>
          </w:tcPr>
          <w:p w14:paraId="7E61736C" w14:textId="77777777" w:rsidR="003942B8" w:rsidRPr="00F8176F" w:rsidRDefault="003942B8" w:rsidP="003942B8">
            <w:pPr>
              <w:tabs>
                <w:tab w:val="decimal" w:pos="247"/>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1.8</w:t>
            </w:r>
          </w:p>
        </w:tc>
        <w:tc>
          <w:tcPr>
            <w:tcW w:w="509" w:type="pct"/>
            <w:tcBorders>
              <w:top w:val="single" w:sz="8" w:space="0" w:color="FFFFFF"/>
              <w:left w:val="nil"/>
              <w:bottom w:val="nil"/>
              <w:right w:val="single" w:sz="8" w:space="0" w:color="FFFFFF"/>
            </w:tcBorders>
            <w:shd w:val="clear" w:color="000000" w:fill="FFFFFF"/>
            <w:vAlign w:val="center"/>
            <w:hideMark/>
          </w:tcPr>
          <w:p w14:paraId="7B95F17D" w14:textId="77777777" w:rsidR="003942B8" w:rsidRPr="00F8176F" w:rsidRDefault="003942B8" w:rsidP="003942B8">
            <w:pPr>
              <w:tabs>
                <w:tab w:val="decimal" w:pos="23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0.13</w:t>
            </w:r>
          </w:p>
        </w:tc>
        <w:tc>
          <w:tcPr>
            <w:tcW w:w="511" w:type="pct"/>
            <w:tcBorders>
              <w:top w:val="single" w:sz="8" w:space="0" w:color="FFFFFF"/>
              <w:left w:val="nil"/>
              <w:bottom w:val="nil"/>
              <w:right w:val="single" w:sz="8" w:space="0" w:color="FFFFFF"/>
            </w:tcBorders>
            <w:shd w:val="clear" w:color="000000" w:fill="FFFFFF"/>
            <w:vAlign w:val="center"/>
            <w:hideMark/>
          </w:tcPr>
          <w:p w14:paraId="425E40F8" w14:textId="77777777" w:rsidR="003942B8" w:rsidRPr="00F8176F" w:rsidRDefault="003942B8" w:rsidP="003942B8">
            <w:pPr>
              <w:tabs>
                <w:tab w:val="decimal" w:pos="17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0.001</w:t>
            </w:r>
          </w:p>
        </w:tc>
        <w:tc>
          <w:tcPr>
            <w:tcW w:w="471" w:type="pct"/>
            <w:tcBorders>
              <w:top w:val="single" w:sz="8" w:space="0" w:color="FFFFFF"/>
              <w:left w:val="nil"/>
              <w:bottom w:val="nil"/>
              <w:right w:val="single" w:sz="8" w:space="0" w:color="FFFFFF"/>
            </w:tcBorders>
            <w:shd w:val="clear" w:color="000000" w:fill="FFFFFF"/>
            <w:vAlign w:val="center"/>
            <w:hideMark/>
          </w:tcPr>
          <w:p w14:paraId="34EF4DF9" w14:textId="77777777" w:rsidR="003942B8" w:rsidRPr="00F8176F" w:rsidRDefault="003942B8" w:rsidP="003942B8">
            <w:pPr>
              <w:tabs>
                <w:tab w:val="decimal" w:pos="1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0.6</w:t>
            </w:r>
          </w:p>
        </w:tc>
      </w:tr>
      <w:tr w:rsidR="003942B8" w:rsidRPr="00F8176F" w14:paraId="4FB196D4" w14:textId="77777777" w:rsidTr="003942B8">
        <w:trPr>
          <w:trHeight w:val="20"/>
        </w:trPr>
        <w:tc>
          <w:tcPr>
            <w:tcW w:w="636" w:type="pct"/>
            <w:vMerge/>
            <w:tcBorders>
              <w:left w:val="single" w:sz="8" w:space="0" w:color="FFFFFF"/>
              <w:bottom w:val="single" w:sz="8" w:space="0" w:color="000000"/>
              <w:right w:val="single" w:sz="8" w:space="0" w:color="FFFFFF"/>
            </w:tcBorders>
            <w:shd w:val="clear" w:color="000000" w:fill="FFFFFF"/>
            <w:vAlign w:val="center"/>
            <w:hideMark/>
          </w:tcPr>
          <w:p w14:paraId="1E04C3E1" w14:textId="77777777" w:rsidR="003942B8" w:rsidRPr="00F8176F" w:rsidRDefault="003942B8" w:rsidP="003942B8">
            <w:pPr>
              <w:spacing w:after="0" w:line="240" w:lineRule="auto"/>
              <w:rPr>
                <w:rFonts w:ascii="Times New Roman" w:eastAsia="Times New Roman" w:hAnsi="Times New Roman" w:cs="Times New Roman"/>
                <w:color w:val="000000"/>
                <w:lang w:val="en-US"/>
              </w:rPr>
            </w:pPr>
          </w:p>
        </w:tc>
        <w:tc>
          <w:tcPr>
            <w:tcW w:w="516" w:type="pct"/>
            <w:tcBorders>
              <w:top w:val="nil"/>
              <w:left w:val="nil"/>
              <w:bottom w:val="single" w:sz="8" w:space="0" w:color="auto"/>
              <w:right w:val="single" w:sz="8" w:space="0" w:color="FFFFFF"/>
            </w:tcBorders>
            <w:shd w:val="clear" w:color="000000" w:fill="FFFFFF"/>
            <w:vAlign w:val="center"/>
            <w:hideMark/>
          </w:tcPr>
          <w:p w14:paraId="37DB4271" w14:textId="77777777" w:rsidR="003942B8" w:rsidRPr="00F8176F" w:rsidRDefault="003942B8" w:rsidP="003942B8">
            <w:pPr>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MONT</w:t>
            </w:r>
          </w:p>
        </w:tc>
        <w:tc>
          <w:tcPr>
            <w:tcW w:w="526" w:type="pct"/>
            <w:tcBorders>
              <w:top w:val="nil"/>
              <w:left w:val="nil"/>
              <w:bottom w:val="single" w:sz="8" w:space="0" w:color="auto"/>
              <w:right w:val="single" w:sz="8" w:space="0" w:color="FFFFFF"/>
            </w:tcBorders>
            <w:shd w:val="clear" w:color="000000" w:fill="FFFFFF"/>
            <w:vAlign w:val="center"/>
            <w:hideMark/>
          </w:tcPr>
          <w:p w14:paraId="7190A943" w14:textId="77777777" w:rsidR="003942B8" w:rsidRPr="00F8176F" w:rsidRDefault="003942B8" w:rsidP="003942B8">
            <w:pPr>
              <w:tabs>
                <w:tab w:val="decimal" w:pos="21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15.7</w:t>
            </w:r>
          </w:p>
        </w:tc>
        <w:tc>
          <w:tcPr>
            <w:tcW w:w="419" w:type="pct"/>
            <w:tcBorders>
              <w:top w:val="nil"/>
              <w:left w:val="nil"/>
              <w:bottom w:val="single" w:sz="8" w:space="0" w:color="auto"/>
              <w:right w:val="single" w:sz="8" w:space="0" w:color="FFFFFF"/>
            </w:tcBorders>
            <w:shd w:val="clear" w:color="000000" w:fill="FFFFFF"/>
            <w:vAlign w:val="center"/>
            <w:hideMark/>
          </w:tcPr>
          <w:p w14:paraId="55BA62BA" w14:textId="77777777" w:rsidR="003942B8" w:rsidRPr="00F8176F" w:rsidRDefault="003942B8" w:rsidP="003942B8">
            <w:pPr>
              <w:tabs>
                <w:tab w:val="decimal" w:pos="100"/>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7.2</w:t>
            </w:r>
          </w:p>
        </w:tc>
        <w:tc>
          <w:tcPr>
            <w:tcW w:w="459" w:type="pct"/>
            <w:tcBorders>
              <w:top w:val="nil"/>
              <w:left w:val="nil"/>
              <w:bottom w:val="single" w:sz="8" w:space="0" w:color="auto"/>
              <w:right w:val="single" w:sz="8" w:space="0" w:color="FFFFFF"/>
            </w:tcBorders>
            <w:shd w:val="clear" w:color="000000" w:fill="FFFFFF"/>
            <w:vAlign w:val="center"/>
            <w:hideMark/>
          </w:tcPr>
          <w:p w14:paraId="6A6A6F48" w14:textId="77777777" w:rsidR="003942B8" w:rsidRPr="00F8176F" w:rsidRDefault="003942B8" w:rsidP="003942B8">
            <w:pPr>
              <w:tabs>
                <w:tab w:val="decimal" w:pos="2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24.5</w:t>
            </w:r>
          </w:p>
        </w:tc>
        <w:tc>
          <w:tcPr>
            <w:tcW w:w="475" w:type="pct"/>
            <w:tcBorders>
              <w:top w:val="nil"/>
              <w:left w:val="nil"/>
              <w:bottom w:val="single" w:sz="8" w:space="0" w:color="auto"/>
              <w:right w:val="single" w:sz="8" w:space="0" w:color="FFFFFF"/>
            </w:tcBorders>
            <w:shd w:val="clear" w:color="000000" w:fill="FFFFFF"/>
            <w:vAlign w:val="center"/>
            <w:hideMark/>
          </w:tcPr>
          <w:p w14:paraId="103C04B6" w14:textId="77777777" w:rsidR="003942B8" w:rsidRPr="00F8176F" w:rsidRDefault="003942B8" w:rsidP="003942B8">
            <w:pPr>
              <w:tabs>
                <w:tab w:val="decimal" w:pos="231"/>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13.7</w:t>
            </w:r>
          </w:p>
        </w:tc>
        <w:tc>
          <w:tcPr>
            <w:tcW w:w="478" w:type="pct"/>
            <w:tcBorders>
              <w:top w:val="nil"/>
              <w:left w:val="nil"/>
              <w:bottom w:val="single" w:sz="8" w:space="0" w:color="auto"/>
              <w:right w:val="single" w:sz="8" w:space="0" w:color="FFFFFF"/>
            </w:tcBorders>
            <w:shd w:val="clear" w:color="000000" w:fill="FFFFFF"/>
            <w:vAlign w:val="center"/>
            <w:hideMark/>
          </w:tcPr>
          <w:p w14:paraId="698D6EA4" w14:textId="77777777" w:rsidR="003942B8" w:rsidRPr="00F8176F" w:rsidRDefault="003942B8" w:rsidP="003942B8">
            <w:pPr>
              <w:tabs>
                <w:tab w:val="decimal" w:pos="247"/>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1.6</w:t>
            </w:r>
          </w:p>
        </w:tc>
        <w:tc>
          <w:tcPr>
            <w:tcW w:w="509" w:type="pct"/>
            <w:tcBorders>
              <w:top w:val="nil"/>
              <w:left w:val="nil"/>
              <w:bottom w:val="single" w:sz="8" w:space="0" w:color="000000"/>
              <w:right w:val="single" w:sz="8" w:space="0" w:color="FFFFFF"/>
            </w:tcBorders>
            <w:shd w:val="clear" w:color="000000" w:fill="FFFFFF"/>
            <w:vAlign w:val="center"/>
            <w:hideMark/>
          </w:tcPr>
          <w:p w14:paraId="71DA7014" w14:textId="77777777" w:rsidR="003942B8" w:rsidRPr="00F8176F" w:rsidRDefault="003942B8" w:rsidP="003942B8">
            <w:pPr>
              <w:tabs>
                <w:tab w:val="decimal" w:pos="238"/>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511" w:type="pct"/>
            <w:tcBorders>
              <w:top w:val="nil"/>
              <w:left w:val="nil"/>
              <w:bottom w:val="single" w:sz="8" w:space="0" w:color="000000"/>
              <w:right w:val="single" w:sz="8" w:space="0" w:color="FFFFFF"/>
            </w:tcBorders>
            <w:shd w:val="clear" w:color="000000" w:fill="FFFFFF"/>
            <w:vAlign w:val="center"/>
            <w:hideMark/>
          </w:tcPr>
          <w:p w14:paraId="640A9BAF" w14:textId="77777777" w:rsidR="003942B8" w:rsidRPr="00F8176F" w:rsidRDefault="003942B8" w:rsidP="003942B8">
            <w:pPr>
              <w:tabs>
                <w:tab w:val="decimal" w:pos="17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c>
          <w:tcPr>
            <w:tcW w:w="471" w:type="pct"/>
            <w:tcBorders>
              <w:top w:val="nil"/>
              <w:left w:val="nil"/>
              <w:bottom w:val="single" w:sz="8" w:space="0" w:color="000000"/>
              <w:right w:val="single" w:sz="8" w:space="0" w:color="FFFFFF"/>
            </w:tcBorders>
            <w:shd w:val="clear" w:color="000000" w:fill="FFFFFF"/>
            <w:vAlign w:val="center"/>
            <w:hideMark/>
          </w:tcPr>
          <w:p w14:paraId="0603827D" w14:textId="77777777" w:rsidR="003942B8" w:rsidRPr="00F8176F" w:rsidRDefault="003942B8" w:rsidP="003942B8">
            <w:pPr>
              <w:tabs>
                <w:tab w:val="decimal" w:pos="102"/>
              </w:tabs>
              <w:spacing w:after="0" w:line="240" w:lineRule="auto"/>
              <w:rPr>
                <w:rFonts w:ascii="Times New Roman" w:eastAsia="Times New Roman" w:hAnsi="Times New Roman" w:cs="Times New Roman"/>
                <w:color w:val="000000"/>
                <w:lang w:val="en-US"/>
              </w:rPr>
            </w:pPr>
            <w:r w:rsidRPr="00F8176F">
              <w:rPr>
                <w:rFonts w:ascii="Times New Roman" w:eastAsia="Times New Roman" w:hAnsi="Times New Roman" w:cs="Times New Roman"/>
                <w:color w:val="000000"/>
                <w:lang w:val="en-US"/>
              </w:rPr>
              <w:t> </w:t>
            </w:r>
          </w:p>
        </w:tc>
      </w:tr>
    </w:tbl>
    <w:p w14:paraId="6AF41D4D" w14:textId="77777777" w:rsidR="001019F9" w:rsidRDefault="001019F9" w:rsidP="001019F9">
      <w:pPr>
        <w:spacing w:after="0"/>
        <w:rPr>
          <w:rFonts w:ascii="Times New Roman" w:hAnsi="Times New Roman" w:cs="Times New Roman"/>
          <w:sz w:val="24"/>
          <w:szCs w:val="24"/>
          <w:lang w:val="en-US"/>
        </w:rPr>
      </w:pPr>
    </w:p>
    <w:p w14:paraId="32150E75" w14:textId="77777777" w:rsidR="00937B4B" w:rsidRDefault="00937B4B" w:rsidP="00937B4B">
      <w:pPr>
        <w:spacing w:after="0"/>
        <w:rPr>
          <w:rFonts w:ascii="Times New Roman" w:hAnsi="Times New Roman" w:cs="Times New Roman"/>
          <w:sz w:val="24"/>
          <w:szCs w:val="24"/>
          <w:lang w:val="en-US"/>
        </w:rPr>
      </w:pPr>
      <w:r w:rsidRPr="005E3F15">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w:t>
      </w:r>
      <w:r w:rsidRPr="005E3F15">
        <w:rPr>
          <w:rFonts w:ascii="Times New Roman" w:hAnsi="Times New Roman" w:cs="Times New Roman"/>
          <w:szCs w:val="24"/>
          <w:lang w:val="en-US"/>
        </w:rPr>
        <w:t>Intake was limited to meet 50% of NE</w:t>
      </w:r>
      <w:r w:rsidRPr="005E3F15">
        <w:rPr>
          <w:rFonts w:ascii="Times New Roman" w:hAnsi="Times New Roman" w:cs="Times New Roman"/>
          <w:szCs w:val="24"/>
          <w:vertAlign w:val="subscript"/>
          <w:lang w:val="en-US"/>
        </w:rPr>
        <w:t xml:space="preserve">L </w:t>
      </w:r>
      <w:r w:rsidRPr="005E3F15">
        <w:rPr>
          <w:rFonts w:ascii="Times New Roman" w:hAnsi="Times New Roman" w:cs="Times New Roman"/>
          <w:szCs w:val="24"/>
          <w:lang w:val="en-US"/>
        </w:rPr>
        <w:t>requirements during restriction period (REST, d 1 to 6). Cows were allowed ad libitum intake during control period (CONT, d -3 to -1) and after restriction (WEEK1, d 7 to 13; WEEK2, d 14 to 18).</w:t>
      </w:r>
    </w:p>
    <w:p w14:paraId="6CD85F2A" w14:textId="77777777" w:rsidR="001019F9" w:rsidRPr="00802875" w:rsidRDefault="001019F9" w:rsidP="001019F9">
      <w:pPr>
        <w:spacing w:after="0"/>
        <w:rPr>
          <w:rFonts w:ascii="Times New Roman" w:hAnsi="Times New Roman" w:cs="Times New Roman"/>
          <w:lang w:val="en-US"/>
        </w:rPr>
      </w:pPr>
      <w:r w:rsidRPr="00802875">
        <w:rPr>
          <w:rFonts w:ascii="Times New Roman" w:hAnsi="Times New Roman" w:cs="Times New Roman"/>
          <w:vertAlign w:val="superscript"/>
          <w:lang w:val="en-US"/>
        </w:rPr>
        <w:t xml:space="preserve">a, b, c, d </w:t>
      </w:r>
      <w:r w:rsidR="00E366F0" w:rsidRPr="00E366F0">
        <w:rPr>
          <w:rFonts w:ascii="Times New Roman" w:hAnsi="Times New Roman" w:cs="Times New Roman"/>
          <w:sz w:val="24"/>
          <w:szCs w:val="24"/>
          <w:highlight w:val="yellow"/>
          <w:lang w:val="en-US"/>
        </w:rPr>
        <w:t>Concern main period effects pooled across both breeds.</w:t>
      </w:r>
      <w:r w:rsidR="00E366F0" w:rsidRPr="00E366F0">
        <w:rPr>
          <w:rFonts w:ascii="Times New Roman" w:hAnsi="Times New Roman" w:cs="Times New Roman"/>
          <w:sz w:val="24"/>
          <w:szCs w:val="24"/>
          <w:lang w:val="en-US"/>
        </w:rPr>
        <w:t xml:space="preserve"> </w:t>
      </w:r>
      <w:r w:rsidRPr="00802875">
        <w:rPr>
          <w:rFonts w:ascii="Times New Roman" w:hAnsi="Times New Roman" w:cs="Times New Roman"/>
          <w:lang w:val="en-US"/>
        </w:rPr>
        <w:t>Period</w:t>
      </w:r>
      <w:r w:rsidRPr="00802875">
        <w:rPr>
          <w:rFonts w:ascii="Times New Roman" w:hAnsi="Times New Roman" w:cs="Times New Roman"/>
          <w:vertAlign w:val="superscript"/>
          <w:lang w:val="en-US"/>
        </w:rPr>
        <w:t xml:space="preserve"> </w:t>
      </w:r>
      <w:r w:rsidRPr="00802875">
        <w:rPr>
          <w:rFonts w:ascii="Times New Roman" w:hAnsi="Times New Roman" w:cs="Times New Roman"/>
          <w:lang w:val="en-US"/>
        </w:rPr>
        <w:t>LSMEANS not sharing a common superscript differ (</w:t>
      </w:r>
      <w:r w:rsidRPr="00802875">
        <w:rPr>
          <w:rFonts w:ascii="Times New Roman" w:hAnsi="Times New Roman" w:cs="Times New Roman"/>
          <w:i/>
          <w:lang w:val="en-US"/>
        </w:rPr>
        <w:t>P</w:t>
      </w:r>
      <w:r w:rsidRPr="00802875">
        <w:rPr>
          <w:rFonts w:ascii="Times New Roman" w:hAnsi="Times New Roman" w:cs="Times New Roman"/>
          <w:lang w:val="en-US"/>
        </w:rPr>
        <w:t xml:space="preserve"> ≤ 0.05).</w:t>
      </w:r>
    </w:p>
    <w:p w14:paraId="43C7C518" w14:textId="77777777" w:rsidR="001019F9" w:rsidRPr="007412C3" w:rsidRDefault="001019F9" w:rsidP="001019F9">
      <w:pPr>
        <w:spacing w:after="0"/>
        <w:rPr>
          <w:rFonts w:ascii="Times New Roman" w:hAnsi="Times New Roman" w:cs="Times New Roman"/>
          <w:lang w:val="en-US"/>
        </w:rPr>
      </w:pPr>
      <w:r w:rsidRPr="00802875">
        <w:rPr>
          <w:rFonts w:ascii="Times New Roman" w:hAnsi="Times New Roman" w:cs="Times New Roman"/>
          <w:vertAlign w:val="superscript"/>
          <w:lang w:val="en-US"/>
        </w:rPr>
        <w:t>y, z</w:t>
      </w:r>
      <w:r w:rsidRPr="00802875">
        <w:rPr>
          <w:rFonts w:ascii="Times New Roman" w:hAnsi="Times New Roman" w:cs="Times New Roman"/>
          <w:lang w:val="en-US"/>
        </w:rPr>
        <w:t xml:space="preserve"> Breed LSMEANS not sharing a common superscript differ within the period</w:t>
      </w:r>
      <w:r>
        <w:rPr>
          <w:rFonts w:ascii="Times New Roman" w:hAnsi="Times New Roman" w:cs="Times New Roman"/>
          <w:lang w:val="en-US"/>
        </w:rPr>
        <w:t xml:space="preserve"> </w:t>
      </w:r>
      <w:r w:rsidRPr="00802875">
        <w:rPr>
          <w:rFonts w:ascii="Times New Roman" w:hAnsi="Times New Roman" w:cs="Times New Roman"/>
          <w:lang w:val="en-US"/>
        </w:rPr>
        <w:t>(</w:t>
      </w:r>
      <w:r w:rsidRPr="00802875">
        <w:rPr>
          <w:rFonts w:ascii="Times New Roman" w:hAnsi="Times New Roman" w:cs="Times New Roman"/>
          <w:i/>
          <w:lang w:val="en-US"/>
        </w:rPr>
        <w:t>P</w:t>
      </w:r>
      <w:r w:rsidRPr="00802875">
        <w:rPr>
          <w:rFonts w:ascii="Times New Roman" w:hAnsi="Times New Roman" w:cs="Times New Roman"/>
          <w:lang w:val="en-US"/>
        </w:rPr>
        <w:t xml:space="preserve"> ≤ 0.05)</w:t>
      </w:r>
      <w:r w:rsidRPr="004D1B7D">
        <w:rPr>
          <w:rFonts w:ascii="Times New Roman" w:hAnsi="Times New Roman" w:cs="Times New Roman"/>
          <w:lang w:val="en-US"/>
        </w:rPr>
        <w:t xml:space="preserve"> </w:t>
      </w:r>
      <w:r>
        <w:rPr>
          <w:rFonts w:ascii="Times New Roman" w:hAnsi="Times New Roman" w:cs="Times New Roman"/>
          <w:lang w:val="en-US"/>
        </w:rPr>
        <w:t>, presented when Breed × Period effect was significant.</w:t>
      </w:r>
    </w:p>
    <w:p w14:paraId="61E106DA" w14:textId="77777777" w:rsidR="001019F9" w:rsidRPr="00791BCF" w:rsidRDefault="00937B4B" w:rsidP="001019F9">
      <w:pPr>
        <w:spacing w:after="0"/>
        <w:rPr>
          <w:rFonts w:cstheme="minorHAnsi"/>
        </w:rPr>
      </w:pPr>
      <w:r>
        <w:rPr>
          <w:rFonts w:ascii="Times New Roman" w:hAnsi="Times New Roman" w:cs="Times New Roman"/>
          <w:vertAlign w:val="superscript"/>
          <w:lang w:val="en-US"/>
        </w:rPr>
        <w:t>2</w:t>
      </w:r>
      <w:r w:rsidR="001019F9">
        <w:rPr>
          <w:rFonts w:ascii="Times New Roman" w:hAnsi="Times New Roman" w:cs="Times New Roman"/>
          <w:lang w:val="en-US"/>
        </w:rPr>
        <w:t xml:space="preserve"> Free amino groups (NH</w:t>
      </w:r>
      <w:r w:rsidR="001019F9" w:rsidRPr="003C16D6">
        <w:rPr>
          <w:rFonts w:ascii="Times New Roman" w:hAnsi="Times New Roman" w:cs="Times New Roman"/>
          <w:vertAlign w:val="subscript"/>
          <w:lang w:val="en-US"/>
        </w:rPr>
        <w:t>2</w:t>
      </w:r>
      <w:r w:rsidR="001019F9">
        <w:rPr>
          <w:rFonts w:ascii="Times New Roman" w:hAnsi="Times New Roman" w:cs="Times New Roman"/>
          <w:lang w:val="en-US"/>
        </w:rPr>
        <w:t xml:space="preserve">): Estimation of </w:t>
      </w:r>
      <w:r w:rsidR="007320C1">
        <w:rPr>
          <w:rFonts w:ascii="Times New Roman" w:hAnsi="Times New Roman" w:cs="Times New Roman"/>
          <w:lang w:val="en-US"/>
        </w:rPr>
        <w:t xml:space="preserve">free </w:t>
      </w:r>
      <w:r w:rsidR="001019F9">
        <w:rPr>
          <w:rFonts w:ascii="Times New Roman" w:hAnsi="Times New Roman" w:cs="Times New Roman"/>
          <w:lang w:val="en-US"/>
        </w:rPr>
        <w:t>amino acid concentration</w:t>
      </w:r>
    </w:p>
    <w:p w14:paraId="10D0D0EF" w14:textId="77777777" w:rsidR="001019F9" w:rsidRPr="0012616D" w:rsidRDefault="001019F9" w:rsidP="001019F9">
      <w:pPr>
        <w:spacing w:after="0"/>
        <w:rPr>
          <w:rFonts w:ascii="Times New Roman" w:hAnsi="Times New Roman" w:cs="Times New Roman"/>
          <w:sz w:val="24"/>
          <w:szCs w:val="24"/>
          <w:lang w:val="en-US"/>
        </w:rPr>
      </w:pPr>
    </w:p>
    <w:p w14:paraId="35EC1E57" w14:textId="77777777" w:rsidR="001019F9" w:rsidRPr="0012616D" w:rsidRDefault="001019F9" w:rsidP="001019F9">
      <w:pPr>
        <w:spacing w:after="0"/>
        <w:rPr>
          <w:rFonts w:ascii="Times New Roman" w:hAnsi="Times New Roman" w:cs="Times New Roman"/>
          <w:sz w:val="24"/>
          <w:szCs w:val="24"/>
          <w:lang w:val="en-US"/>
        </w:rPr>
      </w:pPr>
      <w:r w:rsidRPr="0012616D">
        <w:rPr>
          <w:rFonts w:ascii="Times New Roman" w:hAnsi="Times New Roman" w:cs="Times New Roman"/>
          <w:sz w:val="24"/>
          <w:szCs w:val="24"/>
          <w:lang w:val="en-US"/>
        </w:rPr>
        <w:br w:type="page"/>
      </w:r>
    </w:p>
    <w:p w14:paraId="3E54CE51" w14:textId="77777777" w:rsidR="001019F9" w:rsidRPr="0012616D" w:rsidRDefault="001019F9" w:rsidP="001019F9">
      <w:pPr>
        <w:spacing w:after="0"/>
        <w:rPr>
          <w:rFonts w:ascii="Times New Roman" w:hAnsi="Times New Roman" w:cs="Times New Roman"/>
          <w:sz w:val="24"/>
          <w:szCs w:val="24"/>
          <w:lang w:val="en-US"/>
        </w:rPr>
        <w:sectPr w:rsidR="001019F9" w:rsidRPr="0012616D" w:rsidSect="00252351">
          <w:pgSz w:w="11906" w:h="16838"/>
          <w:pgMar w:top="1417" w:right="1417" w:bottom="1417" w:left="1417" w:header="708" w:footer="708" w:gutter="0"/>
          <w:lnNumType w:countBy="1" w:restart="continuous"/>
          <w:cols w:space="708"/>
          <w:docGrid w:linePitch="360"/>
        </w:sectPr>
      </w:pPr>
    </w:p>
    <w:p w14:paraId="567BC3AE" w14:textId="77777777" w:rsidR="001019F9" w:rsidRPr="0084171E" w:rsidRDefault="001019F9" w:rsidP="001019F9">
      <w:pPr>
        <w:spacing w:after="0"/>
        <w:jc w:val="both"/>
        <w:rPr>
          <w:rFonts w:ascii="Times New Roman" w:hAnsi="Times New Roman" w:cs="Times New Roman"/>
          <w:sz w:val="24"/>
          <w:szCs w:val="24"/>
          <w:lang w:val="en-US"/>
        </w:rPr>
      </w:pPr>
      <w:r w:rsidRPr="0012616D">
        <w:rPr>
          <w:rFonts w:ascii="Times New Roman" w:hAnsi="Times New Roman" w:cs="Times New Roman"/>
          <w:b/>
          <w:sz w:val="24"/>
          <w:szCs w:val="24"/>
          <w:lang w:val="en-US"/>
        </w:rPr>
        <w:lastRenderedPageBreak/>
        <w:t>Table 4</w:t>
      </w:r>
      <w:r w:rsidRPr="003C28A5">
        <w:rPr>
          <w:rFonts w:ascii="Times New Roman" w:hAnsi="Times New Roman" w:cs="Times New Roman"/>
          <w:b/>
          <w:sz w:val="24"/>
          <w:szCs w:val="24"/>
          <w:lang w:val="en-US"/>
        </w:rPr>
        <w:t>.</w:t>
      </w:r>
      <w:r w:rsidRPr="003C28A5">
        <w:rPr>
          <w:rFonts w:ascii="Times New Roman" w:eastAsiaTheme="minorEastAsia" w:hAnsi="Times New Roman" w:cs="Times New Roman"/>
          <w:color w:val="000000" w:themeColor="text1"/>
          <w:kern w:val="24"/>
          <w:sz w:val="24"/>
          <w:szCs w:val="24"/>
          <w:lang w:val="en-US" w:eastAsia="fr-FR"/>
        </w:rPr>
        <w:t xml:space="preserve"> </w:t>
      </w:r>
      <w:r w:rsidRPr="003C28A5">
        <w:rPr>
          <w:rFonts w:ascii="Times New Roman" w:hAnsi="Times New Roman" w:cs="Times New Roman"/>
          <w:sz w:val="24"/>
          <w:szCs w:val="24"/>
          <w:lang w:val="en-US"/>
        </w:rPr>
        <w:t xml:space="preserve">Effects of feed </w:t>
      </w:r>
      <w:r w:rsidRPr="0084171E">
        <w:rPr>
          <w:rFonts w:ascii="Times New Roman" w:hAnsi="Times New Roman" w:cs="Times New Roman"/>
          <w:sz w:val="24"/>
          <w:szCs w:val="24"/>
          <w:lang w:val="en-US"/>
        </w:rPr>
        <w:t>restriction on milk metabolite concentrations in midlactation Holstein (HOLS) and Montbéliarde (MONT) cows</w:t>
      </w:r>
      <w:r w:rsidR="00045782" w:rsidRPr="00045782">
        <w:rPr>
          <w:rFonts w:ascii="Times New Roman" w:hAnsi="Times New Roman" w:cs="Times New Roman"/>
          <w:sz w:val="24"/>
          <w:szCs w:val="24"/>
          <w:vertAlign w:val="superscript"/>
          <w:lang w:val="en-US"/>
        </w:rPr>
        <w:t>1</w:t>
      </w:r>
      <w:r w:rsidRPr="0084171E">
        <w:rPr>
          <w:rFonts w:ascii="Times New Roman" w:hAnsi="Times New Roman" w:cs="Times New Roman"/>
          <w:sz w:val="24"/>
          <w:szCs w:val="24"/>
          <w:lang w:val="en-US"/>
        </w:rPr>
        <w:t xml:space="preserve">. </w:t>
      </w:r>
    </w:p>
    <w:tbl>
      <w:tblPr>
        <w:tblW w:w="5066" w:type="pct"/>
        <w:tblLook w:val="04A0" w:firstRow="1" w:lastRow="0" w:firstColumn="1" w:lastColumn="0" w:noHBand="0" w:noVBand="1"/>
      </w:tblPr>
      <w:tblGrid>
        <w:gridCol w:w="1624"/>
        <w:gridCol w:w="945"/>
        <w:gridCol w:w="815"/>
        <w:gridCol w:w="754"/>
        <w:gridCol w:w="962"/>
        <w:gridCol w:w="962"/>
        <w:gridCol w:w="815"/>
        <w:gridCol w:w="935"/>
        <w:gridCol w:w="880"/>
        <w:gridCol w:w="828"/>
      </w:tblGrid>
      <w:tr w:rsidR="00982C61" w:rsidRPr="00982C61" w14:paraId="2E7C420F" w14:textId="77777777" w:rsidTr="005A3EC4">
        <w:trPr>
          <w:trHeight w:val="20"/>
        </w:trPr>
        <w:tc>
          <w:tcPr>
            <w:tcW w:w="892" w:type="pct"/>
            <w:tcBorders>
              <w:top w:val="single" w:sz="8" w:space="0" w:color="000000"/>
              <w:left w:val="single" w:sz="8" w:space="0" w:color="FFFFFF"/>
              <w:bottom w:val="single" w:sz="8" w:space="0" w:color="FFFFFF"/>
              <w:right w:val="single" w:sz="8" w:space="0" w:color="FFFFFF"/>
            </w:tcBorders>
            <w:shd w:val="clear" w:color="000000" w:fill="FFFFFF"/>
            <w:vAlign w:val="center"/>
            <w:hideMark/>
          </w:tcPr>
          <w:p w14:paraId="650EC446" w14:textId="77777777" w:rsidR="00982C61" w:rsidRPr="00982C61" w:rsidRDefault="00982C61" w:rsidP="00982C61">
            <w:pPr>
              <w:spacing w:after="0" w:line="240" w:lineRule="auto"/>
              <w:jc w:val="center"/>
              <w:rPr>
                <w:rFonts w:ascii="Times New Roman" w:eastAsia="Times New Roman" w:hAnsi="Times New Roman" w:cs="Times New Roman"/>
                <w:color w:val="000000"/>
                <w:lang w:val="en-US"/>
              </w:rPr>
            </w:pPr>
          </w:p>
        </w:tc>
        <w:tc>
          <w:tcPr>
            <w:tcW w:w="535" w:type="pct"/>
            <w:tcBorders>
              <w:top w:val="single" w:sz="8" w:space="0" w:color="000000"/>
              <w:left w:val="nil"/>
              <w:bottom w:val="single" w:sz="8" w:space="0" w:color="FFFFFF"/>
              <w:right w:val="single" w:sz="8" w:space="0" w:color="FFFFFF"/>
            </w:tcBorders>
            <w:shd w:val="clear" w:color="000000" w:fill="FFFFFF"/>
            <w:vAlign w:val="center"/>
            <w:hideMark/>
          </w:tcPr>
          <w:p w14:paraId="028C9803" w14:textId="77777777" w:rsidR="00982C61" w:rsidRPr="00982C61" w:rsidRDefault="00982C61" w:rsidP="00982C61">
            <w:pPr>
              <w:spacing w:after="0" w:line="240" w:lineRule="auto"/>
              <w:jc w:val="center"/>
              <w:rPr>
                <w:rFonts w:ascii="Times New Roman" w:eastAsia="Times New Roman" w:hAnsi="Times New Roman" w:cs="Times New Roman"/>
                <w:color w:val="000000"/>
                <w:lang w:val="en-US"/>
              </w:rPr>
            </w:pPr>
          </w:p>
        </w:tc>
        <w:tc>
          <w:tcPr>
            <w:tcW w:w="1565" w:type="pct"/>
            <w:gridSpan w:val="4"/>
            <w:tcBorders>
              <w:top w:val="single" w:sz="8" w:space="0" w:color="000000"/>
              <w:left w:val="nil"/>
              <w:bottom w:val="single" w:sz="8" w:space="0" w:color="000000"/>
              <w:right w:val="nil"/>
            </w:tcBorders>
            <w:shd w:val="clear" w:color="000000" w:fill="FFFFFF"/>
            <w:vAlign w:val="center"/>
            <w:hideMark/>
          </w:tcPr>
          <w:p w14:paraId="66B051C0" w14:textId="77777777" w:rsidR="00982C61" w:rsidRPr="00982C61" w:rsidRDefault="00982C61" w:rsidP="00982C61">
            <w:pPr>
              <w:spacing w:after="0" w:line="240" w:lineRule="auto"/>
              <w:jc w:val="center"/>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Period</w:t>
            </w:r>
          </w:p>
        </w:tc>
        <w:tc>
          <w:tcPr>
            <w:tcW w:w="504" w:type="pct"/>
            <w:vMerge w:val="restart"/>
            <w:tcBorders>
              <w:top w:val="single" w:sz="8" w:space="0" w:color="000000"/>
              <w:left w:val="single" w:sz="8" w:space="0" w:color="FFFFFF"/>
              <w:right w:val="nil"/>
            </w:tcBorders>
            <w:shd w:val="clear" w:color="000000" w:fill="FFFFFF"/>
            <w:vAlign w:val="center"/>
            <w:hideMark/>
          </w:tcPr>
          <w:p w14:paraId="153D2878" w14:textId="77777777" w:rsidR="00982C61" w:rsidRPr="00982C61" w:rsidRDefault="00982C61" w:rsidP="00982C61">
            <w:pPr>
              <w:spacing w:after="0" w:line="240" w:lineRule="auto"/>
              <w:jc w:val="center"/>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SEM</w:t>
            </w:r>
          </w:p>
        </w:tc>
        <w:tc>
          <w:tcPr>
            <w:tcW w:w="1503" w:type="pct"/>
            <w:gridSpan w:val="3"/>
            <w:tcBorders>
              <w:top w:val="single" w:sz="8" w:space="0" w:color="000000"/>
              <w:left w:val="nil"/>
              <w:bottom w:val="single" w:sz="8" w:space="0" w:color="000000"/>
              <w:right w:val="nil"/>
            </w:tcBorders>
            <w:shd w:val="clear" w:color="000000" w:fill="FFFFFF"/>
            <w:vAlign w:val="center"/>
            <w:hideMark/>
          </w:tcPr>
          <w:p w14:paraId="6646356B" w14:textId="77777777" w:rsidR="00982C61" w:rsidRPr="00982C61" w:rsidRDefault="00982C61" w:rsidP="00982C61">
            <w:pPr>
              <w:spacing w:after="0" w:line="240" w:lineRule="auto"/>
              <w:jc w:val="center"/>
              <w:rPr>
                <w:rFonts w:ascii="Times New Roman" w:eastAsia="Times New Roman" w:hAnsi="Times New Roman" w:cs="Times New Roman"/>
                <w:i/>
                <w:iCs/>
                <w:color w:val="000000"/>
                <w:lang w:val="en-US"/>
              </w:rPr>
            </w:pPr>
            <w:r w:rsidRPr="00982C61">
              <w:rPr>
                <w:rFonts w:ascii="Times New Roman" w:eastAsia="Times New Roman" w:hAnsi="Times New Roman" w:cs="Times New Roman"/>
                <w:i/>
                <w:iCs/>
                <w:color w:val="000000"/>
                <w:lang w:val="en-US"/>
              </w:rPr>
              <w:t>P</w:t>
            </w:r>
            <w:r w:rsidRPr="00982C61">
              <w:rPr>
                <w:rFonts w:ascii="Times New Roman" w:eastAsia="Times New Roman" w:hAnsi="Times New Roman" w:cs="Times New Roman"/>
                <w:color w:val="000000"/>
                <w:lang w:val="en-US"/>
              </w:rPr>
              <w:t>-value</w:t>
            </w:r>
          </w:p>
        </w:tc>
      </w:tr>
      <w:tr w:rsidR="00982C61" w:rsidRPr="00982C61" w14:paraId="1FA6AF9E" w14:textId="77777777" w:rsidTr="005A3EC4">
        <w:trPr>
          <w:trHeight w:val="20"/>
        </w:trPr>
        <w:tc>
          <w:tcPr>
            <w:tcW w:w="892" w:type="pct"/>
            <w:tcBorders>
              <w:top w:val="nil"/>
              <w:left w:val="single" w:sz="8" w:space="0" w:color="FFFFFF"/>
              <w:bottom w:val="single" w:sz="8" w:space="0" w:color="auto"/>
              <w:right w:val="single" w:sz="8" w:space="0" w:color="FFFFFF"/>
            </w:tcBorders>
            <w:shd w:val="clear" w:color="000000" w:fill="FFFFFF"/>
            <w:vAlign w:val="center"/>
            <w:hideMark/>
          </w:tcPr>
          <w:p w14:paraId="6FFEFA69" w14:textId="77777777" w:rsidR="00982C61" w:rsidRPr="00982C61" w:rsidRDefault="00982C61" w:rsidP="00982C61">
            <w:pPr>
              <w:spacing w:after="0" w:line="240" w:lineRule="auto"/>
              <w:jc w:val="center"/>
              <w:rPr>
                <w:rFonts w:ascii="Times New Roman" w:eastAsia="Times New Roman" w:hAnsi="Times New Roman" w:cs="Times New Roman"/>
                <w:color w:val="000000"/>
                <w:lang w:val="en-US"/>
              </w:rPr>
            </w:pPr>
          </w:p>
        </w:tc>
        <w:tc>
          <w:tcPr>
            <w:tcW w:w="535" w:type="pct"/>
            <w:tcBorders>
              <w:top w:val="nil"/>
              <w:left w:val="nil"/>
              <w:bottom w:val="single" w:sz="8" w:space="0" w:color="auto"/>
              <w:right w:val="single" w:sz="8" w:space="0" w:color="FFFFFF"/>
            </w:tcBorders>
            <w:shd w:val="clear" w:color="000000" w:fill="FFFFFF"/>
            <w:vAlign w:val="center"/>
            <w:hideMark/>
          </w:tcPr>
          <w:p w14:paraId="23D97A7E" w14:textId="77777777" w:rsidR="00982C61" w:rsidRPr="00982C61" w:rsidRDefault="00982C61" w:rsidP="00982C61">
            <w:pPr>
              <w:spacing w:after="0" w:line="240" w:lineRule="auto"/>
              <w:jc w:val="center"/>
              <w:rPr>
                <w:rFonts w:ascii="Times New Roman" w:eastAsia="Times New Roman" w:hAnsi="Times New Roman" w:cs="Times New Roman"/>
                <w:color w:val="000000"/>
                <w:lang w:val="en-US"/>
              </w:rPr>
            </w:pPr>
          </w:p>
        </w:tc>
        <w:tc>
          <w:tcPr>
            <w:tcW w:w="429" w:type="pct"/>
            <w:tcBorders>
              <w:top w:val="nil"/>
              <w:left w:val="nil"/>
              <w:bottom w:val="single" w:sz="8" w:space="0" w:color="auto"/>
              <w:right w:val="nil"/>
            </w:tcBorders>
            <w:shd w:val="clear" w:color="000000" w:fill="FFFFFF"/>
            <w:vAlign w:val="center"/>
            <w:hideMark/>
          </w:tcPr>
          <w:p w14:paraId="693D006C" w14:textId="77777777" w:rsidR="00982C61" w:rsidRPr="00982C61" w:rsidRDefault="00982C61" w:rsidP="00982C61">
            <w:pPr>
              <w:spacing w:after="0" w:line="240" w:lineRule="auto"/>
              <w:jc w:val="center"/>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CONT</w:t>
            </w:r>
          </w:p>
        </w:tc>
        <w:tc>
          <w:tcPr>
            <w:tcW w:w="396" w:type="pct"/>
            <w:tcBorders>
              <w:top w:val="nil"/>
              <w:left w:val="single" w:sz="8" w:space="0" w:color="FFFFFF"/>
              <w:bottom w:val="single" w:sz="8" w:space="0" w:color="auto"/>
              <w:right w:val="nil"/>
            </w:tcBorders>
            <w:shd w:val="clear" w:color="000000" w:fill="FFFFFF"/>
            <w:vAlign w:val="center"/>
            <w:hideMark/>
          </w:tcPr>
          <w:p w14:paraId="64462877" w14:textId="77777777" w:rsidR="00982C61" w:rsidRPr="00982C61" w:rsidRDefault="00982C61" w:rsidP="00982C61">
            <w:pPr>
              <w:spacing w:after="0" w:line="240" w:lineRule="auto"/>
              <w:jc w:val="center"/>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REST</w:t>
            </w:r>
          </w:p>
        </w:tc>
        <w:tc>
          <w:tcPr>
            <w:tcW w:w="353" w:type="pct"/>
            <w:tcBorders>
              <w:top w:val="nil"/>
              <w:left w:val="single" w:sz="8" w:space="0" w:color="FFFFFF"/>
              <w:bottom w:val="single" w:sz="8" w:space="0" w:color="auto"/>
              <w:right w:val="nil"/>
            </w:tcBorders>
            <w:shd w:val="clear" w:color="000000" w:fill="FFFFFF"/>
            <w:vAlign w:val="center"/>
            <w:hideMark/>
          </w:tcPr>
          <w:p w14:paraId="728B5962" w14:textId="77777777" w:rsidR="00982C61" w:rsidRPr="00982C61" w:rsidRDefault="005E037F" w:rsidP="00982C61">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WEEK1</w:t>
            </w:r>
          </w:p>
        </w:tc>
        <w:tc>
          <w:tcPr>
            <w:tcW w:w="387" w:type="pct"/>
            <w:tcBorders>
              <w:top w:val="nil"/>
              <w:left w:val="single" w:sz="8" w:space="0" w:color="FFFFFF"/>
              <w:bottom w:val="single" w:sz="8" w:space="0" w:color="auto"/>
              <w:right w:val="nil"/>
            </w:tcBorders>
            <w:shd w:val="clear" w:color="000000" w:fill="FFFFFF"/>
            <w:vAlign w:val="center"/>
            <w:hideMark/>
          </w:tcPr>
          <w:p w14:paraId="66F103FA" w14:textId="77777777" w:rsidR="00982C61" w:rsidRPr="00982C61" w:rsidRDefault="005E037F" w:rsidP="00982C61">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WEEK2</w:t>
            </w:r>
          </w:p>
        </w:tc>
        <w:tc>
          <w:tcPr>
            <w:tcW w:w="504" w:type="pct"/>
            <w:vMerge/>
            <w:tcBorders>
              <w:left w:val="single" w:sz="8" w:space="0" w:color="FFFFFF"/>
              <w:bottom w:val="single" w:sz="8" w:space="0" w:color="000000"/>
              <w:right w:val="nil"/>
            </w:tcBorders>
            <w:shd w:val="clear" w:color="000000" w:fill="FFFFFF"/>
            <w:vAlign w:val="center"/>
            <w:hideMark/>
          </w:tcPr>
          <w:p w14:paraId="473285EE" w14:textId="77777777" w:rsidR="00982C61" w:rsidRPr="00982C61" w:rsidRDefault="00982C61" w:rsidP="00982C61">
            <w:pPr>
              <w:spacing w:after="0" w:line="240" w:lineRule="auto"/>
              <w:jc w:val="center"/>
              <w:rPr>
                <w:rFonts w:ascii="Times New Roman" w:eastAsia="Times New Roman" w:hAnsi="Times New Roman" w:cs="Times New Roman"/>
                <w:color w:val="000000"/>
                <w:lang w:val="en-US"/>
              </w:rPr>
            </w:pPr>
          </w:p>
        </w:tc>
        <w:tc>
          <w:tcPr>
            <w:tcW w:w="510" w:type="pct"/>
            <w:tcBorders>
              <w:top w:val="nil"/>
              <w:left w:val="nil"/>
              <w:bottom w:val="single" w:sz="8" w:space="0" w:color="auto"/>
              <w:right w:val="single" w:sz="8" w:space="0" w:color="FFFFFF"/>
            </w:tcBorders>
            <w:shd w:val="clear" w:color="000000" w:fill="FFFFFF"/>
            <w:vAlign w:val="center"/>
            <w:hideMark/>
          </w:tcPr>
          <w:p w14:paraId="7848DBD1" w14:textId="77777777" w:rsidR="00982C61" w:rsidRPr="00982C61" w:rsidRDefault="00982C61" w:rsidP="00982C61">
            <w:pPr>
              <w:spacing w:after="0" w:line="240" w:lineRule="auto"/>
              <w:jc w:val="center"/>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Breed</w:t>
            </w:r>
          </w:p>
        </w:tc>
        <w:tc>
          <w:tcPr>
            <w:tcW w:w="520" w:type="pct"/>
            <w:tcBorders>
              <w:top w:val="nil"/>
              <w:left w:val="nil"/>
              <w:bottom w:val="single" w:sz="8" w:space="0" w:color="auto"/>
              <w:right w:val="nil"/>
            </w:tcBorders>
            <w:shd w:val="clear" w:color="000000" w:fill="FFFFFF"/>
            <w:vAlign w:val="center"/>
            <w:hideMark/>
          </w:tcPr>
          <w:p w14:paraId="1E25D165" w14:textId="77777777" w:rsidR="00982C61" w:rsidRPr="00982C61" w:rsidRDefault="00982C61" w:rsidP="00982C61">
            <w:pPr>
              <w:spacing w:after="0" w:line="240" w:lineRule="auto"/>
              <w:jc w:val="center"/>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Period</w:t>
            </w:r>
          </w:p>
        </w:tc>
        <w:tc>
          <w:tcPr>
            <w:tcW w:w="473" w:type="pct"/>
            <w:tcBorders>
              <w:top w:val="nil"/>
              <w:left w:val="nil"/>
              <w:bottom w:val="single" w:sz="8" w:space="0" w:color="auto"/>
              <w:right w:val="single" w:sz="8" w:space="0" w:color="FFFFFF"/>
            </w:tcBorders>
            <w:shd w:val="clear" w:color="000000" w:fill="FFFFFF"/>
            <w:vAlign w:val="center"/>
            <w:hideMark/>
          </w:tcPr>
          <w:p w14:paraId="2BDEDBE5" w14:textId="77777777" w:rsidR="00982C61" w:rsidRPr="00982C61" w:rsidRDefault="00982C61" w:rsidP="00982C61">
            <w:pPr>
              <w:spacing w:after="0" w:line="240" w:lineRule="auto"/>
              <w:jc w:val="center"/>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Breed × Period</w:t>
            </w:r>
          </w:p>
        </w:tc>
      </w:tr>
      <w:tr w:rsidR="00982C61" w:rsidRPr="00982C61" w14:paraId="5079DD21" w14:textId="77777777" w:rsidTr="00982C61">
        <w:trPr>
          <w:trHeight w:val="20"/>
        </w:trPr>
        <w:tc>
          <w:tcPr>
            <w:tcW w:w="892" w:type="pct"/>
            <w:vMerge w:val="restart"/>
            <w:tcBorders>
              <w:top w:val="nil"/>
              <w:left w:val="nil"/>
              <w:right w:val="nil"/>
            </w:tcBorders>
            <w:shd w:val="clear" w:color="000000" w:fill="FFFFFF"/>
            <w:vAlign w:val="center"/>
            <w:hideMark/>
          </w:tcPr>
          <w:p w14:paraId="58AC088E"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BHB</w:t>
            </w:r>
            <w:r w:rsidR="00AD5391">
              <w:rPr>
                <w:rFonts w:ascii="Times New Roman" w:eastAsia="Times New Roman" w:hAnsi="Times New Roman" w:cs="Times New Roman"/>
                <w:color w:val="000000"/>
                <w:lang w:val="en-US"/>
              </w:rPr>
              <w:t xml:space="preserve"> </w:t>
            </w:r>
            <w:r w:rsidR="00735A41">
              <w:rPr>
                <w:rFonts w:ascii="Times New Roman" w:eastAsia="Times New Roman" w:hAnsi="Times New Roman" w:cs="Times New Roman"/>
                <w:color w:val="000000"/>
                <w:lang w:val="en-US"/>
              </w:rPr>
              <w:t>(</w:t>
            </w:r>
            <w:r w:rsidR="00735A41" w:rsidRPr="0032199A">
              <w:rPr>
                <w:rFonts w:ascii="Times New Roman" w:eastAsia="Times New Roman" w:hAnsi="Times New Roman" w:cs="Times New Roman"/>
                <w:color w:val="000000"/>
                <w:highlight w:val="yellow"/>
                <w:lang w:val="en-US"/>
              </w:rPr>
              <w:t>µ</w:t>
            </w:r>
            <w:r w:rsidRPr="0032199A">
              <w:rPr>
                <w:rFonts w:ascii="Times New Roman" w:eastAsia="Times New Roman" w:hAnsi="Times New Roman" w:cs="Times New Roman"/>
                <w:color w:val="000000"/>
                <w:highlight w:val="yellow"/>
                <w:lang w:val="en-US"/>
              </w:rPr>
              <w:t>M</w:t>
            </w:r>
            <w:r w:rsidRPr="00982C61">
              <w:rPr>
                <w:rFonts w:ascii="Times New Roman" w:eastAsia="Times New Roman" w:hAnsi="Times New Roman" w:cs="Times New Roman"/>
                <w:color w:val="000000"/>
                <w:lang w:val="en-US"/>
              </w:rPr>
              <w:t>)</w:t>
            </w:r>
          </w:p>
          <w:p w14:paraId="5AD1065A"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35" w:type="pct"/>
            <w:tcBorders>
              <w:top w:val="nil"/>
              <w:left w:val="nil"/>
              <w:bottom w:val="nil"/>
              <w:right w:val="nil"/>
            </w:tcBorders>
            <w:shd w:val="clear" w:color="000000" w:fill="FFFFFF"/>
            <w:vAlign w:val="center"/>
            <w:hideMark/>
          </w:tcPr>
          <w:p w14:paraId="1FED9193"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HOLS</w:t>
            </w:r>
          </w:p>
        </w:tc>
        <w:tc>
          <w:tcPr>
            <w:tcW w:w="429" w:type="pct"/>
            <w:tcBorders>
              <w:top w:val="nil"/>
              <w:left w:val="nil"/>
              <w:bottom w:val="nil"/>
              <w:right w:val="nil"/>
            </w:tcBorders>
            <w:shd w:val="clear" w:color="000000" w:fill="FFFFFF"/>
            <w:vAlign w:val="center"/>
            <w:hideMark/>
          </w:tcPr>
          <w:p w14:paraId="77F676F0" w14:textId="77777777" w:rsidR="00982C61" w:rsidRPr="0032199A" w:rsidRDefault="00937B4B" w:rsidP="00432CEA">
            <w:pPr>
              <w:tabs>
                <w:tab w:val="decimal" w:pos="191"/>
              </w:tabs>
              <w:spacing w:after="0" w:line="240" w:lineRule="auto"/>
              <w:rPr>
                <w:rFonts w:ascii="Times New Roman" w:eastAsia="Times New Roman" w:hAnsi="Times New Roman" w:cs="Times New Roman"/>
                <w:color w:val="000000"/>
                <w:highlight w:val="yellow"/>
                <w:lang w:val="en-US"/>
              </w:rPr>
            </w:pPr>
            <w:r w:rsidRPr="0032199A">
              <w:rPr>
                <w:rFonts w:ascii="Times New Roman" w:eastAsia="Times New Roman" w:hAnsi="Times New Roman" w:cs="Times New Roman"/>
                <w:color w:val="000000"/>
                <w:highlight w:val="yellow"/>
                <w:lang w:val="en-US"/>
              </w:rPr>
              <w:t>54.7</w:t>
            </w:r>
            <w:r w:rsidR="00982C61" w:rsidRPr="0032199A">
              <w:rPr>
                <w:rFonts w:ascii="Times New Roman" w:eastAsia="Times New Roman" w:hAnsi="Times New Roman" w:cs="Times New Roman"/>
                <w:color w:val="000000"/>
                <w:highlight w:val="yellow"/>
                <w:vertAlign w:val="superscript"/>
                <w:lang w:val="en-US"/>
              </w:rPr>
              <w:t>b</w:t>
            </w:r>
          </w:p>
        </w:tc>
        <w:tc>
          <w:tcPr>
            <w:tcW w:w="396" w:type="pct"/>
            <w:tcBorders>
              <w:top w:val="nil"/>
              <w:left w:val="nil"/>
              <w:bottom w:val="nil"/>
              <w:right w:val="nil"/>
            </w:tcBorders>
            <w:shd w:val="clear" w:color="000000" w:fill="FFFFFF"/>
            <w:vAlign w:val="center"/>
            <w:hideMark/>
          </w:tcPr>
          <w:p w14:paraId="453DBA6A" w14:textId="77777777" w:rsidR="00982C61" w:rsidRPr="0032199A" w:rsidRDefault="00937B4B" w:rsidP="00432CEA">
            <w:pPr>
              <w:tabs>
                <w:tab w:val="decimal" w:pos="184"/>
              </w:tabs>
              <w:spacing w:after="0" w:line="240" w:lineRule="auto"/>
              <w:rPr>
                <w:rFonts w:ascii="Times New Roman" w:eastAsia="Times New Roman" w:hAnsi="Times New Roman" w:cs="Times New Roman"/>
                <w:color w:val="000000"/>
                <w:highlight w:val="yellow"/>
                <w:lang w:val="en-US"/>
              </w:rPr>
            </w:pPr>
            <w:r w:rsidRPr="0032199A">
              <w:rPr>
                <w:rFonts w:ascii="Times New Roman" w:eastAsia="Times New Roman" w:hAnsi="Times New Roman" w:cs="Times New Roman"/>
                <w:color w:val="000000"/>
                <w:highlight w:val="yellow"/>
                <w:lang w:val="en-US"/>
              </w:rPr>
              <w:t>40.3</w:t>
            </w:r>
            <w:r w:rsidR="00982C61" w:rsidRPr="0032199A">
              <w:rPr>
                <w:rFonts w:ascii="Times New Roman" w:eastAsia="Times New Roman" w:hAnsi="Times New Roman" w:cs="Times New Roman"/>
                <w:color w:val="000000"/>
                <w:highlight w:val="yellow"/>
                <w:vertAlign w:val="superscript"/>
                <w:lang w:val="en-US"/>
              </w:rPr>
              <w:t>c</w:t>
            </w:r>
          </w:p>
        </w:tc>
        <w:tc>
          <w:tcPr>
            <w:tcW w:w="353" w:type="pct"/>
            <w:tcBorders>
              <w:top w:val="nil"/>
              <w:left w:val="nil"/>
              <w:bottom w:val="nil"/>
              <w:right w:val="nil"/>
            </w:tcBorders>
            <w:shd w:val="clear" w:color="000000" w:fill="FFFFFF"/>
            <w:vAlign w:val="center"/>
            <w:hideMark/>
          </w:tcPr>
          <w:p w14:paraId="6C255DA1" w14:textId="77777777" w:rsidR="00982C61" w:rsidRPr="0032199A" w:rsidRDefault="00937B4B" w:rsidP="00432CEA">
            <w:pPr>
              <w:tabs>
                <w:tab w:val="decimal" w:pos="280"/>
              </w:tabs>
              <w:spacing w:after="0" w:line="240" w:lineRule="auto"/>
              <w:rPr>
                <w:rFonts w:ascii="Times New Roman" w:eastAsia="Times New Roman" w:hAnsi="Times New Roman" w:cs="Times New Roman"/>
                <w:color w:val="000000"/>
                <w:highlight w:val="yellow"/>
                <w:lang w:val="en-US"/>
              </w:rPr>
            </w:pPr>
            <w:r w:rsidRPr="0032199A">
              <w:rPr>
                <w:rFonts w:ascii="Times New Roman" w:eastAsia="Times New Roman" w:hAnsi="Times New Roman" w:cs="Times New Roman"/>
                <w:color w:val="000000"/>
                <w:highlight w:val="yellow"/>
                <w:lang w:val="en-US"/>
              </w:rPr>
              <w:t>64.5</w:t>
            </w:r>
            <w:r w:rsidR="00982C61" w:rsidRPr="0032199A">
              <w:rPr>
                <w:rFonts w:ascii="Times New Roman" w:eastAsia="Times New Roman" w:hAnsi="Times New Roman" w:cs="Times New Roman"/>
                <w:color w:val="000000"/>
                <w:highlight w:val="yellow"/>
                <w:vertAlign w:val="superscript"/>
                <w:lang w:val="en-US"/>
              </w:rPr>
              <w:t>a</w:t>
            </w:r>
          </w:p>
        </w:tc>
        <w:tc>
          <w:tcPr>
            <w:tcW w:w="387" w:type="pct"/>
            <w:tcBorders>
              <w:top w:val="nil"/>
              <w:left w:val="nil"/>
              <w:bottom w:val="nil"/>
              <w:right w:val="nil"/>
            </w:tcBorders>
            <w:shd w:val="clear" w:color="000000" w:fill="FFFFFF"/>
            <w:vAlign w:val="center"/>
            <w:hideMark/>
          </w:tcPr>
          <w:p w14:paraId="7085E39E" w14:textId="77777777" w:rsidR="00982C61" w:rsidRPr="0032199A" w:rsidRDefault="00937B4B" w:rsidP="00432CEA">
            <w:pPr>
              <w:tabs>
                <w:tab w:val="decimal" w:pos="311"/>
              </w:tabs>
              <w:spacing w:after="0" w:line="240" w:lineRule="auto"/>
              <w:rPr>
                <w:rFonts w:ascii="Times New Roman" w:eastAsia="Times New Roman" w:hAnsi="Times New Roman" w:cs="Times New Roman"/>
                <w:color w:val="000000"/>
                <w:highlight w:val="yellow"/>
                <w:lang w:val="en-US"/>
              </w:rPr>
            </w:pPr>
            <w:r w:rsidRPr="0032199A">
              <w:rPr>
                <w:rFonts w:ascii="Times New Roman" w:eastAsia="Times New Roman" w:hAnsi="Times New Roman" w:cs="Times New Roman"/>
                <w:color w:val="000000"/>
                <w:highlight w:val="yellow"/>
                <w:lang w:val="en-US"/>
              </w:rPr>
              <w:t>46.7</w:t>
            </w:r>
            <w:r w:rsidR="00982C61" w:rsidRPr="0032199A">
              <w:rPr>
                <w:rFonts w:ascii="Times New Roman" w:eastAsia="Times New Roman" w:hAnsi="Times New Roman" w:cs="Times New Roman"/>
                <w:color w:val="000000"/>
                <w:highlight w:val="yellow"/>
                <w:vertAlign w:val="superscript"/>
                <w:lang w:val="en-US"/>
              </w:rPr>
              <w:t>b</w:t>
            </w:r>
          </w:p>
        </w:tc>
        <w:tc>
          <w:tcPr>
            <w:tcW w:w="504" w:type="pct"/>
            <w:tcBorders>
              <w:top w:val="nil"/>
              <w:left w:val="nil"/>
              <w:bottom w:val="nil"/>
              <w:right w:val="nil"/>
            </w:tcBorders>
            <w:shd w:val="clear" w:color="000000" w:fill="FFFFFF"/>
            <w:vAlign w:val="center"/>
            <w:hideMark/>
          </w:tcPr>
          <w:p w14:paraId="5B7A2799" w14:textId="77777777" w:rsidR="00982C61" w:rsidRPr="00982C61" w:rsidRDefault="00735A41" w:rsidP="00432CEA">
            <w:pPr>
              <w:tabs>
                <w:tab w:val="decimal" w:pos="223"/>
              </w:tabs>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5.2</w:t>
            </w:r>
          </w:p>
        </w:tc>
        <w:tc>
          <w:tcPr>
            <w:tcW w:w="510" w:type="pct"/>
            <w:tcBorders>
              <w:top w:val="nil"/>
              <w:left w:val="nil"/>
              <w:bottom w:val="nil"/>
              <w:right w:val="nil"/>
            </w:tcBorders>
            <w:shd w:val="clear" w:color="000000" w:fill="FFFFFF"/>
            <w:vAlign w:val="center"/>
            <w:hideMark/>
          </w:tcPr>
          <w:p w14:paraId="784DF484" w14:textId="77777777" w:rsidR="00982C61" w:rsidRPr="00982C61" w:rsidRDefault="00982C61" w:rsidP="00982C61">
            <w:pPr>
              <w:tabs>
                <w:tab w:val="decimal" w:pos="33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0.93</w:t>
            </w:r>
          </w:p>
        </w:tc>
        <w:tc>
          <w:tcPr>
            <w:tcW w:w="520" w:type="pct"/>
            <w:tcBorders>
              <w:top w:val="nil"/>
              <w:left w:val="nil"/>
              <w:bottom w:val="nil"/>
              <w:right w:val="nil"/>
            </w:tcBorders>
            <w:shd w:val="clear" w:color="000000" w:fill="FFFFFF"/>
            <w:vAlign w:val="center"/>
            <w:hideMark/>
          </w:tcPr>
          <w:p w14:paraId="61AA6749" w14:textId="77777777" w:rsidR="00982C61" w:rsidRPr="00982C61" w:rsidRDefault="00982C61" w:rsidP="00982C61">
            <w:pPr>
              <w:tabs>
                <w:tab w:val="decimal" w:pos="129"/>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0.001</w:t>
            </w:r>
          </w:p>
        </w:tc>
        <w:tc>
          <w:tcPr>
            <w:tcW w:w="473" w:type="pct"/>
            <w:tcBorders>
              <w:top w:val="nil"/>
              <w:left w:val="nil"/>
              <w:bottom w:val="nil"/>
              <w:right w:val="nil"/>
            </w:tcBorders>
            <w:shd w:val="clear" w:color="000000" w:fill="FFFFFF"/>
            <w:vAlign w:val="center"/>
            <w:hideMark/>
          </w:tcPr>
          <w:p w14:paraId="614934C2" w14:textId="77777777" w:rsidR="00982C61" w:rsidRPr="00982C61" w:rsidRDefault="00982C61" w:rsidP="00982C61">
            <w:pPr>
              <w:tabs>
                <w:tab w:val="decimal" w:pos="127"/>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0.55</w:t>
            </w:r>
          </w:p>
        </w:tc>
      </w:tr>
      <w:tr w:rsidR="00982C61" w:rsidRPr="00982C61" w14:paraId="38254397" w14:textId="77777777" w:rsidTr="00982C61">
        <w:trPr>
          <w:trHeight w:val="20"/>
        </w:trPr>
        <w:tc>
          <w:tcPr>
            <w:tcW w:w="892" w:type="pct"/>
            <w:vMerge/>
            <w:tcBorders>
              <w:left w:val="nil"/>
              <w:bottom w:val="nil"/>
              <w:right w:val="nil"/>
            </w:tcBorders>
            <w:shd w:val="clear" w:color="000000" w:fill="FFFFFF"/>
            <w:vAlign w:val="center"/>
            <w:hideMark/>
          </w:tcPr>
          <w:p w14:paraId="6E250EFB" w14:textId="77777777" w:rsidR="00982C61" w:rsidRPr="00982C61" w:rsidRDefault="00982C61" w:rsidP="00982C61">
            <w:pPr>
              <w:spacing w:after="0" w:line="240" w:lineRule="auto"/>
              <w:rPr>
                <w:rFonts w:ascii="Times New Roman" w:eastAsia="Times New Roman" w:hAnsi="Times New Roman" w:cs="Times New Roman"/>
                <w:color w:val="000000"/>
                <w:lang w:val="en-US"/>
              </w:rPr>
            </w:pPr>
          </w:p>
        </w:tc>
        <w:tc>
          <w:tcPr>
            <w:tcW w:w="535" w:type="pct"/>
            <w:tcBorders>
              <w:top w:val="nil"/>
              <w:left w:val="nil"/>
              <w:bottom w:val="nil"/>
              <w:right w:val="nil"/>
            </w:tcBorders>
            <w:shd w:val="clear" w:color="000000" w:fill="FFFFFF"/>
            <w:vAlign w:val="center"/>
            <w:hideMark/>
          </w:tcPr>
          <w:p w14:paraId="1EBCA4C7"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MONT</w:t>
            </w:r>
          </w:p>
        </w:tc>
        <w:tc>
          <w:tcPr>
            <w:tcW w:w="429" w:type="pct"/>
            <w:tcBorders>
              <w:top w:val="nil"/>
              <w:left w:val="nil"/>
              <w:bottom w:val="nil"/>
              <w:right w:val="nil"/>
            </w:tcBorders>
            <w:shd w:val="clear" w:color="000000" w:fill="FFFFFF"/>
            <w:vAlign w:val="center"/>
            <w:hideMark/>
          </w:tcPr>
          <w:p w14:paraId="460A27DB" w14:textId="77777777" w:rsidR="00982C61" w:rsidRPr="0032199A" w:rsidRDefault="00937B4B" w:rsidP="00432CEA">
            <w:pPr>
              <w:tabs>
                <w:tab w:val="decimal" w:pos="191"/>
              </w:tabs>
              <w:spacing w:after="0" w:line="240" w:lineRule="auto"/>
              <w:rPr>
                <w:rFonts w:ascii="Times New Roman" w:eastAsia="Times New Roman" w:hAnsi="Times New Roman" w:cs="Times New Roman"/>
                <w:color w:val="000000"/>
                <w:highlight w:val="yellow"/>
                <w:lang w:val="en-US"/>
              </w:rPr>
            </w:pPr>
            <w:r w:rsidRPr="0032199A">
              <w:rPr>
                <w:rFonts w:ascii="Times New Roman" w:eastAsia="Times New Roman" w:hAnsi="Times New Roman" w:cs="Times New Roman"/>
                <w:color w:val="000000"/>
                <w:highlight w:val="yellow"/>
                <w:lang w:val="en-US"/>
              </w:rPr>
              <w:t>49.1</w:t>
            </w:r>
          </w:p>
        </w:tc>
        <w:tc>
          <w:tcPr>
            <w:tcW w:w="396" w:type="pct"/>
            <w:tcBorders>
              <w:top w:val="nil"/>
              <w:left w:val="nil"/>
              <w:bottom w:val="nil"/>
              <w:right w:val="nil"/>
            </w:tcBorders>
            <w:shd w:val="clear" w:color="000000" w:fill="FFFFFF"/>
            <w:vAlign w:val="center"/>
            <w:hideMark/>
          </w:tcPr>
          <w:p w14:paraId="0EA7D3EE" w14:textId="77777777" w:rsidR="00982C61" w:rsidRPr="0032199A" w:rsidRDefault="00937B4B" w:rsidP="00432CEA">
            <w:pPr>
              <w:tabs>
                <w:tab w:val="decimal" w:pos="184"/>
              </w:tabs>
              <w:spacing w:after="0" w:line="240" w:lineRule="auto"/>
              <w:rPr>
                <w:rFonts w:ascii="Times New Roman" w:eastAsia="Times New Roman" w:hAnsi="Times New Roman" w:cs="Times New Roman"/>
                <w:color w:val="000000"/>
                <w:highlight w:val="yellow"/>
                <w:lang w:val="en-US"/>
              </w:rPr>
            </w:pPr>
            <w:r w:rsidRPr="0032199A">
              <w:rPr>
                <w:rFonts w:ascii="Times New Roman" w:eastAsia="Times New Roman" w:hAnsi="Times New Roman" w:cs="Times New Roman"/>
                <w:color w:val="000000"/>
                <w:highlight w:val="yellow"/>
                <w:lang w:val="en-US"/>
              </w:rPr>
              <w:t>41.6</w:t>
            </w:r>
          </w:p>
        </w:tc>
        <w:tc>
          <w:tcPr>
            <w:tcW w:w="353" w:type="pct"/>
            <w:tcBorders>
              <w:top w:val="nil"/>
              <w:left w:val="nil"/>
              <w:bottom w:val="nil"/>
              <w:right w:val="nil"/>
            </w:tcBorders>
            <w:shd w:val="clear" w:color="000000" w:fill="FFFFFF"/>
            <w:vAlign w:val="center"/>
            <w:hideMark/>
          </w:tcPr>
          <w:p w14:paraId="5779FCFE" w14:textId="77777777" w:rsidR="00982C61" w:rsidRPr="0032199A" w:rsidRDefault="00982C61" w:rsidP="00432CEA">
            <w:pPr>
              <w:tabs>
                <w:tab w:val="decimal" w:pos="280"/>
              </w:tabs>
              <w:spacing w:after="0" w:line="240" w:lineRule="auto"/>
              <w:rPr>
                <w:rFonts w:ascii="Times New Roman" w:eastAsia="Times New Roman" w:hAnsi="Times New Roman" w:cs="Times New Roman"/>
                <w:color w:val="000000"/>
                <w:highlight w:val="yellow"/>
                <w:lang w:val="en-US"/>
              </w:rPr>
            </w:pPr>
            <w:r w:rsidRPr="0032199A">
              <w:rPr>
                <w:rFonts w:ascii="Times New Roman" w:eastAsia="Times New Roman" w:hAnsi="Times New Roman" w:cs="Times New Roman"/>
                <w:color w:val="000000"/>
                <w:highlight w:val="yellow"/>
                <w:lang w:val="en-US"/>
              </w:rPr>
              <w:t>6</w:t>
            </w:r>
            <w:r w:rsidR="00937B4B" w:rsidRPr="0032199A">
              <w:rPr>
                <w:rFonts w:ascii="Times New Roman" w:eastAsia="Times New Roman" w:hAnsi="Times New Roman" w:cs="Times New Roman"/>
                <w:color w:val="000000"/>
                <w:highlight w:val="yellow"/>
                <w:lang w:val="en-US"/>
              </w:rPr>
              <w:t>2.0</w:t>
            </w:r>
          </w:p>
        </w:tc>
        <w:tc>
          <w:tcPr>
            <w:tcW w:w="387" w:type="pct"/>
            <w:tcBorders>
              <w:top w:val="nil"/>
              <w:left w:val="nil"/>
              <w:bottom w:val="nil"/>
              <w:right w:val="nil"/>
            </w:tcBorders>
            <w:shd w:val="clear" w:color="000000" w:fill="FFFFFF"/>
            <w:vAlign w:val="center"/>
            <w:hideMark/>
          </w:tcPr>
          <w:p w14:paraId="7DEB8A90" w14:textId="77777777" w:rsidR="00982C61" w:rsidRPr="0032199A" w:rsidRDefault="00982C61" w:rsidP="00432CEA">
            <w:pPr>
              <w:tabs>
                <w:tab w:val="decimal" w:pos="311"/>
              </w:tabs>
              <w:spacing w:after="0" w:line="240" w:lineRule="auto"/>
              <w:rPr>
                <w:rFonts w:ascii="Times New Roman" w:eastAsia="Times New Roman" w:hAnsi="Times New Roman" w:cs="Times New Roman"/>
                <w:color w:val="000000"/>
                <w:highlight w:val="yellow"/>
                <w:lang w:val="en-US"/>
              </w:rPr>
            </w:pPr>
            <w:r w:rsidRPr="0032199A">
              <w:rPr>
                <w:rFonts w:ascii="Times New Roman" w:eastAsia="Times New Roman" w:hAnsi="Times New Roman" w:cs="Times New Roman"/>
                <w:color w:val="000000"/>
                <w:highlight w:val="yellow"/>
                <w:lang w:val="en-US"/>
              </w:rPr>
              <w:t>5</w:t>
            </w:r>
            <w:r w:rsidR="00735A41" w:rsidRPr="0032199A">
              <w:rPr>
                <w:rFonts w:ascii="Times New Roman" w:eastAsia="Times New Roman" w:hAnsi="Times New Roman" w:cs="Times New Roman"/>
                <w:color w:val="000000"/>
                <w:highlight w:val="yellow"/>
                <w:lang w:val="en-US"/>
              </w:rPr>
              <w:t>1.8</w:t>
            </w:r>
          </w:p>
        </w:tc>
        <w:tc>
          <w:tcPr>
            <w:tcW w:w="504" w:type="pct"/>
            <w:tcBorders>
              <w:top w:val="nil"/>
              <w:left w:val="nil"/>
              <w:bottom w:val="nil"/>
              <w:right w:val="nil"/>
            </w:tcBorders>
            <w:shd w:val="clear" w:color="000000" w:fill="FFFFFF"/>
            <w:vAlign w:val="center"/>
            <w:hideMark/>
          </w:tcPr>
          <w:p w14:paraId="502FC4E6" w14:textId="77777777" w:rsidR="00982C61" w:rsidRPr="00982C61" w:rsidRDefault="00735A41" w:rsidP="00432CEA">
            <w:pPr>
              <w:tabs>
                <w:tab w:val="decimal" w:pos="223"/>
              </w:tabs>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4.6</w:t>
            </w:r>
          </w:p>
        </w:tc>
        <w:tc>
          <w:tcPr>
            <w:tcW w:w="510" w:type="pct"/>
            <w:tcBorders>
              <w:top w:val="nil"/>
              <w:left w:val="nil"/>
              <w:bottom w:val="nil"/>
              <w:right w:val="nil"/>
            </w:tcBorders>
            <w:shd w:val="clear" w:color="000000" w:fill="FFFFFF"/>
            <w:vAlign w:val="center"/>
            <w:hideMark/>
          </w:tcPr>
          <w:p w14:paraId="53A19EDE" w14:textId="77777777" w:rsidR="00982C61" w:rsidRPr="00982C61" w:rsidRDefault="00982C61" w:rsidP="00982C61">
            <w:pPr>
              <w:tabs>
                <w:tab w:val="decimal" w:pos="33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20" w:type="pct"/>
            <w:tcBorders>
              <w:top w:val="nil"/>
              <w:left w:val="nil"/>
              <w:bottom w:val="nil"/>
              <w:right w:val="nil"/>
            </w:tcBorders>
            <w:shd w:val="clear" w:color="000000" w:fill="FFFFFF"/>
            <w:vAlign w:val="center"/>
            <w:hideMark/>
          </w:tcPr>
          <w:p w14:paraId="7A589964" w14:textId="77777777" w:rsidR="00982C61" w:rsidRPr="00982C61" w:rsidRDefault="00982C61" w:rsidP="00982C61">
            <w:pPr>
              <w:tabs>
                <w:tab w:val="decimal" w:pos="129"/>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473" w:type="pct"/>
            <w:tcBorders>
              <w:top w:val="nil"/>
              <w:left w:val="nil"/>
              <w:bottom w:val="nil"/>
              <w:right w:val="nil"/>
            </w:tcBorders>
            <w:shd w:val="clear" w:color="000000" w:fill="FFFFFF"/>
            <w:vAlign w:val="center"/>
            <w:hideMark/>
          </w:tcPr>
          <w:p w14:paraId="34017D00" w14:textId="77777777" w:rsidR="00982C61" w:rsidRPr="00982C61" w:rsidRDefault="00982C61" w:rsidP="00982C61">
            <w:pPr>
              <w:tabs>
                <w:tab w:val="decimal" w:pos="127"/>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r>
      <w:tr w:rsidR="00982C61" w:rsidRPr="00982C61" w14:paraId="50CBAEAC" w14:textId="77777777" w:rsidTr="00982C61">
        <w:trPr>
          <w:trHeight w:val="20"/>
        </w:trPr>
        <w:tc>
          <w:tcPr>
            <w:tcW w:w="892" w:type="pct"/>
            <w:tcBorders>
              <w:top w:val="nil"/>
              <w:left w:val="single" w:sz="8" w:space="0" w:color="FFFFFF"/>
              <w:bottom w:val="single" w:sz="8" w:space="0" w:color="FFFFFF"/>
              <w:right w:val="single" w:sz="8" w:space="0" w:color="FFFFFF"/>
            </w:tcBorders>
            <w:shd w:val="clear" w:color="auto" w:fill="auto"/>
            <w:vAlign w:val="center"/>
            <w:hideMark/>
          </w:tcPr>
          <w:p w14:paraId="089EC27D"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35" w:type="pct"/>
            <w:tcBorders>
              <w:top w:val="nil"/>
              <w:left w:val="nil"/>
              <w:bottom w:val="single" w:sz="8" w:space="0" w:color="FFFFFF"/>
              <w:right w:val="single" w:sz="8" w:space="0" w:color="FFFFFF"/>
            </w:tcBorders>
            <w:shd w:val="clear" w:color="000000" w:fill="FFFFFF"/>
            <w:vAlign w:val="center"/>
            <w:hideMark/>
          </w:tcPr>
          <w:p w14:paraId="4D97E597"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429" w:type="pct"/>
            <w:tcBorders>
              <w:top w:val="nil"/>
              <w:left w:val="nil"/>
              <w:bottom w:val="single" w:sz="8" w:space="0" w:color="FFFFFF"/>
              <w:right w:val="single" w:sz="8" w:space="0" w:color="FFFFFF"/>
            </w:tcBorders>
            <w:shd w:val="clear" w:color="000000" w:fill="FFFFFF"/>
            <w:vAlign w:val="center"/>
            <w:hideMark/>
          </w:tcPr>
          <w:p w14:paraId="574FA3D3" w14:textId="77777777" w:rsidR="00982C61" w:rsidRPr="00982C61" w:rsidRDefault="00982C61" w:rsidP="00432CEA">
            <w:pPr>
              <w:tabs>
                <w:tab w:val="decimal" w:pos="19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396" w:type="pct"/>
            <w:tcBorders>
              <w:top w:val="nil"/>
              <w:left w:val="nil"/>
              <w:bottom w:val="single" w:sz="8" w:space="0" w:color="FFFFFF"/>
              <w:right w:val="single" w:sz="8" w:space="0" w:color="FFFFFF"/>
            </w:tcBorders>
            <w:shd w:val="clear" w:color="000000" w:fill="FFFFFF"/>
            <w:vAlign w:val="center"/>
            <w:hideMark/>
          </w:tcPr>
          <w:p w14:paraId="254CCAEB" w14:textId="77777777" w:rsidR="00982C61" w:rsidRPr="00982C61" w:rsidRDefault="00982C61" w:rsidP="00432CEA">
            <w:pPr>
              <w:tabs>
                <w:tab w:val="decimal" w:pos="18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353" w:type="pct"/>
            <w:tcBorders>
              <w:top w:val="nil"/>
              <w:left w:val="nil"/>
              <w:bottom w:val="single" w:sz="8" w:space="0" w:color="FFFFFF"/>
              <w:right w:val="single" w:sz="8" w:space="0" w:color="FFFFFF"/>
            </w:tcBorders>
            <w:shd w:val="clear" w:color="000000" w:fill="FFFFFF"/>
            <w:vAlign w:val="center"/>
            <w:hideMark/>
          </w:tcPr>
          <w:p w14:paraId="0E11571E" w14:textId="77777777" w:rsidR="00982C61" w:rsidRPr="00982C61" w:rsidRDefault="00982C61" w:rsidP="00432CEA">
            <w:pPr>
              <w:tabs>
                <w:tab w:val="decimal" w:pos="280"/>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387" w:type="pct"/>
            <w:tcBorders>
              <w:top w:val="nil"/>
              <w:left w:val="nil"/>
              <w:bottom w:val="single" w:sz="8" w:space="0" w:color="FFFFFF"/>
              <w:right w:val="single" w:sz="8" w:space="0" w:color="FFFFFF"/>
            </w:tcBorders>
            <w:shd w:val="clear" w:color="000000" w:fill="FFFFFF"/>
            <w:vAlign w:val="center"/>
            <w:hideMark/>
          </w:tcPr>
          <w:p w14:paraId="4A47C0C9" w14:textId="77777777" w:rsidR="00982C61" w:rsidRPr="00982C61" w:rsidRDefault="00982C61" w:rsidP="00432CEA">
            <w:pPr>
              <w:tabs>
                <w:tab w:val="decimal" w:pos="31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04" w:type="pct"/>
            <w:tcBorders>
              <w:top w:val="nil"/>
              <w:left w:val="nil"/>
              <w:bottom w:val="single" w:sz="8" w:space="0" w:color="FFFFFF"/>
              <w:right w:val="nil"/>
            </w:tcBorders>
            <w:shd w:val="clear" w:color="000000" w:fill="FFFFFF"/>
            <w:vAlign w:val="center"/>
            <w:hideMark/>
          </w:tcPr>
          <w:p w14:paraId="3DBBC346" w14:textId="77777777" w:rsidR="00982C61" w:rsidRPr="00982C61" w:rsidRDefault="00982C61" w:rsidP="00432CEA">
            <w:pPr>
              <w:tabs>
                <w:tab w:val="decimal" w:pos="223"/>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10" w:type="pct"/>
            <w:tcBorders>
              <w:top w:val="nil"/>
              <w:left w:val="nil"/>
              <w:bottom w:val="single" w:sz="8" w:space="0" w:color="FFFFFF"/>
              <w:right w:val="single" w:sz="8" w:space="0" w:color="FFFFFF"/>
            </w:tcBorders>
            <w:shd w:val="clear" w:color="000000" w:fill="FFFFFF"/>
            <w:vAlign w:val="center"/>
            <w:hideMark/>
          </w:tcPr>
          <w:p w14:paraId="673F2F9E" w14:textId="77777777" w:rsidR="00982C61" w:rsidRPr="00982C61" w:rsidRDefault="00982C61" w:rsidP="00982C61">
            <w:pPr>
              <w:tabs>
                <w:tab w:val="decimal" w:pos="33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20" w:type="pct"/>
            <w:tcBorders>
              <w:top w:val="nil"/>
              <w:left w:val="nil"/>
              <w:bottom w:val="single" w:sz="8" w:space="0" w:color="FFFFFF"/>
              <w:right w:val="nil"/>
            </w:tcBorders>
            <w:shd w:val="clear" w:color="000000" w:fill="FFFFFF"/>
            <w:vAlign w:val="center"/>
            <w:hideMark/>
          </w:tcPr>
          <w:p w14:paraId="7E129C68" w14:textId="77777777" w:rsidR="00982C61" w:rsidRPr="00982C61" w:rsidRDefault="00982C61" w:rsidP="00982C61">
            <w:pPr>
              <w:tabs>
                <w:tab w:val="decimal" w:pos="129"/>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473" w:type="pct"/>
            <w:tcBorders>
              <w:top w:val="nil"/>
              <w:left w:val="nil"/>
              <w:bottom w:val="single" w:sz="8" w:space="0" w:color="FFFFFF"/>
              <w:right w:val="single" w:sz="8" w:space="0" w:color="FFFFFF"/>
            </w:tcBorders>
            <w:shd w:val="clear" w:color="000000" w:fill="FFFFFF"/>
            <w:vAlign w:val="center"/>
            <w:hideMark/>
          </w:tcPr>
          <w:p w14:paraId="2B074415" w14:textId="77777777" w:rsidR="00982C61" w:rsidRPr="00982C61" w:rsidRDefault="00982C61" w:rsidP="00982C61">
            <w:pPr>
              <w:tabs>
                <w:tab w:val="decimal" w:pos="127"/>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r>
      <w:tr w:rsidR="00982C61" w:rsidRPr="00982C61" w14:paraId="0E0DB777" w14:textId="77777777" w:rsidTr="00982C61">
        <w:trPr>
          <w:trHeight w:val="20"/>
        </w:trPr>
        <w:tc>
          <w:tcPr>
            <w:tcW w:w="892" w:type="pct"/>
            <w:vMerge w:val="restart"/>
            <w:tcBorders>
              <w:top w:val="nil"/>
              <w:left w:val="single" w:sz="8" w:space="0" w:color="FFFFFF"/>
              <w:right w:val="single" w:sz="8" w:space="0" w:color="FFFFFF"/>
            </w:tcBorders>
            <w:shd w:val="clear" w:color="000000" w:fill="FFFFFF"/>
            <w:vAlign w:val="center"/>
            <w:hideMark/>
          </w:tcPr>
          <w:p w14:paraId="30F8DC8B"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Glucose</w:t>
            </w:r>
            <w:r w:rsidR="00AD5391">
              <w:rPr>
                <w:rFonts w:ascii="Times New Roman" w:eastAsia="Times New Roman" w:hAnsi="Times New Roman" w:cs="Times New Roman"/>
                <w:color w:val="000000"/>
                <w:lang w:val="en-US"/>
              </w:rPr>
              <w:t xml:space="preserve"> </w:t>
            </w:r>
            <w:r w:rsidRPr="00982C61">
              <w:rPr>
                <w:rFonts w:ascii="Times New Roman" w:eastAsia="Times New Roman" w:hAnsi="Times New Roman" w:cs="Times New Roman"/>
                <w:color w:val="000000"/>
                <w:lang w:val="en-US"/>
              </w:rPr>
              <w:t>(mM)</w:t>
            </w:r>
          </w:p>
          <w:p w14:paraId="56319517"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35" w:type="pct"/>
            <w:tcBorders>
              <w:top w:val="nil"/>
              <w:left w:val="nil"/>
              <w:bottom w:val="single" w:sz="8" w:space="0" w:color="FFFFFF"/>
              <w:right w:val="single" w:sz="8" w:space="0" w:color="FFFFFF"/>
            </w:tcBorders>
            <w:shd w:val="clear" w:color="000000" w:fill="FFFFFF"/>
            <w:vAlign w:val="center"/>
            <w:hideMark/>
          </w:tcPr>
          <w:p w14:paraId="47316FF7"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HOLS</w:t>
            </w:r>
          </w:p>
        </w:tc>
        <w:tc>
          <w:tcPr>
            <w:tcW w:w="429" w:type="pct"/>
            <w:tcBorders>
              <w:top w:val="nil"/>
              <w:left w:val="nil"/>
              <w:bottom w:val="single" w:sz="8" w:space="0" w:color="FFFFFF"/>
              <w:right w:val="single" w:sz="8" w:space="0" w:color="FFFFFF"/>
            </w:tcBorders>
            <w:shd w:val="clear" w:color="000000" w:fill="FFFFFF"/>
            <w:vAlign w:val="center"/>
            <w:hideMark/>
          </w:tcPr>
          <w:p w14:paraId="4EA1440D" w14:textId="77777777" w:rsidR="00982C61" w:rsidRPr="00982C61" w:rsidRDefault="00982C61" w:rsidP="00432CEA">
            <w:pPr>
              <w:tabs>
                <w:tab w:val="decimal" w:pos="19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0.54</w:t>
            </w:r>
            <w:r w:rsidRPr="00982C61">
              <w:rPr>
                <w:rFonts w:ascii="Times New Roman" w:eastAsia="Times New Roman" w:hAnsi="Times New Roman" w:cs="Times New Roman"/>
                <w:color w:val="000000"/>
                <w:vertAlign w:val="superscript"/>
                <w:lang w:val="en-US"/>
              </w:rPr>
              <w:t>a</w:t>
            </w:r>
          </w:p>
        </w:tc>
        <w:tc>
          <w:tcPr>
            <w:tcW w:w="396" w:type="pct"/>
            <w:tcBorders>
              <w:top w:val="nil"/>
              <w:left w:val="nil"/>
              <w:bottom w:val="single" w:sz="8" w:space="0" w:color="FFFFFF"/>
              <w:right w:val="single" w:sz="8" w:space="0" w:color="FFFFFF"/>
            </w:tcBorders>
            <w:shd w:val="clear" w:color="000000" w:fill="FFFFFF"/>
            <w:vAlign w:val="center"/>
            <w:hideMark/>
          </w:tcPr>
          <w:p w14:paraId="1BBC8117" w14:textId="77777777" w:rsidR="00982C61" w:rsidRPr="00982C61" w:rsidRDefault="00982C61" w:rsidP="00432CEA">
            <w:pPr>
              <w:tabs>
                <w:tab w:val="decimal" w:pos="18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0.22</w:t>
            </w:r>
            <w:r w:rsidRPr="00982C61">
              <w:rPr>
                <w:rFonts w:ascii="Times New Roman" w:eastAsia="Times New Roman" w:hAnsi="Times New Roman" w:cs="Times New Roman"/>
                <w:color w:val="000000"/>
                <w:vertAlign w:val="superscript"/>
                <w:lang w:val="en-US"/>
              </w:rPr>
              <w:t>c</w:t>
            </w:r>
          </w:p>
        </w:tc>
        <w:tc>
          <w:tcPr>
            <w:tcW w:w="353" w:type="pct"/>
            <w:tcBorders>
              <w:top w:val="nil"/>
              <w:left w:val="nil"/>
              <w:bottom w:val="single" w:sz="8" w:space="0" w:color="FFFFFF"/>
              <w:right w:val="single" w:sz="8" w:space="0" w:color="FFFFFF"/>
            </w:tcBorders>
            <w:shd w:val="clear" w:color="000000" w:fill="FFFFFF"/>
            <w:vAlign w:val="center"/>
            <w:hideMark/>
          </w:tcPr>
          <w:p w14:paraId="29B10515" w14:textId="77777777" w:rsidR="00982C61" w:rsidRPr="00982C61" w:rsidRDefault="00982C61" w:rsidP="00432CEA">
            <w:pPr>
              <w:tabs>
                <w:tab w:val="decimal" w:pos="280"/>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0.47</w:t>
            </w:r>
            <w:r w:rsidRPr="00982C61">
              <w:rPr>
                <w:rFonts w:ascii="Times New Roman" w:eastAsia="Times New Roman" w:hAnsi="Times New Roman" w:cs="Times New Roman"/>
                <w:color w:val="000000"/>
                <w:vertAlign w:val="superscript"/>
                <w:lang w:val="en-US"/>
              </w:rPr>
              <w:t>b</w:t>
            </w:r>
          </w:p>
        </w:tc>
        <w:tc>
          <w:tcPr>
            <w:tcW w:w="387" w:type="pct"/>
            <w:tcBorders>
              <w:top w:val="nil"/>
              <w:left w:val="nil"/>
              <w:bottom w:val="single" w:sz="8" w:space="0" w:color="FFFFFF"/>
              <w:right w:val="single" w:sz="8" w:space="0" w:color="FFFFFF"/>
            </w:tcBorders>
            <w:shd w:val="clear" w:color="000000" w:fill="FFFFFF"/>
            <w:vAlign w:val="center"/>
            <w:hideMark/>
          </w:tcPr>
          <w:p w14:paraId="071CB32D" w14:textId="77777777" w:rsidR="00982C61" w:rsidRPr="00982C61" w:rsidRDefault="00982C61" w:rsidP="00432CEA">
            <w:pPr>
              <w:tabs>
                <w:tab w:val="decimal" w:pos="31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0.51</w:t>
            </w:r>
            <w:r w:rsidRPr="00982C61">
              <w:rPr>
                <w:rFonts w:ascii="Times New Roman" w:eastAsia="Times New Roman" w:hAnsi="Times New Roman" w:cs="Times New Roman"/>
                <w:color w:val="000000"/>
                <w:vertAlign w:val="superscript"/>
                <w:lang w:val="en-US"/>
              </w:rPr>
              <w:t>ab</w:t>
            </w:r>
          </w:p>
        </w:tc>
        <w:tc>
          <w:tcPr>
            <w:tcW w:w="504" w:type="pct"/>
            <w:tcBorders>
              <w:top w:val="nil"/>
              <w:left w:val="nil"/>
              <w:bottom w:val="single" w:sz="8" w:space="0" w:color="FFFFFF"/>
              <w:right w:val="single" w:sz="8" w:space="0" w:color="FFFFFF"/>
            </w:tcBorders>
            <w:shd w:val="clear" w:color="000000" w:fill="FFFFFF"/>
            <w:vAlign w:val="center"/>
            <w:hideMark/>
          </w:tcPr>
          <w:p w14:paraId="73126FD4" w14:textId="77777777" w:rsidR="00982C61" w:rsidRPr="00982C61" w:rsidRDefault="00982C61" w:rsidP="00432CEA">
            <w:pPr>
              <w:tabs>
                <w:tab w:val="decimal" w:pos="223"/>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0.03</w:t>
            </w:r>
          </w:p>
        </w:tc>
        <w:tc>
          <w:tcPr>
            <w:tcW w:w="510" w:type="pct"/>
            <w:tcBorders>
              <w:top w:val="nil"/>
              <w:left w:val="nil"/>
              <w:bottom w:val="nil"/>
              <w:right w:val="single" w:sz="8" w:space="0" w:color="FFFFFF"/>
            </w:tcBorders>
            <w:shd w:val="clear" w:color="000000" w:fill="FFFFFF"/>
            <w:vAlign w:val="center"/>
            <w:hideMark/>
          </w:tcPr>
          <w:p w14:paraId="255917D8" w14:textId="77777777" w:rsidR="00982C61" w:rsidRPr="00982C61" w:rsidRDefault="00982C61" w:rsidP="00982C61">
            <w:pPr>
              <w:tabs>
                <w:tab w:val="decimal" w:pos="33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0.15</w:t>
            </w:r>
          </w:p>
        </w:tc>
        <w:tc>
          <w:tcPr>
            <w:tcW w:w="520" w:type="pct"/>
            <w:tcBorders>
              <w:top w:val="nil"/>
              <w:left w:val="nil"/>
              <w:bottom w:val="nil"/>
              <w:right w:val="single" w:sz="8" w:space="0" w:color="FFFFFF"/>
            </w:tcBorders>
            <w:shd w:val="clear" w:color="000000" w:fill="FFFFFF"/>
            <w:vAlign w:val="center"/>
            <w:hideMark/>
          </w:tcPr>
          <w:p w14:paraId="65F48ECF" w14:textId="77777777" w:rsidR="00982C61" w:rsidRPr="00982C61" w:rsidRDefault="00982C61" w:rsidP="00982C61">
            <w:pPr>
              <w:tabs>
                <w:tab w:val="decimal" w:pos="129"/>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0.001</w:t>
            </w:r>
          </w:p>
        </w:tc>
        <w:tc>
          <w:tcPr>
            <w:tcW w:w="473" w:type="pct"/>
            <w:tcBorders>
              <w:top w:val="nil"/>
              <w:left w:val="nil"/>
              <w:bottom w:val="nil"/>
              <w:right w:val="single" w:sz="8" w:space="0" w:color="FFFFFF"/>
            </w:tcBorders>
            <w:shd w:val="clear" w:color="000000" w:fill="FFFFFF"/>
            <w:vAlign w:val="center"/>
            <w:hideMark/>
          </w:tcPr>
          <w:p w14:paraId="72179721" w14:textId="77777777" w:rsidR="00982C61" w:rsidRPr="00982C61" w:rsidRDefault="00982C61" w:rsidP="00982C61">
            <w:pPr>
              <w:tabs>
                <w:tab w:val="decimal" w:pos="127"/>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0.17</w:t>
            </w:r>
          </w:p>
        </w:tc>
      </w:tr>
      <w:tr w:rsidR="00982C61" w:rsidRPr="00982C61" w14:paraId="306ADD14" w14:textId="77777777" w:rsidTr="00982C61">
        <w:trPr>
          <w:trHeight w:val="20"/>
        </w:trPr>
        <w:tc>
          <w:tcPr>
            <w:tcW w:w="892" w:type="pct"/>
            <w:vMerge/>
            <w:tcBorders>
              <w:left w:val="single" w:sz="8" w:space="0" w:color="FFFFFF"/>
              <w:bottom w:val="single" w:sz="8" w:space="0" w:color="FFFFFF"/>
              <w:right w:val="single" w:sz="8" w:space="0" w:color="FFFFFF"/>
            </w:tcBorders>
            <w:shd w:val="clear" w:color="000000" w:fill="FFFFFF"/>
            <w:vAlign w:val="center"/>
            <w:hideMark/>
          </w:tcPr>
          <w:p w14:paraId="3F44080D" w14:textId="77777777" w:rsidR="00982C61" w:rsidRPr="00982C61" w:rsidRDefault="00982C61" w:rsidP="00982C61">
            <w:pPr>
              <w:spacing w:after="0" w:line="240" w:lineRule="auto"/>
              <w:rPr>
                <w:rFonts w:ascii="Times New Roman" w:eastAsia="Times New Roman" w:hAnsi="Times New Roman" w:cs="Times New Roman"/>
                <w:color w:val="000000"/>
                <w:lang w:val="en-US"/>
              </w:rPr>
            </w:pPr>
          </w:p>
        </w:tc>
        <w:tc>
          <w:tcPr>
            <w:tcW w:w="535" w:type="pct"/>
            <w:tcBorders>
              <w:top w:val="nil"/>
              <w:left w:val="nil"/>
              <w:bottom w:val="single" w:sz="8" w:space="0" w:color="FFFFFF"/>
              <w:right w:val="single" w:sz="8" w:space="0" w:color="FFFFFF"/>
            </w:tcBorders>
            <w:shd w:val="clear" w:color="000000" w:fill="FFFFFF"/>
            <w:vAlign w:val="center"/>
            <w:hideMark/>
          </w:tcPr>
          <w:p w14:paraId="2FF5C0ED"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MONT</w:t>
            </w:r>
          </w:p>
        </w:tc>
        <w:tc>
          <w:tcPr>
            <w:tcW w:w="429" w:type="pct"/>
            <w:tcBorders>
              <w:top w:val="nil"/>
              <w:left w:val="nil"/>
              <w:bottom w:val="single" w:sz="8" w:space="0" w:color="FFFFFF"/>
              <w:right w:val="single" w:sz="8" w:space="0" w:color="FFFFFF"/>
            </w:tcBorders>
            <w:shd w:val="clear" w:color="000000" w:fill="FFFFFF"/>
            <w:vAlign w:val="center"/>
            <w:hideMark/>
          </w:tcPr>
          <w:p w14:paraId="01F714A6" w14:textId="77777777" w:rsidR="00982C61" w:rsidRPr="00982C61" w:rsidRDefault="00982C61" w:rsidP="00432CEA">
            <w:pPr>
              <w:tabs>
                <w:tab w:val="decimal" w:pos="19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0.47</w:t>
            </w:r>
          </w:p>
        </w:tc>
        <w:tc>
          <w:tcPr>
            <w:tcW w:w="396" w:type="pct"/>
            <w:tcBorders>
              <w:top w:val="nil"/>
              <w:left w:val="nil"/>
              <w:bottom w:val="single" w:sz="8" w:space="0" w:color="FFFFFF"/>
              <w:right w:val="single" w:sz="8" w:space="0" w:color="FFFFFF"/>
            </w:tcBorders>
            <w:shd w:val="clear" w:color="000000" w:fill="FFFFFF"/>
            <w:vAlign w:val="center"/>
            <w:hideMark/>
          </w:tcPr>
          <w:p w14:paraId="7EDFE1E4" w14:textId="77777777" w:rsidR="00982C61" w:rsidRPr="00982C61" w:rsidRDefault="00982C61" w:rsidP="00432CEA">
            <w:pPr>
              <w:tabs>
                <w:tab w:val="decimal" w:pos="18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0.21</w:t>
            </w:r>
          </w:p>
        </w:tc>
        <w:tc>
          <w:tcPr>
            <w:tcW w:w="353" w:type="pct"/>
            <w:tcBorders>
              <w:top w:val="nil"/>
              <w:left w:val="nil"/>
              <w:bottom w:val="single" w:sz="8" w:space="0" w:color="FFFFFF"/>
              <w:right w:val="single" w:sz="8" w:space="0" w:color="FFFFFF"/>
            </w:tcBorders>
            <w:shd w:val="clear" w:color="000000" w:fill="FFFFFF"/>
            <w:vAlign w:val="center"/>
            <w:hideMark/>
          </w:tcPr>
          <w:p w14:paraId="6DE9F3DE" w14:textId="77777777" w:rsidR="00982C61" w:rsidRPr="00982C61" w:rsidRDefault="00982C61" w:rsidP="00432CEA">
            <w:pPr>
              <w:tabs>
                <w:tab w:val="decimal" w:pos="280"/>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0.45</w:t>
            </w:r>
          </w:p>
        </w:tc>
        <w:tc>
          <w:tcPr>
            <w:tcW w:w="387" w:type="pct"/>
            <w:tcBorders>
              <w:top w:val="nil"/>
              <w:left w:val="nil"/>
              <w:bottom w:val="single" w:sz="8" w:space="0" w:color="FFFFFF"/>
              <w:right w:val="single" w:sz="8" w:space="0" w:color="FFFFFF"/>
            </w:tcBorders>
            <w:shd w:val="clear" w:color="000000" w:fill="FFFFFF"/>
            <w:vAlign w:val="center"/>
            <w:hideMark/>
          </w:tcPr>
          <w:p w14:paraId="433D8F26" w14:textId="77777777" w:rsidR="00982C61" w:rsidRPr="00982C61" w:rsidRDefault="00982C61" w:rsidP="00432CEA">
            <w:pPr>
              <w:tabs>
                <w:tab w:val="decimal" w:pos="31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0.45</w:t>
            </w:r>
          </w:p>
        </w:tc>
        <w:tc>
          <w:tcPr>
            <w:tcW w:w="504" w:type="pct"/>
            <w:tcBorders>
              <w:top w:val="nil"/>
              <w:left w:val="nil"/>
              <w:bottom w:val="single" w:sz="8" w:space="0" w:color="FFFFFF"/>
              <w:right w:val="single" w:sz="8" w:space="0" w:color="FFFFFF"/>
            </w:tcBorders>
            <w:shd w:val="clear" w:color="000000" w:fill="FFFFFF"/>
            <w:vAlign w:val="center"/>
            <w:hideMark/>
          </w:tcPr>
          <w:p w14:paraId="2BA97641" w14:textId="77777777" w:rsidR="00982C61" w:rsidRPr="00982C61" w:rsidRDefault="00982C61" w:rsidP="00432CEA">
            <w:pPr>
              <w:tabs>
                <w:tab w:val="decimal" w:pos="223"/>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0.02</w:t>
            </w:r>
          </w:p>
        </w:tc>
        <w:tc>
          <w:tcPr>
            <w:tcW w:w="510" w:type="pct"/>
            <w:tcBorders>
              <w:top w:val="nil"/>
              <w:left w:val="nil"/>
              <w:bottom w:val="single" w:sz="8" w:space="0" w:color="FFFFFF"/>
              <w:right w:val="single" w:sz="8" w:space="0" w:color="FFFFFF"/>
            </w:tcBorders>
            <w:shd w:val="clear" w:color="000000" w:fill="FFFFFF"/>
            <w:vAlign w:val="center"/>
            <w:hideMark/>
          </w:tcPr>
          <w:p w14:paraId="1F2A601A" w14:textId="77777777" w:rsidR="00982C61" w:rsidRPr="00982C61" w:rsidRDefault="00982C61" w:rsidP="00982C61">
            <w:pPr>
              <w:tabs>
                <w:tab w:val="decimal" w:pos="33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20" w:type="pct"/>
            <w:tcBorders>
              <w:top w:val="nil"/>
              <w:left w:val="nil"/>
              <w:bottom w:val="single" w:sz="8" w:space="0" w:color="FFFFFF"/>
              <w:right w:val="single" w:sz="8" w:space="0" w:color="FFFFFF"/>
            </w:tcBorders>
            <w:shd w:val="clear" w:color="000000" w:fill="FFFFFF"/>
            <w:vAlign w:val="center"/>
            <w:hideMark/>
          </w:tcPr>
          <w:p w14:paraId="37B579AC" w14:textId="77777777" w:rsidR="00982C61" w:rsidRPr="00982C61" w:rsidRDefault="00982C61" w:rsidP="00982C61">
            <w:pPr>
              <w:tabs>
                <w:tab w:val="decimal" w:pos="129"/>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473" w:type="pct"/>
            <w:tcBorders>
              <w:top w:val="nil"/>
              <w:left w:val="nil"/>
              <w:bottom w:val="single" w:sz="8" w:space="0" w:color="FFFFFF"/>
              <w:right w:val="single" w:sz="8" w:space="0" w:color="FFFFFF"/>
            </w:tcBorders>
            <w:shd w:val="clear" w:color="000000" w:fill="FFFFFF"/>
            <w:vAlign w:val="center"/>
            <w:hideMark/>
          </w:tcPr>
          <w:p w14:paraId="4809861D" w14:textId="77777777" w:rsidR="00982C61" w:rsidRPr="00982C61" w:rsidRDefault="00982C61" w:rsidP="00982C61">
            <w:pPr>
              <w:tabs>
                <w:tab w:val="decimal" w:pos="127"/>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r>
      <w:tr w:rsidR="00982C61" w:rsidRPr="00982C61" w14:paraId="7A82B106" w14:textId="77777777" w:rsidTr="00982C61">
        <w:trPr>
          <w:trHeight w:val="20"/>
        </w:trPr>
        <w:tc>
          <w:tcPr>
            <w:tcW w:w="892" w:type="pct"/>
            <w:tcBorders>
              <w:top w:val="nil"/>
              <w:left w:val="single" w:sz="8" w:space="0" w:color="FFFFFF"/>
              <w:bottom w:val="single" w:sz="8" w:space="0" w:color="FFFFFF"/>
              <w:right w:val="single" w:sz="8" w:space="0" w:color="FFFFFF"/>
            </w:tcBorders>
            <w:shd w:val="clear" w:color="auto" w:fill="auto"/>
            <w:vAlign w:val="center"/>
            <w:hideMark/>
          </w:tcPr>
          <w:p w14:paraId="0EB01A3E"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35" w:type="pct"/>
            <w:tcBorders>
              <w:top w:val="nil"/>
              <w:left w:val="nil"/>
              <w:bottom w:val="single" w:sz="8" w:space="0" w:color="FFFFFF"/>
              <w:right w:val="single" w:sz="8" w:space="0" w:color="FFFFFF"/>
            </w:tcBorders>
            <w:shd w:val="clear" w:color="000000" w:fill="FFFFFF"/>
            <w:vAlign w:val="center"/>
            <w:hideMark/>
          </w:tcPr>
          <w:p w14:paraId="14EB6510"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429" w:type="pct"/>
            <w:tcBorders>
              <w:top w:val="nil"/>
              <w:left w:val="nil"/>
              <w:bottom w:val="single" w:sz="8" w:space="0" w:color="FFFFFF"/>
              <w:right w:val="single" w:sz="8" w:space="0" w:color="FFFFFF"/>
            </w:tcBorders>
            <w:shd w:val="clear" w:color="000000" w:fill="FFFFFF"/>
            <w:vAlign w:val="center"/>
            <w:hideMark/>
          </w:tcPr>
          <w:p w14:paraId="2590D48E" w14:textId="77777777" w:rsidR="00982C61" w:rsidRPr="00982C61" w:rsidRDefault="00982C61" w:rsidP="00432CEA">
            <w:pPr>
              <w:tabs>
                <w:tab w:val="decimal" w:pos="19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396" w:type="pct"/>
            <w:tcBorders>
              <w:top w:val="nil"/>
              <w:left w:val="nil"/>
              <w:bottom w:val="single" w:sz="8" w:space="0" w:color="FFFFFF"/>
              <w:right w:val="single" w:sz="8" w:space="0" w:color="FFFFFF"/>
            </w:tcBorders>
            <w:shd w:val="clear" w:color="000000" w:fill="FFFFFF"/>
            <w:vAlign w:val="center"/>
            <w:hideMark/>
          </w:tcPr>
          <w:p w14:paraId="403718D6" w14:textId="77777777" w:rsidR="00982C61" w:rsidRPr="00982C61" w:rsidRDefault="00982C61" w:rsidP="00432CEA">
            <w:pPr>
              <w:tabs>
                <w:tab w:val="decimal" w:pos="18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353" w:type="pct"/>
            <w:tcBorders>
              <w:top w:val="nil"/>
              <w:left w:val="nil"/>
              <w:bottom w:val="single" w:sz="8" w:space="0" w:color="FFFFFF"/>
              <w:right w:val="single" w:sz="8" w:space="0" w:color="FFFFFF"/>
            </w:tcBorders>
            <w:shd w:val="clear" w:color="000000" w:fill="FFFFFF"/>
            <w:vAlign w:val="center"/>
            <w:hideMark/>
          </w:tcPr>
          <w:p w14:paraId="1CC0AE00" w14:textId="77777777" w:rsidR="00982C61" w:rsidRPr="00982C61" w:rsidRDefault="00982C61" w:rsidP="00432CEA">
            <w:pPr>
              <w:tabs>
                <w:tab w:val="decimal" w:pos="280"/>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387" w:type="pct"/>
            <w:tcBorders>
              <w:top w:val="nil"/>
              <w:left w:val="nil"/>
              <w:bottom w:val="single" w:sz="8" w:space="0" w:color="FFFFFF"/>
              <w:right w:val="single" w:sz="8" w:space="0" w:color="FFFFFF"/>
            </w:tcBorders>
            <w:shd w:val="clear" w:color="000000" w:fill="FFFFFF"/>
            <w:vAlign w:val="center"/>
            <w:hideMark/>
          </w:tcPr>
          <w:p w14:paraId="26DFEAD4" w14:textId="77777777" w:rsidR="00982C61" w:rsidRPr="00982C61" w:rsidRDefault="00982C61" w:rsidP="00432CEA">
            <w:pPr>
              <w:tabs>
                <w:tab w:val="decimal" w:pos="31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04" w:type="pct"/>
            <w:tcBorders>
              <w:top w:val="nil"/>
              <w:left w:val="nil"/>
              <w:bottom w:val="single" w:sz="8" w:space="0" w:color="FFFFFF"/>
              <w:right w:val="nil"/>
            </w:tcBorders>
            <w:shd w:val="clear" w:color="000000" w:fill="FFFFFF"/>
            <w:vAlign w:val="center"/>
            <w:hideMark/>
          </w:tcPr>
          <w:p w14:paraId="77407CA9" w14:textId="77777777" w:rsidR="00982C61" w:rsidRPr="00982C61" w:rsidRDefault="00982C61" w:rsidP="00432CEA">
            <w:pPr>
              <w:tabs>
                <w:tab w:val="decimal" w:pos="223"/>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10" w:type="pct"/>
            <w:tcBorders>
              <w:top w:val="nil"/>
              <w:left w:val="nil"/>
              <w:bottom w:val="single" w:sz="8" w:space="0" w:color="FFFFFF"/>
              <w:right w:val="single" w:sz="8" w:space="0" w:color="FFFFFF"/>
            </w:tcBorders>
            <w:shd w:val="clear" w:color="000000" w:fill="FFFFFF"/>
            <w:vAlign w:val="center"/>
            <w:hideMark/>
          </w:tcPr>
          <w:p w14:paraId="7FFB61B1" w14:textId="77777777" w:rsidR="00982C61" w:rsidRPr="00982C61" w:rsidRDefault="00982C61" w:rsidP="00982C61">
            <w:pPr>
              <w:tabs>
                <w:tab w:val="decimal" w:pos="33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20" w:type="pct"/>
            <w:tcBorders>
              <w:top w:val="nil"/>
              <w:left w:val="nil"/>
              <w:bottom w:val="single" w:sz="8" w:space="0" w:color="FFFFFF"/>
              <w:right w:val="nil"/>
            </w:tcBorders>
            <w:shd w:val="clear" w:color="000000" w:fill="FFFFFF"/>
            <w:vAlign w:val="center"/>
            <w:hideMark/>
          </w:tcPr>
          <w:p w14:paraId="69DFBEB5" w14:textId="77777777" w:rsidR="00982C61" w:rsidRPr="00982C61" w:rsidRDefault="00982C61" w:rsidP="00982C61">
            <w:pPr>
              <w:tabs>
                <w:tab w:val="decimal" w:pos="129"/>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473" w:type="pct"/>
            <w:tcBorders>
              <w:top w:val="nil"/>
              <w:left w:val="nil"/>
              <w:bottom w:val="single" w:sz="8" w:space="0" w:color="FFFFFF"/>
              <w:right w:val="single" w:sz="8" w:space="0" w:color="FFFFFF"/>
            </w:tcBorders>
            <w:shd w:val="clear" w:color="000000" w:fill="FFFFFF"/>
            <w:vAlign w:val="center"/>
            <w:hideMark/>
          </w:tcPr>
          <w:p w14:paraId="47A405E3" w14:textId="77777777" w:rsidR="00982C61" w:rsidRPr="00982C61" w:rsidRDefault="00982C61" w:rsidP="00982C61">
            <w:pPr>
              <w:tabs>
                <w:tab w:val="decimal" w:pos="127"/>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r>
      <w:tr w:rsidR="00982C61" w:rsidRPr="00982C61" w14:paraId="6F0D1BBE" w14:textId="77777777" w:rsidTr="00982C61">
        <w:trPr>
          <w:trHeight w:val="20"/>
        </w:trPr>
        <w:tc>
          <w:tcPr>
            <w:tcW w:w="892" w:type="pct"/>
            <w:vMerge w:val="restart"/>
            <w:tcBorders>
              <w:top w:val="nil"/>
              <w:left w:val="single" w:sz="8" w:space="0" w:color="FFFFFF"/>
              <w:right w:val="single" w:sz="8" w:space="0" w:color="FFFFFF"/>
            </w:tcBorders>
            <w:shd w:val="clear" w:color="000000" w:fill="FFFFFF"/>
            <w:vAlign w:val="center"/>
            <w:hideMark/>
          </w:tcPr>
          <w:p w14:paraId="02CE320A"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Glucose-6-pho</w:t>
            </w:r>
            <w:r w:rsidR="00735A41">
              <w:rPr>
                <w:rFonts w:ascii="Times New Roman" w:eastAsia="Times New Roman" w:hAnsi="Times New Roman" w:cs="Times New Roman"/>
                <w:color w:val="000000"/>
                <w:lang w:val="en-US"/>
              </w:rPr>
              <w:t>sphate (</w:t>
            </w:r>
            <w:r w:rsidR="00735A41" w:rsidRPr="0032199A">
              <w:rPr>
                <w:rFonts w:ascii="Times New Roman" w:eastAsia="Times New Roman" w:hAnsi="Times New Roman" w:cs="Times New Roman"/>
                <w:color w:val="000000"/>
                <w:highlight w:val="yellow"/>
                <w:lang w:val="en-US"/>
              </w:rPr>
              <w:t>µ</w:t>
            </w:r>
            <w:r w:rsidRPr="0032199A">
              <w:rPr>
                <w:rFonts w:ascii="Times New Roman" w:eastAsia="Times New Roman" w:hAnsi="Times New Roman" w:cs="Times New Roman"/>
                <w:color w:val="000000"/>
                <w:highlight w:val="yellow"/>
                <w:lang w:val="en-US"/>
              </w:rPr>
              <w:t>M</w:t>
            </w:r>
            <w:r w:rsidRPr="00982C61">
              <w:rPr>
                <w:rFonts w:ascii="Times New Roman" w:eastAsia="Times New Roman" w:hAnsi="Times New Roman" w:cs="Times New Roman"/>
                <w:color w:val="000000"/>
                <w:lang w:val="en-US"/>
              </w:rPr>
              <w:t>)</w:t>
            </w:r>
          </w:p>
          <w:p w14:paraId="3B624AAD"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35" w:type="pct"/>
            <w:tcBorders>
              <w:top w:val="nil"/>
              <w:left w:val="nil"/>
              <w:bottom w:val="single" w:sz="8" w:space="0" w:color="FFFFFF"/>
              <w:right w:val="single" w:sz="8" w:space="0" w:color="FFFFFF"/>
            </w:tcBorders>
            <w:shd w:val="clear" w:color="000000" w:fill="FFFFFF"/>
            <w:vAlign w:val="center"/>
            <w:hideMark/>
          </w:tcPr>
          <w:p w14:paraId="44D7ACA9"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HOLS</w:t>
            </w:r>
          </w:p>
        </w:tc>
        <w:tc>
          <w:tcPr>
            <w:tcW w:w="429" w:type="pct"/>
            <w:tcBorders>
              <w:top w:val="nil"/>
              <w:left w:val="nil"/>
              <w:bottom w:val="single" w:sz="8" w:space="0" w:color="FFFFFF"/>
              <w:right w:val="single" w:sz="8" w:space="0" w:color="FFFFFF"/>
            </w:tcBorders>
            <w:shd w:val="clear" w:color="000000" w:fill="FFFFFF"/>
            <w:vAlign w:val="center"/>
            <w:hideMark/>
          </w:tcPr>
          <w:p w14:paraId="2107A9C3" w14:textId="77777777" w:rsidR="00982C61" w:rsidRPr="0032199A" w:rsidRDefault="00735A41" w:rsidP="00432CEA">
            <w:pPr>
              <w:tabs>
                <w:tab w:val="decimal" w:pos="191"/>
              </w:tabs>
              <w:spacing w:after="0" w:line="240" w:lineRule="auto"/>
              <w:rPr>
                <w:rFonts w:ascii="Times New Roman" w:eastAsia="Times New Roman" w:hAnsi="Times New Roman" w:cs="Times New Roman"/>
                <w:color w:val="000000"/>
                <w:highlight w:val="yellow"/>
                <w:lang w:val="en-US"/>
              </w:rPr>
            </w:pPr>
            <w:r w:rsidRPr="0032199A">
              <w:rPr>
                <w:rFonts w:ascii="Times New Roman" w:eastAsia="Times New Roman" w:hAnsi="Times New Roman" w:cs="Times New Roman"/>
                <w:color w:val="000000"/>
                <w:highlight w:val="yellow"/>
                <w:lang w:val="en-US"/>
              </w:rPr>
              <w:t>20.5</w:t>
            </w:r>
            <w:r w:rsidR="00982C61" w:rsidRPr="0032199A">
              <w:rPr>
                <w:rFonts w:ascii="Times New Roman" w:eastAsia="Times New Roman" w:hAnsi="Times New Roman" w:cs="Times New Roman"/>
                <w:color w:val="000000"/>
                <w:highlight w:val="yellow"/>
                <w:vertAlign w:val="superscript"/>
                <w:lang w:val="en-US"/>
              </w:rPr>
              <w:t>b</w:t>
            </w:r>
          </w:p>
        </w:tc>
        <w:tc>
          <w:tcPr>
            <w:tcW w:w="396" w:type="pct"/>
            <w:tcBorders>
              <w:top w:val="nil"/>
              <w:left w:val="nil"/>
              <w:bottom w:val="single" w:sz="8" w:space="0" w:color="FFFFFF"/>
              <w:right w:val="single" w:sz="8" w:space="0" w:color="FFFFFF"/>
            </w:tcBorders>
            <w:shd w:val="clear" w:color="000000" w:fill="FFFFFF"/>
            <w:vAlign w:val="center"/>
            <w:hideMark/>
          </w:tcPr>
          <w:p w14:paraId="3E085390" w14:textId="77777777" w:rsidR="00982C61" w:rsidRPr="0032199A" w:rsidRDefault="00735A41" w:rsidP="00432CEA">
            <w:pPr>
              <w:tabs>
                <w:tab w:val="decimal" w:pos="184"/>
              </w:tabs>
              <w:spacing w:after="0" w:line="240" w:lineRule="auto"/>
              <w:rPr>
                <w:rFonts w:ascii="Times New Roman" w:eastAsia="Times New Roman" w:hAnsi="Times New Roman" w:cs="Times New Roman"/>
                <w:color w:val="000000"/>
                <w:highlight w:val="yellow"/>
                <w:lang w:val="en-US"/>
              </w:rPr>
            </w:pPr>
            <w:r w:rsidRPr="0032199A">
              <w:rPr>
                <w:rFonts w:ascii="Times New Roman" w:eastAsia="Times New Roman" w:hAnsi="Times New Roman" w:cs="Times New Roman"/>
                <w:color w:val="000000"/>
                <w:highlight w:val="yellow"/>
                <w:lang w:val="en-US"/>
              </w:rPr>
              <w:t>32.2</w:t>
            </w:r>
            <w:r w:rsidR="00982C61" w:rsidRPr="0032199A">
              <w:rPr>
                <w:rFonts w:ascii="Times New Roman" w:eastAsia="Times New Roman" w:hAnsi="Times New Roman" w:cs="Times New Roman"/>
                <w:color w:val="000000"/>
                <w:highlight w:val="yellow"/>
                <w:vertAlign w:val="superscript"/>
                <w:lang w:val="en-US"/>
              </w:rPr>
              <w:t>a</w:t>
            </w:r>
          </w:p>
        </w:tc>
        <w:tc>
          <w:tcPr>
            <w:tcW w:w="353" w:type="pct"/>
            <w:tcBorders>
              <w:top w:val="nil"/>
              <w:left w:val="nil"/>
              <w:bottom w:val="single" w:sz="8" w:space="0" w:color="FFFFFF"/>
              <w:right w:val="single" w:sz="8" w:space="0" w:color="FFFFFF"/>
            </w:tcBorders>
            <w:shd w:val="clear" w:color="000000" w:fill="FFFFFF"/>
            <w:vAlign w:val="center"/>
            <w:hideMark/>
          </w:tcPr>
          <w:p w14:paraId="607A9E37" w14:textId="77777777" w:rsidR="00982C61" w:rsidRPr="0032199A" w:rsidRDefault="00735A41" w:rsidP="00432CEA">
            <w:pPr>
              <w:tabs>
                <w:tab w:val="decimal" w:pos="280"/>
              </w:tabs>
              <w:spacing w:after="0" w:line="240" w:lineRule="auto"/>
              <w:rPr>
                <w:rFonts w:ascii="Times New Roman" w:eastAsia="Times New Roman" w:hAnsi="Times New Roman" w:cs="Times New Roman"/>
                <w:color w:val="000000"/>
                <w:highlight w:val="yellow"/>
                <w:lang w:val="en-US"/>
              </w:rPr>
            </w:pPr>
            <w:r w:rsidRPr="0032199A">
              <w:rPr>
                <w:rFonts w:ascii="Times New Roman" w:eastAsia="Times New Roman" w:hAnsi="Times New Roman" w:cs="Times New Roman"/>
                <w:color w:val="000000"/>
                <w:highlight w:val="yellow"/>
                <w:lang w:val="en-US"/>
              </w:rPr>
              <w:t>14</w:t>
            </w:r>
            <w:r w:rsidR="00432CEA" w:rsidRPr="0032199A">
              <w:rPr>
                <w:rFonts w:ascii="Times New Roman" w:eastAsia="Times New Roman" w:hAnsi="Times New Roman" w:cs="Times New Roman"/>
                <w:color w:val="000000"/>
                <w:highlight w:val="yellow"/>
                <w:lang w:val="en-US"/>
              </w:rPr>
              <w:t>.0</w:t>
            </w:r>
            <w:r w:rsidR="00982C61" w:rsidRPr="0032199A">
              <w:rPr>
                <w:rFonts w:ascii="Times New Roman" w:eastAsia="Times New Roman" w:hAnsi="Times New Roman" w:cs="Times New Roman"/>
                <w:color w:val="000000"/>
                <w:highlight w:val="yellow"/>
                <w:vertAlign w:val="superscript"/>
                <w:lang w:val="en-US"/>
              </w:rPr>
              <w:t>c</w:t>
            </w:r>
          </w:p>
        </w:tc>
        <w:tc>
          <w:tcPr>
            <w:tcW w:w="387" w:type="pct"/>
            <w:tcBorders>
              <w:top w:val="nil"/>
              <w:left w:val="nil"/>
              <w:bottom w:val="single" w:sz="8" w:space="0" w:color="FFFFFF"/>
              <w:right w:val="single" w:sz="8" w:space="0" w:color="FFFFFF"/>
            </w:tcBorders>
            <w:shd w:val="clear" w:color="000000" w:fill="FFFFFF"/>
            <w:vAlign w:val="center"/>
            <w:hideMark/>
          </w:tcPr>
          <w:p w14:paraId="5B149B31" w14:textId="77777777" w:rsidR="00982C61" w:rsidRPr="0032199A" w:rsidRDefault="00735A41" w:rsidP="00432CEA">
            <w:pPr>
              <w:tabs>
                <w:tab w:val="decimal" w:pos="311"/>
              </w:tabs>
              <w:spacing w:after="0" w:line="240" w:lineRule="auto"/>
              <w:rPr>
                <w:rFonts w:ascii="Times New Roman" w:eastAsia="Times New Roman" w:hAnsi="Times New Roman" w:cs="Times New Roman"/>
                <w:color w:val="000000"/>
                <w:highlight w:val="yellow"/>
                <w:lang w:val="en-US"/>
              </w:rPr>
            </w:pPr>
            <w:r w:rsidRPr="0032199A">
              <w:rPr>
                <w:rFonts w:ascii="Times New Roman" w:eastAsia="Times New Roman" w:hAnsi="Times New Roman" w:cs="Times New Roman"/>
                <w:color w:val="000000"/>
                <w:highlight w:val="yellow"/>
                <w:lang w:val="en-US"/>
              </w:rPr>
              <w:t>27</w:t>
            </w:r>
            <w:r w:rsidR="00432CEA" w:rsidRPr="0032199A">
              <w:rPr>
                <w:rFonts w:ascii="Times New Roman" w:eastAsia="Times New Roman" w:hAnsi="Times New Roman" w:cs="Times New Roman"/>
                <w:color w:val="000000"/>
                <w:highlight w:val="yellow"/>
                <w:lang w:val="en-US"/>
              </w:rPr>
              <w:t>.2</w:t>
            </w:r>
            <w:r w:rsidR="00982C61" w:rsidRPr="0032199A">
              <w:rPr>
                <w:rFonts w:ascii="Times New Roman" w:eastAsia="Times New Roman" w:hAnsi="Times New Roman" w:cs="Times New Roman"/>
                <w:color w:val="000000"/>
                <w:highlight w:val="yellow"/>
                <w:vertAlign w:val="superscript"/>
                <w:lang w:val="en-US"/>
              </w:rPr>
              <w:t>a</w:t>
            </w:r>
          </w:p>
        </w:tc>
        <w:tc>
          <w:tcPr>
            <w:tcW w:w="504" w:type="pct"/>
            <w:tcBorders>
              <w:top w:val="nil"/>
              <w:left w:val="nil"/>
              <w:bottom w:val="single" w:sz="8" w:space="0" w:color="FFFFFF"/>
              <w:right w:val="single" w:sz="8" w:space="0" w:color="FFFFFF"/>
            </w:tcBorders>
            <w:shd w:val="clear" w:color="000000" w:fill="FFFFFF"/>
            <w:vAlign w:val="center"/>
            <w:hideMark/>
          </w:tcPr>
          <w:p w14:paraId="40928044" w14:textId="77777777" w:rsidR="00982C61" w:rsidRPr="0032199A" w:rsidRDefault="00432CEA" w:rsidP="00432CEA">
            <w:pPr>
              <w:tabs>
                <w:tab w:val="decimal" w:pos="223"/>
              </w:tabs>
              <w:spacing w:after="0" w:line="240" w:lineRule="auto"/>
              <w:rPr>
                <w:rFonts w:ascii="Times New Roman" w:eastAsia="Times New Roman" w:hAnsi="Times New Roman" w:cs="Times New Roman"/>
                <w:color w:val="000000"/>
                <w:highlight w:val="yellow"/>
                <w:lang w:val="en-US"/>
              </w:rPr>
            </w:pPr>
            <w:r w:rsidRPr="0032199A">
              <w:rPr>
                <w:rFonts w:ascii="Times New Roman" w:eastAsia="Times New Roman" w:hAnsi="Times New Roman" w:cs="Times New Roman"/>
                <w:color w:val="000000"/>
                <w:highlight w:val="yellow"/>
                <w:lang w:val="en-US"/>
              </w:rPr>
              <w:t>8.9</w:t>
            </w:r>
          </w:p>
        </w:tc>
        <w:tc>
          <w:tcPr>
            <w:tcW w:w="510" w:type="pct"/>
            <w:tcBorders>
              <w:top w:val="nil"/>
              <w:left w:val="nil"/>
              <w:bottom w:val="nil"/>
              <w:right w:val="single" w:sz="8" w:space="0" w:color="FFFFFF"/>
            </w:tcBorders>
            <w:shd w:val="clear" w:color="000000" w:fill="FFFFFF"/>
            <w:vAlign w:val="center"/>
            <w:hideMark/>
          </w:tcPr>
          <w:p w14:paraId="4F4F85E5" w14:textId="77777777" w:rsidR="00982C61" w:rsidRPr="00982C61" w:rsidRDefault="00982C61" w:rsidP="00982C61">
            <w:pPr>
              <w:tabs>
                <w:tab w:val="decimal" w:pos="33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0.24</w:t>
            </w:r>
          </w:p>
        </w:tc>
        <w:tc>
          <w:tcPr>
            <w:tcW w:w="520" w:type="pct"/>
            <w:tcBorders>
              <w:top w:val="nil"/>
              <w:left w:val="nil"/>
              <w:bottom w:val="nil"/>
              <w:right w:val="single" w:sz="8" w:space="0" w:color="FFFFFF"/>
            </w:tcBorders>
            <w:shd w:val="clear" w:color="000000" w:fill="FFFFFF"/>
            <w:vAlign w:val="center"/>
            <w:hideMark/>
          </w:tcPr>
          <w:p w14:paraId="38D09030" w14:textId="77777777" w:rsidR="00982C61" w:rsidRPr="00982C61" w:rsidRDefault="00982C61" w:rsidP="00982C61">
            <w:pPr>
              <w:tabs>
                <w:tab w:val="decimal" w:pos="129"/>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0.001</w:t>
            </w:r>
          </w:p>
        </w:tc>
        <w:tc>
          <w:tcPr>
            <w:tcW w:w="473" w:type="pct"/>
            <w:tcBorders>
              <w:top w:val="nil"/>
              <w:left w:val="nil"/>
              <w:bottom w:val="nil"/>
              <w:right w:val="single" w:sz="8" w:space="0" w:color="FFFFFF"/>
            </w:tcBorders>
            <w:shd w:val="clear" w:color="000000" w:fill="FFFFFF"/>
            <w:vAlign w:val="center"/>
            <w:hideMark/>
          </w:tcPr>
          <w:p w14:paraId="34384DCA" w14:textId="77777777" w:rsidR="00982C61" w:rsidRPr="00982C61" w:rsidRDefault="00982C61" w:rsidP="00982C61">
            <w:pPr>
              <w:tabs>
                <w:tab w:val="decimal" w:pos="127"/>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0.12</w:t>
            </w:r>
          </w:p>
        </w:tc>
      </w:tr>
      <w:tr w:rsidR="00982C61" w:rsidRPr="00982C61" w14:paraId="6CE83947" w14:textId="77777777" w:rsidTr="00982C61">
        <w:trPr>
          <w:trHeight w:val="20"/>
        </w:trPr>
        <w:tc>
          <w:tcPr>
            <w:tcW w:w="892" w:type="pct"/>
            <w:vMerge/>
            <w:tcBorders>
              <w:left w:val="single" w:sz="8" w:space="0" w:color="FFFFFF"/>
              <w:bottom w:val="single" w:sz="8" w:space="0" w:color="FFFFFF"/>
              <w:right w:val="single" w:sz="8" w:space="0" w:color="FFFFFF"/>
            </w:tcBorders>
            <w:shd w:val="clear" w:color="000000" w:fill="FFFFFF"/>
            <w:vAlign w:val="center"/>
            <w:hideMark/>
          </w:tcPr>
          <w:p w14:paraId="64EE2E4C" w14:textId="77777777" w:rsidR="00982C61" w:rsidRPr="00982C61" w:rsidRDefault="00982C61" w:rsidP="00982C61">
            <w:pPr>
              <w:spacing w:after="0" w:line="240" w:lineRule="auto"/>
              <w:rPr>
                <w:rFonts w:ascii="Times New Roman" w:eastAsia="Times New Roman" w:hAnsi="Times New Roman" w:cs="Times New Roman"/>
                <w:color w:val="000000"/>
                <w:lang w:val="en-US"/>
              </w:rPr>
            </w:pPr>
          </w:p>
        </w:tc>
        <w:tc>
          <w:tcPr>
            <w:tcW w:w="535" w:type="pct"/>
            <w:tcBorders>
              <w:top w:val="nil"/>
              <w:left w:val="nil"/>
              <w:bottom w:val="single" w:sz="8" w:space="0" w:color="FFFFFF"/>
              <w:right w:val="single" w:sz="8" w:space="0" w:color="FFFFFF"/>
            </w:tcBorders>
            <w:shd w:val="clear" w:color="000000" w:fill="FFFFFF"/>
            <w:vAlign w:val="center"/>
            <w:hideMark/>
          </w:tcPr>
          <w:p w14:paraId="20731791"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MONT</w:t>
            </w:r>
          </w:p>
        </w:tc>
        <w:tc>
          <w:tcPr>
            <w:tcW w:w="429" w:type="pct"/>
            <w:tcBorders>
              <w:top w:val="nil"/>
              <w:left w:val="nil"/>
              <w:bottom w:val="single" w:sz="8" w:space="0" w:color="FFFFFF"/>
              <w:right w:val="single" w:sz="8" w:space="0" w:color="FFFFFF"/>
            </w:tcBorders>
            <w:shd w:val="clear" w:color="000000" w:fill="FFFFFF"/>
            <w:vAlign w:val="center"/>
            <w:hideMark/>
          </w:tcPr>
          <w:p w14:paraId="7A5BD61C" w14:textId="77777777" w:rsidR="00982C61" w:rsidRPr="0032199A" w:rsidRDefault="00735A41" w:rsidP="00432CEA">
            <w:pPr>
              <w:tabs>
                <w:tab w:val="decimal" w:pos="191"/>
              </w:tabs>
              <w:spacing w:after="0" w:line="240" w:lineRule="auto"/>
              <w:rPr>
                <w:rFonts w:ascii="Times New Roman" w:eastAsia="Times New Roman" w:hAnsi="Times New Roman" w:cs="Times New Roman"/>
                <w:color w:val="000000"/>
                <w:highlight w:val="yellow"/>
                <w:lang w:val="en-US"/>
              </w:rPr>
            </w:pPr>
            <w:r w:rsidRPr="0032199A">
              <w:rPr>
                <w:rFonts w:ascii="Times New Roman" w:eastAsia="Times New Roman" w:hAnsi="Times New Roman" w:cs="Times New Roman"/>
                <w:color w:val="000000"/>
                <w:highlight w:val="yellow"/>
                <w:lang w:val="en-US"/>
              </w:rPr>
              <w:t>35.5</w:t>
            </w:r>
          </w:p>
        </w:tc>
        <w:tc>
          <w:tcPr>
            <w:tcW w:w="396" w:type="pct"/>
            <w:tcBorders>
              <w:top w:val="nil"/>
              <w:left w:val="nil"/>
              <w:bottom w:val="single" w:sz="8" w:space="0" w:color="FFFFFF"/>
              <w:right w:val="single" w:sz="8" w:space="0" w:color="FFFFFF"/>
            </w:tcBorders>
            <w:shd w:val="clear" w:color="000000" w:fill="FFFFFF"/>
            <w:vAlign w:val="center"/>
            <w:hideMark/>
          </w:tcPr>
          <w:p w14:paraId="3031F878" w14:textId="77777777" w:rsidR="00982C61" w:rsidRPr="0032199A" w:rsidRDefault="00735A41" w:rsidP="00432CEA">
            <w:pPr>
              <w:tabs>
                <w:tab w:val="decimal" w:pos="184"/>
              </w:tabs>
              <w:spacing w:after="0" w:line="240" w:lineRule="auto"/>
              <w:rPr>
                <w:rFonts w:ascii="Times New Roman" w:eastAsia="Times New Roman" w:hAnsi="Times New Roman" w:cs="Times New Roman"/>
                <w:color w:val="000000"/>
                <w:highlight w:val="yellow"/>
                <w:lang w:val="en-US"/>
              </w:rPr>
            </w:pPr>
            <w:r w:rsidRPr="0032199A">
              <w:rPr>
                <w:rFonts w:ascii="Times New Roman" w:eastAsia="Times New Roman" w:hAnsi="Times New Roman" w:cs="Times New Roman"/>
                <w:color w:val="000000"/>
                <w:highlight w:val="yellow"/>
                <w:lang w:val="en-US"/>
              </w:rPr>
              <w:t>45.9</w:t>
            </w:r>
          </w:p>
        </w:tc>
        <w:tc>
          <w:tcPr>
            <w:tcW w:w="353" w:type="pct"/>
            <w:tcBorders>
              <w:top w:val="nil"/>
              <w:left w:val="nil"/>
              <w:bottom w:val="single" w:sz="8" w:space="0" w:color="FFFFFF"/>
              <w:right w:val="single" w:sz="8" w:space="0" w:color="FFFFFF"/>
            </w:tcBorders>
            <w:shd w:val="clear" w:color="000000" w:fill="FFFFFF"/>
            <w:vAlign w:val="center"/>
            <w:hideMark/>
          </w:tcPr>
          <w:p w14:paraId="0815D6A9" w14:textId="77777777" w:rsidR="00982C61" w:rsidRPr="0032199A" w:rsidRDefault="00432CEA" w:rsidP="00432CEA">
            <w:pPr>
              <w:tabs>
                <w:tab w:val="decimal" w:pos="280"/>
              </w:tabs>
              <w:spacing w:after="0" w:line="240" w:lineRule="auto"/>
              <w:rPr>
                <w:rFonts w:ascii="Times New Roman" w:eastAsia="Times New Roman" w:hAnsi="Times New Roman" w:cs="Times New Roman"/>
                <w:color w:val="000000"/>
                <w:highlight w:val="yellow"/>
                <w:lang w:val="en-US"/>
              </w:rPr>
            </w:pPr>
            <w:r w:rsidRPr="0032199A">
              <w:rPr>
                <w:rFonts w:ascii="Times New Roman" w:eastAsia="Times New Roman" w:hAnsi="Times New Roman" w:cs="Times New Roman"/>
                <w:color w:val="000000"/>
                <w:highlight w:val="yellow"/>
                <w:lang w:val="en-US"/>
              </w:rPr>
              <w:t>18.8</w:t>
            </w:r>
          </w:p>
        </w:tc>
        <w:tc>
          <w:tcPr>
            <w:tcW w:w="387" w:type="pct"/>
            <w:tcBorders>
              <w:top w:val="nil"/>
              <w:left w:val="nil"/>
              <w:bottom w:val="single" w:sz="8" w:space="0" w:color="FFFFFF"/>
              <w:right w:val="single" w:sz="8" w:space="0" w:color="FFFFFF"/>
            </w:tcBorders>
            <w:shd w:val="clear" w:color="000000" w:fill="FFFFFF"/>
            <w:vAlign w:val="center"/>
            <w:hideMark/>
          </w:tcPr>
          <w:p w14:paraId="48D8B450" w14:textId="77777777" w:rsidR="00982C61" w:rsidRPr="0032199A" w:rsidRDefault="00432CEA" w:rsidP="00432CEA">
            <w:pPr>
              <w:tabs>
                <w:tab w:val="decimal" w:pos="311"/>
              </w:tabs>
              <w:spacing w:after="0" w:line="240" w:lineRule="auto"/>
              <w:rPr>
                <w:rFonts w:ascii="Times New Roman" w:eastAsia="Times New Roman" w:hAnsi="Times New Roman" w:cs="Times New Roman"/>
                <w:color w:val="000000"/>
                <w:highlight w:val="yellow"/>
                <w:lang w:val="en-US"/>
              </w:rPr>
            </w:pPr>
            <w:r w:rsidRPr="0032199A">
              <w:rPr>
                <w:rFonts w:ascii="Times New Roman" w:eastAsia="Times New Roman" w:hAnsi="Times New Roman" w:cs="Times New Roman"/>
                <w:color w:val="000000"/>
                <w:highlight w:val="yellow"/>
                <w:lang w:val="en-US"/>
              </w:rPr>
              <w:t>48.7</w:t>
            </w:r>
          </w:p>
        </w:tc>
        <w:tc>
          <w:tcPr>
            <w:tcW w:w="504" w:type="pct"/>
            <w:tcBorders>
              <w:top w:val="nil"/>
              <w:left w:val="nil"/>
              <w:bottom w:val="single" w:sz="8" w:space="0" w:color="FFFFFF"/>
              <w:right w:val="single" w:sz="8" w:space="0" w:color="FFFFFF"/>
            </w:tcBorders>
            <w:shd w:val="clear" w:color="000000" w:fill="FFFFFF"/>
            <w:vAlign w:val="center"/>
            <w:hideMark/>
          </w:tcPr>
          <w:p w14:paraId="3C8A2D44" w14:textId="77777777" w:rsidR="00982C61" w:rsidRPr="0032199A" w:rsidRDefault="00432CEA" w:rsidP="00432CEA">
            <w:pPr>
              <w:tabs>
                <w:tab w:val="decimal" w:pos="223"/>
              </w:tabs>
              <w:spacing w:after="0" w:line="240" w:lineRule="auto"/>
              <w:rPr>
                <w:rFonts w:ascii="Times New Roman" w:eastAsia="Times New Roman" w:hAnsi="Times New Roman" w:cs="Times New Roman"/>
                <w:color w:val="000000"/>
                <w:highlight w:val="yellow"/>
                <w:lang w:val="en-US"/>
              </w:rPr>
            </w:pPr>
            <w:r w:rsidRPr="0032199A">
              <w:rPr>
                <w:rFonts w:ascii="Times New Roman" w:eastAsia="Times New Roman" w:hAnsi="Times New Roman" w:cs="Times New Roman"/>
                <w:color w:val="000000"/>
                <w:highlight w:val="yellow"/>
                <w:lang w:val="en-US"/>
              </w:rPr>
              <w:t>7.9</w:t>
            </w:r>
          </w:p>
        </w:tc>
        <w:tc>
          <w:tcPr>
            <w:tcW w:w="510" w:type="pct"/>
            <w:tcBorders>
              <w:top w:val="nil"/>
              <w:left w:val="nil"/>
              <w:bottom w:val="single" w:sz="8" w:space="0" w:color="FFFFFF"/>
              <w:right w:val="single" w:sz="8" w:space="0" w:color="FFFFFF"/>
            </w:tcBorders>
            <w:shd w:val="clear" w:color="000000" w:fill="FFFFFF"/>
            <w:vAlign w:val="center"/>
            <w:hideMark/>
          </w:tcPr>
          <w:p w14:paraId="1BF75921" w14:textId="77777777" w:rsidR="00982C61" w:rsidRPr="00982C61" w:rsidRDefault="00982C61" w:rsidP="00982C61">
            <w:pPr>
              <w:tabs>
                <w:tab w:val="decimal" w:pos="33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20" w:type="pct"/>
            <w:tcBorders>
              <w:top w:val="nil"/>
              <w:left w:val="nil"/>
              <w:bottom w:val="single" w:sz="8" w:space="0" w:color="FFFFFF"/>
              <w:right w:val="single" w:sz="8" w:space="0" w:color="FFFFFF"/>
            </w:tcBorders>
            <w:shd w:val="clear" w:color="000000" w:fill="FFFFFF"/>
            <w:vAlign w:val="center"/>
            <w:hideMark/>
          </w:tcPr>
          <w:p w14:paraId="7B230F24" w14:textId="77777777" w:rsidR="00982C61" w:rsidRPr="00982C61" w:rsidRDefault="00982C61" w:rsidP="00982C61">
            <w:pPr>
              <w:tabs>
                <w:tab w:val="decimal" w:pos="129"/>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473" w:type="pct"/>
            <w:tcBorders>
              <w:top w:val="nil"/>
              <w:left w:val="nil"/>
              <w:bottom w:val="single" w:sz="8" w:space="0" w:color="FFFFFF"/>
              <w:right w:val="single" w:sz="8" w:space="0" w:color="FFFFFF"/>
            </w:tcBorders>
            <w:shd w:val="clear" w:color="000000" w:fill="FFFFFF"/>
            <w:vAlign w:val="center"/>
            <w:hideMark/>
          </w:tcPr>
          <w:p w14:paraId="0B08D536" w14:textId="77777777" w:rsidR="00982C61" w:rsidRPr="00982C61" w:rsidRDefault="00982C61" w:rsidP="00982C61">
            <w:pPr>
              <w:tabs>
                <w:tab w:val="decimal" w:pos="127"/>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r>
      <w:tr w:rsidR="00982C61" w:rsidRPr="00982C61" w14:paraId="150F70B4" w14:textId="77777777" w:rsidTr="00982C61">
        <w:trPr>
          <w:trHeight w:val="20"/>
        </w:trPr>
        <w:tc>
          <w:tcPr>
            <w:tcW w:w="892" w:type="pct"/>
            <w:tcBorders>
              <w:top w:val="nil"/>
              <w:left w:val="single" w:sz="8" w:space="0" w:color="FFFFFF"/>
              <w:bottom w:val="single" w:sz="8" w:space="0" w:color="FFFFFF"/>
              <w:right w:val="single" w:sz="8" w:space="0" w:color="FFFFFF"/>
            </w:tcBorders>
            <w:shd w:val="clear" w:color="auto" w:fill="auto"/>
            <w:vAlign w:val="center"/>
            <w:hideMark/>
          </w:tcPr>
          <w:p w14:paraId="23EA4FA2"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35" w:type="pct"/>
            <w:tcBorders>
              <w:top w:val="nil"/>
              <w:left w:val="nil"/>
              <w:bottom w:val="single" w:sz="8" w:space="0" w:color="FFFFFF"/>
              <w:right w:val="single" w:sz="8" w:space="0" w:color="FFFFFF"/>
            </w:tcBorders>
            <w:shd w:val="clear" w:color="000000" w:fill="FFFFFF"/>
            <w:vAlign w:val="center"/>
            <w:hideMark/>
          </w:tcPr>
          <w:p w14:paraId="6EFDB09F"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429" w:type="pct"/>
            <w:tcBorders>
              <w:top w:val="nil"/>
              <w:left w:val="nil"/>
              <w:bottom w:val="single" w:sz="8" w:space="0" w:color="FFFFFF"/>
              <w:right w:val="single" w:sz="8" w:space="0" w:color="FFFFFF"/>
            </w:tcBorders>
            <w:shd w:val="clear" w:color="000000" w:fill="FFFFFF"/>
            <w:vAlign w:val="center"/>
            <w:hideMark/>
          </w:tcPr>
          <w:p w14:paraId="156DBB80" w14:textId="77777777" w:rsidR="00982C61" w:rsidRPr="00982C61" w:rsidRDefault="00982C61" w:rsidP="00432CEA">
            <w:pPr>
              <w:tabs>
                <w:tab w:val="decimal" w:pos="19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396" w:type="pct"/>
            <w:tcBorders>
              <w:top w:val="nil"/>
              <w:left w:val="nil"/>
              <w:bottom w:val="single" w:sz="8" w:space="0" w:color="FFFFFF"/>
              <w:right w:val="single" w:sz="8" w:space="0" w:color="FFFFFF"/>
            </w:tcBorders>
            <w:shd w:val="clear" w:color="000000" w:fill="FFFFFF"/>
            <w:vAlign w:val="center"/>
            <w:hideMark/>
          </w:tcPr>
          <w:p w14:paraId="2DBEDB2B" w14:textId="77777777" w:rsidR="00982C61" w:rsidRPr="00982C61" w:rsidRDefault="00982C61" w:rsidP="00432CEA">
            <w:pPr>
              <w:tabs>
                <w:tab w:val="decimal" w:pos="18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353" w:type="pct"/>
            <w:tcBorders>
              <w:top w:val="nil"/>
              <w:left w:val="nil"/>
              <w:bottom w:val="single" w:sz="8" w:space="0" w:color="FFFFFF"/>
              <w:right w:val="single" w:sz="8" w:space="0" w:color="FFFFFF"/>
            </w:tcBorders>
            <w:shd w:val="clear" w:color="000000" w:fill="FFFFFF"/>
            <w:vAlign w:val="center"/>
            <w:hideMark/>
          </w:tcPr>
          <w:p w14:paraId="0DEAC6E8" w14:textId="77777777" w:rsidR="00982C61" w:rsidRPr="00982C61" w:rsidRDefault="00982C61" w:rsidP="00432CEA">
            <w:pPr>
              <w:tabs>
                <w:tab w:val="decimal" w:pos="280"/>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387" w:type="pct"/>
            <w:tcBorders>
              <w:top w:val="nil"/>
              <w:left w:val="nil"/>
              <w:bottom w:val="single" w:sz="8" w:space="0" w:color="FFFFFF"/>
              <w:right w:val="single" w:sz="8" w:space="0" w:color="FFFFFF"/>
            </w:tcBorders>
            <w:shd w:val="clear" w:color="000000" w:fill="FFFFFF"/>
            <w:vAlign w:val="center"/>
            <w:hideMark/>
          </w:tcPr>
          <w:p w14:paraId="02DD744C" w14:textId="77777777" w:rsidR="00982C61" w:rsidRPr="00982C61" w:rsidRDefault="00982C61" w:rsidP="00432CEA">
            <w:pPr>
              <w:tabs>
                <w:tab w:val="decimal" w:pos="31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04" w:type="pct"/>
            <w:tcBorders>
              <w:top w:val="nil"/>
              <w:left w:val="nil"/>
              <w:bottom w:val="single" w:sz="8" w:space="0" w:color="FFFFFF"/>
              <w:right w:val="nil"/>
            </w:tcBorders>
            <w:shd w:val="clear" w:color="000000" w:fill="FFFFFF"/>
            <w:vAlign w:val="center"/>
            <w:hideMark/>
          </w:tcPr>
          <w:p w14:paraId="04C33C10" w14:textId="77777777" w:rsidR="00982C61" w:rsidRPr="00982C61" w:rsidRDefault="00982C61" w:rsidP="00432CEA">
            <w:pPr>
              <w:tabs>
                <w:tab w:val="decimal" w:pos="223"/>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10" w:type="pct"/>
            <w:tcBorders>
              <w:top w:val="nil"/>
              <w:left w:val="nil"/>
              <w:bottom w:val="single" w:sz="8" w:space="0" w:color="FFFFFF"/>
              <w:right w:val="single" w:sz="8" w:space="0" w:color="FFFFFF"/>
            </w:tcBorders>
            <w:shd w:val="clear" w:color="000000" w:fill="FFFFFF"/>
            <w:vAlign w:val="center"/>
            <w:hideMark/>
          </w:tcPr>
          <w:p w14:paraId="50E3EAFC" w14:textId="77777777" w:rsidR="00982C61" w:rsidRPr="00982C61" w:rsidRDefault="00982C61" w:rsidP="00982C61">
            <w:pPr>
              <w:tabs>
                <w:tab w:val="decimal" w:pos="33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20" w:type="pct"/>
            <w:tcBorders>
              <w:top w:val="nil"/>
              <w:left w:val="nil"/>
              <w:bottom w:val="single" w:sz="8" w:space="0" w:color="FFFFFF"/>
              <w:right w:val="nil"/>
            </w:tcBorders>
            <w:shd w:val="clear" w:color="000000" w:fill="FFFFFF"/>
            <w:vAlign w:val="center"/>
            <w:hideMark/>
          </w:tcPr>
          <w:p w14:paraId="52BAA6B8" w14:textId="77777777" w:rsidR="00982C61" w:rsidRPr="00982C61" w:rsidRDefault="00982C61" w:rsidP="00982C61">
            <w:pPr>
              <w:tabs>
                <w:tab w:val="decimal" w:pos="129"/>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473" w:type="pct"/>
            <w:tcBorders>
              <w:top w:val="nil"/>
              <w:left w:val="nil"/>
              <w:bottom w:val="single" w:sz="8" w:space="0" w:color="FFFFFF"/>
              <w:right w:val="single" w:sz="8" w:space="0" w:color="FFFFFF"/>
            </w:tcBorders>
            <w:shd w:val="clear" w:color="000000" w:fill="FFFFFF"/>
            <w:vAlign w:val="center"/>
            <w:hideMark/>
          </w:tcPr>
          <w:p w14:paraId="5D9AC1F3" w14:textId="77777777" w:rsidR="00982C61" w:rsidRPr="00982C61" w:rsidRDefault="00982C61" w:rsidP="00982C61">
            <w:pPr>
              <w:tabs>
                <w:tab w:val="decimal" w:pos="127"/>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r>
      <w:tr w:rsidR="00982C61" w:rsidRPr="00982C61" w14:paraId="0A28E8A3" w14:textId="77777777" w:rsidTr="00982C61">
        <w:trPr>
          <w:trHeight w:val="20"/>
        </w:trPr>
        <w:tc>
          <w:tcPr>
            <w:tcW w:w="892" w:type="pct"/>
            <w:vMerge w:val="restart"/>
            <w:tcBorders>
              <w:top w:val="nil"/>
              <w:left w:val="single" w:sz="8" w:space="0" w:color="FFFFFF"/>
              <w:right w:val="single" w:sz="8" w:space="0" w:color="FFFFFF"/>
            </w:tcBorders>
            <w:shd w:val="clear" w:color="000000" w:fill="FFFFFF"/>
            <w:vAlign w:val="center"/>
            <w:hideMark/>
          </w:tcPr>
          <w:p w14:paraId="0C6372AD"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Glutamate (mM)</w:t>
            </w:r>
          </w:p>
          <w:p w14:paraId="5E32FCAF"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35" w:type="pct"/>
            <w:tcBorders>
              <w:top w:val="nil"/>
              <w:left w:val="nil"/>
              <w:bottom w:val="single" w:sz="8" w:space="0" w:color="FFFFFF"/>
              <w:right w:val="single" w:sz="8" w:space="0" w:color="FFFFFF"/>
            </w:tcBorders>
            <w:shd w:val="clear" w:color="000000" w:fill="FFFFFF"/>
            <w:vAlign w:val="center"/>
            <w:hideMark/>
          </w:tcPr>
          <w:p w14:paraId="6514BB5C"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HOLS</w:t>
            </w:r>
          </w:p>
        </w:tc>
        <w:tc>
          <w:tcPr>
            <w:tcW w:w="429" w:type="pct"/>
            <w:tcBorders>
              <w:top w:val="nil"/>
              <w:left w:val="nil"/>
              <w:bottom w:val="single" w:sz="8" w:space="0" w:color="FFFFFF"/>
              <w:right w:val="single" w:sz="8" w:space="0" w:color="FFFFFF"/>
            </w:tcBorders>
            <w:shd w:val="clear" w:color="000000" w:fill="FFFFFF"/>
            <w:vAlign w:val="center"/>
            <w:hideMark/>
          </w:tcPr>
          <w:p w14:paraId="6764A6F0" w14:textId="77777777" w:rsidR="00982C61" w:rsidRPr="00982C61" w:rsidRDefault="00982C61" w:rsidP="00432CEA">
            <w:pPr>
              <w:tabs>
                <w:tab w:val="decimal" w:pos="19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0.39</w:t>
            </w:r>
            <w:r w:rsidRPr="00982C61">
              <w:rPr>
                <w:rFonts w:ascii="Times New Roman" w:eastAsia="Times New Roman" w:hAnsi="Times New Roman" w:cs="Times New Roman"/>
                <w:color w:val="000000"/>
                <w:vertAlign w:val="superscript"/>
                <w:lang w:val="en-US"/>
              </w:rPr>
              <w:t>a</w:t>
            </w:r>
          </w:p>
        </w:tc>
        <w:tc>
          <w:tcPr>
            <w:tcW w:w="396" w:type="pct"/>
            <w:tcBorders>
              <w:top w:val="nil"/>
              <w:left w:val="nil"/>
              <w:bottom w:val="single" w:sz="8" w:space="0" w:color="FFFFFF"/>
              <w:right w:val="single" w:sz="8" w:space="0" w:color="FFFFFF"/>
            </w:tcBorders>
            <w:shd w:val="clear" w:color="000000" w:fill="FFFFFF"/>
            <w:vAlign w:val="center"/>
            <w:hideMark/>
          </w:tcPr>
          <w:p w14:paraId="1B654252" w14:textId="77777777" w:rsidR="00982C61" w:rsidRPr="00982C61" w:rsidRDefault="00982C61" w:rsidP="00432CEA">
            <w:pPr>
              <w:tabs>
                <w:tab w:val="decimal" w:pos="18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0.14</w:t>
            </w:r>
            <w:r w:rsidRPr="00982C61">
              <w:rPr>
                <w:rFonts w:ascii="Times New Roman" w:eastAsia="Times New Roman" w:hAnsi="Times New Roman" w:cs="Times New Roman"/>
                <w:color w:val="000000"/>
                <w:vertAlign w:val="superscript"/>
                <w:lang w:val="en-US"/>
              </w:rPr>
              <w:t>c</w:t>
            </w:r>
          </w:p>
        </w:tc>
        <w:tc>
          <w:tcPr>
            <w:tcW w:w="353" w:type="pct"/>
            <w:tcBorders>
              <w:top w:val="nil"/>
              <w:left w:val="nil"/>
              <w:bottom w:val="single" w:sz="8" w:space="0" w:color="FFFFFF"/>
              <w:right w:val="single" w:sz="8" w:space="0" w:color="FFFFFF"/>
            </w:tcBorders>
            <w:shd w:val="clear" w:color="000000" w:fill="FFFFFF"/>
            <w:vAlign w:val="center"/>
            <w:hideMark/>
          </w:tcPr>
          <w:p w14:paraId="16AE044E" w14:textId="77777777" w:rsidR="00982C61" w:rsidRPr="00982C61" w:rsidRDefault="00982C61" w:rsidP="00432CEA">
            <w:pPr>
              <w:tabs>
                <w:tab w:val="decimal" w:pos="280"/>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0.39</w:t>
            </w:r>
            <w:r w:rsidRPr="00982C61">
              <w:rPr>
                <w:rFonts w:ascii="Times New Roman" w:eastAsia="Times New Roman" w:hAnsi="Times New Roman" w:cs="Times New Roman"/>
                <w:color w:val="000000"/>
                <w:vertAlign w:val="superscript"/>
                <w:lang w:val="en-US"/>
              </w:rPr>
              <w:t>a</w:t>
            </w:r>
          </w:p>
        </w:tc>
        <w:tc>
          <w:tcPr>
            <w:tcW w:w="387" w:type="pct"/>
            <w:tcBorders>
              <w:top w:val="nil"/>
              <w:left w:val="nil"/>
              <w:bottom w:val="single" w:sz="8" w:space="0" w:color="FFFFFF"/>
              <w:right w:val="single" w:sz="8" w:space="0" w:color="FFFFFF"/>
            </w:tcBorders>
            <w:shd w:val="clear" w:color="000000" w:fill="FFFFFF"/>
            <w:vAlign w:val="center"/>
            <w:hideMark/>
          </w:tcPr>
          <w:p w14:paraId="2CE7E6E0" w14:textId="77777777" w:rsidR="00982C61" w:rsidRPr="00982C61" w:rsidRDefault="00982C61" w:rsidP="00432CEA">
            <w:pPr>
              <w:tabs>
                <w:tab w:val="decimal" w:pos="31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0.33</w:t>
            </w:r>
            <w:r w:rsidRPr="00982C61">
              <w:rPr>
                <w:rFonts w:ascii="Times New Roman" w:eastAsia="Times New Roman" w:hAnsi="Times New Roman" w:cs="Times New Roman"/>
                <w:color w:val="000000"/>
                <w:vertAlign w:val="superscript"/>
                <w:lang w:val="en-US"/>
              </w:rPr>
              <w:t>b</w:t>
            </w:r>
          </w:p>
        </w:tc>
        <w:tc>
          <w:tcPr>
            <w:tcW w:w="504" w:type="pct"/>
            <w:tcBorders>
              <w:top w:val="nil"/>
              <w:left w:val="nil"/>
              <w:bottom w:val="single" w:sz="8" w:space="0" w:color="FFFFFF"/>
              <w:right w:val="single" w:sz="8" w:space="0" w:color="FFFFFF"/>
            </w:tcBorders>
            <w:shd w:val="clear" w:color="000000" w:fill="FFFFFF"/>
            <w:vAlign w:val="center"/>
            <w:hideMark/>
          </w:tcPr>
          <w:p w14:paraId="5790DE3D" w14:textId="77777777" w:rsidR="00982C61" w:rsidRPr="00982C61" w:rsidRDefault="00982C61" w:rsidP="00432CEA">
            <w:pPr>
              <w:tabs>
                <w:tab w:val="decimal" w:pos="223"/>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0.06</w:t>
            </w:r>
          </w:p>
        </w:tc>
        <w:tc>
          <w:tcPr>
            <w:tcW w:w="510" w:type="pct"/>
            <w:tcBorders>
              <w:top w:val="nil"/>
              <w:left w:val="nil"/>
              <w:bottom w:val="nil"/>
              <w:right w:val="single" w:sz="8" w:space="0" w:color="FFFFFF"/>
            </w:tcBorders>
            <w:shd w:val="clear" w:color="000000" w:fill="FFFFFF"/>
            <w:vAlign w:val="center"/>
            <w:hideMark/>
          </w:tcPr>
          <w:p w14:paraId="6BAAB335" w14:textId="77777777" w:rsidR="00982C61" w:rsidRPr="00982C61" w:rsidRDefault="00982C61" w:rsidP="00982C61">
            <w:pPr>
              <w:tabs>
                <w:tab w:val="decimal" w:pos="33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0.77</w:t>
            </w:r>
          </w:p>
        </w:tc>
        <w:tc>
          <w:tcPr>
            <w:tcW w:w="520" w:type="pct"/>
            <w:tcBorders>
              <w:top w:val="nil"/>
              <w:left w:val="nil"/>
              <w:bottom w:val="nil"/>
              <w:right w:val="single" w:sz="8" w:space="0" w:color="FFFFFF"/>
            </w:tcBorders>
            <w:shd w:val="clear" w:color="000000" w:fill="FFFFFF"/>
            <w:vAlign w:val="center"/>
            <w:hideMark/>
          </w:tcPr>
          <w:p w14:paraId="0EA9EB6C" w14:textId="77777777" w:rsidR="00982C61" w:rsidRPr="00982C61" w:rsidRDefault="00982C61" w:rsidP="00982C61">
            <w:pPr>
              <w:tabs>
                <w:tab w:val="decimal" w:pos="129"/>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0.001</w:t>
            </w:r>
          </w:p>
        </w:tc>
        <w:tc>
          <w:tcPr>
            <w:tcW w:w="473" w:type="pct"/>
            <w:tcBorders>
              <w:top w:val="nil"/>
              <w:left w:val="nil"/>
              <w:bottom w:val="nil"/>
              <w:right w:val="single" w:sz="8" w:space="0" w:color="FFFFFF"/>
            </w:tcBorders>
            <w:shd w:val="clear" w:color="000000" w:fill="FFFFFF"/>
            <w:vAlign w:val="center"/>
            <w:hideMark/>
          </w:tcPr>
          <w:p w14:paraId="27B948C1" w14:textId="77777777" w:rsidR="00982C61" w:rsidRPr="00982C61" w:rsidRDefault="00982C61" w:rsidP="00982C61">
            <w:pPr>
              <w:tabs>
                <w:tab w:val="decimal" w:pos="127"/>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0.99</w:t>
            </w:r>
          </w:p>
        </w:tc>
      </w:tr>
      <w:tr w:rsidR="00982C61" w:rsidRPr="00982C61" w14:paraId="69A574D3" w14:textId="77777777" w:rsidTr="00982C61">
        <w:trPr>
          <w:trHeight w:val="20"/>
        </w:trPr>
        <w:tc>
          <w:tcPr>
            <w:tcW w:w="892" w:type="pct"/>
            <w:vMerge/>
            <w:tcBorders>
              <w:left w:val="single" w:sz="8" w:space="0" w:color="FFFFFF"/>
              <w:bottom w:val="single" w:sz="8" w:space="0" w:color="FFFFFF"/>
              <w:right w:val="single" w:sz="8" w:space="0" w:color="FFFFFF"/>
            </w:tcBorders>
            <w:shd w:val="clear" w:color="000000" w:fill="FFFFFF"/>
            <w:vAlign w:val="center"/>
            <w:hideMark/>
          </w:tcPr>
          <w:p w14:paraId="5E71647E" w14:textId="77777777" w:rsidR="00982C61" w:rsidRPr="00982C61" w:rsidRDefault="00982C61" w:rsidP="00982C61">
            <w:pPr>
              <w:spacing w:after="0" w:line="240" w:lineRule="auto"/>
              <w:rPr>
                <w:rFonts w:ascii="Times New Roman" w:eastAsia="Times New Roman" w:hAnsi="Times New Roman" w:cs="Times New Roman"/>
                <w:color w:val="000000"/>
                <w:lang w:val="en-US"/>
              </w:rPr>
            </w:pPr>
          </w:p>
        </w:tc>
        <w:tc>
          <w:tcPr>
            <w:tcW w:w="535" w:type="pct"/>
            <w:tcBorders>
              <w:top w:val="nil"/>
              <w:left w:val="nil"/>
              <w:bottom w:val="single" w:sz="8" w:space="0" w:color="FFFFFF"/>
              <w:right w:val="single" w:sz="8" w:space="0" w:color="FFFFFF"/>
            </w:tcBorders>
            <w:shd w:val="clear" w:color="000000" w:fill="FFFFFF"/>
            <w:vAlign w:val="center"/>
            <w:hideMark/>
          </w:tcPr>
          <w:p w14:paraId="3F292737"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MONT</w:t>
            </w:r>
          </w:p>
        </w:tc>
        <w:tc>
          <w:tcPr>
            <w:tcW w:w="429" w:type="pct"/>
            <w:tcBorders>
              <w:top w:val="nil"/>
              <w:left w:val="nil"/>
              <w:bottom w:val="single" w:sz="8" w:space="0" w:color="FFFFFF"/>
              <w:right w:val="single" w:sz="8" w:space="0" w:color="FFFFFF"/>
            </w:tcBorders>
            <w:shd w:val="clear" w:color="000000" w:fill="FFFFFF"/>
            <w:vAlign w:val="center"/>
            <w:hideMark/>
          </w:tcPr>
          <w:p w14:paraId="28D242F9" w14:textId="77777777" w:rsidR="00982C61" w:rsidRPr="00982C61" w:rsidRDefault="00982C61" w:rsidP="00432CEA">
            <w:pPr>
              <w:tabs>
                <w:tab w:val="decimal" w:pos="19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0.38</w:t>
            </w:r>
          </w:p>
        </w:tc>
        <w:tc>
          <w:tcPr>
            <w:tcW w:w="396" w:type="pct"/>
            <w:tcBorders>
              <w:top w:val="nil"/>
              <w:left w:val="nil"/>
              <w:bottom w:val="single" w:sz="8" w:space="0" w:color="FFFFFF"/>
              <w:right w:val="single" w:sz="8" w:space="0" w:color="FFFFFF"/>
            </w:tcBorders>
            <w:shd w:val="clear" w:color="000000" w:fill="FFFFFF"/>
            <w:vAlign w:val="center"/>
            <w:hideMark/>
          </w:tcPr>
          <w:p w14:paraId="256003B4" w14:textId="77777777" w:rsidR="00982C61" w:rsidRPr="00982C61" w:rsidRDefault="00982C61" w:rsidP="00432CEA">
            <w:pPr>
              <w:tabs>
                <w:tab w:val="decimal" w:pos="18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0.13</w:t>
            </w:r>
          </w:p>
        </w:tc>
        <w:tc>
          <w:tcPr>
            <w:tcW w:w="353" w:type="pct"/>
            <w:tcBorders>
              <w:top w:val="nil"/>
              <w:left w:val="nil"/>
              <w:bottom w:val="single" w:sz="8" w:space="0" w:color="FFFFFF"/>
              <w:right w:val="single" w:sz="8" w:space="0" w:color="FFFFFF"/>
            </w:tcBorders>
            <w:shd w:val="clear" w:color="000000" w:fill="FFFFFF"/>
            <w:vAlign w:val="center"/>
            <w:hideMark/>
          </w:tcPr>
          <w:p w14:paraId="6F7AE189" w14:textId="77777777" w:rsidR="00982C61" w:rsidRPr="00982C61" w:rsidRDefault="00982C61" w:rsidP="00432CEA">
            <w:pPr>
              <w:tabs>
                <w:tab w:val="decimal" w:pos="280"/>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0.38</w:t>
            </w:r>
          </w:p>
        </w:tc>
        <w:tc>
          <w:tcPr>
            <w:tcW w:w="387" w:type="pct"/>
            <w:tcBorders>
              <w:top w:val="nil"/>
              <w:left w:val="nil"/>
              <w:bottom w:val="single" w:sz="8" w:space="0" w:color="FFFFFF"/>
              <w:right w:val="single" w:sz="8" w:space="0" w:color="FFFFFF"/>
            </w:tcBorders>
            <w:shd w:val="clear" w:color="000000" w:fill="FFFFFF"/>
            <w:vAlign w:val="center"/>
            <w:hideMark/>
          </w:tcPr>
          <w:p w14:paraId="582B3A1B" w14:textId="77777777" w:rsidR="00982C61" w:rsidRPr="00982C61" w:rsidRDefault="00982C61" w:rsidP="00432CEA">
            <w:pPr>
              <w:tabs>
                <w:tab w:val="decimal" w:pos="31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0.31</w:t>
            </w:r>
          </w:p>
        </w:tc>
        <w:tc>
          <w:tcPr>
            <w:tcW w:w="504" w:type="pct"/>
            <w:tcBorders>
              <w:top w:val="nil"/>
              <w:left w:val="nil"/>
              <w:bottom w:val="single" w:sz="8" w:space="0" w:color="FFFFFF"/>
              <w:right w:val="single" w:sz="8" w:space="0" w:color="FFFFFF"/>
            </w:tcBorders>
            <w:shd w:val="clear" w:color="000000" w:fill="FFFFFF"/>
            <w:vAlign w:val="center"/>
            <w:hideMark/>
          </w:tcPr>
          <w:p w14:paraId="0D610909" w14:textId="77777777" w:rsidR="00982C61" w:rsidRPr="00982C61" w:rsidRDefault="00982C61" w:rsidP="00432CEA">
            <w:pPr>
              <w:tabs>
                <w:tab w:val="decimal" w:pos="223"/>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0.06</w:t>
            </w:r>
          </w:p>
        </w:tc>
        <w:tc>
          <w:tcPr>
            <w:tcW w:w="510" w:type="pct"/>
            <w:tcBorders>
              <w:top w:val="nil"/>
              <w:left w:val="nil"/>
              <w:bottom w:val="single" w:sz="8" w:space="0" w:color="FFFFFF"/>
              <w:right w:val="single" w:sz="8" w:space="0" w:color="FFFFFF"/>
            </w:tcBorders>
            <w:shd w:val="clear" w:color="000000" w:fill="FFFFFF"/>
            <w:vAlign w:val="center"/>
            <w:hideMark/>
          </w:tcPr>
          <w:p w14:paraId="5EA44EF9" w14:textId="77777777" w:rsidR="00982C61" w:rsidRPr="00982C61" w:rsidRDefault="00982C61" w:rsidP="00982C61">
            <w:pPr>
              <w:tabs>
                <w:tab w:val="decimal" w:pos="33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20" w:type="pct"/>
            <w:tcBorders>
              <w:top w:val="nil"/>
              <w:left w:val="nil"/>
              <w:bottom w:val="single" w:sz="8" w:space="0" w:color="FFFFFF"/>
              <w:right w:val="single" w:sz="8" w:space="0" w:color="FFFFFF"/>
            </w:tcBorders>
            <w:shd w:val="clear" w:color="000000" w:fill="FFFFFF"/>
            <w:vAlign w:val="center"/>
            <w:hideMark/>
          </w:tcPr>
          <w:p w14:paraId="607682D8" w14:textId="77777777" w:rsidR="00982C61" w:rsidRPr="00982C61" w:rsidRDefault="00982C61" w:rsidP="00982C61">
            <w:pPr>
              <w:tabs>
                <w:tab w:val="decimal" w:pos="129"/>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473" w:type="pct"/>
            <w:tcBorders>
              <w:top w:val="nil"/>
              <w:left w:val="nil"/>
              <w:bottom w:val="single" w:sz="8" w:space="0" w:color="FFFFFF"/>
              <w:right w:val="single" w:sz="8" w:space="0" w:color="FFFFFF"/>
            </w:tcBorders>
            <w:shd w:val="clear" w:color="000000" w:fill="FFFFFF"/>
            <w:vAlign w:val="center"/>
            <w:hideMark/>
          </w:tcPr>
          <w:p w14:paraId="3D8670E2" w14:textId="77777777" w:rsidR="00982C61" w:rsidRPr="00982C61" w:rsidRDefault="00982C61" w:rsidP="00982C61">
            <w:pPr>
              <w:tabs>
                <w:tab w:val="decimal" w:pos="127"/>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r>
      <w:tr w:rsidR="00982C61" w:rsidRPr="00982C61" w14:paraId="75D6D490" w14:textId="77777777" w:rsidTr="00982C61">
        <w:trPr>
          <w:trHeight w:val="20"/>
        </w:trPr>
        <w:tc>
          <w:tcPr>
            <w:tcW w:w="892" w:type="pct"/>
            <w:tcBorders>
              <w:top w:val="nil"/>
              <w:left w:val="single" w:sz="8" w:space="0" w:color="FFFFFF"/>
              <w:bottom w:val="single" w:sz="8" w:space="0" w:color="FFFFFF"/>
              <w:right w:val="single" w:sz="8" w:space="0" w:color="FFFFFF"/>
            </w:tcBorders>
            <w:shd w:val="clear" w:color="auto" w:fill="auto"/>
            <w:vAlign w:val="center"/>
            <w:hideMark/>
          </w:tcPr>
          <w:p w14:paraId="0B7FC3FB"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35" w:type="pct"/>
            <w:tcBorders>
              <w:top w:val="nil"/>
              <w:left w:val="nil"/>
              <w:bottom w:val="single" w:sz="8" w:space="0" w:color="FFFFFF"/>
              <w:right w:val="single" w:sz="8" w:space="0" w:color="FFFFFF"/>
            </w:tcBorders>
            <w:shd w:val="clear" w:color="000000" w:fill="FFFFFF"/>
            <w:vAlign w:val="center"/>
            <w:hideMark/>
          </w:tcPr>
          <w:p w14:paraId="3F8E3B4A"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429" w:type="pct"/>
            <w:tcBorders>
              <w:top w:val="nil"/>
              <w:left w:val="nil"/>
              <w:bottom w:val="single" w:sz="8" w:space="0" w:color="FFFFFF"/>
              <w:right w:val="single" w:sz="8" w:space="0" w:color="FFFFFF"/>
            </w:tcBorders>
            <w:shd w:val="clear" w:color="000000" w:fill="FFFFFF"/>
            <w:vAlign w:val="center"/>
            <w:hideMark/>
          </w:tcPr>
          <w:p w14:paraId="4E856E2F" w14:textId="77777777" w:rsidR="00982C61" w:rsidRPr="00982C61" w:rsidRDefault="00982C61" w:rsidP="00432CEA">
            <w:pPr>
              <w:tabs>
                <w:tab w:val="decimal" w:pos="19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396" w:type="pct"/>
            <w:tcBorders>
              <w:top w:val="nil"/>
              <w:left w:val="nil"/>
              <w:bottom w:val="single" w:sz="8" w:space="0" w:color="FFFFFF"/>
              <w:right w:val="single" w:sz="8" w:space="0" w:color="FFFFFF"/>
            </w:tcBorders>
            <w:shd w:val="clear" w:color="000000" w:fill="FFFFFF"/>
            <w:vAlign w:val="center"/>
            <w:hideMark/>
          </w:tcPr>
          <w:p w14:paraId="6FE0D4EB" w14:textId="77777777" w:rsidR="00982C61" w:rsidRPr="00982C61" w:rsidRDefault="00982C61" w:rsidP="00432CEA">
            <w:pPr>
              <w:tabs>
                <w:tab w:val="decimal" w:pos="18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353" w:type="pct"/>
            <w:tcBorders>
              <w:top w:val="nil"/>
              <w:left w:val="nil"/>
              <w:bottom w:val="single" w:sz="8" w:space="0" w:color="FFFFFF"/>
              <w:right w:val="single" w:sz="8" w:space="0" w:color="FFFFFF"/>
            </w:tcBorders>
            <w:shd w:val="clear" w:color="000000" w:fill="FFFFFF"/>
            <w:vAlign w:val="center"/>
            <w:hideMark/>
          </w:tcPr>
          <w:p w14:paraId="1F551F07" w14:textId="77777777" w:rsidR="00982C61" w:rsidRPr="00982C61" w:rsidRDefault="00982C61" w:rsidP="00432CEA">
            <w:pPr>
              <w:tabs>
                <w:tab w:val="decimal" w:pos="280"/>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387" w:type="pct"/>
            <w:tcBorders>
              <w:top w:val="nil"/>
              <w:left w:val="nil"/>
              <w:bottom w:val="single" w:sz="8" w:space="0" w:color="FFFFFF"/>
              <w:right w:val="single" w:sz="8" w:space="0" w:color="FFFFFF"/>
            </w:tcBorders>
            <w:shd w:val="clear" w:color="000000" w:fill="FFFFFF"/>
            <w:vAlign w:val="center"/>
            <w:hideMark/>
          </w:tcPr>
          <w:p w14:paraId="1F941980" w14:textId="77777777" w:rsidR="00982C61" w:rsidRPr="00982C61" w:rsidRDefault="00982C61" w:rsidP="00432CEA">
            <w:pPr>
              <w:tabs>
                <w:tab w:val="decimal" w:pos="31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04" w:type="pct"/>
            <w:tcBorders>
              <w:top w:val="nil"/>
              <w:left w:val="nil"/>
              <w:bottom w:val="single" w:sz="8" w:space="0" w:color="FFFFFF"/>
              <w:right w:val="nil"/>
            </w:tcBorders>
            <w:shd w:val="clear" w:color="000000" w:fill="FFFFFF"/>
            <w:vAlign w:val="center"/>
            <w:hideMark/>
          </w:tcPr>
          <w:p w14:paraId="0FA301B2" w14:textId="77777777" w:rsidR="00982C61" w:rsidRPr="00982C61" w:rsidRDefault="00982C61" w:rsidP="00432CEA">
            <w:pPr>
              <w:tabs>
                <w:tab w:val="decimal" w:pos="223"/>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10" w:type="pct"/>
            <w:tcBorders>
              <w:top w:val="nil"/>
              <w:left w:val="nil"/>
              <w:bottom w:val="single" w:sz="8" w:space="0" w:color="FFFFFF"/>
              <w:right w:val="single" w:sz="8" w:space="0" w:color="FFFFFF"/>
            </w:tcBorders>
            <w:shd w:val="clear" w:color="000000" w:fill="FFFFFF"/>
            <w:vAlign w:val="center"/>
            <w:hideMark/>
          </w:tcPr>
          <w:p w14:paraId="7B84B3FF" w14:textId="77777777" w:rsidR="00982C61" w:rsidRPr="00982C61" w:rsidRDefault="00982C61" w:rsidP="00982C61">
            <w:pPr>
              <w:tabs>
                <w:tab w:val="decimal" w:pos="33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20" w:type="pct"/>
            <w:tcBorders>
              <w:top w:val="nil"/>
              <w:left w:val="nil"/>
              <w:bottom w:val="single" w:sz="8" w:space="0" w:color="FFFFFF"/>
              <w:right w:val="nil"/>
            </w:tcBorders>
            <w:shd w:val="clear" w:color="000000" w:fill="FFFFFF"/>
            <w:vAlign w:val="center"/>
            <w:hideMark/>
          </w:tcPr>
          <w:p w14:paraId="2CFA2F87" w14:textId="77777777" w:rsidR="00982C61" w:rsidRPr="00982C61" w:rsidRDefault="00982C61" w:rsidP="00982C61">
            <w:pPr>
              <w:tabs>
                <w:tab w:val="decimal" w:pos="129"/>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473" w:type="pct"/>
            <w:tcBorders>
              <w:top w:val="nil"/>
              <w:left w:val="nil"/>
              <w:bottom w:val="single" w:sz="8" w:space="0" w:color="FFFFFF"/>
              <w:right w:val="single" w:sz="8" w:space="0" w:color="FFFFFF"/>
            </w:tcBorders>
            <w:shd w:val="clear" w:color="000000" w:fill="FFFFFF"/>
            <w:vAlign w:val="center"/>
            <w:hideMark/>
          </w:tcPr>
          <w:p w14:paraId="14FE2B7B" w14:textId="77777777" w:rsidR="00982C61" w:rsidRPr="00982C61" w:rsidRDefault="00982C61" w:rsidP="00982C61">
            <w:pPr>
              <w:tabs>
                <w:tab w:val="decimal" w:pos="127"/>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r>
      <w:tr w:rsidR="00982C61" w:rsidRPr="00982C61" w14:paraId="37E97276" w14:textId="77777777" w:rsidTr="00982C61">
        <w:trPr>
          <w:trHeight w:val="20"/>
        </w:trPr>
        <w:tc>
          <w:tcPr>
            <w:tcW w:w="892" w:type="pct"/>
            <w:vMerge w:val="restart"/>
            <w:tcBorders>
              <w:top w:val="nil"/>
              <w:left w:val="single" w:sz="8" w:space="0" w:color="FFFFFF"/>
              <w:right w:val="single" w:sz="8" w:space="0" w:color="FFFFFF"/>
            </w:tcBorders>
            <w:shd w:val="clear" w:color="000000" w:fill="FFFFFF"/>
            <w:vAlign w:val="center"/>
            <w:hideMark/>
          </w:tcPr>
          <w:p w14:paraId="4DA59212"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Isocitrate (mM)</w:t>
            </w:r>
          </w:p>
          <w:p w14:paraId="63E19CD2"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35" w:type="pct"/>
            <w:tcBorders>
              <w:top w:val="nil"/>
              <w:left w:val="nil"/>
              <w:bottom w:val="single" w:sz="8" w:space="0" w:color="FFFFFF"/>
              <w:right w:val="single" w:sz="8" w:space="0" w:color="FFFFFF"/>
            </w:tcBorders>
            <w:shd w:val="clear" w:color="000000" w:fill="FFFFFF"/>
            <w:vAlign w:val="center"/>
            <w:hideMark/>
          </w:tcPr>
          <w:p w14:paraId="614A0DC9"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HOLS</w:t>
            </w:r>
          </w:p>
        </w:tc>
        <w:tc>
          <w:tcPr>
            <w:tcW w:w="429" w:type="pct"/>
            <w:tcBorders>
              <w:top w:val="nil"/>
              <w:left w:val="nil"/>
              <w:bottom w:val="single" w:sz="8" w:space="0" w:color="FFFFFF"/>
              <w:right w:val="single" w:sz="8" w:space="0" w:color="FFFFFF"/>
            </w:tcBorders>
            <w:shd w:val="clear" w:color="000000" w:fill="FFFFFF"/>
            <w:vAlign w:val="center"/>
            <w:hideMark/>
          </w:tcPr>
          <w:p w14:paraId="70FFCEA1" w14:textId="77777777" w:rsidR="00982C61" w:rsidRPr="00982C61" w:rsidRDefault="00982C61" w:rsidP="00432CEA">
            <w:pPr>
              <w:tabs>
                <w:tab w:val="decimal" w:pos="19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0.12</w:t>
            </w:r>
            <w:r w:rsidRPr="00982C61">
              <w:rPr>
                <w:rFonts w:ascii="Times New Roman" w:eastAsia="Times New Roman" w:hAnsi="Times New Roman" w:cs="Times New Roman"/>
                <w:color w:val="000000"/>
                <w:vertAlign w:val="superscript"/>
                <w:lang w:val="en-US"/>
              </w:rPr>
              <w:t>c</w:t>
            </w:r>
          </w:p>
        </w:tc>
        <w:tc>
          <w:tcPr>
            <w:tcW w:w="396" w:type="pct"/>
            <w:tcBorders>
              <w:top w:val="nil"/>
              <w:left w:val="nil"/>
              <w:bottom w:val="single" w:sz="8" w:space="0" w:color="FFFFFF"/>
              <w:right w:val="single" w:sz="8" w:space="0" w:color="FFFFFF"/>
            </w:tcBorders>
            <w:shd w:val="clear" w:color="000000" w:fill="FFFFFF"/>
            <w:vAlign w:val="center"/>
            <w:hideMark/>
          </w:tcPr>
          <w:p w14:paraId="20A6E4EF" w14:textId="77777777" w:rsidR="00982C61" w:rsidRPr="00982C61" w:rsidRDefault="00982C61" w:rsidP="00432CEA">
            <w:pPr>
              <w:tabs>
                <w:tab w:val="decimal" w:pos="18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0.17</w:t>
            </w:r>
            <w:r w:rsidRPr="00982C61">
              <w:rPr>
                <w:rFonts w:ascii="Times New Roman" w:eastAsia="Times New Roman" w:hAnsi="Times New Roman" w:cs="Times New Roman"/>
                <w:color w:val="000000"/>
                <w:vertAlign w:val="superscript"/>
                <w:lang w:val="en-US"/>
              </w:rPr>
              <w:t>a</w:t>
            </w:r>
          </w:p>
        </w:tc>
        <w:tc>
          <w:tcPr>
            <w:tcW w:w="353" w:type="pct"/>
            <w:tcBorders>
              <w:top w:val="nil"/>
              <w:left w:val="nil"/>
              <w:bottom w:val="single" w:sz="8" w:space="0" w:color="FFFFFF"/>
              <w:right w:val="single" w:sz="8" w:space="0" w:color="FFFFFF"/>
            </w:tcBorders>
            <w:shd w:val="clear" w:color="000000" w:fill="FFFFFF"/>
            <w:vAlign w:val="center"/>
            <w:hideMark/>
          </w:tcPr>
          <w:p w14:paraId="3DA974C6" w14:textId="77777777" w:rsidR="00982C61" w:rsidRPr="00982C61" w:rsidRDefault="00982C61" w:rsidP="00432CEA">
            <w:pPr>
              <w:tabs>
                <w:tab w:val="decimal" w:pos="280"/>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0.13</w:t>
            </w:r>
            <w:r w:rsidRPr="00982C61">
              <w:rPr>
                <w:rFonts w:ascii="Times New Roman" w:eastAsia="Times New Roman" w:hAnsi="Times New Roman" w:cs="Times New Roman"/>
                <w:color w:val="000000"/>
                <w:vertAlign w:val="superscript"/>
                <w:lang w:val="en-US"/>
              </w:rPr>
              <w:t>c</w:t>
            </w:r>
          </w:p>
        </w:tc>
        <w:tc>
          <w:tcPr>
            <w:tcW w:w="387" w:type="pct"/>
            <w:tcBorders>
              <w:top w:val="nil"/>
              <w:left w:val="nil"/>
              <w:bottom w:val="single" w:sz="8" w:space="0" w:color="FFFFFF"/>
              <w:right w:val="single" w:sz="8" w:space="0" w:color="FFFFFF"/>
            </w:tcBorders>
            <w:shd w:val="clear" w:color="000000" w:fill="FFFFFF"/>
            <w:vAlign w:val="center"/>
            <w:hideMark/>
          </w:tcPr>
          <w:p w14:paraId="28F1A281" w14:textId="77777777" w:rsidR="00982C61" w:rsidRPr="00982C61" w:rsidRDefault="00982C61" w:rsidP="00432CEA">
            <w:pPr>
              <w:tabs>
                <w:tab w:val="decimal" w:pos="31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0.13</w:t>
            </w:r>
            <w:r w:rsidRPr="00982C61">
              <w:rPr>
                <w:rFonts w:ascii="Times New Roman" w:eastAsia="Times New Roman" w:hAnsi="Times New Roman" w:cs="Times New Roman"/>
                <w:color w:val="000000"/>
                <w:vertAlign w:val="superscript"/>
                <w:lang w:val="en-US"/>
              </w:rPr>
              <w:t>b</w:t>
            </w:r>
          </w:p>
        </w:tc>
        <w:tc>
          <w:tcPr>
            <w:tcW w:w="504" w:type="pct"/>
            <w:tcBorders>
              <w:top w:val="nil"/>
              <w:left w:val="nil"/>
              <w:bottom w:val="single" w:sz="8" w:space="0" w:color="FFFFFF"/>
              <w:right w:val="single" w:sz="8" w:space="0" w:color="FFFFFF"/>
            </w:tcBorders>
            <w:shd w:val="clear" w:color="000000" w:fill="FFFFFF"/>
            <w:vAlign w:val="center"/>
            <w:hideMark/>
          </w:tcPr>
          <w:p w14:paraId="58F3E8C8" w14:textId="77777777" w:rsidR="00982C61" w:rsidRPr="00982C61" w:rsidRDefault="00982C61" w:rsidP="00432CEA">
            <w:pPr>
              <w:tabs>
                <w:tab w:val="decimal" w:pos="223"/>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0.01</w:t>
            </w:r>
          </w:p>
        </w:tc>
        <w:tc>
          <w:tcPr>
            <w:tcW w:w="510" w:type="pct"/>
            <w:tcBorders>
              <w:top w:val="nil"/>
              <w:left w:val="nil"/>
              <w:bottom w:val="nil"/>
              <w:right w:val="single" w:sz="8" w:space="0" w:color="FFFFFF"/>
            </w:tcBorders>
            <w:shd w:val="clear" w:color="000000" w:fill="FFFFFF"/>
            <w:vAlign w:val="center"/>
            <w:hideMark/>
          </w:tcPr>
          <w:p w14:paraId="20362A28" w14:textId="77777777" w:rsidR="00982C61" w:rsidRPr="00982C61" w:rsidRDefault="00982C61" w:rsidP="00982C61">
            <w:pPr>
              <w:tabs>
                <w:tab w:val="decimal" w:pos="33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0.05</w:t>
            </w:r>
          </w:p>
        </w:tc>
        <w:tc>
          <w:tcPr>
            <w:tcW w:w="520" w:type="pct"/>
            <w:tcBorders>
              <w:top w:val="nil"/>
              <w:left w:val="nil"/>
              <w:bottom w:val="nil"/>
              <w:right w:val="single" w:sz="8" w:space="0" w:color="FFFFFF"/>
            </w:tcBorders>
            <w:shd w:val="clear" w:color="000000" w:fill="FFFFFF"/>
            <w:vAlign w:val="center"/>
            <w:hideMark/>
          </w:tcPr>
          <w:p w14:paraId="58FC10C7" w14:textId="77777777" w:rsidR="00982C61" w:rsidRPr="00982C61" w:rsidRDefault="00982C61" w:rsidP="00982C61">
            <w:pPr>
              <w:tabs>
                <w:tab w:val="decimal" w:pos="129"/>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0.001</w:t>
            </w:r>
          </w:p>
        </w:tc>
        <w:tc>
          <w:tcPr>
            <w:tcW w:w="473" w:type="pct"/>
            <w:tcBorders>
              <w:top w:val="nil"/>
              <w:left w:val="nil"/>
              <w:bottom w:val="nil"/>
              <w:right w:val="single" w:sz="8" w:space="0" w:color="FFFFFF"/>
            </w:tcBorders>
            <w:shd w:val="clear" w:color="000000" w:fill="FFFFFF"/>
            <w:vAlign w:val="center"/>
            <w:hideMark/>
          </w:tcPr>
          <w:p w14:paraId="591C90BC" w14:textId="77777777" w:rsidR="00982C61" w:rsidRPr="00982C61" w:rsidRDefault="00982C61" w:rsidP="00982C61">
            <w:pPr>
              <w:tabs>
                <w:tab w:val="decimal" w:pos="127"/>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0.29</w:t>
            </w:r>
          </w:p>
        </w:tc>
      </w:tr>
      <w:tr w:rsidR="00982C61" w:rsidRPr="00982C61" w14:paraId="33FBAB3A" w14:textId="77777777" w:rsidTr="00982C61">
        <w:trPr>
          <w:trHeight w:val="20"/>
        </w:trPr>
        <w:tc>
          <w:tcPr>
            <w:tcW w:w="892" w:type="pct"/>
            <w:vMerge/>
            <w:tcBorders>
              <w:left w:val="single" w:sz="8" w:space="0" w:color="FFFFFF"/>
              <w:bottom w:val="single" w:sz="8" w:space="0" w:color="FFFFFF"/>
              <w:right w:val="single" w:sz="8" w:space="0" w:color="FFFFFF"/>
            </w:tcBorders>
            <w:shd w:val="clear" w:color="000000" w:fill="FFFFFF"/>
            <w:vAlign w:val="center"/>
            <w:hideMark/>
          </w:tcPr>
          <w:p w14:paraId="11D8DD81" w14:textId="77777777" w:rsidR="00982C61" w:rsidRPr="00982C61" w:rsidRDefault="00982C61" w:rsidP="00982C61">
            <w:pPr>
              <w:spacing w:after="0" w:line="240" w:lineRule="auto"/>
              <w:rPr>
                <w:rFonts w:ascii="Times New Roman" w:eastAsia="Times New Roman" w:hAnsi="Times New Roman" w:cs="Times New Roman"/>
                <w:color w:val="000000"/>
                <w:lang w:val="en-US"/>
              </w:rPr>
            </w:pPr>
          </w:p>
        </w:tc>
        <w:tc>
          <w:tcPr>
            <w:tcW w:w="535" w:type="pct"/>
            <w:tcBorders>
              <w:top w:val="nil"/>
              <w:left w:val="nil"/>
              <w:bottom w:val="single" w:sz="8" w:space="0" w:color="FFFFFF"/>
              <w:right w:val="single" w:sz="8" w:space="0" w:color="FFFFFF"/>
            </w:tcBorders>
            <w:shd w:val="clear" w:color="000000" w:fill="FFFFFF"/>
            <w:vAlign w:val="center"/>
            <w:hideMark/>
          </w:tcPr>
          <w:p w14:paraId="47B66006"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MONT</w:t>
            </w:r>
          </w:p>
        </w:tc>
        <w:tc>
          <w:tcPr>
            <w:tcW w:w="429" w:type="pct"/>
            <w:tcBorders>
              <w:top w:val="nil"/>
              <w:left w:val="nil"/>
              <w:bottom w:val="single" w:sz="8" w:space="0" w:color="FFFFFF"/>
              <w:right w:val="single" w:sz="8" w:space="0" w:color="FFFFFF"/>
            </w:tcBorders>
            <w:shd w:val="clear" w:color="000000" w:fill="FFFFFF"/>
            <w:vAlign w:val="center"/>
            <w:hideMark/>
          </w:tcPr>
          <w:p w14:paraId="3A8EAEEE" w14:textId="77777777" w:rsidR="00982C61" w:rsidRPr="00982C61" w:rsidRDefault="00982C61" w:rsidP="00432CEA">
            <w:pPr>
              <w:tabs>
                <w:tab w:val="decimal" w:pos="19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0.14</w:t>
            </w:r>
          </w:p>
        </w:tc>
        <w:tc>
          <w:tcPr>
            <w:tcW w:w="396" w:type="pct"/>
            <w:tcBorders>
              <w:top w:val="nil"/>
              <w:left w:val="nil"/>
              <w:bottom w:val="single" w:sz="8" w:space="0" w:color="FFFFFF"/>
              <w:right w:val="single" w:sz="8" w:space="0" w:color="FFFFFF"/>
            </w:tcBorders>
            <w:shd w:val="clear" w:color="000000" w:fill="FFFFFF"/>
            <w:vAlign w:val="center"/>
            <w:hideMark/>
          </w:tcPr>
          <w:p w14:paraId="0ED9B7C1" w14:textId="77777777" w:rsidR="00982C61" w:rsidRPr="00982C61" w:rsidRDefault="00982C61" w:rsidP="00432CEA">
            <w:pPr>
              <w:tabs>
                <w:tab w:val="decimal" w:pos="18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0.19</w:t>
            </w:r>
          </w:p>
        </w:tc>
        <w:tc>
          <w:tcPr>
            <w:tcW w:w="353" w:type="pct"/>
            <w:tcBorders>
              <w:top w:val="nil"/>
              <w:left w:val="nil"/>
              <w:bottom w:val="single" w:sz="8" w:space="0" w:color="FFFFFF"/>
              <w:right w:val="single" w:sz="8" w:space="0" w:color="FFFFFF"/>
            </w:tcBorders>
            <w:shd w:val="clear" w:color="000000" w:fill="FFFFFF"/>
            <w:vAlign w:val="center"/>
            <w:hideMark/>
          </w:tcPr>
          <w:p w14:paraId="516B320A" w14:textId="77777777" w:rsidR="00982C61" w:rsidRPr="00982C61" w:rsidRDefault="00982C61" w:rsidP="00432CEA">
            <w:pPr>
              <w:tabs>
                <w:tab w:val="decimal" w:pos="280"/>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0.13</w:t>
            </w:r>
          </w:p>
        </w:tc>
        <w:tc>
          <w:tcPr>
            <w:tcW w:w="387" w:type="pct"/>
            <w:tcBorders>
              <w:top w:val="nil"/>
              <w:left w:val="nil"/>
              <w:bottom w:val="single" w:sz="8" w:space="0" w:color="FFFFFF"/>
              <w:right w:val="single" w:sz="8" w:space="0" w:color="FFFFFF"/>
            </w:tcBorders>
            <w:shd w:val="clear" w:color="000000" w:fill="FFFFFF"/>
            <w:vAlign w:val="center"/>
            <w:hideMark/>
          </w:tcPr>
          <w:p w14:paraId="186B9C0D" w14:textId="77777777" w:rsidR="00982C61" w:rsidRPr="00982C61" w:rsidRDefault="00982C61" w:rsidP="00432CEA">
            <w:pPr>
              <w:tabs>
                <w:tab w:val="decimal" w:pos="31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0.16</w:t>
            </w:r>
          </w:p>
        </w:tc>
        <w:tc>
          <w:tcPr>
            <w:tcW w:w="504" w:type="pct"/>
            <w:tcBorders>
              <w:top w:val="nil"/>
              <w:left w:val="nil"/>
              <w:bottom w:val="single" w:sz="8" w:space="0" w:color="FFFFFF"/>
              <w:right w:val="single" w:sz="8" w:space="0" w:color="FFFFFF"/>
            </w:tcBorders>
            <w:shd w:val="clear" w:color="000000" w:fill="FFFFFF"/>
            <w:vAlign w:val="center"/>
            <w:hideMark/>
          </w:tcPr>
          <w:p w14:paraId="734E6035" w14:textId="77777777" w:rsidR="00982C61" w:rsidRPr="00982C61" w:rsidRDefault="00982C61" w:rsidP="00432CEA">
            <w:pPr>
              <w:tabs>
                <w:tab w:val="decimal" w:pos="223"/>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0.01</w:t>
            </w:r>
          </w:p>
        </w:tc>
        <w:tc>
          <w:tcPr>
            <w:tcW w:w="510" w:type="pct"/>
            <w:tcBorders>
              <w:top w:val="nil"/>
              <w:left w:val="nil"/>
              <w:bottom w:val="single" w:sz="8" w:space="0" w:color="FFFFFF"/>
              <w:right w:val="single" w:sz="8" w:space="0" w:color="FFFFFF"/>
            </w:tcBorders>
            <w:shd w:val="clear" w:color="000000" w:fill="FFFFFF"/>
            <w:vAlign w:val="center"/>
            <w:hideMark/>
          </w:tcPr>
          <w:p w14:paraId="20CDC804" w14:textId="77777777" w:rsidR="00982C61" w:rsidRPr="00982C61" w:rsidRDefault="00982C61" w:rsidP="00982C61">
            <w:pPr>
              <w:tabs>
                <w:tab w:val="decimal" w:pos="33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20" w:type="pct"/>
            <w:tcBorders>
              <w:top w:val="nil"/>
              <w:left w:val="nil"/>
              <w:bottom w:val="single" w:sz="8" w:space="0" w:color="FFFFFF"/>
              <w:right w:val="single" w:sz="8" w:space="0" w:color="FFFFFF"/>
            </w:tcBorders>
            <w:shd w:val="clear" w:color="000000" w:fill="FFFFFF"/>
            <w:vAlign w:val="center"/>
            <w:hideMark/>
          </w:tcPr>
          <w:p w14:paraId="117F178D" w14:textId="77777777" w:rsidR="00982C61" w:rsidRPr="00982C61" w:rsidRDefault="00982C61" w:rsidP="00982C61">
            <w:pPr>
              <w:tabs>
                <w:tab w:val="decimal" w:pos="129"/>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473" w:type="pct"/>
            <w:tcBorders>
              <w:top w:val="nil"/>
              <w:left w:val="nil"/>
              <w:bottom w:val="single" w:sz="8" w:space="0" w:color="FFFFFF"/>
              <w:right w:val="single" w:sz="8" w:space="0" w:color="FFFFFF"/>
            </w:tcBorders>
            <w:shd w:val="clear" w:color="000000" w:fill="FFFFFF"/>
            <w:vAlign w:val="center"/>
            <w:hideMark/>
          </w:tcPr>
          <w:p w14:paraId="53B72462" w14:textId="77777777" w:rsidR="00982C61" w:rsidRPr="00982C61" w:rsidRDefault="00982C61" w:rsidP="00982C61">
            <w:pPr>
              <w:tabs>
                <w:tab w:val="decimal" w:pos="127"/>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r>
      <w:tr w:rsidR="00982C61" w:rsidRPr="00982C61" w14:paraId="2B53D884" w14:textId="77777777" w:rsidTr="00982C61">
        <w:trPr>
          <w:trHeight w:val="20"/>
        </w:trPr>
        <w:tc>
          <w:tcPr>
            <w:tcW w:w="892" w:type="pct"/>
            <w:tcBorders>
              <w:top w:val="nil"/>
              <w:left w:val="single" w:sz="8" w:space="0" w:color="FFFFFF"/>
              <w:bottom w:val="single" w:sz="8" w:space="0" w:color="FFFFFF"/>
              <w:right w:val="single" w:sz="8" w:space="0" w:color="FFFFFF"/>
            </w:tcBorders>
            <w:shd w:val="clear" w:color="auto" w:fill="auto"/>
            <w:vAlign w:val="center"/>
            <w:hideMark/>
          </w:tcPr>
          <w:p w14:paraId="58E4B1ED"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35" w:type="pct"/>
            <w:tcBorders>
              <w:top w:val="nil"/>
              <w:left w:val="nil"/>
              <w:bottom w:val="single" w:sz="8" w:space="0" w:color="FFFFFF"/>
              <w:right w:val="single" w:sz="8" w:space="0" w:color="FFFFFF"/>
            </w:tcBorders>
            <w:shd w:val="clear" w:color="000000" w:fill="FFFFFF"/>
            <w:vAlign w:val="center"/>
            <w:hideMark/>
          </w:tcPr>
          <w:p w14:paraId="588AB37A"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429" w:type="pct"/>
            <w:tcBorders>
              <w:top w:val="nil"/>
              <w:left w:val="nil"/>
              <w:bottom w:val="single" w:sz="8" w:space="0" w:color="FFFFFF"/>
              <w:right w:val="single" w:sz="8" w:space="0" w:color="FFFFFF"/>
            </w:tcBorders>
            <w:shd w:val="clear" w:color="000000" w:fill="FFFFFF"/>
            <w:vAlign w:val="center"/>
            <w:hideMark/>
          </w:tcPr>
          <w:p w14:paraId="5C143C1D" w14:textId="77777777" w:rsidR="00982C61" w:rsidRPr="00982C61" w:rsidRDefault="00982C61" w:rsidP="00432CEA">
            <w:pPr>
              <w:tabs>
                <w:tab w:val="decimal" w:pos="19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396" w:type="pct"/>
            <w:tcBorders>
              <w:top w:val="nil"/>
              <w:left w:val="nil"/>
              <w:bottom w:val="single" w:sz="8" w:space="0" w:color="FFFFFF"/>
              <w:right w:val="single" w:sz="8" w:space="0" w:color="FFFFFF"/>
            </w:tcBorders>
            <w:shd w:val="clear" w:color="000000" w:fill="FFFFFF"/>
            <w:vAlign w:val="center"/>
            <w:hideMark/>
          </w:tcPr>
          <w:p w14:paraId="0F531ADA" w14:textId="77777777" w:rsidR="00982C61" w:rsidRPr="00982C61" w:rsidRDefault="00982C61" w:rsidP="00432CEA">
            <w:pPr>
              <w:tabs>
                <w:tab w:val="decimal" w:pos="18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353" w:type="pct"/>
            <w:tcBorders>
              <w:top w:val="nil"/>
              <w:left w:val="nil"/>
              <w:bottom w:val="single" w:sz="8" w:space="0" w:color="FFFFFF"/>
              <w:right w:val="single" w:sz="8" w:space="0" w:color="FFFFFF"/>
            </w:tcBorders>
            <w:shd w:val="clear" w:color="000000" w:fill="FFFFFF"/>
            <w:vAlign w:val="center"/>
            <w:hideMark/>
          </w:tcPr>
          <w:p w14:paraId="0239C968" w14:textId="77777777" w:rsidR="00982C61" w:rsidRPr="00982C61" w:rsidRDefault="00982C61" w:rsidP="00432CEA">
            <w:pPr>
              <w:tabs>
                <w:tab w:val="decimal" w:pos="280"/>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387" w:type="pct"/>
            <w:tcBorders>
              <w:top w:val="nil"/>
              <w:left w:val="nil"/>
              <w:bottom w:val="single" w:sz="8" w:space="0" w:color="FFFFFF"/>
              <w:right w:val="single" w:sz="8" w:space="0" w:color="FFFFFF"/>
            </w:tcBorders>
            <w:shd w:val="clear" w:color="000000" w:fill="FFFFFF"/>
            <w:vAlign w:val="center"/>
            <w:hideMark/>
          </w:tcPr>
          <w:p w14:paraId="7DF054B3" w14:textId="77777777" w:rsidR="00982C61" w:rsidRPr="00982C61" w:rsidRDefault="00982C61" w:rsidP="00432CEA">
            <w:pPr>
              <w:tabs>
                <w:tab w:val="decimal" w:pos="31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04" w:type="pct"/>
            <w:tcBorders>
              <w:top w:val="nil"/>
              <w:left w:val="nil"/>
              <w:bottom w:val="single" w:sz="8" w:space="0" w:color="FFFFFF"/>
              <w:right w:val="nil"/>
            </w:tcBorders>
            <w:shd w:val="clear" w:color="000000" w:fill="FFFFFF"/>
            <w:vAlign w:val="center"/>
            <w:hideMark/>
          </w:tcPr>
          <w:p w14:paraId="07EE4088" w14:textId="77777777" w:rsidR="00982C61" w:rsidRPr="00982C61" w:rsidRDefault="00982C61" w:rsidP="00432CEA">
            <w:pPr>
              <w:tabs>
                <w:tab w:val="decimal" w:pos="223"/>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10" w:type="pct"/>
            <w:tcBorders>
              <w:top w:val="nil"/>
              <w:left w:val="nil"/>
              <w:bottom w:val="single" w:sz="8" w:space="0" w:color="FFFFFF"/>
              <w:right w:val="single" w:sz="8" w:space="0" w:color="FFFFFF"/>
            </w:tcBorders>
            <w:shd w:val="clear" w:color="000000" w:fill="FFFFFF"/>
            <w:vAlign w:val="center"/>
            <w:hideMark/>
          </w:tcPr>
          <w:p w14:paraId="5A2E625E" w14:textId="77777777" w:rsidR="00982C61" w:rsidRPr="00982C61" w:rsidRDefault="00982C61" w:rsidP="00982C61">
            <w:pPr>
              <w:tabs>
                <w:tab w:val="decimal" w:pos="33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20" w:type="pct"/>
            <w:tcBorders>
              <w:top w:val="nil"/>
              <w:left w:val="nil"/>
              <w:bottom w:val="single" w:sz="8" w:space="0" w:color="FFFFFF"/>
              <w:right w:val="nil"/>
            </w:tcBorders>
            <w:shd w:val="clear" w:color="000000" w:fill="FFFFFF"/>
            <w:vAlign w:val="center"/>
            <w:hideMark/>
          </w:tcPr>
          <w:p w14:paraId="40809C7F" w14:textId="77777777" w:rsidR="00982C61" w:rsidRPr="00982C61" w:rsidRDefault="00982C61" w:rsidP="00982C61">
            <w:pPr>
              <w:tabs>
                <w:tab w:val="decimal" w:pos="129"/>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473" w:type="pct"/>
            <w:tcBorders>
              <w:top w:val="nil"/>
              <w:left w:val="nil"/>
              <w:bottom w:val="single" w:sz="8" w:space="0" w:color="FFFFFF"/>
              <w:right w:val="single" w:sz="8" w:space="0" w:color="FFFFFF"/>
            </w:tcBorders>
            <w:shd w:val="clear" w:color="000000" w:fill="FFFFFF"/>
            <w:vAlign w:val="center"/>
            <w:hideMark/>
          </w:tcPr>
          <w:p w14:paraId="210080A4" w14:textId="77777777" w:rsidR="00982C61" w:rsidRPr="00982C61" w:rsidRDefault="00982C61" w:rsidP="00982C61">
            <w:pPr>
              <w:tabs>
                <w:tab w:val="decimal" w:pos="127"/>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r>
      <w:tr w:rsidR="00982C61" w:rsidRPr="00982C61" w14:paraId="1D59D62C" w14:textId="77777777" w:rsidTr="00982C61">
        <w:trPr>
          <w:trHeight w:val="20"/>
        </w:trPr>
        <w:tc>
          <w:tcPr>
            <w:tcW w:w="892" w:type="pct"/>
            <w:vMerge w:val="restart"/>
            <w:tcBorders>
              <w:top w:val="nil"/>
              <w:left w:val="single" w:sz="8" w:space="0" w:color="FFFFFF"/>
              <w:right w:val="single" w:sz="8" w:space="0" w:color="FFFFFF"/>
            </w:tcBorders>
            <w:shd w:val="clear" w:color="000000" w:fill="FFFFFF"/>
            <w:vAlign w:val="center"/>
            <w:hideMark/>
          </w:tcPr>
          <w:p w14:paraId="4AA5F7A0"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Uric acid </w:t>
            </w:r>
            <w:r w:rsidR="00AD5391">
              <w:rPr>
                <w:rFonts w:ascii="Times New Roman" w:eastAsia="Times New Roman" w:hAnsi="Times New Roman" w:cs="Times New Roman"/>
                <w:color w:val="000000"/>
                <w:lang w:val="en-US"/>
              </w:rPr>
              <w:t xml:space="preserve"> </w:t>
            </w:r>
            <w:r w:rsidRPr="00982C61">
              <w:rPr>
                <w:rFonts w:ascii="Times New Roman" w:eastAsia="Times New Roman" w:hAnsi="Times New Roman" w:cs="Times New Roman"/>
                <w:color w:val="000000"/>
                <w:lang w:val="en-US"/>
              </w:rPr>
              <w:t>(mM)</w:t>
            </w:r>
          </w:p>
          <w:p w14:paraId="5C198D64"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35" w:type="pct"/>
            <w:tcBorders>
              <w:top w:val="nil"/>
              <w:left w:val="nil"/>
              <w:bottom w:val="single" w:sz="8" w:space="0" w:color="FFFFFF"/>
              <w:right w:val="single" w:sz="8" w:space="0" w:color="FFFFFF"/>
            </w:tcBorders>
            <w:shd w:val="clear" w:color="000000" w:fill="FFFFFF"/>
            <w:vAlign w:val="center"/>
            <w:hideMark/>
          </w:tcPr>
          <w:p w14:paraId="5B520E1E"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HOLS</w:t>
            </w:r>
          </w:p>
        </w:tc>
        <w:tc>
          <w:tcPr>
            <w:tcW w:w="429" w:type="pct"/>
            <w:tcBorders>
              <w:top w:val="nil"/>
              <w:left w:val="nil"/>
              <w:bottom w:val="single" w:sz="8" w:space="0" w:color="FFFFFF"/>
              <w:right w:val="single" w:sz="8" w:space="0" w:color="FFFFFF"/>
            </w:tcBorders>
            <w:shd w:val="clear" w:color="000000" w:fill="FFFFFF"/>
            <w:vAlign w:val="center"/>
            <w:hideMark/>
          </w:tcPr>
          <w:p w14:paraId="75F4781A" w14:textId="77777777" w:rsidR="00982C61" w:rsidRPr="00982C61" w:rsidRDefault="00982C61" w:rsidP="00432CEA">
            <w:pPr>
              <w:tabs>
                <w:tab w:val="decimal" w:pos="19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0.15</w:t>
            </w:r>
            <w:r w:rsidRPr="00982C61">
              <w:rPr>
                <w:rFonts w:ascii="Times New Roman" w:eastAsia="Times New Roman" w:hAnsi="Times New Roman" w:cs="Times New Roman"/>
                <w:color w:val="000000"/>
                <w:vertAlign w:val="superscript"/>
                <w:lang w:val="en-US"/>
              </w:rPr>
              <w:t>a</w:t>
            </w:r>
          </w:p>
        </w:tc>
        <w:tc>
          <w:tcPr>
            <w:tcW w:w="396" w:type="pct"/>
            <w:tcBorders>
              <w:top w:val="nil"/>
              <w:left w:val="nil"/>
              <w:bottom w:val="single" w:sz="8" w:space="0" w:color="FFFFFF"/>
              <w:right w:val="single" w:sz="8" w:space="0" w:color="FFFFFF"/>
            </w:tcBorders>
            <w:shd w:val="clear" w:color="000000" w:fill="FFFFFF"/>
            <w:vAlign w:val="center"/>
            <w:hideMark/>
          </w:tcPr>
          <w:p w14:paraId="3EB06A2B" w14:textId="77777777" w:rsidR="00982C61" w:rsidRPr="00982C61" w:rsidRDefault="00982C61" w:rsidP="00432CEA">
            <w:pPr>
              <w:tabs>
                <w:tab w:val="decimal" w:pos="18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0.09</w:t>
            </w:r>
            <w:r w:rsidRPr="00982C61">
              <w:rPr>
                <w:rFonts w:ascii="Times New Roman" w:eastAsia="Times New Roman" w:hAnsi="Times New Roman" w:cs="Times New Roman"/>
                <w:color w:val="000000"/>
                <w:vertAlign w:val="superscript"/>
                <w:lang w:val="en-US"/>
              </w:rPr>
              <w:t>c</w:t>
            </w:r>
          </w:p>
        </w:tc>
        <w:tc>
          <w:tcPr>
            <w:tcW w:w="353" w:type="pct"/>
            <w:tcBorders>
              <w:top w:val="nil"/>
              <w:left w:val="nil"/>
              <w:bottom w:val="single" w:sz="8" w:space="0" w:color="FFFFFF"/>
              <w:right w:val="single" w:sz="8" w:space="0" w:color="FFFFFF"/>
            </w:tcBorders>
            <w:shd w:val="clear" w:color="000000" w:fill="FFFFFF"/>
            <w:vAlign w:val="center"/>
            <w:hideMark/>
          </w:tcPr>
          <w:p w14:paraId="10E5BCAE" w14:textId="77777777" w:rsidR="00982C61" w:rsidRPr="00982C61" w:rsidRDefault="00982C61" w:rsidP="00432CEA">
            <w:pPr>
              <w:tabs>
                <w:tab w:val="decimal" w:pos="280"/>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0.13</w:t>
            </w:r>
            <w:r w:rsidRPr="00982C61">
              <w:rPr>
                <w:rFonts w:ascii="Times New Roman" w:eastAsia="Times New Roman" w:hAnsi="Times New Roman" w:cs="Times New Roman"/>
                <w:color w:val="000000"/>
                <w:vertAlign w:val="superscript"/>
                <w:lang w:val="en-US"/>
              </w:rPr>
              <w:t>b</w:t>
            </w:r>
          </w:p>
        </w:tc>
        <w:tc>
          <w:tcPr>
            <w:tcW w:w="387" w:type="pct"/>
            <w:tcBorders>
              <w:top w:val="nil"/>
              <w:left w:val="nil"/>
              <w:bottom w:val="single" w:sz="8" w:space="0" w:color="FFFFFF"/>
              <w:right w:val="single" w:sz="8" w:space="0" w:color="FFFFFF"/>
            </w:tcBorders>
            <w:shd w:val="clear" w:color="000000" w:fill="FFFFFF"/>
            <w:vAlign w:val="center"/>
            <w:hideMark/>
          </w:tcPr>
          <w:p w14:paraId="58841682" w14:textId="77777777" w:rsidR="00982C61" w:rsidRPr="00982C61" w:rsidRDefault="00982C61" w:rsidP="00432CEA">
            <w:pPr>
              <w:tabs>
                <w:tab w:val="decimal" w:pos="31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0.16</w:t>
            </w:r>
            <w:r w:rsidRPr="00982C61">
              <w:rPr>
                <w:rFonts w:ascii="Times New Roman" w:eastAsia="Times New Roman" w:hAnsi="Times New Roman" w:cs="Times New Roman"/>
                <w:color w:val="000000"/>
                <w:vertAlign w:val="superscript"/>
                <w:lang w:val="en-US"/>
              </w:rPr>
              <w:t>a</w:t>
            </w:r>
          </w:p>
        </w:tc>
        <w:tc>
          <w:tcPr>
            <w:tcW w:w="504" w:type="pct"/>
            <w:tcBorders>
              <w:top w:val="nil"/>
              <w:left w:val="nil"/>
              <w:bottom w:val="single" w:sz="8" w:space="0" w:color="FFFFFF"/>
              <w:right w:val="single" w:sz="8" w:space="0" w:color="FFFFFF"/>
            </w:tcBorders>
            <w:shd w:val="clear" w:color="000000" w:fill="FFFFFF"/>
            <w:vAlign w:val="center"/>
            <w:hideMark/>
          </w:tcPr>
          <w:p w14:paraId="5E605503" w14:textId="77777777" w:rsidR="00982C61" w:rsidRPr="00982C61" w:rsidRDefault="00982C61" w:rsidP="00432CEA">
            <w:pPr>
              <w:tabs>
                <w:tab w:val="decimal" w:pos="223"/>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0.01</w:t>
            </w:r>
          </w:p>
        </w:tc>
        <w:tc>
          <w:tcPr>
            <w:tcW w:w="510" w:type="pct"/>
            <w:tcBorders>
              <w:top w:val="nil"/>
              <w:left w:val="nil"/>
              <w:bottom w:val="nil"/>
              <w:right w:val="single" w:sz="8" w:space="0" w:color="FFFFFF"/>
            </w:tcBorders>
            <w:shd w:val="clear" w:color="000000" w:fill="FFFFFF"/>
            <w:vAlign w:val="center"/>
            <w:hideMark/>
          </w:tcPr>
          <w:p w14:paraId="30AA417D" w14:textId="77777777" w:rsidR="00982C61" w:rsidRPr="00982C61" w:rsidRDefault="00982C61" w:rsidP="00982C61">
            <w:pPr>
              <w:tabs>
                <w:tab w:val="decimal" w:pos="33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0.003</w:t>
            </w:r>
          </w:p>
        </w:tc>
        <w:tc>
          <w:tcPr>
            <w:tcW w:w="520" w:type="pct"/>
            <w:tcBorders>
              <w:top w:val="nil"/>
              <w:left w:val="nil"/>
              <w:bottom w:val="nil"/>
              <w:right w:val="single" w:sz="8" w:space="0" w:color="FFFFFF"/>
            </w:tcBorders>
            <w:shd w:val="clear" w:color="000000" w:fill="FFFFFF"/>
            <w:vAlign w:val="center"/>
            <w:hideMark/>
          </w:tcPr>
          <w:p w14:paraId="0E9F1362" w14:textId="77777777" w:rsidR="00982C61" w:rsidRPr="00982C61" w:rsidRDefault="00982C61" w:rsidP="00982C61">
            <w:pPr>
              <w:tabs>
                <w:tab w:val="decimal" w:pos="129"/>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0.001</w:t>
            </w:r>
          </w:p>
        </w:tc>
        <w:tc>
          <w:tcPr>
            <w:tcW w:w="473" w:type="pct"/>
            <w:tcBorders>
              <w:top w:val="nil"/>
              <w:left w:val="nil"/>
              <w:bottom w:val="nil"/>
              <w:right w:val="single" w:sz="8" w:space="0" w:color="FFFFFF"/>
            </w:tcBorders>
            <w:shd w:val="clear" w:color="000000" w:fill="FFFFFF"/>
            <w:vAlign w:val="center"/>
            <w:hideMark/>
          </w:tcPr>
          <w:p w14:paraId="07B74835" w14:textId="77777777" w:rsidR="00982C61" w:rsidRPr="00982C61" w:rsidRDefault="00982C61" w:rsidP="00982C61">
            <w:pPr>
              <w:tabs>
                <w:tab w:val="decimal" w:pos="127"/>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0.54</w:t>
            </w:r>
          </w:p>
        </w:tc>
      </w:tr>
      <w:tr w:rsidR="00982C61" w:rsidRPr="00982C61" w14:paraId="628D8193" w14:textId="77777777" w:rsidTr="00982C61">
        <w:trPr>
          <w:trHeight w:val="20"/>
        </w:trPr>
        <w:tc>
          <w:tcPr>
            <w:tcW w:w="892" w:type="pct"/>
            <w:vMerge/>
            <w:tcBorders>
              <w:left w:val="single" w:sz="8" w:space="0" w:color="FFFFFF"/>
              <w:bottom w:val="single" w:sz="8" w:space="0" w:color="FFFFFF"/>
              <w:right w:val="single" w:sz="8" w:space="0" w:color="FFFFFF"/>
            </w:tcBorders>
            <w:shd w:val="clear" w:color="000000" w:fill="FFFFFF"/>
            <w:vAlign w:val="center"/>
            <w:hideMark/>
          </w:tcPr>
          <w:p w14:paraId="1A7A2350" w14:textId="77777777" w:rsidR="00982C61" w:rsidRPr="00982C61" w:rsidRDefault="00982C61" w:rsidP="00982C61">
            <w:pPr>
              <w:spacing w:after="0" w:line="240" w:lineRule="auto"/>
              <w:rPr>
                <w:rFonts w:ascii="Times New Roman" w:eastAsia="Times New Roman" w:hAnsi="Times New Roman" w:cs="Times New Roman"/>
                <w:color w:val="000000"/>
                <w:lang w:val="en-US"/>
              </w:rPr>
            </w:pPr>
          </w:p>
        </w:tc>
        <w:tc>
          <w:tcPr>
            <w:tcW w:w="535" w:type="pct"/>
            <w:tcBorders>
              <w:top w:val="nil"/>
              <w:left w:val="nil"/>
              <w:bottom w:val="single" w:sz="8" w:space="0" w:color="FFFFFF"/>
              <w:right w:val="single" w:sz="8" w:space="0" w:color="FFFFFF"/>
            </w:tcBorders>
            <w:shd w:val="clear" w:color="000000" w:fill="FFFFFF"/>
            <w:vAlign w:val="center"/>
            <w:hideMark/>
          </w:tcPr>
          <w:p w14:paraId="5AA978EC"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MONT</w:t>
            </w:r>
          </w:p>
        </w:tc>
        <w:tc>
          <w:tcPr>
            <w:tcW w:w="429" w:type="pct"/>
            <w:tcBorders>
              <w:top w:val="nil"/>
              <w:left w:val="nil"/>
              <w:bottom w:val="single" w:sz="8" w:space="0" w:color="FFFFFF"/>
              <w:right w:val="single" w:sz="8" w:space="0" w:color="FFFFFF"/>
            </w:tcBorders>
            <w:shd w:val="clear" w:color="000000" w:fill="FFFFFF"/>
            <w:vAlign w:val="center"/>
            <w:hideMark/>
          </w:tcPr>
          <w:p w14:paraId="3290CCCD" w14:textId="77777777" w:rsidR="00982C61" w:rsidRPr="00982C61" w:rsidRDefault="00982C61" w:rsidP="00432CEA">
            <w:pPr>
              <w:tabs>
                <w:tab w:val="decimal" w:pos="19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0.12</w:t>
            </w:r>
          </w:p>
        </w:tc>
        <w:tc>
          <w:tcPr>
            <w:tcW w:w="396" w:type="pct"/>
            <w:tcBorders>
              <w:top w:val="nil"/>
              <w:left w:val="nil"/>
              <w:bottom w:val="single" w:sz="8" w:space="0" w:color="FFFFFF"/>
              <w:right w:val="single" w:sz="8" w:space="0" w:color="FFFFFF"/>
            </w:tcBorders>
            <w:shd w:val="clear" w:color="000000" w:fill="FFFFFF"/>
            <w:vAlign w:val="center"/>
            <w:hideMark/>
          </w:tcPr>
          <w:p w14:paraId="780DB0DB" w14:textId="77777777" w:rsidR="00982C61" w:rsidRPr="00982C61" w:rsidRDefault="00982C61" w:rsidP="00432CEA">
            <w:pPr>
              <w:tabs>
                <w:tab w:val="decimal" w:pos="18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0.07</w:t>
            </w:r>
          </w:p>
        </w:tc>
        <w:tc>
          <w:tcPr>
            <w:tcW w:w="353" w:type="pct"/>
            <w:tcBorders>
              <w:top w:val="nil"/>
              <w:left w:val="nil"/>
              <w:bottom w:val="single" w:sz="8" w:space="0" w:color="FFFFFF"/>
              <w:right w:val="single" w:sz="8" w:space="0" w:color="FFFFFF"/>
            </w:tcBorders>
            <w:shd w:val="clear" w:color="000000" w:fill="FFFFFF"/>
            <w:vAlign w:val="center"/>
            <w:hideMark/>
          </w:tcPr>
          <w:p w14:paraId="4046C056" w14:textId="77777777" w:rsidR="00982C61" w:rsidRPr="00982C61" w:rsidRDefault="00982C61" w:rsidP="00432CEA">
            <w:pPr>
              <w:tabs>
                <w:tab w:val="decimal" w:pos="280"/>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0.09</w:t>
            </w:r>
          </w:p>
        </w:tc>
        <w:tc>
          <w:tcPr>
            <w:tcW w:w="387" w:type="pct"/>
            <w:tcBorders>
              <w:top w:val="nil"/>
              <w:left w:val="nil"/>
              <w:bottom w:val="single" w:sz="8" w:space="0" w:color="FFFFFF"/>
              <w:right w:val="single" w:sz="8" w:space="0" w:color="FFFFFF"/>
            </w:tcBorders>
            <w:shd w:val="clear" w:color="000000" w:fill="FFFFFF"/>
            <w:vAlign w:val="center"/>
            <w:hideMark/>
          </w:tcPr>
          <w:p w14:paraId="754D89F7" w14:textId="77777777" w:rsidR="00982C61" w:rsidRPr="00982C61" w:rsidRDefault="00982C61" w:rsidP="00432CEA">
            <w:pPr>
              <w:tabs>
                <w:tab w:val="decimal" w:pos="31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0.12</w:t>
            </w:r>
          </w:p>
        </w:tc>
        <w:tc>
          <w:tcPr>
            <w:tcW w:w="504" w:type="pct"/>
            <w:tcBorders>
              <w:top w:val="nil"/>
              <w:left w:val="nil"/>
              <w:bottom w:val="single" w:sz="8" w:space="0" w:color="FFFFFF"/>
              <w:right w:val="single" w:sz="8" w:space="0" w:color="FFFFFF"/>
            </w:tcBorders>
            <w:shd w:val="clear" w:color="000000" w:fill="FFFFFF"/>
            <w:vAlign w:val="center"/>
            <w:hideMark/>
          </w:tcPr>
          <w:p w14:paraId="3AB2CA0F" w14:textId="77777777" w:rsidR="00982C61" w:rsidRPr="00982C61" w:rsidRDefault="00982C61" w:rsidP="00432CEA">
            <w:pPr>
              <w:tabs>
                <w:tab w:val="decimal" w:pos="223"/>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0.01</w:t>
            </w:r>
          </w:p>
        </w:tc>
        <w:tc>
          <w:tcPr>
            <w:tcW w:w="510" w:type="pct"/>
            <w:tcBorders>
              <w:top w:val="nil"/>
              <w:left w:val="nil"/>
              <w:bottom w:val="single" w:sz="8" w:space="0" w:color="FFFFFF"/>
              <w:right w:val="single" w:sz="8" w:space="0" w:color="FFFFFF"/>
            </w:tcBorders>
            <w:shd w:val="clear" w:color="000000" w:fill="FFFFFF"/>
            <w:vAlign w:val="center"/>
            <w:hideMark/>
          </w:tcPr>
          <w:p w14:paraId="77FE68B4" w14:textId="77777777" w:rsidR="00982C61" w:rsidRPr="00982C61" w:rsidRDefault="00982C61" w:rsidP="00982C61">
            <w:pPr>
              <w:tabs>
                <w:tab w:val="decimal" w:pos="33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20" w:type="pct"/>
            <w:tcBorders>
              <w:top w:val="nil"/>
              <w:left w:val="nil"/>
              <w:bottom w:val="single" w:sz="8" w:space="0" w:color="FFFFFF"/>
              <w:right w:val="single" w:sz="8" w:space="0" w:color="FFFFFF"/>
            </w:tcBorders>
            <w:shd w:val="clear" w:color="000000" w:fill="FFFFFF"/>
            <w:vAlign w:val="center"/>
            <w:hideMark/>
          </w:tcPr>
          <w:p w14:paraId="7603B7A0" w14:textId="77777777" w:rsidR="00982C61" w:rsidRPr="00982C61" w:rsidRDefault="00982C61" w:rsidP="00982C61">
            <w:pPr>
              <w:tabs>
                <w:tab w:val="decimal" w:pos="129"/>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473" w:type="pct"/>
            <w:tcBorders>
              <w:top w:val="nil"/>
              <w:left w:val="nil"/>
              <w:bottom w:val="single" w:sz="8" w:space="0" w:color="FFFFFF"/>
              <w:right w:val="single" w:sz="8" w:space="0" w:color="FFFFFF"/>
            </w:tcBorders>
            <w:shd w:val="clear" w:color="000000" w:fill="FFFFFF"/>
            <w:vAlign w:val="center"/>
            <w:hideMark/>
          </w:tcPr>
          <w:p w14:paraId="07A8673F" w14:textId="77777777" w:rsidR="00982C61" w:rsidRPr="00982C61" w:rsidRDefault="00982C61" w:rsidP="00982C61">
            <w:pPr>
              <w:tabs>
                <w:tab w:val="decimal" w:pos="127"/>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r>
      <w:tr w:rsidR="00982C61" w:rsidRPr="00982C61" w14:paraId="39F6BCF8" w14:textId="77777777" w:rsidTr="00982C61">
        <w:trPr>
          <w:trHeight w:val="20"/>
        </w:trPr>
        <w:tc>
          <w:tcPr>
            <w:tcW w:w="892" w:type="pct"/>
            <w:tcBorders>
              <w:top w:val="nil"/>
              <w:left w:val="single" w:sz="8" w:space="0" w:color="FFFFFF"/>
              <w:bottom w:val="single" w:sz="8" w:space="0" w:color="FFFFFF"/>
              <w:right w:val="single" w:sz="8" w:space="0" w:color="FFFFFF"/>
            </w:tcBorders>
            <w:shd w:val="clear" w:color="auto" w:fill="auto"/>
            <w:vAlign w:val="center"/>
            <w:hideMark/>
          </w:tcPr>
          <w:p w14:paraId="69B0CC40"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35" w:type="pct"/>
            <w:tcBorders>
              <w:top w:val="nil"/>
              <w:left w:val="nil"/>
              <w:bottom w:val="single" w:sz="8" w:space="0" w:color="FFFFFF"/>
              <w:right w:val="single" w:sz="8" w:space="0" w:color="FFFFFF"/>
            </w:tcBorders>
            <w:shd w:val="clear" w:color="000000" w:fill="FFFFFF"/>
            <w:vAlign w:val="center"/>
            <w:hideMark/>
          </w:tcPr>
          <w:p w14:paraId="3E98AA03"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429" w:type="pct"/>
            <w:tcBorders>
              <w:top w:val="nil"/>
              <w:left w:val="nil"/>
              <w:bottom w:val="single" w:sz="8" w:space="0" w:color="FFFFFF"/>
              <w:right w:val="single" w:sz="8" w:space="0" w:color="FFFFFF"/>
            </w:tcBorders>
            <w:shd w:val="clear" w:color="000000" w:fill="FFFFFF"/>
            <w:vAlign w:val="center"/>
            <w:hideMark/>
          </w:tcPr>
          <w:p w14:paraId="01BF0B1D" w14:textId="77777777" w:rsidR="00982C61" w:rsidRPr="00982C61" w:rsidRDefault="00982C61" w:rsidP="00432CEA">
            <w:pPr>
              <w:tabs>
                <w:tab w:val="decimal" w:pos="19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396" w:type="pct"/>
            <w:tcBorders>
              <w:top w:val="nil"/>
              <w:left w:val="nil"/>
              <w:bottom w:val="single" w:sz="8" w:space="0" w:color="FFFFFF"/>
              <w:right w:val="single" w:sz="8" w:space="0" w:color="FFFFFF"/>
            </w:tcBorders>
            <w:shd w:val="clear" w:color="000000" w:fill="FFFFFF"/>
            <w:vAlign w:val="center"/>
            <w:hideMark/>
          </w:tcPr>
          <w:p w14:paraId="1919F8BB" w14:textId="77777777" w:rsidR="00982C61" w:rsidRPr="00982C61" w:rsidRDefault="00982C61" w:rsidP="00432CEA">
            <w:pPr>
              <w:tabs>
                <w:tab w:val="decimal" w:pos="18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353" w:type="pct"/>
            <w:tcBorders>
              <w:top w:val="nil"/>
              <w:left w:val="nil"/>
              <w:bottom w:val="single" w:sz="8" w:space="0" w:color="FFFFFF"/>
              <w:right w:val="single" w:sz="8" w:space="0" w:color="FFFFFF"/>
            </w:tcBorders>
            <w:shd w:val="clear" w:color="000000" w:fill="FFFFFF"/>
            <w:vAlign w:val="center"/>
            <w:hideMark/>
          </w:tcPr>
          <w:p w14:paraId="1467E353" w14:textId="77777777" w:rsidR="00982C61" w:rsidRPr="00982C61" w:rsidRDefault="00982C61" w:rsidP="00432CEA">
            <w:pPr>
              <w:tabs>
                <w:tab w:val="decimal" w:pos="280"/>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387" w:type="pct"/>
            <w:tcBorders>
              <w:top w:val="nil"/>
              <w:left w:val="nil"/>
              <w:bottom w:val="single" w:sz="8" w:space="0" w:color="FFFFFF"/>
              <w:right w:val="single" w:sz="8" w:space="0" w:color="FFFFFF"/>
            </w:tcBorders>
            <w:shd w:val="clear" w:color="000000" w:fill="FFFFFF"/>
            <w:vAlign w:val="center"/>
            <w:hideMark/>
          </w:tcPr>
          <w:p w14:paraId="708892E8" w14:textId="77777777" w:rsidR="00982C61" w:rsidRPr="00982C61" w:rsidRDefault="00982C61" w:rsidP="00432CEA">
            <w:pPr>
              <w:tabs>
                <w:tab w:val="decimal" w:pos="31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04" w:type="pct"/>
            <w:tcBorders>
              <w:top w:val="nil"/>
              <w:left w:val="nil"/>
              <w:bottom w:val="single" w:sz="8" w:space="0" w:color="FFFFFF"/>
              <w:right w:val="nil"/>
            </w:tcBorders>
            <w:shd w:val="clear" w:color="000000" w:fill="FFFFFF"/>
            <w:vAlign w:val="center"/>
            <w:hideMark/>
          </w:tcPr>
          <w:p w14:paraId="4278D17B" w14:textId="77777777" w:rsidR="00982C61" w:rsidRPr="00982C61" w:rsidRDefault="00982C61" w:rsidP="00432CEA">
            <w:pPr>
              <w:tabs>
                <w:tab w:val="decimal" w:pos="223"/>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10" w:type="pct"/>
            <w:tcBorders>
              <w:top w:val="nil"/>
              <w:left w:val="nil"/>
              <w:bottom w:val="single" w:sz="8" w:space="0" w:color="FFFFFF"/>
              <w:right w:val="single" w:sz="8" w:space="0" w:color="FFFFFF"/>
            </w:tcBorders>
            <w:shd w:val="clear" w:color="000000" w:fill="FFFFFF"/>
            <w:vAlign w:val="center"/>
            <w:hideMark/>
          </w:tcPr>
          <w:p w14:paraId="3009379F" w14:textId="77777777" w:rsidR="00982C61" w:rsidRPr="00982C61" w:rsidRDefault="00982C61" w:rsidP="00982C61">
            <w:pPr>
              <w:tabs>
                <w:tab w:val="decimal" w:pos="33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20" w:type="pct"/>
            <w:tcBorders>
              <w:top w:val="nil"/>
              <w:left w:val="nil"/>
              <w:bottom w:val="single" w:sz="8" w:space="0" w:color="FFFFFF"/>
              <w:right w:val="nil"/>
            </w:tcBorders>
            <w:shd w:val="clear" w:color="000000" w:fill="FFFFFF"/>
            <w:vAlign w:val="center"/>
            <w:hideMark/>
          </w:tcPr>
          <w:p w14:paraId="6CA7A3BA" w14:textId="77777777" w:rsidR="00982C61" w:rsidRPr="00982C61" w:rsidRDefault="00982C61" w:rsidP="00982C61">
            <w:pPr>
              <w:tabs>
                <w:tab w:val="decimal" w:pos="129"/>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473" w:type="pct"/>
            <w:tcBorders>
              <w:top w:val="nil"/>
              <w:left w:val="nil"/>
              <w:bottom w:val="single" w:sz="8" w:space="0" w:color="FFFFFF"/>
              <w:right w:val="single" w:sz="8" w:space="0" w:color="FFFFFF"/>
            </w:tcBorders>
            <w:shd w:val="clear" w:color="000000" w:fill="FFFFFF"/>
            <w:vAlign w:val="center"/>
            <w:hideMark/>
          </w:tcPr>
          <w:p w14:paraId="76411605" w14:textId="77777777" w:rsidR="00982C61" w:rsidRPr="00982C61" w:rsidRDefault="00982C61" w:rsidP="00982C61">
            <w:pPr>
              <w:tabs>
                <w:tab w:val="decimal" w:pos="127"/>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r>
      <w:tr w:rsidR="00982C61" w:rsidRPr="00982C61" w14:paraId="66765446" w14:textId="77777777" w:rsidTr="00982C61">
        <w:trPr>
          <w:trHeight w:val="20"/>
        </w:trPr>
        <w:tc>
          <w:tcPr>
            <w:tcW w:w="892" w:type="pct"/>
            <w:vMerge w:val="restart"/>
            <w:tcBorders>
              <w:top w:val="nil"/>
              <w:left w:val="single" w:sz="8" w:space="0" w:color="FFFFFF"/>
              <w:right w:val="single" w:sz="8" w:space="0" w:color="FFFFFF"/>
            </w:tcBorders>
            <w:shd w:val="clear" w:color="000000" w:fill="FFFFFF"/>
            <w:vAlign w:val="center"/>
            <w:hideMark/>
          </w:tcPr>
          <w:p w14:paraId="49BC5960"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NH</w:t>
            </w:r>
            <w:r w:rsidRPr="00982C61">
              <w:rPr>
                <w:rFonts w:ascii="Times New Roman" w:eastAsia="Times New Roman" w:hAnsi="Times New Roman" w:cs="Times New Roman"/>
                <w:color w:val="000000"/>
                <w:vertAlign w:val="subscript"/>
                <w:lang w:val="en-US"/>
              </w:rPr>
              <w:t>2</w:t>
            </w:r>
            <w:r w:rsidR="00AD5391">
              <w:rPr>
                <w:rFonts w:ascii="Times New Roman" w:eastAsia="Times New Roman" w:hAnsi="Times New Roman" w:cs="Times New Roman"/>
                <w:color w:val="000000"/>
                <w:lang w:val="en-US"/>
              </w:rPr>
              <w:t xml:space="preserve"> </w:t>
            </w:r>
            <w:r w:rsidRPr="00982C61">
              <w:rPr>
                <w:rFonts w:ascii="Times New Roman" w:eastAsia="Times New Roman" w:hAnsi="Times New Roman" w:cs="Times New Roman"/>
                <w:color w:val="000000"/>
                <w:lang w:val="en-US"/>
              </w:rPr>
              <w:t>(mM)</w:t>
            </w:r>
            <w:r w:rsidRPr="00982C61">
              <w:rPr>
                <w:rFonts w:ascii="Times New Roman" w:eastAsia="Times New Roman" w:hAnsi="Times New Roman" w:cs="Times New Roman"/>
                <w:color w:val="000000"/>
                <w:vertAlign w:val="superscript"/>
                <w:lang w:val="en-US"/>
              </w:rPr>
              <w:t>1</w:t>
            </w:r>
          </w:p>
          <w:p w14:paraId="59BD8533"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35" w:type="pct"/>
            <w:tcBorders>
              <w:top w:val="nil"/>
              <w:left w:val="nil"/>
              <w:bottom w:val="single" w:sz="8" w:space="0" w:color="FFFFFF"/>
              <w:right w:val="single" w:sz="8" w:space="0" w:color="FFFFFF"/>
            </w:tcBorders>
            <w:shd w:val="clear" w:color="000000" w:fill="FFFFFF"/>
            <w:vAlign w:val="center"/>
            <w:hideMark/>
          </w:tcPr>
          <w:p w14:paraId="56ABE0C0"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HOLS</w:t>
            </w:r>
          </w:p>
        </w:tc>
        <w:tc>
          <w:tcPr>
            <w:tcW w:w="429" w:type="pct"/>
            <w:tcBorders>
              <w:top w:val="nil"/>
              <w:left w:val="nil"/>
              <w:bottom w:val="single" w:sz="8" w:space="0" w:color="FFFFFF"/>
              <w:right w:val="single" w:sz="8" w:space="0" w:color="FFFFFF"/>
            </w:tcBorders>
            <w:shd w:val="clear" w:color="000000" w:fill="FFFFFF"/>
            <w:vAlign w:val="center"/>
            <w:hideMark/>
          </w:tcPr>
          <w:p w14:paraId="1AD9FCD2" w14:textId="77777777" w:rsidR="00982C61" w:rsidRPr="00982C61" w:rsidRDefault="00982C61" w:rsidP="00432CEA">
            <w:pPr>
              <w:tabs>
                <w:tab w:val="decimal" w:pos="19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0.81</w:t>
            </w:r>
            <w:r w:rsidRPr="00982C61">
              <w:rPr>
                <w:rFonts w:ascii="Times New Roman" w:eastAsia="Times New Roman" w:hAnsi="Times New Roman" w:cs="Times New Roman"/>
                <w:color w:val="000000"/>
                <w:vertAlign w:val="superscript"/>
                <w:lang w:val="en-US"/>
              </w:rPr>
              <w:t>a</w:t>
            </w:r>
          </w:p>
        </w:tc>
        <w:tc>
          <w:tcPr>
            <w:tcW w:w="396" w:type="pct"/>
            <w:tcBorders>
              <w:top w:val="nil"/>
              <w:left w:val="nil"/>
              <w:bottom w:val="single" w:sz="8" w:space="0" w:color="FFFFFF"/>
              <w:right w:val="single" w:sz="8" w:space="0" w:color="FFFFFF"/>
            </w:tcBorders>
            <w:shd w:val="clear" w:color="000000" w:fill="FFFFFF"/>
            <w:vAlign w:val="center"/>
            <w:hideMark/>
          </w:tcPr>
          <w:p w14:paraId="37C4BA50" w14:textId="77777777" w:rsidR="00982C61" w:rsidRPr="00982C61" w:rsidRDefault="00982C61" w:rsidP="00432CEA">
            <w:pPr>
              <w:tabs>
                <w:tab w:val="decimal" w:pos="18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0.71</w:t>
            </w:r>
            <w:r w:rsidRPr="00982C61">
              <w:rPr>
                <w:rFonts w:ascii="Times New Roman" w:eastAsia="Times New Roman" w:hAnsi="Times New Roman" w:cs="Times New Roman"/>
                <w:color w:val="000000"/>
                <w:vertAlign w:val="superscript"/>
                <w:lang w:val="en-US"/>
              </w:rPr>
              <w:t>b</w:t>
            </w:r>
          </w:p>
        </w:tc>
        <w:tc>
          <w:tcPr>
            <w:tcW w:w="353" w:type="pct"/>
            <w:tcBorders>
              <w:top w:val="nil"/>
              <w:left w:val="nil"/>
              <w:bottom w:val="single" w:sz="8" w:space="0" w:color="FFFFFF"/>
              <w:right w:val="single" w:sz="8" w:space="0" w:color="FFFFFF"/>
            </w:tcBorders>
            <w:shd w:val="clear" w:color="000000" w:fill="FFFFFF"/>
            <w:vAlign w:val="center"/>
            <w:hideMark/>
          </w:tcPr>
          <w:p w14:paraId="112C677B" w14:textId="77777777" w:rsidR="00982C61" w:rsidRPr="00982C61" w:rsidRDefault="00982C61" w:rsidP="00432CEA">
            <w:pPr>
              <w:tabs>
                <w:tab w:val="decimal" w:pos="280"/>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0.84</w:t>
            </w:r>
            <w:r w:rsidRPr="00982C61">
              <w:rPr>
                <w:rFonts w:ascii="Times New Roman" w:eastAsia="Times New Roman" w:hAnsi="Times New Roman" w:cs="Times New Roman"/>
                <w:color w:val="000000"/>
                <w:vertAlign w:val="superscript"/>
                <w:lang w:val="en-US"/>
              </w:rPr>
              <w:t>a</w:t>
            </w:r>
          </w:p>
        </w:tc>
        <w:tc>
          <w:tcPr>
            <w:tcW w:w="387" w:type="pct"/>
            <w:tcBorders>
              <w:top w:val="nil"/>
              <w:left w:val="nil"/>
              <w:bottom w:val="single" w:sz="8" w:space="0" w:color="FFFFFF"/>
              <w:right w:val="single" w:sz="8" w:space="0" w:color="FFFFFF"/>
            </w:tcBorders>
            <w:shd w:val="clear" w:color="000000" w:fill="FFFFFF"/>
            <w:vAlign w:val="center"/>
            <w:hideMark/>
          </w:tcPr>
          <w:p w14:paraId="6F8A9A0B" w14:textId="77777777" w:rsidR="00982C61" w:rsidRPr="00982C61" w:rsidRDefault="00982C61" w:rsidP="00432CEA">
            <w:pPr>
              <w:tabs>
                <w:tab w:val="decimal" w:pos="31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0.83</w:t>
            </w:r>
            <w:r w:rsidRPr="00982C61">
              <w:rPr>
                <w:rFonts w:ascii="Times New Roman" w:eastAsia="Times New Roman" w:hAnsi="Times New Roman" w:cs="Times New Roman"/>
                <w:color w:val="000000"/>
                <w:vertAlign w:val="superscript"/>
                <w:lang w:val="en-US"/>
              </w:rPr>
              <w:t>a</w:t>
            </w:r>
          </w:p>
        </w:tc>
        <w:tc>
          <w:tcPr>
            <w:tcW w:w="504" w:type="pct"/>
            <w:tcBorders>
              <w:top w:val="nil"/>
              <w:left w:val="nil"/>
              <w:bottom w:val="single" w:sz="8" w:space="0" w:color="FFFFFF"/>
              <w:right w:val="single" w:sz="8" w:space="0" w:color="FFFFFF"/>
            </w:tcBorders>
            <w:shd w:val="clear" w:color="000000" w:fill="FFFFFF"/>
            <w:vAlign w:val="center"/>
            <w:hideMark/>
          </w:tcPr>
          <w:p w14:paraId="33449953" w14:textId="77777777" w:rsidR="00982C61" w:rsidRPr="00982C61" w:rsidRDefault="00982C61" w:rsidP="00432CEA">
            <w:pPr>
              <w:tabs>
                <w:tab w:val="decimal" w:pos="223"/>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0.04</w:t>
            </w:r>
          </w:p>
        </w:tc>
        <w:tc>
          <w:tcPr>
            <w:tcW w:w="510" w:type="pct"/>
            <w:tcBorders>
              <w:top w:val="nil"/>
              <w:left w:val="nil"/>
              <w:bottom w:val="nil"/>
              <w:right w:val="single" w:sz="8" w:space="0" w:color="FFFFFF"/>
            </w:tcBorders>
            <w:shd w:val="clear" w:color="000000" w:fill="FFFFFF"/>
            <w:vAlign w:val="center"/>
            <w:hideMark/>
          </w:tcPr>
          <w:p w14:paraId="69BACC68" w14:textId="77777777" w:rsidR="00982C61" w:rsidRPr="00982C61" w:rsidRDefault="00982C61" w:rsidP="00982C61">
            <w:pPr>
              <w:tabs>
                <w:tab w:val="decimal" w:pos="33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0.31</w:t>
            </w:r>
          </w:p>
        </w:tc>
        <w:tc>
          <w:tcPr>
            <w:tcW w:w="520" w:type="pct"/>
            <w:tcBorders>
              <w:top w:val="nil"/>
              <w:left w:val="nil"/>
              <w:bottom w:val="nil"/>
              <w:right w:val="single" w:sz="8" w:space="0" w:color="FFFFFF"/>
            </w:tcBorders>
            <w:shd w:val="clear" w:color="000000" w:fill="FFFFFF"/>
            <w:vAlign w:val="center"/>
            <w:hideMark/>
          </w:tcPr>
          <w:p w14:paraId="3E40A805" w14:textId="77777777" w:rsidR="00982C61" w:rsidRPr="00982C61" w:rsidRDefault="00982C61" w:rsidP="00982C61">
            <w:pPr>
              <w:tabs>
                <w:tab w:val="decimal" w:pos="129"/>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0.001</w:t>
            </w:r>
          </w:p>
        </w:tc>
        <w:tc>
          <w:tcPr>
            <w:tcW w:w="473" w:type="pct"/>
            <w:tcBorders>
              <w:top w:val="nil"/>
              <w:left w:val="nil"/>
              <w:bottom w:val="nil"/>
              <w:right w:val="single" w:sz="8" w:space="0" w:color="FFFFFF"/>
            </w:tcBorders>
            <w:shd w:val="clear" w:color="000000" w:fill="FFFFFF"/>
            <w:vAlign w:val="center"/>
            <w:hideMark/>
          </w:tcPr>
          <w:p w14:paraId="517A936B" w14:textId="77777777" w:rsidR="00982C61" w:rsidRPr="00982C61" w:rsidRDefault="00982C61" w:rsidP="00982C61">
            <w:pPr>
              <w:tabs>
                <w:tab w:val="decimal" w:pos="127"/>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0.72</w:t>
            </w:r>
          </w:p>
        </w:tc>
      </w:tr>
      <w:tr w:rsidR="00982C61" w:rsidRPr="00982C61" w14:paraId="1C05A665" w14:textId="77777777" w:rsidTr="00982C61">
        <w:trPr>
          <w:trHeight w:val="20"/>
        </w:trPr>
        <w:tc>
          <w:tcPr>
            <w:tcW w:w="892" w:type="pct"/>
            <w:vMerge/>
            <w:tcBorders>
              <w:left w:val="single" w:sz="8" w:space="0" w:color="FFFFFF"/>
              <w:bottom w:val="single" w:sz="8" w:space="0" w:color="000000"/>
              <w:right w:val="single" w:sz="8" w:space="0" w:color="FFFFFF"/>
            </w:tcBorders>
            <w:shd w:val="clear" w:color="000000" w:fill="FFFFFF"/>
            <w:vAlign w:val="center"/>
            <w:hideMark/>
          </w:tcPr>
          <w:p w14:paraId="648BEA8D" w14:textId="77777777" w:rsidR="00982C61" w:rsidRPr="00982C61" w:rsidRDefault="00982C61" w:rsidP="00982C61">
            <w:pPr>
              <w:spacing w:after="0" w:line="240" w:lineRule="auto"/>
              <w:rPr>
                <w:rFonts w:ascii="Times New Roman" w:eastAsia="Times New Roman" w:hAnsi="Times New Roman" w:cs="Times New Roman"/>
                <w:color w:val="000000"/>
                <w:lang w:val="en-US"/>
              </w:rPr>
            </w:pPr>
          </w:p>
        </w:tc>
        <w:tc>
          <w:tcPr>
            <w:tcW w:w="535" w:type="pct"/>
            <w:tcBorders>
              <w:top w:val="nil"/>
              <w:left w:val="nil"/>
              <w:bottom w:val="single" w:sz="8" w:space="0" w:color="auto"/>
              <w:right w:val="single" w:sz="8" w:space="0" w:color="FFFFFF"/>
            </w:tcBorders>
            <w:shd w:val="clear" w:color="000000" w:fill="FFFFFF"/>
            <w:vAlign w:val="center"/>
            <w:hideMark/>
          </w:tcPr>
          <w:p w14:paraId="66B21D5B" w14:textId="77777777" w:rsidR="00982C61" w:rsidRPr="00982C61" w:rsidRDefault="00982C61" w:rsidP="00982C61">
            <w:pPr>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MONT</w:t>
            </w:r>
          </w:p>
        </w:tc>
        <w:tc>
          <w:tcPr>
            <w:tcW w:w="429" w:type="pct"/>
            <w:tcBorders>
              <w:top w:val="nil"/>
              <w:left w:val="nil"/>
              <w:bottom w:val="single" w:sz="8" w:space="0" w:color="auto"/>
              <w:right w:val="single" w:sz="8" w:space="0" w:color="FFFFFF"/>
            </w:tcBorders>
            <w:shd w:val="clear" w:color="000000" w:fill="FFFFFF"/>
            <w:vAlign w:val="center"/>
            <w:hideMark/>
          </w:tcPr>
          <w:p w14:paraId="5A1D08BE" w14:textId="77777777" w:rsidR="00982C61" w:rsidRPr="00982C61" w:rsidRDefault="00982C61" w:rsidP="00432CEA">
            <w:pPr>
              <w:tabs>
                <w:tab w:val="decimal" w:pos="19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0.79</w:t>
            </w:r>
          </w:p>
        </w:tc>
        <w:tc>
          <w:tcPr>
            <w:tcW w:w="396" w:type="pct"/>
            <w:tcBorders>
              <w:top w:val="nil"/>
              <w:left w:val="nil"/>
              <w:bottom w:val="single" w:sz="8" w:space="0" w:color="auto"/>
              <w:right w:val="single" w:sz="8" w:space="0" w:color="FFFFFF"/>
            </w:tcBorders>
            <w:shd w:val="clear" w:color="000000" w:fill="FFFFFF"/>
            <w:vAlign w:val="center"/>
            <w:hideMark/>
          </w:tcPr>
          <w:p w14:paraId="26E55550" w14:textId="77777777" w:rsidR="00982C61" w:rsidRPr="00982C61" w:rsidRDefault="00982C61" w:rsidP="00432CEA">
            <w:pPr>
              <w:tabs>
                <w:tab w:val="decimal" w:pos="18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0.66</w:t>
            </w:r>
          </w:p>
        </w:tc>
        <w:tc>
          <w:tcPr>
            <w:tcW w:w="353" w:type="pct"/>
            <w:tcBorders>
              <w:top w:val="nil"/>
              <w:left w:val="nil"/>
              <w:bottom w:val="single" w:sz="8" w:space="0" w:color="auto"/>
              <w:right w:val="single" w:sz="8" w:space="0" w:color="FFFFFF"/>
            </w:tcBorders>
            <w:shd w:val="clear" w:color="000000" w:fill="FFFFFF"/>
            <w:vAlign w:val="center"/>
            <w:hideMark/>
          </w:tcPr>
          <w:p w14:paraId="4706B44E" w14:textId="77777777" w:rsidR="00982C61" w:rsidRPr="00982C61" w:rsidRDefault="00982C61" w:rsidP="00432CEA">
            <w:pPr>
              <w:tabs>
                <w:tab w:val="decimal" w:pos="280"/>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0.79</w:t>
            </w:r>
          </w:p>
        </w:tc>
        <w:tc>
          <w:tcPr>
            <w:tcW w:w="387" w:type="pct"/>
            <w:tcBorders>
              <w:top w:val="nil"/>
              <w:left w:val="nil"/>
              <w:bottom w:val="single" w:sz="8" w:space="0" w:color="auto"/>
              <w:right w:val="single" w:sz="8" w:space="0" w:color="FFFFFF"/>
            </w:tcBorders>
            <w:shd w:val="clear" w:color="000000" w:fill="FFFFFF"/>
            <w:vAlign w:val="center"/>
            <w:hideMark/>
          </w:tcPr>
          <w:p w14:paraId="673FF0CC" w14:textId="77777777" w:rsidR="00982C61" w:rsidRPr="00982C61" w:rsidRDefault="00982C61" w:rsidP="00432CEA">
            <w:pPr>
              <w:tabs>
                <w:tab w:val="decimal" w:pos="311"/>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0.79</w:t>
            </w:r>
          </w:p>
        </w:tc>
        <w:tc>
          <w:tcPr>
            <w:tcW w:w="504" w:type="pct"/>
            <w:tcBorders>
              <w:top w:val="nil"/>
              <w:left w:val="nil"/>
              <w:bottom w:val="single" w:sz="8" w:space="0" w:color="auto"/>
              <w:right w:val="single" w:sz="8" w:space="0" w:color="FFFFFF"/>
            </w:tcBorders>
            <w:shd w:val="clear" w:color="000000" w:fill="FFFFFF"/>
            <w:vAlign w:val="center"/>
            <w:hideMark/>
          </w:tcPr>
          <w:p w14:paraId="1B05A17F" w14:textId="77777777" w:rsidR="00982C61" w:rsidRPr="00982C61" w:rsidRDefault="00982C61" w:rsidP="00432CEA">
            <w:pPr>
              <w:tabs>
                <w:tab w:val="decimal" w:pos="223"/>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0.03</w:t>
            </w:r>
          </w:p>
        </w:tc>
        <w:tc>
          <w:tcPr>
            <w:tcW w:w="510" w:type="pct"/>
            <w:tcBorders>
              <w:top w:val="nil"/>
              <w:left w:val="nil"/>
              <w:bottom w:val="single" w:sz="8" w:space="0" w:color="000000"/>
              <w:right w:val="single" w:sz="8" w:space="0" w:color="FFFFFF"/>
            </w:tcBorders>
            <w:shd w:val="clear" w:color="000000" w:fill="FFFFFF"/>
            <w:vAlign w:val="center"/>
            <w:hideMark/>
          </w:tcPr>
          <w:p w14:paraId="42114161" w14:textId="77777777" w:rsidR="00982C61" w:rsidRPr="00982C61" w:rsidRDefault="00982C61" w:rsidP="00982C61">
            <w:pPr>
              <w:tabs>
                <w:tab w:val="decimal" w:pos="334"/>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520" w:type="pct"/>
            <w:tcBorders>
              <w:top w:val="nil"/>
              <w:left w:val="nil"/>
              <w:bottom w:val="single" w:sz="8" w:space="0" w:color="000000"/>
              <w:right w:val="single" w:sz="8" w:space="0" w:color="FFFFFF"/>
            </w:tcBorders>
            <w:shd w:val="clear" w:color="000000" w:fill="FFFFFF"/>
            <w:vAlign w:val="center"/>
            <w:hideMark/>
          </w:tcPr>
          <w:p w14:paraId="2B060194" w14:textId="77777777" w:rsidR="00982C61" w:rsidRPr="00982C61" w:rsidRDefault="00982C61" w:rsidP="00982C61">
            <w:pPr>
              <w:tabs>
                <w:tab w:val="decimal" w:pos="129"/>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c>
          <w:tcPr>
            <w:tcW w:w="473" w:type="pct"/>
            <w:tcBorders>
              <w:top w:val="nil"/>
              <w:left w:val="nil"/>
              <w:bottom w:val="single" w:sz="8" w:space="0" w:color="000000"/>
              <w:right w:val="single" w:sz="8" w:space="0" w:color="FFFFFF"/>
            </w:tcBorders>
            <w:shd w:val="clear" w:color="000000" w:fill="FFFFFF"/>
            <w:vAlign w:val="center"/>
            <w:hideMark/>
          </w:tcPr>
          <w:p w14:paraId="20774E5A" w14:textId="77777777" w:rsidR="00982C61" w:rsidRPr="00982C61" w:rsidRDefault="00982C61" w:rsidP="00982C61">
            <w:pPr>
              <w:tabs>
                <w:tab w:val="decimal" w:pos="127"/>
              </w:tabs>
              <w:spacing w:after="0" w:line="240" w:lineRule="auto"/>
              <w:rPr>
                <w:rFonts w:ascii="Times New Roman" w:eastAsia="Times New Roman" w:hAnsi="Times New Roman" w:cs="Times New Roman"/>
                <w:color w:val="000000"/>
                <w:lang w:val="en-US"/>
              </w:rPr>
            </w:pPr>
            <w:r w:rsidRPr="00982C61">
              <w:rPr>
                <w:rFonts w:ascii="Times New Roman" w:eastAsia="Times New Roman" w:hAnsi="Times New Roman" w:cs="Times New Roman"/>
                <w:color w:val="000000"/>
                <w:lang w:val="en-US"/>
              </w:rPr>
              <w:t> </w:t>
            </w:r>
          </w:p>
        </w:tc>
      </w:tr>
    </w:tbl>
    <w:p w14:paraId="1FCD200C" w14:textId="77777777" w:rsidR="00045782" w:rsidRDefault="00045782" w:rsidP="00045782">
      <w:pPr>
        <w:spacing w:after="0"/>
        <w:rPr>
          <w:rFonts w:ascii="Times New Roman" w:hAnsi="Times New Roman" w:cs="Times New Roman"/>
          <w:sz w:val="24"/>
          <w:szCs w:val="24"/>
          <w:lang w:val="en-US"/>
        </w:rPr>
      </w:pPr>
    </w:p>
    <w:p w14:paraId="1B533E69" w14:textId="77777777" w:rsidR="00045782" w:rsidRDefault="00045782" w:rsidP="00045782">
      <w:pPr>
        <w:spacing w:after="0"/>
        <w:rPr>
          <w:rFonts w:ascii="Times New Roman" w:hAnsi="Times New Roman" w:cs="Times New Roman"/>
          <w:sz w:val="24"/>
          <w:szCs w:val="24"/>
          <w:lang w:val="en-US"/>
        </w:rPr>
      </w:pPr>
      <w:r w:rsidRPr="005E3F15">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w:t>
      </w:r>
      <w:r w:rsidRPr="005E3F15">
        <w:rPr>
          <w:rFonts w:ascii="Times New Roman" w:hAnsi="Times New Roman" w:cs="Times New Roman"/>
          <w:szCs w:val="24"/>
          <w:lang w:val="en-US"/>
        </w:rPr>
        <w:t>Intake was limited to meet 50% of NE</w:t>
      </w:r>
      <w:r w:rsidRPr="005E3F15">
        <w:rPr>
          <w:rFonts w:ascii="Times New Roman" w:hAnsi="Times New Roman" w:cs="Times New Roman"/>
          <w:szCs w:val="24"/>
          <w:vertAlign w:val="subscript"/>
          <w:lang w:val="en-US"/>
        </w:rPr>
        <w:t xml:space="preserve">L </w:t>
      </w:r>
      <w:r w:rsidRPr="005E3F15">
        <w:rPr>
          <w:rFonts w:ascii="Times New Roman" w:hAnsi="Times New Roman" w:cs="Times New Roman"/>
          <w:szCs w:val="24"/>
          <w:lang w:val="en-US"/>
        </w:rPr>
        <w:t>requirements during restriction period (REST, d 1 to 6). Cows were allowed ad libitum intake during control period (CONT, d -3 to -1) and after restriction (WEEK1, d 7 to 13; WEEK2, d 14 to 18).</w:t>
      </w:r>
    </w:p>
    <w:p w14:paraId="638DF1A6" w14:textId="77777777" w:rsidR="001019F9" w:rsidRDefault="001019F9" w:rsidP="001019F9">
      <w:pPr>
        <w:spacing w:after="0"/>
        <w:rPr>
          <w:rFonts w:ascii="Times New Roman" w:hAnsi="Times New Roman" w:cs="Times New Roman"/>
          <w:lang w:val="en-US"/>
        </w:rPr>
      </w:pPr>
      <w:r w:rsidRPr="00802875">
        <w:rPr>
          <w:rFonts w:ascii="Times New Roman" w:hAnsi="Times New Roman" w:cs="Times New Roman"/>
          <w:vertAlign w:val="superscript"/>
          <w:lang w:val="en-US"/>
        </w:rPr>
        <w:t xml:space="preserve">a, b, c, d </w:t>
      </w:r>
      <w:r w:rsidR="00E366F0" w:rsidRPr="0032199A">
        <w:rPr>
          <w:rFonts w:ascii="Times New Roman" w:hAnsi="Times New Roman" w:cs="Times New Roman"/>
          <w:highlight w:val="yellow"/>
          <w:lang w:val="en-US"/>
        </w:rPr>
        <w:t>Concern main period effects pooled across both breeds.</w:t>
      </w:r>
      <w:r w:rsidR="00E366F0" w:rsidRPr="0032199A">
        <w:rPr>
          <w:rFonts w:ascii="Times New Roman" w:hAnsi="Times New Roman" w:cs="Times New Roman"/>
          <w:lang w:val="en-US"/>
        </w:rPr>
        <w:t xml:space="preserve"> </w:t>
      </w:r>
      <w:r w:rsidRPr="00676923">
        <w:rPr>
          <w:rFonts w:ascii="Times New Roman" w:hAnsi="Times New Roman" w:cs="Times New Roman"/>
          <w:lang w:val="en-US"/>
        </w:rPr>
        <w:t>Period</w:t>
      </w:r>
      <w:r w:rsidRPr="00676923">
        <w:rPr>
          <w:rFonts w:ascii="Times New Roman" w:hAnsi="Times New Roman" w:cs="Times New Roman"/>
          <w:vertAlign w:val="superscript"/>
          <w:lang w:val="en-US"/>
        </w:rPr>
        <w:t xml:space="preserve"> </w:t>
      </w:r>
      <w:r w:rsidRPr="00676923">
        <w:rPr>
          <w:rFonts w:ascii="Times New Roman" w:hAnsi="Times New Roman" w:cs="Times New Roman"/>
          <w:lang w:val="en-US"/>
        </w:rPr>
        <w:t>LSMEANS not sharing a common superscript differ (</w:t>
      </w:r>
      <w:r w:rsidRPr="004C3389">
        <w:rPr>
          <w:rFonts w:ascii="Times New Roman" w:hAnsi="Times New Roman" w:cs="Times New Roman"/>
          <w:i/>
          <w:lang w:val="en-US"/>
        </w:rPr>
        <w:t>P</w:t>
      </w:r>
      <w:r w:rsidRPr="000C4EE7">
        <w:rPr>
          <w:rFonts w:ascii="Times New Roman" w:hAnsi="Times New Roman" w:cs="Times New Roman"/>
          <w:lang w:val="en-US"/>
        </w:rPr>
        <w:t xml:space="preserve"> ≤ 0.05).</w:t>
      </w:r>
    </w:p>
    <w:p w14:paraId="577C4D49" w14:textId="77777777" w:rsidR="001019F9" w:rsidRPr="001F5CDE" w:rsidRDefault="00045782" w:rsidP="001019F9">
      <w:pPr>
        <w:spacing w:after="0"/>
        <w:rPr>
          <w:rFonts w:ascii="Times New Roman" w:hAnsi="Times New Roman" w:cs="Times New Roman"/>
        </w:rPr>
      </w:pPr>
      <w:r>
        <w:rPr>
          <w:rFonts w:ascii="Times New Roman" w:hAnsi="Times New Roman" w:cs="Times New Roman"/>
          <w:vertAlign w:val="superscript"/>
          <w:lang w:val="en-US"/>
        </w:rPr>
        <w:t>2</w:t>
      </w:r>
      <w:r w:rsidR="001019F9">
        <w:rPr>
          <w:rFonts w:ascii="Times New Roman" w:hAnsi="Times New Roman" w:cs="Times New Roman"/>
          <w:lang w:val="en-US"/>
        </w:rPr>
        <w:t xml:space="preserve"> Free amino groups (NH</w:t>
      </w:r>
      <w:r w:rsidR="001019F9" w:rsidRPr="003C16D6">
        <w:rPr>
          <w:rFonts w:ascii="Times New Roman" w:hAnsi="Times New Roman" w:cs="Times New Roman"/>
          <w:vertAlign w:val="subscript"/>
          <w:lang w:val="en-US"/>
        </w:rPr>
        <w:t>2</w:t>
      </w:r>
      <w:r w:rsidR="001019F9">
        <w:rPr>
          <w:rFonts w:ascii="Times New Roman" w:hAnsi="Times New Roman" w:cs="Times New Roman"/>
          <w:lang w:val="en-US"/>
        </w:rPr>
        <w:t xml:space="preserve">): Estimation of </w:t>
      </w:r>
      <w:r w:rsidR="007320C1">
        <w:rPr>
          <w:rFonts w:ascii="Times New Roman" w:hAnsi="Times New Roman" w:cs="Times New Roman"/>
          <w:lang w:val="en-US"/>
        </w:rPr>
        <w:t xml:space="preserve">free </w:t>
      </w:r>
      <w:r w:rsidR="001019F9">
        <w:rPr>
          <w:rFonts w:ascii="Times New Roman" w:hAnsi="Times New Roman" w:cs="Times New Roman"/>
          <w:lang w:val="en-US"/>
        </w:rPr>
        <w:t xml:space="preserve">amino acid concentration </w:t>
      </w:r>
      <w:r w:rsidR="001019F9" w:rsidRPr="000C5947">
        <w:rPr>
          <w:rFonts w:ascii="Times New Roman" w:hAnsi="Times New Roman" w:cs="Times New Roman"/>
          <w:szCs w:val="24"/>
        </w:rPr>
        <w:t>(Larsen and Fernández, 2017)</w:t>
      </w:r>
      <w:r w:rsidR="001019F9">
        <w:rPr>
          <w:rFonts w:ascii="Times New Roman" w:hAnsi="Times New Roman" w:cs="Times New Roman"/>
          <w:lang w:val="en-US"/>
        </w:rPr>
        <w:t>.</w:t>
      </w:r>
    </w:p>
    <w:p w14:paraId="56ADDD82" w14:textId="77777777" w:rsidR="001019F9" w:rsidRPr="00BB4EBA" w:rsidRDefault="001019F9" w:rsidP="001019F9">
      <w:pPr>
        <w:spacing w:after="0"/>
        <w:rPr>
          <w:rFonts w:ascii="Times New Roman" w:hAnsi="Times New Roman" w:cs="Times New Roman"/>
          <w:sz w:val="24"/>
          <w:szCs w:val="24"/>
          <w:lang w:val="en-US"/>
        </w:rPr>
      </w:pPr>
    </w:p>
    <w:p w14:paraId="6717A4F5" w14:textId="77777777" w:rsidR="001019F9" w:rsidRPr="00BB4EBA" w:rsidRDefault="001019F9" w:rsidP="001019F9">
      <w:pPr>
        <w:spacing w:after="0"/>
        <w:rPr>
          <w:rFonts w:ascii="Times New Roman" w:hAnsi="Times New Roman" w:cs="Times New Roman"/>
          <w:sz w:val="24"/>
          <w:szCs w:val="24"/>
          <w:lang w:val="en-US"/>
        </w:rPr>
      </w:pPr>
    </w:p>
    <w:p w14:paraId="112037F4" w14:textId="77777777" w:rsidR="001019F9" w:rsidRPr="00BB4EBA" w:rsidRDefault="001019F9" w:rsidP="001019F9">
      <w:pPr>
        <w:spacing w:after="0"/>
        <w:rPr>
          <w:rFonts w:ascii="Times New Roman" w:hAnsi="Times New Roman" w:cs="Times New Roman"/>
          <w:sz w:val="24"/>
          <w:szCs w:val="24"/>
          <w:lang w:val="en-US"/>
        </w:rPr>
      </w:pPr>
      <w:r w:rsidRPr="00BB4EBA">
        <w:rPr>
          <w:rFonts w:ascii="Times New Roman" w:hAnsi="Times New Roman" w:cs="Times New Roman"/>
          <w:sz w:val="24"/>
          <w:szCs w:val="24"/>
          <w:lang w:val="en-US"/>
        </w:rPr>
        <w:br w:type="page"/>
      </w:r>
    </w:p>
    <w:p w14:paraId="1C0F432A" w14:textId="77777777" w:rsidR="001019F9" w:rsidRPr="009824DB" w:rsidRDefault="001019F9" w:rsidP="007C1889">
      <w:pPr>
        <w:spacing w:after="0"/>
        <w:rPr>
          <w:rFonts w:ascii="Times New Roman" w:hAnsi="Times New Roman" w:cs="Times New Roman"/>
          <w:sz w:val="24"/>
          <w:szCs w:val="24"/>
          <w:lang w:val="en-US"/>
        </w:rPr>
      </w:pPr>
      <w:r w:rsidRPr="002F512C">
        <w:rPr>
          <w:rFonts w:ascii="Times New Roman" w:hAnsi="Times New Roman" w:cs="Times New Roman"/>
          <w:b/>
          <w:sz w:val="24"/>
          <w:szCs w:val="24"/>
          <w:lang w:val="en-US"/>
        </w:rPr>
        <w:lastRenderedPageBreak/>
        <w:t>Table 5.</w:t>
      </w:r>
      <w:r w:rsidRPr="002F512C">
        <w:rPr>
          <w:rFonts w:ascii="Times New Roman" w:eastAsiaTheme="minorEastAsia" w:hAnsi="Times New Roman" w:cs="Times New Roman"/>
          <w:color w:val="000000" w:themeColor="text1"/>
          <w:kern w:val="24"/>
          <w:sz w:val="24"/>
          <w:szCs w:val="24"/>
          <w:lang w:val="en-US" w:eastAsia="fr-FR"/>
        </w:rPr>
        <w:t xml:space="preserve"> </w:t>
      </w:r>
      <w:r w:rsidRPr="003C28A5">
        <w:rPr>
          <w:rFonts w:ascii="Times New Roman" w:hAnsi="Times New Roman" w:cs="Times New Roman"/>
          <w:sz w:val="24"/>
          <w:szCs w:val="24"/>
          <w:lang w:val="en-US"/>
        </w:rPr>
        <w:t xml:space="preserve">Effects of feed </w:t>
      </w:r>
      <w:r w:rsidRPr="0084171E">
        <w:rPr>
          <w:rFonts w:ascii="Times New Roman" w:hAnsi="Times New Roman" w:cs="Times New Roman"/>
          <w:sz w:val="24"/>
          <w:szCs w:val="24"/>
          <w:lang w:val="en-US"/>
        </w:rPr>
        <w:t xml:space="preserve">restriction on milk fatty acid concentrations </w:t>
      </w:r>
      <w:r w:rsidRPr="0084171E">
        <w:rPr>
          <w:rFonts w:ascii="Times New Roman" w:eastAsia="Times New Roman" w:hAnsi="Times New Roman" w:cs="Times New Roman"/>
          <w:color w:val="000000"/>
          <w:lang w:val="en-US" w:eastAsia="fr-FR"/>
        </w:rPr>
        <w:t xml:space="preserve">(g/100g of fatty acids) </w:t>
      </w:r>
      <w:r w:rsidRPr="0084171E">
        <w:rPr>
          <w:rFonts w:ascii="Times New Roman" w:hAnsi="Times New Roman" w:cs="Times New Roman"/>
          <w:sz w:val="24"/>
          <w:szCs w:val="24"/>
          <w:lang w:val="en-US"/>
        </w:rPr>
        <w:t xml:space="preserve">in midlactation Holstein (HOLS) and Montbéliarde (MONT) </w:t>
      </w:r>
      <w:r w:rsidRPr="009824DB">
        <w:rPr>
          <w:rFonts w:ascii="Times New Roman" w:hAnsi="Times New Roman" w:cs="Times New Roman"/>
          <w:sz w:val="24"/>
          <w:szCs w:val="24"/>
          <w:lang w:val="en-US"/>
        </w:rPr>
        <w:t>cows</w:t>
      </w:r>
      <w:r w:rsidR="00045782" w:rsidRPr="009824DB">
        <w:rPr>
          <w:rFonts w:ascii="Times New Roman" w:hAnsi="Times New Roman" w:cs="Times New Roman"/>
          <w:sz w:val="24"/>
          <w:szCs w:val="24"/>
          <w:vertAlign w:val="superscript"/>
          <w:lang w:val="en-US"/>
        </w:rPr>
        <w:t>1</w:t>
      </w:r>
      <w:r w:rsidRPr="009824DB">
        <w:rPr>
          <w:rFonts w:ascii="Times New Roman" w:hAnsi="Times New Roman" w:cs="Times New Roman"/>
          <w:sz w:val="24"/>
          <w:szCs w:val="24"/>
          <w:lang w:val="en-US"/>
        </w:rPr>
        <w:t xml:space="preserve">. </w:t>
      </w:r>
      <w:r w:rsidR="005918FA" w:rsidRPr="009824DB">
        <w:rPr>
          <w:rFonts w:ascii="Times New Roman" w:hAnsi="Times New Roman" w:cs="Times New Roman"/>
          <w:sz w:val="24"/>
          <w:szCs w:val="24"/>
          <w:lang w:val="en-US"/>
        </w:rPr>
        <w:t>Milk fatty acid composition was analyzed in pooled PM/AM samples.</w:t>
      </w:r>
    </w:p>
    <w:tbl>
      <w:tblPr>
        <w:tblW w:w="9207" w:type="dxa"/>
        <w:tblLook w:val="04A0" w:firstRow="1" w:lastRow="0" w:firstColumn="1" w:lastColumn="0" w:noHBand="0" w:noVBand="1"/>
      </w:tblPr>
      <w:tblGrid>
        <w:gridCol w:w="1843"/>
        <w:gridCol w:w="983"/>
        <w:gridCol w:w="815"/>
        <w:gridCol w:w="754"/>
        <w:gridCol w:w="962"/>
        <w:gridCol w:w="992"/>
        <w:gridCol w:w="993"/>
        <w:gridCol w:w="1019"/>
        <w:gridCol w:w="846"/>
      </w:tblGrid>
      <w:tr w:rsidR="00514081" w:rsidRPr="009824DB" w14:paraId="7591FA62" w14:textId="77777777" w:rsidTr="00045782">
        <w:trPr>
          <w:trHeight w:val="20"/>
        </w:trPr>
        <w:tc>
          <w:tcPr>
            <w:tcW w:w="1843" w:type="dxa"/>
            <w:tcBorders>
              <w:top w:val="single" w:sz="8" w:space="0" w:color="auto"/>
              <w:left w:val="nil"/>
              <w:bottom w:val="nil"/>
              <w:right w:val="nil"/>
            </w:tcBorders>
            <w:shd w:val="clear" w:color="000000" w:fill="FFFFFF"/>
            <w:noWrap/>
            <w:vAlign w:val="center"/>
            <w:hideMark/>
          </w:tcPr>
          <w:p w14:paraId="10906C97" w14:textId="77777777" w:rsidR="00514081" w:rsidRPr="009824DB" w:rsidRDefault="00514081" w:rsidP="00514081">
            <w:pPr>
              <w:spacing w:after="0" w:line="240" w:lineRule="auto"/>
              <w:jc w:val="center"/>
              <w:rPr>
                <w:rFonts w:ascii="Times New Roman" w:eastAsia="Times New Roman" w:hAnsi="Times New Roman" w:cs="Times New Roman"/>
                <w:color w:val="000000"/>
                <w:lang w:val="en-US"/>
              </w:rPr>
            </w:pPr>
          </w:p>
        </w:tc>
        <w:tc>
          <w:tcPr>
            <w:tcW w:w="983" w:type="dxa"/>
            <w:tcBorders>
              <w:top w:val="single" w:sz="8" w:space="0" w:color="auto"/>
              <w:left w:val="nil"/>
              <w:bottom w:val="nil"/>
              <w:right w:val="nil"/>
            </w:tcBorders>
            <w:shd w:val="clear" w:color="000000" w:fill="FFFFFF"/>
            <w:noWrap/>
            <w:vAlign w:val="center"/>
            <w:hideMark/>
          </w:tcPr>
          <w:p w14:paraId="0FA29787" w14:textId="77777777" w:rsidR="00514081" w:rsidRPr="009824DB" w:rsidRDefault="00514081" w:rsidP="00514081">
            <w:pPr>
              <w:spacing w:after="0" w:line="240" w:lineRule="auto"/>
              <w:jc w:val="center"/>
              <w:rPr>
                <w:rFonts w:ascii="Times New Roman" w:eastAsia="Times New Roman" w:hAnsi="Times New Roman" w:cs="Times New Roman"/>
                <w:color w:val="000000"/>
                <w:lang w:val="en-US"/>
              </w:rPr>
            </w:pPr>
          </w:p>
        </w:tc>
        <w:tc>
          <w:tcPr>
            <w:tcW w:w="2531" w:type="dxa"/>
            <w:gridSpan w:val="3"/>
            <w:tcBorders>
              <w:top w:val="single" w:sz="8" w:space="0" w:color="auto"/>
              <w:left w:val="nil"/>
              <w:bottom w:val="single" w:sz="8" w:space="0" w:color="auto"/>
              <w:right w:val="nil"/>
            </w:tcBorders>
            <w:shd w:val="clear" w:color="000000" w:fill="FFFFFF"/>
            <w:noWrap/>
            <w:vAlign w:val="center"/>
            <w:hideMark/>
          </w:tcPr>
          <w:p w14:paraId="6B9BD222" w14:textId="77777777" w:rsidR="00514081" w:rsidRPr="009824DB" w:rsidRDefault="00514081" w:rsidP="00514081">
            <w:pPr>
              <w:spacing w:after="0" w:line="240" w:lineRule="auto"/>
              <w:jc w:val="center"/>
              <w:rPr>
                <w:rFonts w:ascii="Times New Roman" w:eastAsia="Times New Roman" w:hAnsi="Times New Roman" w:cs="Times New Roman"/>
                <w:color w:val="000000"/>
                <w:lang w:val="en-US"/>
              </w:rPr>
            </w:pPr>
            <w:r w:rsidRPr="009824DB">
              <w:rPr>
                <w:rFonts w:ascii="Times New Roman" w:eastAsia="Times New Roman" w:hAnsi="Times New Roman" w:cs="Times New Roman"/>
                <w:color w:val="000000"/>
                <w:lang w:val="en-US"/>
              </w:rPr>
              <w:t>Period</w:t>
            </w:r>
          </w:p>
        </w:tc>
        <w:tc>
          <w:tcPr>
            <w:tcW w:w="992" w:type="dxa"/>
            <w:vMerge w:val="restart"/>
            <w:tcBorders>
              <w:top w:val="single" w:sz="8" w:space="0" w:color="auto"/>
              <w:left w:val="nil"/>
              <w:right w:val="nil"/>
            </w:tcBorders>
            <w:shd w:val="clear" w:color="000000" w:fill="FFFFFF"/>
            <w:noWrap/>
            <w:vAlign w:val="center"/>
            <w:hideMark/>
          </w:tcPr>
          <w:p w14:paraId="53D9561D" w14:textId="77777777" w:rsidR="00514081" w:rsidRPr="009824DB" w:rsidRDefault="00514081" w:rsidP="00514081">
            <w:pPr>
              <w:spacing w:after="0" w:line="240" w:lineRule="auto"/>
              <w:jc w:val="center"/>
              <w:rPr>
                <w:rFonts w:ascii="Times New Roman" w:eastAsia="Times New Roman" w:hAnsi="Times New Roman" w:cs="Times New Roman"/>
                <w:color w:val="000000"/>
                <w:lang w:val="en-US"/>
              </w:rPr>
            </w:pPr>
            <w:r w:rsidRPr="009824DB">
              <w:rPr>
                <w:rFonts w:ascii="Times New Roman" w:eastAsia="Times New Roman" w:hAnsi="Times New Roman" w:cs="Times New Roman"/>
                <w:color w:val="000000"/>
                <w:lang w:val="en-US"/>
              </w:rPr>
              <w:t>SEM</w:t>
            </w:r>
          </w:p>
        </w:tc>
        <w:tc>
          <w:tcPr>
            <w:tcW w:w="2858" w:type="dxa"/>
            <w:gridSpan w:val="3"/>
            <w:tcBorders>
              <w:top w:val="single" w:sz="8" w:space="0" w:color="auto"/>
              <w:left w:val="nil"/>
              <w:bottom w:val="single" w:sz="8" w:space="0" w:color="auto"/>
              <w:right w:val="nil"/>
            </w:tcBorders>
            <w:shd w:val="clear" w:color="000000" w:fill="FFFFFF"/>
            <w:noWrap/>
            <w:vAlign w:val="center"/>
            <w:hideMark/>
          </w:tcPr>
          <w:p w14:paraId="53C988CD" w14:textId="77777777" w:rsidR="00514081" w:rsidRPr="009824DB" w:rsidRDefault="00514081" w:rsidP="00514081">
            <w:pPr>
              <w:spacing w:after="0" w:line="240" w:lineRule="auto"/>
              <w:jc w:val="center"/>
              <w:rPr>
                <w:rFonts w:ascii="Times New Roman" w:eastAsia="Times New Roman" w:hAnsi="Times New Roman" w:cs="Times New Roman"/>
                <w:color w:val="000000"/>
                <w:lang w:val="en-US"/>
              </w:rPr>
            </w:pPr>
            <w:r w:rsidRPr="009824DB">
              <w:rPr>
                <w:rFonts w:ascii="Times New Roman" w:eastAsia="Times New Roman" w:hAnsi="Times New Roman" w:cs="Times New Roman"/>
                <w:color w:val="000000"/>
                <w:lang w:val="en-US"/>
              </w:rPr>
              <w:t>P-value</w:t>
            </w:r>
          </w:p>
        </w:tc>
      </w:tr>
      <w:tr w:rsidR="00514081" w:rsidRPr="005A3EC4" w14:paraId="003CD161" w14:textId="77777777" w:rsidTr="00045782">
        <w:trPr>
          <w:trHeight w:val="20"/>
        </w:trPr>
        <w:tc>
          <w:tcPr>
            <w:tcW w:w="1843" w:type="dxa"/>
            <w:tcBorders>
              <w:top w:val="nil"/>
              <w:left w:val="nil"/>
              <w:bottom w:val="single" w:sz="8" w:space="0" w:color="auto"/>
              <w:right w:val="nil"/>
            </w:tcBorders>
            <w:shd w:val="clear" w:color="000000" w:fill="FFFFFF"/>
            <w:vAlign w:val="center"/>
            <w:hideMark/>
          </w:tcPr>
          <w:p w14:paraId="7C3F809A" w14:textId="77777777" w:rsidR="00514081" w:rsidRPr="009824DB" w:rsidRDefault="00514081" w:rsidP="00514081">
            <w:pPr>
              <w:spacing w:after="0" w:line="240" w:lineRule="auto"/>
              <w:jc w:val="center"/>
              <w:rPr>
                <w:rFonts w:ascii="Times New Roman" w:eastAsia="Times New Roman" w:hAnsi="Times New Roman" w:cs="Times New Roman"/>
                <w:color w:val="000000"/>
                <w:lang w:val="en-US"/>
              </w:rPr>
            </w:pPr>
          </w:p>
        </w:tc>
        <w:tc>
          <w:tcPr>
            <w:tcW w:w="983" w:type="dxa"/>
            <w:tcBorders>
              <w:top w:val="nil"/>
              <w:left w:val="nil"/>
              <w:bottom w:val="single" w:sz="8" w:space="0" w:color="auto"/>
              <w:right w:val="nil"/>
            </w:tcBorders>
            <w:shd w:val="clear" w:color="000000" w:fill="FFFFFF"/>
            <w:vAlign w:val="center"/>
            <w:hideMark/>
          </w:tcPr>
          <w:p w14:paraId="2B358FA7" w14:textId="77777777" w:rsidR="00514081" w:rsidRPr="009824DB" w:rsidRDefault="00514081" w:rsidP="00514081">
            <w:pPr>
              <w:spacing w:after="0" w:line="240" w:lineRule="auto"/>
              <w:jc w:val="center"/>
              <w:rPr>
                <w:rFonts w:ascii="Times New Roman" w:eastAsia="Times New Roman" w:hAnsi="Times New Roman" w:cs="Times New Roman"/>
                <w:color w:val="000000"/>
                <w:lang w:val="en-US"/>
              </w:rPr>
            </w:pPr>
          </w:p>
        </w:tc>
        <w:tc>
          <w:tcPr>
            <w:tcW w:w="815" w:type="dxa"/>
            <w:tcBorders>
              <w:top w:val="nil"/>
              <w:left w:val="nil"/>
              <w:bottom w:val="single" w:sz="8" w:space="0" w:color="auto"/>
              <w:right w:val="nil"/>
            </w:tcBorders>
            <w:shd w:val="clear" w:color="000000" w:fill="FFFFFF"/>
            <w:vAlign w:val="center"/>
            <w:hideMark/>
          </w:tcPr>
          <w:p w14:paraId="40D4CF50" w14:textId="77777777" w:rsidR="00514081" w:rsidRPr="009824DB" w:rsidRDefault="00514081" w:rsidP="00514081">
            <w:pPr>
              <w:spacing w:after="0" w:line="240" w:lineRule="auto"/>
              <w:jc w:val="center"/>
              <w:rPr>
                <w:rFonts w:ascii="Times New Roman" w:eastAsia="Times New Roman" w:hAnsi="Times New Roman" w:cs="Times New Roman"/>
                <w:color w:val="000000"/>
                <w:lang w:val="en-US"/>
              </w:rPr>
            </w:pPr>
            <w:r w:rsidRPr="009824DB">
              <w:rPr>
                <w:rFonts w:ascii="Times New Roman" w:eastAsia="Times New Roman" w:hAnsi="Times New Roman" w:cs="Times New Roman"/>
                <w:color w:val="000000"/>
                <w:lang w:val="en-US"/>
              </w:rPr>
              <w:t>CONT</w:t>
            </w:r>
          </w:p>
        </w:tc>
        <w:tc>
          <w:tcPr>
            <w:tcW w:w="754" w:type="dxa"/>
            <w:tcBorders>
              <w:top w:val="nil"/>
              <w:left w:val="nil"/>
              <w:bottom w:val="single" w:sz="8" w:space="0" w:color="auto"/>
              <w:right w:val="nil"/>
            </w:tcBorders>
            <w:shd w:val="clear" w:color="000000" w:fill="FFFFFF"/>
            <w:vAlign w:val="center"/>
            <w:hideMark/>
          </w:tcPr>
          <w:p w14:paraId="3F21FB24" w14:textId="77777777" w:rsidR="00514081" w:rsidRPr="009824DB" w:rsidRDefault="00514081" w:rsidP="00514081">
            <w:pPr>
              <w:spacing w:after="0" w:line="240" w:lineRule="auto"/>
              <w:jc w:val="center"/>
              <w:rPr>
                <w:rFonts w:ascii="Times New Roman" w:eastAsia="Times New Roman" w:hAnsi="Times New Roman" w:cs="Times New Roman"/>
                <w:color w:val="000000"/>
                <w:lang w:val="en-US"/>
              </w:rPr>
            </w:pPr>
            <w:r w:rsidRPr="009824DB">
              <w:rPr>
                <w:rFonts w:ascii="Times New Roman" w:eastAsia="Times New Roman" w:hAnsi="Times New Roman" w:cs="Times New Roman"/>
                <w:color w:val="000000"/>
                <w:lang w:val="en-US"/>
              </w:rPr>
              <w:t>REST</w:t>
            </w:r>
          </w:p>
        </w:tc>
        <w:tc>
          <w:tcPr>
            <w:tcW w:w="962" w:type="dxa"/>
            <w:tcBorders>
              <w:top w:val="nil"/>
              <w:left w:val="nil"/>
              <w:bottom w:val="single" w:sz="8" w:space="0" w:color="auto"/>
              <w:right w:val="nil"/>
            </w:tcBorders>
            <w:shd w:val="clear" w:color="000000" w:fill="FFFFFF"/>
            <w:vAlign w:val="center"/>
            <w:hideMark/>
          </w:tcPr>
          <w:p w14:paraId="15AC6E12" w14:textId="77777777" w:rsidR="00514081" w:rsidRPr="009824DB" w:rsidRDefault="00616900" w:rsidP="00514081">
            <w:pPr>
              <w:spacing w:after="0" w:line="240" w:lineRule="auto"/>
              <w:jc w:val="center"/>
              <w:rPr>
                <w:rFonts w:ascii="Times New Roman" w:eastAsia="Times New Roman" w:hAnsi="Times New Roman" w:cs="Times New Roman"/>
                <w:color w:val="000000"/>
                <w:lang w:val="en-US"/>
              </w:rPr>
            </w:pPr>
            <w:r w:rsidRPr="009824DB">
              <w:rPr>
                <w:rFonts w:ascii="Times New Roman" w:eastAsia="Times New Roman" w:hAnsi="Times New Roman" w:cs="Times New Roman"/>
                <w:color w:val="000000"/>
                <w:lang w:val="en-US"/>
              </w:rPr>
              <w:t>WEEK1</w:t>
            </w:r>
          </w:p>
        </w:tc>
        <w:tc>
          <w:tcPr>
            <w:tcW w:w="992" w:type="dxa"/>
            <w:vMerge/>
            <w:tcBorders>
              <w:left w:val="nil"/>
              <w:bottom w:val="single" w:sz="8" w:space="0" w:color="auto"/>
              <w:right w:val="nil"/>
            </w:tcBorders>
            <w:shd w:val="clear" w:color="000000" w:fill="FFFFFF"/>
            <w:vAlign w:val="center"/>
            <w:hideMark/>
          </w:tcPr>
          <w:p w14:paraId="130761CA" w14:textId="77777777" w:rsidR="00514081" w:rsidRPr="009824DB" w:rsidRDefault="00514081" w:rsidP="00514081">
            <w:pPr>
              <w:spacing w:after="0" w:line="240" w:lineRule="auto"/>
              <w:jc w:val="center"/>
              <w:rPr>
                <w:rFonts w:ascii="Times New Roman" w:eastAsia="Times New Roman" w:hAnsi="Times New Roman" w:cs="Times New Roman"/>
                <w:color w:val="000000"/>
                <w:lang w:val="en-US"/>
              </w:rPr>
            </w:pPr>
          </w:p>
        </w:tc>
        <w:tc>
          <w:tcPr>
            <w:tcW w:w="993" w:type="dxa"/>
            <w:tcBorders>
              <w:top w:val="nil"/>
              <w:left w:val="nil"/>
              <w:bottom w:val="single" w:sz="8" w:space="0" w:color="auto"/>
              <w:right w:val="nil"/>
            </w:tcBorders>
            <w:shd w:val="clear" w:color="000000" w:fill="FFFFFF"/>
            <w:vAlign w:val="center"/>
            <w:hideMark/>
          </w:tcPr>
          <w:p w14:paraId="1D3F2D2B" w14:textId="77777777" w:rsidR="00514081" w:rsidRPr="009824DB" w:rsidRDefault="00514081" w:rsidP="00514081">
            <w:pPr>
              <w:spacing w:after="0" w:line="240" w:lineRule="auto"/>
              <w:jc w:val="center"/>
              <w:rPr>
                <w:rFonts w:ascii="Times New Roman" w:eastAsia="Times New Roman" w:hAnsi="Times New Roman" w:cs="Times New Roman"/>
                <w:color w:val="000000"/>
                <w:lang w:val="en-US"/>
              </w:rPr>
            </w:pPr>
            <w:r w:rsidRPr="009824DB">
              <w:rPr>
                <w:rFonts w:ascii="Times New Roman" w:eastAsia="Times New Roman" w:hAnsi="Times New Roman" w:cs="Times New Roman"/>
                <w:color w:val="000000"/>
                <w:lang w:val="en-US"/>
              </w:rPr>
              <w:t>Breed</w:t>
            </w:r>
          </w:p>
        </w:tc>
        <w:tc>
          <w:tcPr>
            <w:tcW w:w="1019" w:type="dxa"/>
            <w:tcBorders>
              <w:top w:val="nil"/>
              <w:left w:val="nil"/>
              <w:bottom w:val="single" w:sz="8" w:space="0" w:color="auto"/>
              <w:right w:val="nil"/>
            </w:tcBorders>
            <w:shd w:val="clear" w:color="000000" w:fill="FFFFFF"/>
            <w:vAlign w:val="center"/>
            <w:hideMark/>
          </w:tcPr>
          <w:p w14:paraId="1BB49999" w14:textId="77777777" w:rsidR="00514081" w:rsidRPr="009824DB" w:rsidRDefault="00514081" w:rsidP="00514081">
            <w:pPr>
              <w:spacing w:after="0" w:line="240" w:lineRule="auto"/>
              <w:jc w:val="center"/>
              <w:rPr>
                <w:rFonts w:ascii="Times New Roman" w:eastAsia="Times New Roman" w:hAnsi="Times New Roman" w:cs="Times New Roman"/>
                <w:color w:val="000000"/>
                <w:lang w:val="en-US"/>
              </w:rPr>
            </w:pPr>
            <w:r w:rsidRPr="009824DB">
              <w:rPr>
                <w:rFonts w:ascii="Times New Roman" w:eastAsia="Times New Roman" w:hAnsi="Times New Roman" w:cs="Times New Roman"/>
                <w:color w:val="000000"/>
                <w:lang w:val="en-US"/>
              </w:rPr>
              <w:t>Period</w:t>
            </w:r>
          </w:p>
        </w:tc>
        <w:tc>
          <w:tcPr>
            <w:tcW w:w="846" w:type="dxa"/>
            <w:tcBorders>
              <w:top w:val="nil"/>
              <w:left w:val="nil"/>
              <w:bottom w:val="single" w:sz="8" w:space="0" w:color="auto"/>
              <w:right w:val="nil"/>
            </w:tcBorders>
            <w:shd w:val="clear" w:color="000000" w:fill="FFFFFF"/>
            <w:vAlign w:val="center"/>
            <w:hideMark/>
          </w:tcPr>
          <w:p w14:paraId="7A75474A" w14:textId="77777777" w:rsidR="00514081" w:rsidRPr="005A3EC4" w:rsidRDefault="00514081" w:rsidP="00514081">
            <w:pPr>
              <w:spacing w:after="0" w:line="240" w:lineRule="auto"/>
              <w:jc w:val="center"/>
              <w:rPr>
                <w:rFonts w:ascii="Times New Roman" w:eastAsia="Times New Roman" w:hAnsi="Times New Roman" w:cs="Times New Roman"/>
                <w:color w:val="000000"/>
                <w:lang w:val="en-US"/>
              </w:rPr>
            </w:pPr>
            <w:r w:rsidRPr="009824DB">
              <w:rPr>
                <w:rFonts w:ascii="Times New Roman" w:eastAsia="Times New Roman" w:hAnsi="Times New Roman" w:cs="Times New Roman"/>
                <w:color w:val="000000"/>
                <w:lang w:val="en-US"/>
              </w:rPr>
              <w:t>Breed × Period</w:t>
            </w:r>
          </w:p>
        </w:tc>
      </w:tr>
      <w:tr w:rsidR="00514081" w:rsidRPr="005A3EC4" w14:paraId="63EEE818" w14:textId="77777777" w:rsidTr="00045782">
        <w:trPr>
          <w:trHeight w:val="20"/>
        </w:trPr>
        <w:tc>
          <w:tcPr>
            <w:tcW w:w="1843" w:type="dxa"/>
            <w:vMerge w:val="restart"/>
            <w:tcBorders>
              <w:top w:val="nil"/>
              <w:left w:val="nil"/>
              <w:right w:val="nil"/>
            </w:tcBorders>
            <w:shd w:val="clear" w:color="000000" w:fill="FFFFFF"/>
            <w:noWrap/>
            <w:hideMark/>
          </w:tcPr>
          <w:p w14:paraId="38393481"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Σ 10:0 to 15:0</w:t>
            </w:r>
            <w:r w:rsidR="00045782">
              <w:rPr>
                <w:rFonts w:ascii="Times New Roman" w:eastAsia="Times New Roman" w:hAnsi="Times New Roman" w:cs="Times New Roman"/>
                <w:color w:val="000000"/>
                <w:vertAlign w:val="superscript"/>
                <w:lang w:val="en-US"/>
              </w:rPr>
              <w:t>2</w:t>
            </w:r>
          </w:p>
        </w:tc>
        <w:tc>
          <w:tcPr>
            <w:tcW w:w="983" w:type="dxa"/>
            <w:tcBorders>
              <w:top w:val="nil"/>
              <w:left w:val="nil"/>
              <w:bottom w:val="nil"/>
              <w:right w:val="nil"/>
            </w:tcBorders>
            <w:shd w:val="clear" w:color="000000" w:fill="FFFFFF"/>
            <w:noWrap/>
            <w:hideMark/>
          </w:tcPr>
          <w:p w14:paraId="05A01089"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HOLS</w:t>
            </w:r>
          </w:p>
        </w:tc>
        <w:tc>
          <w:tcPr>
            <w:tcW w:w="815" w:type="dxa"/>
            <w:tcBorders>
              <w:top w:val="nil"/>
              <w:left w:val="nil"/>
              <w:bottom w:val="nil"/>
              <w:right w:val="nil"/>
            </w:tcBorders>
            <w:shd w:val="clear" w:color="000000" w:fill="FFFFFF"/>
            <w:noWrap/>
            <w:hideMark/>
          </w:tcPr>
          <w:p w14:paraId="68A70732" w14:textId="77777777" w:rsidR="00514081" w:rsidRPr="005A3EC4" w:rsidRDefault="00514081" w:rsidP="00514081">
            <w:pPr>
              <w:tabs>
                <w:tab w:val="decimal" w:pos="2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23</w:t>
            </w:r>
            <w:r w:rsidR="0038019D">
              <w:rPr>
                <w:rFonts w:ascii="Times New Roman" w:eastAsia="Times New Roman" w:hAnsi="Times New Roman" w:cs="Times New Roman"/>
                <w:color w:val="000000"/>
                <w:lang w:val="en-US"/>
              </w:rPr>
              <w:t>.3</w:t>
            </w:r>
            <w:r w:rsidRPr="005A3EC4">
              <w:rPr>
                <w:rFonts w:ascii="Times New Roman" w:eastAsia="Times New Roman" w:hAnsi="Times New Roman" w:cs="Times New Roman"/>
                <w:color w:val="000000"/>
                <w:vertAlign w:val="superscript"/>
                <w:lang w:val="en-US"/>
              </w:rPr>
              <w:t>a</w:t>
            </w:r>
          </w:p>
        </w:tc>
        <w:tc>
          <w:tcPr>
            <w:tcW w:w="754" w:type="dxa"/>
            <w:tcBorders>
              <w:top w:val="nil"/>
              <w:left w:val="nil"/>
              <w:bottom w:val="nil"/>
              <w:right w:val="nil"/>
            </w:tcBorders>
            <w:shd w:val="clear" w:color="000000" w:fill="FFFFFF"/>
            <w:noWrap/>
            <w:hideMark/>
          </w:tcPr>
          <w:p w14:paraId="6ACC088A" w14:textId="77777777" w:rsidR="00514081" w:rsidRPr="005A3EC4" w:rsidRDefault="0038019D" w:rsidP="00514081">
            <w:pPr>
              <w:tabs>
                <w:tab w:val="decimal" w:pos="220"/>
              </w:tabs>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14.9</w:t>
            </w:r>
            <w:r w:rsidR="00514081" w:rsidRPr="005A3EC4">
              <w:rPr>
                <w:rFonts w:ascii="Times New Roman" w:eastAsia="Times New Roman" w:hAnsi="Times New Roman" w:cs="Times New Roman"/>
                <w:color w:val="000000"/>
                <w:vertAlign w:val="superscript"/>
                <w:lang w:val="en-US"/>
              </w:rPr>
              <w:t>b</w:t>
            </w:r>
          </w:p>
        </w:tc>
        <w:tc>
          <w:tcPr>
            <w:tcW w:w="962" w:type="dxa"/>
            <w:tcBorders>
              <w:top w:val="nil"/>
              <w:left w:val="nil"/>
              <w:bottom w:val="nil"/>
              <w:right w:val="nil"/>
            </w:tcBorders>
            <w:shd w:val="clear" w:color="000000" w:fill="FFFFFF"/>
            <w:noWrap/>
            <w:hideMark/>
          </w:tcPr>
          <w:p w14:paraId="30708E3F" w14:textId="77777777" w:rsidR="00514081" w:rsidRPr="005A3EC4" w:rsidRDefault="0038019D" w:rsidP="00514081">
            <w:pPr>
              <w:tabs>
                <w:tab w:val="decimal" w:pos="222"/>
              </w:tabs>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22.8</w:t>
            </w:r>
            <w:r w:rsidR="00514081" w:rsidRPr="005A3EC4">
              <w:rPr>
                <w:rFonts w:ascii="Times New Roman" w:eastAsia="Times New Roman" w:hAnsi="Times New Roman" w:cs="Times New Roman"/>
                <w:color w:val="000000"/>
                <w:vertAlign w:val="superscript"/>
                <w:lang w:val="en-US"/>
              </w:rPr>
              <w:t>a</w:t>
            </w:r>
          </w:p>
        </w:tc>
        <w:tc>
          <w:tcPr>
            <w:tcW w:w="992" w:type="dxa"/>
            <w:tcBorders>
              <w:top w:val="nil"/>
              <w:left w:val="nil"/>
              <w:bottom w:val="nil"/>
              <w:right w:val="nil"/>
            </w:tcBorders>
            <w:shd w:val="clear" w:color="000000" w:fill="FFFFFF"/>
            <w:noWrap/>
            <w:hideMark/>
          </w:tcPr>
          <w:p w14:paraId="690DC0F4" w14:textId="77777777" w:rsidR="00514081" w:rsidRPr="005A3EC4" w:rsidRDefault="00514081" w:rsidP="00514081">
            <w:pPr>
              <w:tabs>
                <w:tab w:val="decimal" w:pos="317"/>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1.3</w:t>
            </w:r>
          </w:p>
        </w:tc>
        <w:tc>
          <w:tcPr>
            <w:tcW w:w="993" w:type="dxa"/>
            <w:tcBorders>
              <w:top w:val="nil"/>
              <w:left w:val="nil"/>
              <w:bottom w:val="nil"/>
              <w:right w:val="nil"/>
            </w:tcBorders>
            <w:shd w:val="clear" w:color="000000" w:fill="FFFFFF"/>
            <w:noWrap/>
            <w:hideMark/>
          </w:tcPr>
          <w:p w14:paraId="4FB04813" w14:textId="77777777" w:rsidR="00514081" w:rsidRPr="005A3EC4" w:rsidRDefault="00514081" w:rsidP="00514081">
            <w:pPr>
              <w:tabs>
                <w:tab w:val="decimal" w:pos="1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0.38</w:t>
            </w:r>
          </w:p>
        </w:tc>
        <w:tc>
          <w:tcPr>
            <w:tcW w:w="1019" w:type="dxa"/>
            <w:tcBorders>
              <w:top w:val="nil"/>
              <w:left w:val="nil"/>
              <w:bottom w:val="nil"/>
              <w:right w:val="nil"/>
            </w:tcBorders>
            <w:shd w:val="clear" w:color="000000" w:fill="FFFFFF"/>
            <w:noWrap/>
            <w:hideMark/>
          </w:tcPr>
          <w:p w14:paraId="38C9EF46" w14:textId="77777777" w:rsidR="00514081" w:rsidRPr="005A3EC4" w:rsidRDefault="00514081" w:rsidP="00514081">
            <w:pPr>
              <w:tabs>
                <w:tab w:val="decimal" w:pos="175"/>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0.001</w:t>
            </w:r>
          </w:p>
        </w:tc>
        <w:tc>
          <w:tcPr>
            <w:tcW w:w="846" w:type="dxa"/>
            <w:tcBorders>
              <w:top w:val="nil"/>
              <w:left w:val="nil"/>
              <w:bottom w:val="nil"/>
              <w:right w:val="nil"/>
            </w:tcBorders>
            <w:shd w:val="clear" w:color="000000" w:fill="FFFFFF"/>
            <w:noWrap/>
            <w:hideMark/>
          </w:tcPr>
          <w:p w14:paraId="35ED1943" w14:textId="77777777" w:rsidR="00514081" w:rsidRPr="005A3EC4" w:rsidRDefault="00514081" w:rsidP="00514081">
            <w:pPr>
              <w:tabs>
                <w:tab w:val="decimal" w:pos="148"/>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0.49</w:t>
            </w:r>
          </w:p>
        </w:tc>
      </w:tr>
      <w:tr w:rsidR="00514081" w:rsidRPr="005A3EC4" w14:paraId="104711A2" w14:textId="77777777" w:rsidTr="00045782">
        <w:trPr>
          <w:trHeight w:val="20"/>
        </w:trPr>
        <w:tc>
          <w:tcPr>
            <w:tcW w:w="1843" w:type="dxa"/>
            <w:vMerge/>
            <w:tcBorders>
              <w:left w:val="nil"/>
              <w:bottom w:val="nil"/>
              <w:right w:val="nil"/>
            </w:tcBorders>
            <w:shd w:val="clear" w:color="000000" w:fill="FFFFFF"/>
            <w:noWrap/>
            <w:hideMark/>
          </w:tcPr>
          <w:p w14:paraId="5F4AC8DE" w14:textId="77777777" w:rsidR="00514081" w:rsidRPr="005A3EC4" w:rsidRDefault="00514081" w:rsidP="005A3EC4">
            <w:pPr>
              <w:spacing w:after="0" w:line="240" w:lineRule="auto"/>
              <w:rPr>
                <w:rFonts w:ascii="Times New Roman" w:eastAsia="Times New Roman" w:hAnsi="Times New Roman" w:cs="Times New Roman"/>
                <w:color w:val="000000"/>
                <w:lang w:val="en-US"/>
              </w:rPr>
            </w:pPr>
          </w:p>
        </w:tc>
        <w:tc>
          <w:tcPr>
            <w:tcW w:w="983" w:type="dxa"/>
            <w:tcBorders>
              <w:top w:val="nil"/>
              <w:left w:val="nil"/>
              <w:bottom w:val="nil"/>
              <w:right w:val="nil"/>
            </w:tcBorders>
            <w:shd w:val="clear" w:color="000000" w:fill="FFFFFF"/>
            <w:noWrap/>
            <w:hideMark/>
          </w:tcPr>
          <w:p w14:paraId="5308D8EB"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MONT</w:t>
            </w:r>
          </w:p>
        </w:tc>
        <w:tc>
          <w:tcPr>
            <w:tcW w:w="815" w:type="dxa"/>
            <w:tcBorders>
              <w:top w:val="nil"/>
              <w:left w:val="nil"/>
              <w:bottom w:val="nil"/>
              <w:right w:val="nil"/>
            </w:tcBorders>
            <w:shd w:val="clear" w:color="000000" w:fill="FFFFFF"/>
            <w:noWrap/>
            <w:hideMark/>
          </w:tcPr>
          <w:p w14:paraId="15769B45" w14:textId="77777777" w:rsidR="00514081" w:rsidRPr="005A3EC4" w:rsidRDefault="0038019D" w:rsidP="00514081">
            <w:pPr>
              <w:tabs>
                <w:tab w:val="decimal" w:pos="276"/>
              </w:tabs>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23.9</w:t>
            </w:r>
          </w:p>
        </w:tc>
        <w:tc>
          <w:tcPr>
            <w:tcW w:w="754" w:type="dxa"/>
            <w:tcBorders>
              <w:top w:val="nil"/>
              <w:left w:val="nil"/>
              <w:bottom w:val="nil"/>
              <w:right w:val="nil"/>
            </w:tcBorders>
            <w:shd w:val="clear" w:color="000000" w:fill="FFFFFF"/>
            <w:noWrap/>
            <w:hideMark/>
          </w:tcPr>
          <w:p w14:paraId="022F6F20" w14:textId="77777777" w:rsidR="00514081" w:rsidRPr="005A3EC4" w:rsidRDefault="0038019D" w:rsidP="00514081">
            <w:pPr>
              <w:tabs>
                <w:tab w:val="decimal" w:pos="220"/>
              </w:tabs>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14.5</w:t>
            </w:r>
          </w:p>
        </w:tc>
        <w:tc>
          <w:tcPr>
            <w:tcW w:w="962" w:type="dxa"/>
            <w:tcBorders>
              <w:top w:val="nil"/>
              <w:left w:val="nil"/>
              <w:bottom w:val="nil"/>
              <w:right w:val="nil"/>
            </w:tcBorders>
            <w:shd w:val="clear" w:color="000000" w:fill="FFFFFF"/>
            <w:noWrap/>
            <w:hideMark/>
          </w:tcPr>
          <w:p w14:paraId="70C6D5EB" w14:textId="77777777" w:rsidR="00514081" w:rsidRPr="005A3EC4" w:rsidRDefault="00514081" w:rsidP="00514081">
            <w:pPr>
              <w:tabs>
                <w:tab w:val="decimal" w:pos="222"/>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25</w:t>
            </w:r>
            <w:r w:rsidR="0038019D">
              <w:rPr>
                <w:rFonts w:ascii="Times New Roman" w:eastAsia="Times New Roman" w:hAnsi="Times New Roman" w:cs="Times New Roman"/>
                <w:color w:val="000000"/>
                <w:lang w:val="en-US"/>
              </w:rPr>
              <w:t>.3</w:t>
            </w:r>
          </w:p>
        </w:tc>
        <w:tc>
          <w:tcPr>
            <w:tcW w:w="992" w:type="dxa"/>
            <w:tcBorders>
              <w:top w:val="nil"/>
              <w:left w:val="nil"/>
              <w:bottom w:val="nil"/>
              <w:right w:val="nil"/>
            </w:tcBorders>
            <w:shd w:val="clear" w:color="000000" w:fill="FFFFFF"/>
            <w:noWrap/>
            <w:hideMark/>
          </w:tcPr>
          <w:p w14:paraId="17099A87" w14:textId="77777777" w:rsidR="00514081" w:rsidRPr="005A3EC4" w:rsidRDefault="00514081" w:rsidP="00514081">
            <w:pPr>
              <w:tabs>
                <w:tab w:val="decimal" w:pos="317"/>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1.1</w:t>
            </w:r>
          </w:p>
        </w:tc>
        <w:tc>
          <w:tcPr>
            <w:tcW w:w="993" w:type="dxa"/>
            <w:tcBorders>
              <w:top w:val="nil"/>
              <w:left w:val="nil"/>
              <w:bottom w:val="nil"/>
              <w:right w:val="nil"/>
            </w:tcBorders>
            <w:shd w:val="clear" w:color="000000" w:fill="FFFFFF"/>
            <w:noWrap/>
            <w:hideMark/>
          </w:tcPr>
          <w:p w14:paraId="6679E4B6" w14:textId="77777777" w:rsidR="00514081" w:rsidRPr="005A3EC4" w:rsidRDefault="00514081" w:rsidP="00514081">
            <w:pPr>
              <w:tabs>
                <w:tab w:val="decimal" w:pos="1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1019" w:type="dxa"/>
            <w:tcBorders>
              <w:top w:val="nil"/>
              <w:left w:val="nil"/>
              <w:bottom w:val="nil"/>
              <w:right w:val="nil"/>
            </w:tcBorders>
            <w:shd w:val="clear" w:color="000000" w:fill="FFFFFF"/>
            <w:noWrap/>
            <w:hideMark/>
          </w:tcPr>
          <w:p w14:paraId="6D4818BE" w14:textId="77777777" w:rsidR="00514081" w:rsidRPr="005A3EC4" w:rsidRDefault="00514081" w:rsidP="00514081">
            <w:pPr>
              <w:tabs>
                <w:tab w:val="decimal" w:pos="175"/>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846" w:type="dxa"/>
            <w:tcBorders>
              <w:top w:val="nil"/>
              <w:left w:val="nil"/>
              <w:bottom w:val="nil"/>
              <w:right w:val="nil"/>
            </w:tcBorders>
            <w:shd w:val="clear" w:color="000000" w:fill="FFFFFF"/>
            <w:noWrap/>
            <w:hideMark/>
          </w:tcPr>
          <w:p w14:paraId="01EA302E" w14:textId="77777777" w:rsidR="00514081" w:rsidRPr="005A3EC4" w:rsidRDefault="00514081" w:rsidP="00514081">
            <w:pPr>
              <w:tabs>
                <w:tab w:val="decimal" w:pos="148"/>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r>
      <w:tr w:rsidR="005A3EC4" w:rsidRPr="005A3EC4" w14:paraId="2E0A75D3" w14:textId="77777777" w:rsidTr="00045782">
        <w:trPr>
          <w:trHeight w:val="20"/>
        </w:trPr>
        <w:tc>
          <w:tcPr>
            <w:tcW w:w="1843" w:type="dxa"/>
            <w:tcBorders>
              <w:top w:val="nil"/>
              <w:left w:val="nil"/>
              <w:bottom w:val="nil"/>
              <w:right w:val="nil"/>
            </w:tcBorders>
            <w:shd w:val="clear" w:color="000000" w:fill="FFFFFF"/>
            <w:hideMark/>
          </w:tcPr>
          <w:p w14:paraId="117C1AD2" w14:textId="77777777" w:rsidR="005A3EC4" w:rsidRPr="005A3EC4" w:rsidRDefault="005A3EC4"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83" w:type="dxa"/>
            <w:tcBorders>
              <w:top w:val="nil"/>
              <w:left w:val="nil"/>
              <w:bottom w:val="nil"/>
              <w:right w:val="nil"/>
            </w:tcBorders>
            <w:shd w:val="clear" w:color="000000" w:fill="FFFFFF"/>
            <w:noWrap/>
            <w:hideMark/>
          </w:tcPr>
          <w:p w14:paraId="611D9FC9" w14:textId="77777777" w:rsidR="005A3EC4" w:rsidRPr="005A3EC4" w:rsidRDefault="005A3EC4"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815" w:type="dxa"/>
            <w:tcBorders>
              <w:top w:val="nil"/>
              <w:left w:val="nil"/>
              <w:bottom w:val="nil"/>
              <w:right w:val="nil"/>
            </w:tcBorders>
            <w:shd w:val="clear" w:color="000000" w:fill="FFFFFF"/>
            <w:noWrap/>
            <w:hideMark/>
          </w:tcPr>
          <w:p w14:paraId="4887D662" w14:textId="77777777" w:rsidR="005A3EC4" w:rsidRPr="005A3EC4" w:rsidRDefault="005A3EC4" w:rsidP="00514081">
            <w:pPr>
              <w:tabs>
                <w:tab w:val="decimal" w:pos="2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754" w:type="dxa"/>
            <w:tcBorders>
              <w:top w:val="nil"/>
              <w:left w:val="nil"/>
              <w:bottom w:val="nil"/>
              <w:right w:val="nil"/>
            </w:tcBorders>
            <w:shd w:val="clear" w:color="000000" w:fill="FFFFFF"/>
            <w:noWrap/>
            <w:hideMark/>
          </w:tcPr>
          <w:p w14:paraId="1E384AD1" w14:textId="77777777" w:rsidR="005A3EC4" w:rsidRPr="005A3EC4" w:rsidRDefault="005A3EC4" w:rsidP="00514081">
            <w:pPr>
              <w:tabs>
                <w:tab w:val="decimal" w:pos="220"/>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62" w:type="dxa"/>
            <w:tcBorders>
              <w:top w:val="nil"/>
              <w:left w:val="nil"/>
              <w:bottom w:val="nil"/>
              <w:right w:val="nil"/>
            </w:tcBorders>
            <w:shd w:val="clear" w:color="000000" w:fill="FFFFFF"/>
            <w:noWrap/>
            <w:hideMark/>
          </w:tcPr>
          <w:p w14:paraId="709AE5E6" w14:textId="77777777" w:rsidR="005A3EC4" w:rsidRPr="005A3EC4" w:rsidRDefault="005A3EC4" w:rsidP="00514081">
            <w:pPr>
              <w:tabs>
                <w:tab w:val="decimal" w:pos="222"/>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92" w:type="dxa"/>
            <w:tcBorders>
              <w:top w:val="nil"/>
              <w:left w:val="nil"/>
              <w:bottom w:val="nil"/>
              <w:right w:val="nil"/>
            </w:tcBorders>
            <w:shd w:val="clear" w:color="000000" w:fill="FFFFFF"/>
            <w:noWrap/>
            <w:hideMark/>
          </w:tcPr>
          <w:p w14:paraId="0172AEAE" w14:textId="77777777" w:rsidR="005A3EC4" w:rsidRPr="005A3EC4" w:rsidRDefault="005A3EC4" w:rsidP="00514081">
            <w:pPr>
              <w:tabs>
                <w:tab w:val="decimal" w:pos="317"/>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93" w:type="dxa"/>
            <w:tcBorders>
              <w:top w:val="nil"/>
              <w:left w:val="nil"/>
              <w:bottom w:val="nil"/>
              <w:right w:val="nil"/>
            </w:tcBorders>
            <w:shd w:val="clear" w:color="000000" w:fill="FFFFFF"/>
            <w:hideMark/>
          </w:tcPr>
          <w:p w14:paraId="27A40215" w14:textId="77777777" w:rsidR="005A3EC4" w:rsidRPr="005A3EC4" w:rsidRDefault="005A3EC4" w:rsidP="00514081">
            <w:pPr>
              <w:tabs>
                <w:tab w:val="decimal" w:pos="1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1019" w:type="dxa"/>
            <w:tcBorders>
              <w:top w:val="nil"/>
              <w:left w:val="nil"/>
              <w:bottom w:val="nil"/>
              <w:right w:val="nil"/>
            </w:tcBorders>
            <w:shd w:val="clear" w:color="000000" w:fill="FFFFFF"/>
            <w:hideMark/>
          </w:tcPr>
          <w:p w14:paraId="59F0B44C" w14:textId="77777777" w:rsidR="005A3EC4" w:rsidRPr="005A3EC4" w:rsidRDefault="005A3EC4" w:rsidP="00514081">
            <w:pPr>
              <w:tabs>
                <w:tab w:val="decimal" w:pos="175"/>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846" w:type="dxa"/>
            <w:tcBorders>
              <w:top w:val="nil"/>
              <w:left w:val="nil"/>
              <w:bottom w:val="nil"/>
              <w:right w:val="nil"/>
            </w:tcBorders>
            <w:shd w:val="clear" w:color="000000" w:fill="FFFFFF"/>
            <w:hideMark/>
          </w:tcPr>
          <w:p w14:paraId="0241B6B2" w14:textId="77777777" w:rsidR="005A3EC4" w:rsidRPr="005A3EC4" w:rsidRDefault="005A3EC4" w:rsidP="00514081">
            <w:pPr>
              <w:tabs>
                <w:tab w:val="decimal" w:pos="148"/>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r>
      <w:tr w:rsidR="00514081" w:rsidRPr="005A3EC4" w14:paraId="7E4EF80C" w14:textId="77777777" w:rsidTr="00045782">
        <w:trPr>
          <w:trHeight w:val="20"/>
        </w:trPr>
        <w:tc>
          <w:tcPr>
            <w:tcW w:w="1843" w:type="dxa"/>
            <w:vMerge w:val="restart"/>
            <w:tcBorders>
              <w:top w:val="nil"/>
              <w:left w:val="nil"/>
              <w:right w:val="nil"/>
            </w:tcBorders>
            <w:shd w:val="clear" w:color="000000" w:fill="FFFFFF"/>
            <w:noWrap/>
            <w:hideMark/>
          </w:tcPr>
          <w:p w14:paraId="6256EB1B"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16:0</w:t>
            </w:r>
          </w:p>
          <w:p w14:paraId="3B865848"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83" w:type="dxa"/>
            <w:tcBorders>
              <w:top w:val="nil"/>
              <w:left w:val="nil"/>
              <w:bottom w:val="nil"/>
              <w:right w:val="nil"/>
            </w:tcBorders>
            <w:shd w:val="clear" w:color="000000" w:fill="FFFFFF"/>
            <w:noWrap/>
            <w:hideMark/>
          </w:tcPr>
          <w:p w14:paraId="2BF58418"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HOLS</w:t>
            </w:r>
          </w:p>
        </w:tc>
        <w:tc>
          <w:tcPr>
            <w:tcW w:w="815" w:type="dxa"/>
            <w:tcBorders>
              <w:top w:val="nil"/>
              <w:left w:val="nil"/>
              <w:bottom w:val="nil"/>
              <w:right w:val="nil"/>
            </w:tcBorders>
            <w:shd w:val="clear" w:color="000000" w:fill="FFFFFF"/>
            <w:noWrap/>
            <w:hideMark/>
          </w:tcPr>
          <w:p w14:paraId="04D96091" w14:textId="77777777" w:rsidR="00514081" w:rsidRPr="005A3EC4" w:rsidRDefault="00514081" w:rsidP="00514081">
            <w:pPr>
              <w:tabs>
                <w:tab w:val="decimal" w:pos="2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35</w:t>
            </w:r>
            <w:r w:rsidR="0038019D">
              <w:rPr>
                <w:rFonts w:ascii="Times New Roman" w:eastAsia="Times New Roman" w:hAnsi="Times New Roman" w:cs="Times New Roman"/>
                <w:color w:val="000000"/>
                <w:lang w:val="en-US"/>
              </w:rPr>
              <w:t>.0</w:t>
            </w:r>
            <w:r w:rsidRPr="005A3EC4">
              <w:rPr>
                <w:rFonts w:ascii="Times New Roman" w:eastAsia="Times New Roman" w:hAnsi="Times New Roman" w:cs="Times New Roman"/>
                <w:color w:val="000000"/>
                <w:vertAlign w:val="superscript"/>
                <w:lang w:val="en-US"/>
              </w:rPr>
              <w:t>b</w:t>
            </w:r>
          </w:p>
        </w:tc>
        <w:tc>
          <w:tcPr>
            <w:tcW w:w="754" w:type="dxa"/>
            <w:tcBorders>
              <w:top w:val="nil"/>
              <w:left w:val="nil"/>
              <w:bottom w:val="nil"/>
              <w:right w:val="nil"/>
            </w:tcBorders>
            <w:shd w:val="clear" w:color="000000" w:fill="FFFFFF"/>
            <w:noWrap/>
            <w:hideMark/>
          </w:tcPr>
          <w:p w14:paraId="225A57F8" w14:textId="77777777" w:rsidR="00514081" w:rsidRPr="005A3EC4" w:rsidRDefault="0038019D" w:rsidP="00514081">
            <w:pPr>
              <w:tabs>
                <w:tab w:val="decimal" w:pos="220"/>
              </w:tabs>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26.6</w:t>
            </w:r>
            <w:r w:rsidR="00514081" w:rsidRPr="005A3EC4">
              <w:rPr>
                <w:rFonts w:ascii="Times New Roman" w:eastAsia="Times New Roman" w:hAnsi="Times New Roman" w:cs="Times New Roman"/>
                <w:color w:val="000000"/>
                <w:vertAlign w:val="superscript"/>
                <w:lang w:val="en-US"/>
              </w:rPr>
              <w:t>c</w:t>
            </w:r>
          </w:p>
        </w:tc>
        <w:tc>
          <w:tcPr>
            <w:tcW w:w="962" w:type="dxa"/>
            <w:tcBorders>
              <w:top w:val="nil"/>
              <w:left w:val="nil"/>
              <w:bottom w:val="nil"/>
              <w:right w:val="nil"/>
            </w:tcBorders>
            <w:shd w:val="clear" w:color="000000" w:fill="FFFFFF"/>
            <w:noWrap/>
            <w:hideMark/>
          </w:tcPr>
          <w:p w14:paraId="7EED8EE5" w14:textId="77777777" w:rsidR="00514081" w:rsidRPr="005A3EC4" w:rsidRDefault="00514081" w:rsidP="00514081">
            <w:pPr>
              <w:tabs>
                <w:tab w:val="decimal" w:pos="222"/>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35</w:t>
            </w:r>
            <w:r w:rsidR="0038019D">
              <w:rPr>
                <w:rFonts w:ascii="Times New Roman" w:eastAsia="Times New Roman" w:hAnsi="Times New Roman" w:cs="Times New Roman"/>
                <w:color w:val="000000"/>
                <w:lang w:val="en-US"/>
              </w:rPr>
              <w:t>.2</w:t>
            </w:r>
            <w:r w:rsidRPr="005A3EC4">
              <w:rPr>
                <w:rFonts w:ascii="Times New Roman" w:eastAsia="Times New Roman" w:hAnsi="Times New Roman" w:cs="Times New Roman"/>
                <w:color w:val="000000"/>
                <w:vertAlign w:val="superscript"/>
                <w:lang w:val="en-US"/>
              </w:rPr>
              <w:t>a</w:t>
            </w:r>
          </w:p>
        </w:tc>
        <w:tc>
          <w:tcPr>
            <w:tcW w:w="992" w:type="dxa"/>
            <w:tcBorders>
              <w:top w:val="nil"/>
              <w:left w:val="nil"/>
              <w:bottom w:val="nil"/>
              <w:right w:val="nil"/>
            </w:tcBorders>
            <w:shd w:val="clear" w:color="000000" w:fill="FFFFFF"/>
            <w:noWrap/>
            <w:hideMark/>
          </w:tcPr>
          <w:p w14:paraId="7A8FE42B" w14:textId="77777777" w:rsidR="00514081" w:rsidRPr="005A3EC4" w:rsidRDefault="00514081" w:rsidP="00514081">
            <w:pPr>
              <w:tabs>
                <w:tab w:val="decimal" w:pos="317"/>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1.1</w:t>
            </w:r>
          </w:p>
        </w:tc>
        <w:tc>
          <w:tcPr>
            <w:tcW w:w="993" w:type="dxa"/>
            <w:tcBorders>
              <w:top w:val="nil"/>
              <w:left w:val="nil"/>
              <w:bottom w:val="nil"/>
              <w:right w:val="nil"/>
            </w:tcBorders>
            <w:shd w:val="clear" w:color="000000" w:fill="FFFFFF"/>
            <w:noWrap/>
            <w:hideMark/>
          </w:tcPr>
          <w:p w14:paraId="7D3144EC" w14:textId="77777777" w:rsidR="00514081" w:rsidRPr="005A3EC4" w:rsidRDefault="00514081" w:rsidP="00514081">
            <w:pPr>
              <w:tabs>
                <w:tab w:val="decimal" w:pos="1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0.89</w:t>
            </w:r>
          </w:p>
        </w:tc>
        <w:tc>
          <w:tcPr>
            <w:tcW w:w="1019" w:type="dxa"/>
            <w:tcBorders>
              <w:top w:val="nil"/>
              <w:left w:val="nil"/>
              <w:bottom w:val="nil"/>
              <w:right w:val="nil"/>
            </w:tcBorders>
            <w:shd w:val="clear" w:color="000000" w:fill="FFFFFF"/>
            <w:noWrap/>
            <w:hideMark/>
          </w:tcPr>
          <w:p w14:paraId="662E02F3" w14:textId="77777777" w:rsidR="00514081" w:rsidRPr="005A3EC4" w:rsidRDefault="00514081" w:rsidP="00514081">
            <w:pPr>
              <w:tabs>
                <w:tab w:val="decimal" w:pos="175"/>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0.001</w:t>
            </w:r>
          </w:p>
        </w:tc>
        <w:tc>
          <w:tcPr>
            <w:tcW w:w="846" w:type="dxa"/>
            <w:tcBorders>
              <w:top w:val="nil"/>
              <w:left w:val="nil"/>
              <w:bottom w:val="nil"/>
              <w:right w:val="nil"/>
            </w:tcBorders>
            <w:shd w:val="clear" w:color="000000" w:fill="FFFFFF"/>
            <w:noWrap/>
            <w:hideMark/>
          </w:tcPr>
          <w:p w14:paraId="0E340FCE" w14:textId="77777777" w:rsidR="00514081" w:rsidRPr="005A3EC4" w:rsidRDefault="00514081" w:rsidP="00514081">
            <w:pPr>
              <w:tabs>
                <w:tab w:val="decimal" w:pos="148"/>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0.18</w:t>
            </w:r>
          </w:p>
        </w:tc>
      </w:tr>
      <w:tr w:rsidR="00514081" w:rsidRPr="005A3EC4" w14:paraId="0276A43C" w14:textId="77777777" w:rsidTr="00045782">
        <w:trPr>
          <w:trHeight w:val="20"/>
        </w:trPr>
        <w:tc>
          <w:tcPr>
            <w:tcW w:w="1843" w:type="dxa"/>
            <w:vMerge/>
            <w:tcBorders>
              <w:left w:val="nil"/>
              <w:bottom w:val="nil"/>
              <w:right w:val="nil"/>
            </w:tcBorders>
            <w:shd w:val="clear" w:color="000000" w:fill="FFFFFF"/>
            <w:noWrap/>
            <w:hideMark/>
          </w:tcPr>
          <w:p w14:paraId="368ED6A0" w14:textId="77777777" w:rsidR="00514081" w:rsidRPr="005A3EC4" w:rsidRDefault="00514081" w:rsidP="005A3EC4">
            <w:pPr>
              <w:spacing w:after="0" w:line="240" w:lineRule="auto"/>
              <w:rPr>
                <w:rFonts w:ascii="Times New Roman" w:eastAsia="Times New Roman" w:hAnsi="Times New Roman" w:cs="Times New Roman"/>
                <w:color w:val="000000"/>
                <w:lang w:val="en-US"/>
              </w:rPr>
            </w:pPr>
          </w:p>
        </w:tc>
        <w:tc>
          <w:tcPr>
            <w:tcW w:w="983" w:type="dxa"/>
            <w:tcBorders>
              <w:top w:val="nil"/>
              <w:left w:val="nil"/>
              <w:bottom w:val="nil"/>
              <w:right w:val="nil"/>
            </w:tcBorders>
            <w:shd w:val="clear" w:color="000000" w:fill="FFFFFF"/>
            <w:noWrap/>
            <w:hideMark/>
          </w:tcPr>
          <w:p w14:paraId="20CC921E"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MONT</w:t>
            </w:r>
          </w:p>
        </w:tc>
        <w:tc>
          <w:tcPr>
            <w:tcW w:w="815" w:type="dxa"/>
            <w:tcBorders>
              <w:top w:val="nil"/>
              <w:left w:val="nil"/>
              <w:bottom w:val="nil"/>
              <w:right w:val="nil"/>
            </w:tcBorders>
            <w:shd w:val="clear" w:color="000000" w:fill="FFFFFF"/>
            <w:noWrap/>
            <w:hideMark/>
          </w:tcPr>
          <w:p w14:paraId="630E4224" w14:textId="77777777" w:rsidR="00514081" w:rsidRPr="005A3EC4" w:rsidRDefault="0038019D" w:rsidP="00514081">
            <w:pPr>
              <w:tabs>
                <w:tab w:val="decimal" w:pos="276"/>
              </w:tabs>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33.6</w:t>
            </w:r>
          </w:p>
        </w:tc>
        <w:tc>
          <w:tcPr>
            <w:tcW w:w="754" w:type="dxa"/>
            <w:tcBorders>
              <w:top w:val="nil"/>
              <w:left w:val="nil"/>
              <w:bottom w:val="nil"/>
              <w:right w:val="nil"/>
            </w:tcBorders>
            <w:shd w:val="clear" w:color="000000" w:fill="FFFFFF"/>
            <w:noWrap/>
            <w:hideMark/>
          </w:tcPr>
          <w:p w14:paraId="350C5697" w14:textId="77777777" w:rsidR="00514081" w:rsidRPr="005A3EC4" w:rsidRDefault="0038019D" w:rsidP="00514081">
            <w:pPr>
              <w:tabs>
                <w:tab w:val="decimal" w:pos="220"/>
              </w:tabs>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25.8</w:t>
            </w:r>
          </w:p>
        </w:tc>
        <w:tc>
          <w:tcPr>
            <w:tcW w:w="962" w:type="dxa"/>
            <w:tcBorders>
              <w:top w:val="nil"/>
              <w:left w:val="nil"/>
              <w:bottom w:val="nil"/>
              <w:right w:val="nil"/>
            </w:tcBorders>
            <w:shd w:val="clear" w:color="000000" w:fill="FFFFFF"/>
            <w:noWrap/>
            <w:hideMark/>
          </w:tcPr>
          <w:p w14:paraId="3562ADD5" w14:textId="77777777" w:rsidR="00514081" w:rsidRPr="005A3EC4" w:rsidRDefault="0038019D" w:rsidP="00514081">
            <w:pPr>
              <w:tabs>
                <w:tab w:val="decimal" w:pos="222"/>
              </w:tabs>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37.8</w:t>
            </w:r>
          </w:p>
        </w:tc>
        <w:tc>
          <w:tcPr>
            <w:tcW w:w="992" w:type="dxa"/>
            <w:tcBorders>
              <w:top w:val="nil"/>
              <w:left w:val="nil"/>
              <w:bottom w:val="nil"/>
              <w:right w:val="nil"/>
            </w:tcBorders>
            <w:shd w:val="clear" w:color="000000" w:fill="FFFFFF"/>
            <w:noWrap/>
            <w:hideMark/>
          </w:tcPr>
          <w:p w14:paraId="25B38917" w14:textId="77777777" w:rsidR="00514081" w:rsidRPr="005A3EC4" w:rsidRDefault="00514081" w:rsidP="00514081">
            <w:pPr>
              <w:tabs>
                <w:tab w:val="decimal" w:pos="317"/>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0.9</w:t>
            </w:r>
          </w:p>
        </w:tc>
        <w:tc>
          <w:tcPr>
            <w:tcW w:w="993" w:type="dxa"/>
            <w:tcBorders>
              <w:top w:val="nil"/>
              <w:left w:val="nil"/>
              <w:bottom w:val="nil"/>
              <w:right w:val="nil"/>
            </w:tcBorders>
            <w:shd w:val="clear" w:color="000000" w:fill="FFFFFF"/>
            <w:noWrap/>
            <w:hideMark/>
          </w:tcPr>
          <w:p w14:paraId="739F007C" w14:textId="77777777" w:rsidR="00514081" w:rsidRPr="005A3EC4" w:rsidRDefault="00514081" w:rsidP="00514081">
            <w:pPr>
              <w:tabs>
                <w:tab w:val="decimal" w:pos="1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1019" w:type="dxa"/>
            <w:tcBorders>
              <w:top w:val="nil"/>
              <w:left w:val="nil"/>
              <w:bottom w:val="nil"/>
              <w:right w:val="nil"/>
            </w:tcBorders>
            <w:shd w:val="clear" w:color="000000" w:fill="FFFFFF"/>
            <w:noWrap/>
            <w:hideMark/>
          </w:tcPr>
          <w:p w14:paraId="35E279AD" w14:textId="77777777" w:rsidR="00514081" w:rsidRPr="005A3EC4" w:rsidRDefault="00514081" w:rsidP="00514081">
            <w:pPr>
              <w:tabs>
                <w:tab w:val="decimal" w:pos="175"/>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846" w:type="dxa"/>
            <w:tcBorders>
              <w:top w:val="nil"/>
              <w:left w:val="nil"/>
              <w:bottom w:val="nil"/>
              <w:right w:val="nil"/>
            </w:tcBorders>
            <w:shd w:val="clear" w:color="000000" w:fill="FFFFFF"/>
            <w:noWrap/>
            <w:hideMark/>
          </w:tcPr>
          <w:p w14:paraId="4C62B997" w14:textId="77777777" w:rsidR="00514081" w:rsidRPr="005A3EC4" w:rsidRDefault="00514081" w:rsidP="00514081">
            <w:pPr>
              <w:tabs>
                <w:tab w:val="decimal" w:pos="148"/>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r>
      <w:tr w:rsidR="005A3EC4" w:rsidRPr="005A3EC4" w14:paraId="2DE37E4D" w14:textId="77777777" w:rsidTr="00045782">
        <w:trPr>
          <w:trHeight w:val="20"/>
        </w:trPr>
        <w:tc>
          <w:tcPr>
            <w:tcW w:w="1843" w:type="dxa"/>
            <w:tcBorders>
              <w:top w:val="nil"/>
              <w:left w:val="nil"/>
              <w:bottom w:val="nil"/>
              <w:right w:val="nil"/>
            </w:tcBorders>
            <w:shd w:val="clear" w:color="000000" w:fill="FFFFFF"/>
            <w:hideMark/>
          </w:tcPr>
          <w:p w14:paraId="1C874520" w14:textId="77777777" w:rsidR="005A3EC4" w:rsidRPr="005A3EC4" w:rsidRDefault="005A3EC4"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83" w:type="dxa"/>
            <w:tcBorders>
              <w:top w:val="nil"/>
              <w:left w:val="nil"/>
              <w:bottom w:val="nil"/>
              <w:right w:val="nil"/>
            </w:tcBorders>
            <w:shd w:val="clear" w:color="000000" w:fill="FFFFFF"/>
            <w:noWrap/>
            <w:hideMark/>
          </w:tcPr>
          <w:p w14:paraId="0C73A05E" w14:textId="77777777" w:rsidR="005A3EC4" w:rsidRPr="005A3EC4" w:rsidRDefault="005A3EC4"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815" w:type="dxa"/>
            <w:tcBorders>
              <w:top w:val="nil"/>
              <w:left w:val="nil"/>
              <w:bottom w:val="nil"/>
              <w:right w:val="nil"/>
            </w:tcBorders>
            <w:shd w:val="clear" w:color="000000" w:fill="FFFFFF"/>
            <w:noWrap/>
            <w:hideMark/>
          </w:tcPr>
          <w:p w14:paraId="4ADBE20E" w14:textId="77777777" w:rsidR="005A3EC4" w:rsidRPr="005A3EC4" w:rsidRDefault="005A3EC4" w:rsidP="00514081">
            <w:pPr>
              <w:tabs>
                <w:tab w:val="decimal" w:pos="2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754" w:type="dxa"/>
            <w:tcBorders>
              <w:top w:val="nil"/>
              <w:left w:val="nil"/>
              <w:bottom w:val="nil"/>
              <w:right w:val="nil"/>
            </w:tcBorders>
            <w:shd w:val="clear" w:color="000000" w:fill="FFFFFF"/>
            <w:noWrap/>
            <w:hideMark/>
          </w:tcPr>
          <w:p w14:paraId="707C1DDB" w14:textId="77777777" w:rsidR="005A3EC4" w:rsidRPr="005A3EC4" w:rsidRDefault="005A3EC4" w:rsidP="00514081">
            <w:pPr>
              <w:tabs>
                <w:tab w:val="decimal" w:pos="220"/>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62" w:type="dxa"/>
            <w:tcBorders>
              <w:top w:val="nil"/>
              <w:left w:val="nil"/>
              <w:bottom w:val="nil"/>
              <w:right w:val="nil"/>
            </w:tcBorders>
            <w:shd w:val="clear" w:color="000000" w:fill="FFFFFF"/>
            <w:noWrap/>
            <w:hideMark/>
          </w:tcPr>
          <w:p w14:paraId="6492548A" w14:textId="77777777" w:rsidR="005A3EC4" w:rsidRPr="005A3EC4" w:rsidRDefault="005A3EC4" w:rsidP="00514081">
            <w:pPr>
              <w:tabs>
                <w:tab w:val="decimal" w:pos="222"/>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92" w:type="dxa"/>
            <w:tcBorders>
              <w:top w:val="nil"/>
              <w:left w:val="nil"/>
              <w:bottom w:val="nil"/>
              <w:right w:val="nil"/>
            </w:tcBorders>
            <w:shd w:val="clear" w:color="000000" w:fill="FFFFFF"/>
            <w:noWrap/>
            <w:hideMark/>
          </w:tcPr>
          <w:p w14:paraId="5CC2273F" w14:textId="77777777" w:rsidR="005A3EC4" w:rsidRPr="005A3EC4" w:rsidRDefault="005A3EC4" w:rsidP="00514081">
            <w:pPr>
              <w:tabs>
                <w:tab w:val="decimal" w:pos="317"/>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93" w:type="dxa"/>
            <w:tcBorders>
              <w:top w:val="nil"/>
              <w:left w:val="nil"/>
              <w:bottom w:val="nil"/>
              <w:right w:val="nil"/>
            </w:tcBorders>
            <w:shd w:val="clear" w:color="000000" w:fill="FFFFFF"/>
            <w:hideMark/>
          </w:tcPr>
          <w:p w14:paraId="1F68720E" w14:textId="77777777" w:rsidR="005A3EC4" w:rsidRPr="005A3EC4" w:rsidRDefault="005A3EC4" w:rsidP="00514081">
            <w:pPr>
              <w:tabs>
                <w:tab w:val="decimal" w:pos="1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1019" w:type="dxa"/>
            <w:tcBorders>
              <w:top w:val="nil"/>
              <w:left w:val="nil"/>
              <w:bottom w:val="nil"/>
              <w:right w:val="nil"/>
            </w:tcBorders>
            <w:shd w:val="clear" w:color="000000" w:fill="FFFFFF"/>
            <w:hideMark/>
          </w:tcPr>
          <w:p w14:paraId="04EC5895" w14:textId="77777777" w:rsidR="005A3EC4" w:rsidRPr="005A3EC4" w:rsidRDefault="005A3EC4" w:rsidP="00514081">
            <w:pPr>
              <w:tabs>
                <w:tab w:val="decimal" w:pos="175"/>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846" w:type="dxa"/>
            <w:tcBorders>
              <w:top w:val="nil"/>
              <w:left w:val="nil"/>
              <w:bottom w:val="nil"/>
              <w:right w:val="nil"/>
            </w:tcBorders>
            <w:shd w:val="clear" w:color="000000" w:fill="FFFFFF"/>
            <w:hideMark/>
          </w:tcPr>
          <w:p w14:paraId="7A0F0944" w14:textId="77777777" w:rsidR="005A3EC4" w:rsidRPr="005A3EC4" w:rsidRDefault="005A3EC4" w:rsidP="00514081">
            <w:pPr>
              <w:tabs>
                <w:tab w:val="decimal" w:pos="148"/>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r>
      <w:tr w:rsidR="00514081" w:rsidRPr="005A3EC4" w14:paraId="4795C554" w14:textId="77777777" w:rsidTr="00045782">
        <w:trPr>
          <w:trHeight w:val="20"/>
        </w:trPr>
        <w:tc>
          <w:tcPr>
            <w:tcW w:w="1843" w:type="dxa"/>
            <w:vMerge w:val="restart"/>
            <w:tcBorders>
              <w:top w:val="nil"/>
              <w:left w:val="nil"/>
              <w:right w:val="nil"/>
            </w:tcBorders>
            <w:shd w:val="clear" w:color="000000" w:fill="FFFFFF"/>
            <w:noWrap/>
            <w:hideMark/>
          </w:tcPr>
          <w:p w14:paraId="0B71088C"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18:0</w:t>
            </w:r>
          </w:p>
          <w:p w14:paraId="0A619BA9"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83" w:type="dxa"/>
            <w:tcBorders>
              <w:top w:val="nil"/>
              <w:left w:val="nil"/>
              <w:bottom w:val="nil"/>
              <w:right w:val="nil"/>
            </w:tcBorders>
            <w:shd w:val="clear" w:color="000000" w:fill="FFFFFF"/>
            <w:noWrap/>
            <w:hideMark/>
          </w:tcPr>
          <w:p w14:paraId="5D9D49BB"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HOLS</w:t>
            </w:r>
          </w:p>
        </w:tc>
        <w:tc>
          <w:tcPr>
            <w:tcW w:w="815" w:type="dxa"/>
            <w:tcBorders>
              <w:top w:val="nil"/>
              <w:left w:val="nil"/>
              <w:bottom w:val="nil"/>
              <w:right w:val="nil"/>
            </w:tcBorders>
            <w:shd w:val="clear" w:color="000000" w:fill="FFFFFF"/>
            <w:noWrap/>
            <w:hideMark/>
          </w:tcPr>
          <w:p w14:paraId="762272A2" w14:textId="77777777" w:rsidR="00514081" w:rsidRPr="005A3EC4" w:rsidRDefault="00514081" w:rsidP="00514081">
            <w:pPr>
              <w:tabs>
                <w:tab w:val="decimal" w:pos="2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7.2</w:t>
            </w:r>
            <w:r w:rsidRPr="005A3EC4">
              <w:rPr>
                <w:rFonts w:ascii="Times New Roman" w:eastAsia="Times New Roman" w:hAnsi="Times New Roman" w:cs="Times New Roman"/>
                <w:color w:val="000000"/>
                <w:vertAlign w:val="superscript"/>
                <w:lang w:val="en-US"/>
              </w:rPr>
              <w:t>b</w:t>
            </w:r>
          </w:p>
        </w:tc>
        <w:tc>
          <w:tcPr>
            <w:tcW w:w="754" w:type="dxa"/>
            <w:tcBorders>
              <w:top w:val="nil"/>
              <w:left w:val="nil"/>
              <w:bottom w:val="nil"/>
              <w:right w:val="nil"/>
            </w:tcBorders>
            <w:shd w:val="clear" w:color="000000" w:fill="FFFFFF"/>
            <w:noWrap/>
            <w:hideMark/>
          </w:tcPr>
          <w:p w14:paraId="229499AE" w14:textId="77777777" w:rsidR="00514081" w:rsidRPr="005A3EC4" w:rsidRDefault="00514081" w:rsidP="00514081">
            <w:pPr>
              <w:tabs>
                <w:tab w:val="decimal" w:pos="220"/>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11</w:t>
            </w:r>
            <w:r w:rsidR="00B50448">
              <w:rPr>
                <w:rFonts w:ascii="Times New Roman" w:eastAsia="Times New Roman" w:hAnsi="Times New Roman" w:cs="Times New Roman"/>
                <w:color w:val="000000"/>
                <w:lang w:val="en-US"/>
              </w:rPr>
              <w:t>.1</w:t>
            </w:r>
            <w:r w:rsidRPr="005A3EC4">
              <w:rPr>
                <w:rFonts w:ascii="Times New Roman" w:eastAsia="Times New Roman" w:hAnsi="Times New Roman" w:cs="Times New Roman"/>
                <w:color w:val="000000"/>
                <w:vertAlign w:val="superscript"/>
                <w:lang w:val="en-US"/>
              </w:rPr>
              <w:t>a</w:t>
            </w:r>
          </w:p>
        </w:tc>
        <w:tc>
          <w:tcPr>
            <w:tcW w:w="962" w:type="dxa"/>
            <w:tcBorders>
              <w:top w:val="nil"/>
              <w:left w:val="nil"/>
              <w:bottom w:val="nil"/>
              <w:right w:val="nil"/>
            </w:tcBorders>
            <w:shd w:val="clear" w:color="000000" w:fill="FFFFFF"/>
            <w:noWrap/>
            <w:hideMark/>
          </w:tcPr>
          <w:p w14:paraId="39D8602F" w14:textId="77777777" w:rsidR="00514081" w:rsidRPr="005A3EC4" w:rsidRDefault="00514081" w:rsidP="00514081">
            <w:pPr>
              <w:tabs>
                <w:tab w:val="decimal" w:pos="222"/>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8.1</w:t>
            </w:r>
            <w:r w:rsidRPr="005A3EC4">
              <w:rPr>
                <w:rFonts w:ascii="Times New Roman" w:eastAsia="Times New Roman" w:hAnsi="Times New Roman" w:cs="Times New Roman"/>
                <w:color w:val="000000"/>
                <w:vertAlign w:val="superscript"/>
                <w:lang w:val="en-US"/>
              </w:rPr>
              <w:t>b</w:t>
            </w:r>
          </w:p>
        </w:tc>
        <w:tc>
          <w:tcPr>
            <w:tcW w:w="992" w:type="dxa"/>
            <w:tcBorders>
              <w:top w:val="nil"/>
              <w:left w:val="nil"/>
              <w:bottom w:val="nil"/>
              <w:right w:val="nil"/>
            </w:tcBorders>
            <w:shd w:val="clear" w:color="000000" w:fill="FFFFFF"/>
            <w:noWrap/>
            <w:hideMark/>
          </w:tcPr>
          <w:p w14:paraId="3CEEB8DA" w14:textId="77777777" w:rsidR="00514081" w:rsidRPr="005A3EC4" w:rsidRDefault="00514081" w:rsidP="00514081">
            <w:pPr>
              <w:tabs>
                <w:tab w:val="decimal" w:pos="317"/>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0.6</w:t>
            </w:r>
          </w:p>
        </w:tc>
        <w:tc>
          <w:tcPr>
            <w:tcW w:w="993" w:type="dxa"/>
            <w:tcBorders>
              <w:top w:val="nil"/>
              <w:left w:val="nil"/>
              <w:bottom w:val="nil"/>
              <w:right w:val="nil"/>
            </w:tcBorders>
            <w:shd w:val="clear" w:color="000000" w:fill="FFFFFF"/>
            <w:noWrap/>
            <w:hideMark/>
          </w:tcPr>
          <w:p w14:paraId="2D364B81" w14:textId="77777777" w:rsidR="00514081" w:rsidRPr="005A3EC4" w:rsidRDefault="00514081" w:rsidP="00514081">
            <w:pPr>
              <w:tabs>
                <w:tab w:val="decimal" w:pos="1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0.02</w:t>
            </w:r>
          </w:p>
        </w:tc>
        <w:tc>
          <w:tcPr>
            <w:tcW w:w="1019" w:type="dxa"/>
            <w:tcBorders>
              <w:top w:val="nil"/>
              <w:left w:val="nil"/>
              <w:bottom w:val="nil"/>
              <w:right w:val="nil"/>
            </w:tcBorders>
            <w:shd w:val="clear" w:color="000000" w:fill="FFFFFF"/>
            <w:noWrap/>
            <w:hideMark/>
          </w:tcPr>
          <w:p w14:paraId="16FB5235" w14:textId="77777777" w:rsidR="00514081" w:rsidRPr="005A3EC4" w:rsidRDefault="00514081" w:rsidP="00514081">
            <w:pPr>
              <w:tabs>
                <w:tab w:val="decimal" w:pos="175"/>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0.001</w:t>
            </w:r>
          </w:p>
        </w:tc>
        <w:tc>
          <w:tcPr>
            <w:tcW w:w="846" w:type="dxa"/>
            <w:tcBorders>
              <w:top w:val="nil"/>
              <w:left w:val="nil"/>
              <w:bottom w:val="nil"/>
              <w:right w:val="nil"/>
            </w:tcBorders>
            <w:shd w:val="clear" w:color="000000" w:fill="FFFFFF"/>
            <w:noWrap/>
            <w:hideMark/>
          </w:tcPr>
          <w:p w14:paraId="428D7386" w14:textId="77777777" w:rsidR="00514081" w:rsidRPr="005A3EC4" w:rsidRDefault="00514081" w:rsidP="00514081">
            <w:pPr>
              <w:tabs>
                <w:tab w:val="decimal" w:pos="148"/>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0.25</w:t>
            </w:r>
          </w:p>
        </w:tc>
      </w:tr>
      <w:tr w:rsidR="00514081" w:rsidRPr="005A3EC4" w14:paraId="78B719D6" w14:textId="77777777" w:rsidTr="00045782">
        <w:trPr>
          <w:trHeight w:val="20"/>
        </w:trPr>
        <w:tc>
          <w:tcPr>
            <w:tcW w:w="1843" w:type="dxa"/>
            <w:vMerge/>
            <w:tcBorders>
              <w:left w:val="nil"/>
              <w:bottom w:val="nil"/>
              <w:right w:val="nil"/>
            </w:tcBorders>
            <w:shd w:val="clear" w:color="000000" w:fill="FFFFFF"/>
            <w:noWrap/>
            <w:hideMark/>
          </w:tcPr>
          <w:p w14:paraId="57C005B3" w14:textId="77777777" w:rsidR="00514081" w:rsidRPr="005A3EC4" w:rsidRDefault="00514081" w:rsidP="005A3EC4">
            <w:pPr>
              <w:spacing w:after="0" w:line="240" w:lineRule="auto"/>
              <w:rPr>
                <w:rFonts w:ascii="Times New Roman" w:eastAsia="Times New Roman" w:hAnsi="Times New Roman" w:cs="Times New Roman"/>
                <w:color w:val="000000"/>
                <w:lang w:val="en-US"/>
              </w:rPr>
            </w:pPr>
          </w:p>
        </w:tc>
        <w:tc>
          <w:tcPr>
            <w:tcW w:w="983" w:type="dxa"/>
            <w:tcBorders>
              <w:top w:val="nil"/>
              <w:left w:val="nil"/>
              <w:bottom w:val="nil"/>
              <w:right w:val="nil"/>
            </w:tcBorders>
            <w:shd w:val="clear" w:color="000000" w:fill="FFFFFF"/>
            <w:noWrap/>
            <w:hideMark/>
          </w:tcPr>
          <w:p w14:paraId="7CA78A3A"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MONT</w:t>
            </w:r>
          </w:p>
        </w:tc>
        <w:tc>
          <w:tcPr>
            <w:tcW w:w="815" w:type="dxa"/>
            <w:tcBorders>
              <w:top w:val="nil"/>
              <w:left w:val="nil"/>
              <w:bottom w:val="nil"/>
              <w:right w:val="nil"/>
            </w:tcBorders>
            <w:shd w:val="clear" w:color="000000" w:fill="FFFFFF"/>
            <w:noWrap/>
            <w:hideMark/>
          </w:tcPr>
          <w:p w14:paraId="426EC9FB" w14:textId="77777777" w:rsidR="00514081" w:rsidRPr="005A3EC4" w:rsidRDefault="00514081" w:rsidP="00514081">
            <w:pPr>
              <w:tabs>
                <w:tab w:val="decimal" w:pos="2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6.9</w:t>
            </w:r>
          </w:p>
        </w:tc>
        <w:tc>
          <w:tcPr>
            <w:tcW w:w="754" w:type="dxa"/>
            <w:tcBorders>
              <w:top w:val="nil"/>
              <w:left w:val="nil"/>
              <w:bottom w:val="nil"/>
              <w:right w:val="nil"/>
            </w:tcBorders>
            <w:shd w:val="clear" w:color="000000" w:fill="FFFFFF"/>
            <w:noWrap/>
            <w:hideMark/>
          </w:tcPr>
          <w:p w14:paraId="2F478637" w14:textId="77777777" w:rsidR="00514081" w:rsidRPr="005A3EC4" w:rsidRDefault="00514081" w:rsidP="00514081">
            <w:pPr>
              <w:tabs>
                <w:tab w:val="decimal" w:pos="220"/>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10</w:t>
            </w:r>
            <w:r w:rsidR="00B50448">
              <w:rPr>
                <w:rFonts w:ascii="Times New Roman" w:eastAsia="Times New Roman" w:hAnsi="Times New Roman" w:cs="Times New Roman"/>
                <w:color w:val="000000"/>
                <w:lang w:val="en-US"/>
              </w:rPr>
              <w:t>.4</w:t>
            </w:r>
          </w:p>
        </w:tc>
        <w:tc>
          <w:tcPr>
            <w:tcW w:w="962" w:type="dxa"/>
            <w:tcBorders>
              <w:top w:val="nil"/>
              <w:left w:val="nil"/>
              <w:bottom w:val="nil"/>
              <w:right w:val="nil"/>
            </w:tcBorders>
            <w:shd w:val="clear" w:color="000000" w:fill="FFFFFF"/>
            <w:noWrap/>
            <w:hideMark/>
          </w:tcPr>
          <w:p w14:paraId="65F4B243" w14:textId="77777777" w:rsidR="00514081" w:rsidRPr="005A3EC4" w:rsidRDefault="00514081" w:rsidP="00514081">
            <w:pPr>
              <w:tabs>
                <w:tab w:val="decimal" w:pos="222"/>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5.7</w:t>
            </w:r>
          </w:p>
        </w:tc>
        <w:tc>
          <w:tcPr>
            <w:tcW w:w="992" w:type="dxa"/>
            <w:tcBorders>
              <w:top w:val="nil"/>
              <w:left w:val="nil"/>
              <w:bottom w:val="nil"/>
              <w:right w:val="nil"/>
            </w:tcBorders>
            <w:shd w:val="clear" w:color="000000" w:fill="FFFFFF"/>
            <w:noWrap/>
            <w:hideMark/>
          </w:tcPr>
          <w:p w14:paraId="77679CB6" w14:textId="77777777" w:rsidR="00514081" w:rsidRPr="005A3EC4" w:rsidRDefault="00514081" w:rsidP="00514081">
            <w:pPr>
              <w:tabs>
                <w:tab w:val="decimal" w:pos="317"/>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0.5</w:t>
            </w:r>
          </w:p>
        </w:tc>
        <w:tc>
          <w:tcPr>
            <w:tcW w:w="993" w:type="dxa"/>
            <w:tcBorders>
              <w:top w:val="nil"/>
              <w:left w:val="nil"/>
              <w:bottom w:val="nil"/>
              <w:right w:val="nil"/>
            </w:tcBorders>
            <w:shd w:val="clear" w:color="000000" w:fill="FFFFFF"/>
            <w:noWrap/>
            <w:hideMark/>
          </w:tcPr>
          <w:p w14:paraId="5CF3F34B" w14:textId="77777777" w:rsidR="00514081" w:rsidRPr="005A3EC4" w:rsidRDefault="00514081" w:rsidP="00514081">
            <w:pPr>
              <w:tabs>
                <w:tab w:val="decimal" w:pos="1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1019" w:type="dxa"/>
            <w:tcBorders>
              <w:top w:val="nil"/>
              <w:left w:val="nil"/>
              <w:bottom w:val="nil"/>
              <w:right w:val="nil"/>
            </w:tcBorders>
            <w:shd w:val="clear" w:color="000000" w:fill="FFFFFF"/>
            <w:noWrap/>
            <w:hideMark/>
          </w:tcPr>
          <w:p w14:paraId="15C963C8" w14:textId="77777777" w:rsidR="00514081" w:rsidRPr="005A3EC4" w:rsidRDefault="00514081" w:rsidP="00514081">
            <w:pPr>
              <w:tabs>
                <w:tab w:val="decimal" w:pos="175"/>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846" w:type="dxa"/>
            <w:tcBorders>
              <w:top w:val="nil"/>
              <w:left w:val="nil"/>
              <w:bottom w:val="nil"/>
              <w:right w:val="nil"/>
            </w:tcBorders>
            <w:shd w:val="clear" w:color="000000" w:fill="FFFFFF"/>
            <w:noWrap/>
            <w:hideMark/>
          </w:tcPr>
          <w:p w14:paraId="6A05B9D5" w14:textId="77777777" w:rsidR="00514081" w:rsidRPr="005A3EC4" w:rsidRDefault="00514081" w:rsidP="00514081">
            <w:pPr>
              <w:tabs>
                <w:tab w:val="decimal" w:pos="148"/>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r>
      <w:tr w:rsidR="005A3EC4" w:rsidRPr="005A3EC4" w14:paraId="0F83CF0C" w14:textId="77777777" w:rsidTr="00045782">
        <w:trPr>
          <w:trHeight w:val="20"/>
        </w:trPr>
        <w:tc>
          <w:tcPr>
            <w:tcW w:w="1843" w:type="dxa"/>
            <w:tcBorders>
              <w:top w:val="nil"/>
              <w:left w:val="nil"/>
              <w:bottom w:val="nil"/>
              <w:right w:val="nil"/>
            </w:tcBorders>
            <w:shd w:val="clear" w:color="000000" w:fill="FFFFFF"/>
            <w:hideMark/>
          </w:tcPr>
          <w:p w14:paraId="23671171" w14:textId="77777777" w:rsidR="005A3EC4" w:rsidRPr="005A3EC4" w:rsidRDefault="005A3EC4"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83" w:type="dxa"/>
            <w:tcBorders>
              <w:top w:val="nil"/>
              <w:left w:val="nil"/>
              <w:bottom w:val="nil"/>
              <w:right w:val="nil"/>
            </w:tcBorders>
            <w:shd w:val="clear" w:color="000000" w:fill="FFFFFF"/>
            <w:noWrap/>
            <w:hideMark/>
          </w:tcPr>
          <w:p w14:paraId="4414E8B4" w14:textId="77777777" w:rsidR="005A3EC4" w:rsidRPr="005A3EC4" w:rsidRDefault="005A3EC4"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815" w:type="dxa"/>
            <w:tcBorders>
              <w:top w:val="nil"/>
              <w:left w:val="nil"/>
              <w:bottom w:val="nil"/>
              <w:right w:val="nil"/>
            </w:tcBorders>
            <w:shd w:val="clear" w:color="000000" w:fill="FFFFFF"/>
            <w:noWrap/>
            <w:hideMark/>
          </w:tcPr>
          <w:p w14:paraId="71301442" w14:textId="77777777" w:rsidR="005A3EC4" w:rsidRPr="005A3EC4" w:rsidRDefault="005A3EC4" w:rsidP="00514081">
            <w:pPr>
              <w:tabs>
                <w:tab w:val="decimal" w:pos="2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754" w:type="dxa"/>
            <w:tcBorders>
              <w:top w:val="nil"/>
              <w:left w:val="nil"/>
              <w:bottom w:val="nil"/>
              <w:right w:val="nil"/>
            </w:tcBorders>
            <w:shd w:val="clear" w:color="000000" w:fill="FFFFFF"/>
            <w:noWrap/>
            <w:hideMark/>
          </w:tcPr>
          <w:p w14:paraId="5C862422" w14:textId="77777777" w:rsidR="005A3EC4" w:rsidRPr="005A3EC4" w:rsidRDefault="005A3EC4" w:rsidP="00514081">
            <w:pPr>
              <w:tabs>
                <w:tab w:val="decimal" w:pos="220"/>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62" w:type="dxa"/>
            <w:tcBorders>
              <w:top w:val="nil"/>
              <w:left w:val="nil"/>
              <w:bottom w:val="nil"/>
              <w:right w:val="nil"/>
            </w:tcBorders>
            <w:shd w:val="clear" w:color="000000" w:fill="FFFFFF"/>
            <w:noWrap/>
            <w:hideMark/>
          </w:tcPr>
          <w:p w14:paraId="21250572" w14:textId="77777777" w:rsidR="005A3EC4" w:rsidRPr="005A3EC4" w:rsidRDefault="005A3EC4" w:rsidP="00514081">
            <w:pPr>
              <w:tabs>
                <w:tab w:val="decimal" w:pos="222"/>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92" w:type="dxa"/>
            <w:tcBorders>
              <w:top w:val="nil"/>
              <w:left w:val="nil"/>
              <w:bottom w:val="nil"/>
              <w:right w:val="nil"/>
            </w:tcBorders>
            <w:shd w:val="clear" w:color="000000" w:fill="FFFFFF"/>
            <w:noWrap/>
            <w:hideMark/>
          </w:tcPr>
          <w:p w14:paraId="244E98C5" w14:textId="77777777" w:rsidR="005A3EC4" w:rsidRPr="005A3EC4" w:rsidRDefault="005A3EC4" w:rsidP="00514081">
            <w:pPr>
              <w:tabs>
                <w:tab w:val="decimal" w:pos="317"/>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93" w:type="dxa"/>
            <w:tcBorders>
              <w:top w:val="nil"/>
              <w:left w:val="nil"/>
              <w:bottom w:val="nil"/>
              <w:right w:val="nil"/>
            </w:tcBorders>
            <w:shd w:val="clear" w:color="000000" w:fill="FFFFFF"/>
            <w:hideMark/>
          </w:tcPr>
          <w:p w14:paraId="76477370" w14:textId="77777777" w:rsidR="005A3EC4" w:rsidRPr="005A3EC4" w:rsidRDefault="005A3EC4" w:rsidP="00514081">
            <w:pPr>
              <w:tabs>
                <w:tab w:val="decimal" w:pos="1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1019" w:type="dxa"/>
            <w:tcBorders>
              <w:top w:val="nil"/>
              <w:left w:val="nil"/>
              <w:bottom w:val="nil"/>
              <w:right w:val="nil"/>
            </w:tcBorders>
            <w:shd w:val="clear" w:color="000000" w:fill="FFFFFF"/>
            <w:hideMark/>
          </w:tcPr>
          <w:p w14:paraId="2E248088" w14:textId="77777777" w:rsidR="005A3EC4" w:rsidRPr="005A3EC4" w:rsidRDefault="005A3EC4" w:rsidP="00514081">
            <w:pPr>
              <w:tabs>
                <w:tab w:val="decimal" w:pos="175"/>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846" w:type="dxa"/>
            <w:tcBorders>
              <w:top w:val="nil"/>
              <w:left w:val="nil"/>
              <w:bottom w:val="nil"/>
              <w:right w:val="nil"/>
            </w:tcBorders>
            <w:shd w:val="clear" w:color="000000" w:fill="FFFFFF"/>
            <w:hideMark/>
          </w:tcPr>
          <w:p w14:paraId="4963AA29" w14:textId="77777777" w:rsidR="005A3EC4" w:rsidRPr="005A3EC4" w:rsidRDefault="005A3EC4" w:rsidP="00514081">
            <w:pPr>
              <w:tabs>
                <w:tab w:val="decimal" w:pos="148"/>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r>
      <w:tr w:rsidR="00514081" w:rsidRPr="005A3EC4" w14:paraId="3B404AA1" w14:textId="77777777" w:rsidTr="00045782">
        <w:trPr>
          <w:trHeight w:val="20"/>
        </w:trPr>
        <w:tc>
          <w:tcPr>
            <w:tcW w:w="1843" w:type="dxa"/>
            <w:vMerge w:val="restart"/>
            <w:tcBorders>
              <w:top w:val="nil"/>
              <w:left w:val="nil"/>
              <w:right w:val="nil"/>
            </w:tcBorders>
            <w:shd w:val="clear" w:color="000000" w:fill="FFFFFF"/>
            <w:hideMark/>
          </w:tcPr>
          <w:p w14:paraId="4EAAC544" w14:textId="77777777" w:rsidR="00514081" w:rsidRPr="005A3EC4" w:rsidRDefault="00514081" w:rsidP="005A3EC4">
            <w:pPr>
              <w:spacing w:after="0" w:line="240" w:lineRule="auto"/>
              <w:rPr>
                <w:rFonts w:ascii="Times New Roman" w:eastAsia="Times New Roman" w:hAnsi="Times New Roman" w:cs="Times New Roman"/>
                <w:i/>
                <w:iCs/>
                <w:color w:val="000000"/>
                <w:lang w:val="en-US"/>
              </w:rPr>
            </w:pPr>
            <w:r w:rsidRPr="005A3EC4">
              <w:rPr>
                <w:rFonts w:ascii="Times New Roman" w:eastAsia="Times New Roman" w:hAnsi="Times New Roman" w:cs="Times New Roman"/>
                <w:i/>
                <w:iCs/>
                <w:color w:val="000000"/>
                <w:lang w:val="en-US"/>
              </w:rPr>
              <w:t>cis-</w:t>
            </w:r>
            <w:r w:rsidRPr="005A3EC4">
              <w:rPr>
                <w:rFonts w:ascii="Times New Roman" w:eastAsia="Times New Roman" w:hAnsi="Times New Roman" w:cs="Times New Roman"/>
                <w:color w:val="000000"/>
                <w:lang w:val="en-US"/>
              </w:rPr>
              <w:t>9 18:1</w:t>
            </w:r>
          </w:p>
          <w:p w14:paraId="085EAD9B" w14:textId="77777777" w:rsidR="00514081" w:rsidRPr="005A3EC4" w:rsidRDefault="00514081" w:rsidP="005A3EC4">
            <w:pPr>
              <w:spacing w:after="0" w:line="240" w:lineRule="auto"/>
              <w:rPr>
                <w:rFonts w:ascii="Times New Roman" w:eastAsia="Times New Roman" w:hAnsi="Times New Roman" w:cs="Times New Roman"/>
                <w:i/>
                <w:iCs/>
                <w:color w:val="000000"/>
                <w:lang w:val="en-US"/>
              </w:rPr>
            </w:pPr>
            <w:r w:rsidRPr="005A3EC4">
              <w:rPr>
                <w:rFonts w:ascii="Times New Roman" w:eastAsia="Times New Roman" w:hAnsi="Times New Roman" w:cs="Times New Roman"/>
                <w:color w:val="000000"/>
                <w:lang w:val="en-US"/>
              </w:rPr>
              <w:t> </w:t>
            </w:r>
          </w:p>
        </w:tc>
        <w:tc>
          <w:tcPr>
            <w:tcW w:w="983" w:type="dxa"/>
            <w:tcBorders>
              <w:top w:val="nil"/>
              <w:left w:val="nil"/>
              <w:bottom w:val="nil"/>
              <w:right w:val="nil"/>
            </w:tcBorders>
            <w:shd w:val="clear" w:color="000000" w:fill="FFFFFF"/>
            <w:noWrap/>
            <w:hideMark/>
          </w:tcPr>
          <w:p w14:paraId="3336B600"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HOLS</w:t>
            </w:r>
          </w:p>
        </w:tc>
        <w:tc>
          <w:tcPr>
            <w:tcW w:w="815" w:type="dxa"/>
            <w:tcBorders>
              <w:top w:val="nil"/>
              <w:left w:val="nil"/>
              <w:bottom w:val="nil"/>
              <w:right w:val="nil"/>
            </w:tcBorders>
            <w:shd w:val="clear" w:color="000000" w:fill="FFFFFF"/>
            <w:noWrap/>
            <w:hideMark/>
          </w:tcPr>
          <w:p w14:paraId="54F0FBA9" w14:textId="77777777" w:rsidR="00514081" w:rsidRPr="005A3EC4" w:rsidRDefault="00514081" w:rsidP="00514081">
            <w:pPr>
              <w:tabs>
                <w:tab w:val="decimal" w:pos="2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18</w:t>
            </w:r>
            <w:r w:rsidR="0038019D">
              <w:rPr>
                <w:rFonts w:ascii="Times New Roman" w:eastAsia="Times New Roman" w:hAnsi="Times New Roman" w:cs="Times New Roman"/>
                <w:color w:val="000000"/>
                <w:lang w:val="en-US"/>
              </w:rPr>
              <w:t>.0</w:t>
            </w:r>
            <w:r w:rsidRPr="005A3EC4">
              <w:rPr>
                <w:rFonts w:ascii="Times New Roman" w:eastAsia="Times New Roman" w:hAnsi="Times New Roman" w:cs="Times New Roman"/>
                <w:color w:val="000000"/>
                <w:vertAlign w:val="superscript"/>
                <w:lang w:val="en-US"/>
              </w:rPr>
              <w:t>b</w:t>
            </w:r>
          </w:p>
        </w:tc>
        <w:tc>
          <w:tcPr>
            <w:tcW w:w="754" w:type="dxa"/>
            <w:tcBorders>
              <w:top w:val="nil"/>
              <w:left w:val="nil"/>
              <w:bottom w:val="nil"/>
              <w:right w:val="nil"/>
            </w:tcBorders>
            <w:shd w:val="clear" w:color="000000" w:fill="FFFFFF"/>
            <w:noWrap/>
            <w:hideMark/>
          </w:tcPr>
          <w:p w14:paraId="3BF35E2F" w14:textId="77777777" w:rsidR="00514081" w:rsidRPr="005A3EC4" w:rsidRDefault="0038019D" w:rsidP="00514081">
            <w:pPr>
              <w:tabs>
                <w:tab w:val="decimal" w:pos="220"/>
              </w:tabs>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29.6</w:t>
            </w:r>
            <w:r w:rsidR="00514081" w:rsidRPr="005A3EC4">
              <w:rPr>
                <w:rFonts w:ascii="Times New Roman" w:eastAsia="Times New Roman" w:hAnsi="Times New Roman" w:cs="Times New Roman"/>
                <w:color w:val="000000"/>
                <w:vertAlign w:val="superscript"/>
                <w:lang w:val="en-US"/>
              </w:rPr>
              <w:t>a</w:t>
            </w:r>
          </w:p>
        </w:tc>
        <w:tc>
          <w:tcPr>
            <w:tcW w:w="962" w:type="dxa"/>
            <w:tcBorders>
              <w:top w:val="nil"/>
              <w:left w:val="nil"/>
              <w:bottom w:val="nil"/>
              <w:right w:val="nil"/>
            </w:tcBorders>
            <w:shd w:val="clear" w:color="000000" w:fill="FFFFFF"/>
            <w:noWrap/>
            <w:hideMark/>
          </w:tcPr>
          <w:p w14:paraId="0270F81C" w14:textId="77777777" w:rsidR="00514081" w:rsidRPr="005A3EC4" w:rsidRDefault="0038019D" w:rsidP="00514081">
            <w:pPr>
              <w:tabs>
                <w:tab w:val="decimal" w:pos="222"/>
              </w:tabs>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17.5</w:t>
            </w:r>
            <w:r w:rsidR="00514081" w:rsidRPr="005A3EC4">
              <w:rPr>
                <w:rFonts w:ascii="Times New Roman" w:eastAsia="Times New Roman" w:hAnsi="Times New Roman" w:cs="Times New Roman"/>
                <w:color w:val="000000"/>
                <w:vertAlign w:val="superscript"/>
                <w:lang w:val="en-US"/>
              </w:rPr>
              <w:t>b</w:t>
            </w:r>
          </w:p>
        </w:tc>
        <w:tc>
          <w:tcPr>
            <w:tcW w:w="992" w:type="dxa"/>
            <w:tcBorders>
              <w:top w:val="nil"/>
              <w:left w:val="nil"/>
              <w:bottom w:val="nil"/>
              <w:right w:val="nil"/>
            </w:tcBorders>
            <w:shd w:val="clear" w:color="000000" w:fill="FFFFFF"/>
            <w:noWrap/>
            <w:hideMark/>
          </w:tcPr>
          <w:p w14:paraId="42EB0524" w14:textId="77777777" w:rsidR="00514081" w:rsidRPr="005A3EC4" w:rsidRDefault="00514081" w:rsidP="00514081">
            <w:pPr>
              <w:tabs>
                <w:tab w:val="decimal" w:pos="317"/>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1.6</w:t>
            </w:r>
          </w:p>
        </w:tc>
        <w:tc>
          <w:tcPr>
            <w:tcW w:w="993" w:type="dxa"/>
            <w:tcBorders>
              <w:top w:val="nil"/>
              <w:left w:val="nil"/>
              <w:bottom w:val="nil"/>
              <w:right w:val="nil"/>
            </w:tcBorders>
            <w:shd w:val="clear" w:color="000000" w:fill="FFFFFF"/>
            <w:hideMark/>
          </w:tcPr>
          <w:p w14:paraId="4D310E0C" w14:textId="77777777" w:rsidR="00514081" w:rsidRPr="005A3EC4" w:rsidRDefault="00514081" w:rsidP="00514081">
            <w:pPr>
              <w:tabs>
                <w:tab w:val="decimal" w:pos="1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0.97</w:t>
            </w:r>
          </w:p>
        </w:tc>
        <w:tc>
          <w:tcPr>
            <w:tcW w:w="1019" w:type="dxa"/>
            <w:tcBorders>
              <w:top w:val="nil"/>
              <w:left w:val="nil"/>
              <w:bottom w:val="nil"/>
              <w:right w:val="nil"/>
            </w:tcBorders>
            <w:shd w:val="clear" w:color="000000" w:fill="FFFFFF"/>
            <w:hideMark/>
          </w:tcPr>
          <w:p w14:paraId="6DF4B647" w14:textId="77777777" w:rsidR="00514081" w:rsidRPr="005A3EC4" w:rsidRDefault="00514081" w:rsidP="00514081">
            <w:pPr>
              <w:tabs>
                <w:tab w:val="decimal" w:pos="175"/>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0.001</w:t>
            </w:r>
          </w:p>
        </w:tc>
        <w:tc>
          <w:tcPr>
            <w:tcW w:w="846" w:type="dxa"/>
            <w:tcBorders>
              <w:top w:val="nil"/>
              <w:left w:val="nil"/>
              <w:bottom w:val="nil"/>
              <w:right w:val="nil"/>
            </w:tcBorders>
            <w:shd w:val="clear" w:color="000000" w:fill="FFFFFF"/>
            <w:hideMark/>
          </w:tcPr>
          <w:p w14:paraId="6001AC6A" w14:textId="77777777" w:rsidR="00514081" w:rsidRPr="005A3EC4" w:rsidRDefault="00514081" w:rsidP="00514081">
            <w:pPr>
              <w:tabs>
                <w:tab w:val="decimal" w:pos="148"/>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0.4</w:t>
            </w:r>
          </w:p>
        </w:tc>
      </w:tr>
      <w:tr w:rsidR="00514081" w:rsidRPr="005A3EC4" w14:paraId="58A5FAD2" w14:textId="77777777" w:rsidTr="00045782">
        <w:trPr>
          <w:trHeight w:val="20"/>
        </w:trPr>
        <w:tc>
          <w:tcPr>
            <w:tcW w:w="1843" w:type="dxa"/>
            <w:vMerge/>
            <w:tcBorders>
              <w:left w:val="nil"/>
              <w:bottom w:val="nil"/>
              <w:right w:val="nil"/>
            </w:tcBorders>
            <w:shd w:val="clear" w:color="000000" w:fill="FFFFFF"/>
            <w:hideMark/>
          </w:tcPr>
          <w:p w14:paraId="2C7BE073" w14:textId="77777777" w:rsidR="00514081" w:rsidRPr="005A3EC4" w:rsidRDefault="00514081" w:rsidP="005A3EC4">
            <w:pPr>
              <w:spacing w:after="0" w:line="240" w:lineRule="auto"/>
              <w:rPr>
                <w:rFonts w:ascii="Times New Roman" w:eastAsia="Times New Roman" w:hAnsi="Times New Roman" w:cs="Times New Roman"/>
                <w:color w:val="000000"/>
                <w:lang w:val="en-US"/>
              </w:rPr>
            </w:pPr>
          </w:p>
        </w:tc>
        <w:tc>
          <w:tcPr>
            <w:tcW w:w="983" w:type="dxa"/>
            <w:tcBorders>
              <w:top w:val="nil"/>
              <w:left w:val="nil"/>
              <w:bottom w:val="nil"/>
              <w:right w:val="nil"/>
            </w:tcBorders>
            <w:shd w:val="clear" w:color="000000" w:fill="FFFFFF"/>
            <w:noWrap/>
            <w:hideMark/>
          </w:tcPr>
          <w:p w14:paraId="275E6D14"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MONT</w:t>
            </w:r>
          </w:p>
        </w:tc>
        <w:tc>
          <w:tcPr>
            <w:tcW w:w="815" w:type="dxa"/>
            <w:tcBorders>
              <w:top w:val="nil"/>
              <w:left w:val="nil"/>
              <w:bottom w:val="nil"/>
              <w:right w:val="nil"/>
            </w:tcBorders>
            <w:shd w:val="clear" w:color="000000" w:fill="FFFFFF"/>
            <w:noWrap/>
            <w:hideMark/>
          </w:tcPr>
          <w:p w14:paraId="6C8B4ED0" w14:textId="77777777" w:rsidR="00514081" w:rsidRPr="005A3EC4" w:rsidRDefault="0038019D" w:rsidP="00514081">
            <w:pPr>
              <w:tabs>
                <w:tab w:val="decimal" w:pos="276"/>
              </w:tabs>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18.7</w:t>
            </w:r>
          </w:p>
        </w:tc>
        <w:tc>
          <w:tcPr>
            <w:tcW w:w="754" w:type="dxa"/>
            <w:tcBorders>
              <w:top w:val="nil"/>
              <w:left w:val="nil"/>
              <w:bottom w:val="nil"/>
              <w:right w:val="nil"/>
            </w:tcBorders>
            <w:shd w:val="clear" w:color="000000" w:fill="FFFFFF"/>
            <w:noWrap/>
            <w:hideMark/>
          </w:tcPr>
          <w:p w14:paraId="375B6465" w14:textId="77777777" w:rsidR="00514081" w:rsidRPr="005A3EC4" w:rsidRDefault="00514081" w:rsidP="00514081">
            <w:pPr>
              <w:tabs>
                <w:tab w:val="decimal" w:pos="220"/>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31</w:t>
            </w:r>
            <w:r w:rsidR="0038019D">
              <w:rPr>
                <w:rFonts w:ascii="Times New Roman" w:eastAsia="Times New Roman" w:hAnsi="Times New Roman" w:cs="Times New Roman"/>
                <w:color w:val="000000"/>
                <w:lang w:val="en-US"/>
              </w:rPr>
              <w:t>.2</w:t>
            </w:r>
          </w:p>
        </w:tc>
        <w:tc>
          <w:tcPr>
            <w:tcW w:w="962" w:type="dxa"/>
            <w:tcBorders>
              <w:top w:val="nil"/>
              <w:left w:val="nil"/>
              <w:bottom w:val="nil"/>
              <w:right w:val="nil"/>
            </w:tcBorders>
            <w:shd w:val="clear" w:color="000000" w:fill="FFFFFF"/>
            <w:noWrap/>
            <w:hideMark/>
          </w:tcPr>
          <w:p w14:paraId="482740A5" w14:textId="77777777" w:rsidR="00514081" w:rsidRPr="005A3EC4" w:rsidRDefault="00514081" w:rsidP="00514081">
            <w:pPr>
              <w:tabs>
                <w:tab w:val="decimal" w:pos="222"/>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15</w:t>
            </w:r>
            <w:r w:rsidR="0038019D">
              <w:rPr>
                <w:rFonts w:ascii="Times New Roman" w:eastAsia="Times New Roman" w:hAnsi="Times New Roman" w:cs="Times New Roman"/>
                <w:color w:val="000000"/>
                <w:lang w:val="en-US"/>
              </w:rPr>
              <w:t>.1</w:t>
            </w:r>
          </w:p>
        </w:tc>
        <w:tc>
          <w:tcPr>
            <w:tcW w:w="992" w:type="dxa"/>
            <w:tcBorders>
              <w:top w:val="nil"/>
              <w:left w:val="nil"/>
              <w:bottom w:val="nil"/>
              <w:right w:val="nil"/>
            </w:tcBorders>
            <w:shd w:val="clear" w:color="000000" w:fill="FFFFFF"/>
            <w:noWrap/>
            <w:hideMark/>
          </w:tcPr>
          <w:p w14:paraId="24E7DE7F" w14:textId="77777777" w:rsidR="00514081" w:rsidRPr="005A3EC4" w:rsidRDefault="00514081" w:rsidP="00514081">
            <w:pPr>
              <w:tabs>
                <w:tab w:val="decimal" w:pos="317"/>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1.4</w:t>
            </w:r>
          </w:p>
        </w:tc>
        <w:tc>
          <w:tcPr>
            <w:tcW w:w="993" w:type="dxa"/>
            <w:tcBorders>
              <w:top w:val="nil"/>
              <w:left w:val="nil"/>
              <w:bottom w:val="nil"/>
              <w:right w:val="nil"/>
            </w:tcBorders>
            <w:shd w:val="clear" w:color="000000" w:fill="FFFFFF"/>
            <w:hideMark/>
          </w:tcPr>
          <w:p w14:paraId="6E4F7ED5" w14:textId="77777777" w:rsidR="00514081" w:rsidRPr="005A3EC4" w:rsidRDefault="00514081" w:rsidP="00514081">
            <w:pPr>
              <w:tabs>
                <w:tab w:val="decimal" w:pos="1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1019" w:type="dxa"/>
            <w:tcBorders>
              <w:top w:val="nil"/>
              <w:left w:val="nil"/>
              <w:bottom w:val="nil"/>
              <w:right w:val="nil"/>
            </w:tcBorders>
            <w:shd w:val="clear" w:color="000000" w:fill="FFFFFF"/>
            <w:hideMark/>
          </w:tcPr>
          <w:p w14:paraId="7AC1A344" w14:textId="77777777" w:rsidR="00514081" w:rsidRPr="005A3EC4" w:rsidRDefault="00514081" w:rsidP="00514081">
            <w:pPr>
              <w:tabs>
                <w:tab w:val="decimal" w:pos="175"/>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846" w:type="dxa"/>
            <w:tcBorders>
              <w:top w:val="nil"/>
              <w:left w:val="nil"/>
              <w:bottom w:val="nil"/>
              <w:right w:val="nil"/>
            </w:tcBorders>
            <w:shd w:val="clear" w:color="000000" w:fill="FFFFFF"/>
            <w:hideMark/>
          </w:tcPr>
          <w:p w14:paraId="71A16B80" w14:textId="77777777" w:rsidR="00514081" w:rsidRPr="005A3EC4" w:rsidRDefault="00514081" w:rsidP="00514081">
            <w:pPr>
              <w:tabs>
                <w:tab w:val="decimal" w:pos="148"/>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r>
      <w:tr w:rsidR="005A3EC4" w:rsidRPr="005A3EC4" w14:paraId="3856B854" w14:textId="77777777" w:rsidTr="00045782">
        <w:trPr>
          <w:trHeight w:val="20"/>
        </w:trPr>
        <w:tc>
          <w:tcPr>
            <w:tcW w:w="1843" w:type="dxa"/>
            <w:tcBorders>
              <w:top w:val="nil"/>
              <w:left w:val="nil"/>
              <w:bottom w:val="nil"/>
              <w:right w:val="nil"/>
            </w:tcBorders>
            <w:shd w:val="clear" w:color="000000" w:fill="FFFFFF"/>
            <w:hideMark/>
          </w:tcPr>
          <w:p w14:paraId="729424BA" w14:textId="77777777" w:rsidR="005A3EC4" w:rsidRPr="005A3EC4" w:rsidRDefault="005A3EC4"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83" w:type="dxa"/>
            <w:tcBorders>
              <w:top w:val="nil"/>
              <w:left w:val="nil"/>
              <w:bottom w:val="nil"/>
              <w:right w:val="nil"/>
            </w:tcBorders>
            <w:shd w:val="clear" w:color="000000" w:fill="FFFFFF"/>
            <w:noWrap/>
            <w:hideMark/>
          </w:tcPr>
          <w:p w14:paraId="3851D6A0" w14:textId="77777777" w:rsidR="005A3EC4" w:rsidRPr="005A3EC4" w:rsidRDefault="005A3EC4"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815" w:type="dxa"/>
            <w:tcBorders>
              <w:top w:val="nil"/>
              <w:left w:val="nil"/>
              <w:bottom w:val="nil"/>
              <w:right w:val="nil"/>
            </w:tcBorders>
            <w:shd w:val="clear" w:color="000000" w:fill="FFFFFF"/>
            <w:noWrap/>
            <w:hideMark/>
          </w:tcPr>
          <w:p w14:paraId="36A3970F" w14:textId="77777777" w:rsidR="005A3EC4" w:rsidRPr="005A3EC4" w:rsidRDefault="005A3EC4" w:rsidP="00514081">
            <w:pPr>
              <w:tabs>
                <w:tab w:val="decimal" w:pos="2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754" w:type="dxa"/>
            <w:tcBorders>
              <w:top w:val="nil"/>
              <w:left w:val="nil"/>
              <w:bottom w:val="nil"/>
              <w:right w:val="nil"/>
            </w:tcBorders>
            <w:shd w:val="clear" w:color="000000" w:fill="FFFFFF"/>
            <w:noWrap/>
            <w:hideMark/>
          </w:tcPr>
          <w:p w14:paraId="3CE6F99C" w14:textId="77777777" w:rsidR="005A3EC4" w:rsidRPr="005A3EC4" w:rsidRDefault="005A3EC4" w:rsidP="00514081">
            <w:pPr>
              <w:tabs>
                <w:tab w:val="decimal" w:pos="220"/>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62" w:type="dxa"/>
            <w:tcBorders>
              <w:top w:val="nil"/>
              <w:left w:val="nil"/>
              <w:bottom w:val="nil"/>
              <w:right w:val="nil"/>
            </w:tcBorders>
            <w:shd w:val="clear" w:color="000000" w:fill="FFFFFF"/>
            <w:noWrap/>
            <w:hideMark/>
          </w:tcPr>
          <w:p w14:paraId="0402A360" w14:textId="77777777" w:rsidR="005A3EC4" w:rsidRPr="005A3EC4" w:rsidRDefault="005A3EC4" w:rsidP="00514081">
            <w:pPr>
              <w:tabs>
                <w:tab w:val="decimal" w:pos="222"/>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92" w:type="dxa"/>
            <w:tcBorders>
              <w:top w:val="nil"/>
              <w:left w:val="nil"/>
              <w:bottom w:val="nil"/>
              <w:right w:val="nil"/>
            </w:tcBorders>
            <w:shd w:val="clear" w:color="000000" w:fill="FFFFFF"/>
            <w:noWrap/>
            <w:hideMark/>
          </w:tcPr>
          <w:p w14:paraId="74425B36" w14:textId="77777777" w:rsidR="005A3EC4" w:rsidRPr="005A3EC4" w:rsidRDefault="005A3EC4" w:rsidP="00514081">
            <w:pPr>
              <w:tabs>
                <w:tab w:val="decimal" w:pos="317"/>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93" w:type="dxa"/>
            <w:tcBorders>
              <w:top w:val="nil"/>
              <w:left w:val="nil"/>
              <w:bottom w:val="nil"/>
              <w:right w:val="nil"/>
            </w:tcBorders>
            <w:shd w:val="clear" w:color="000000" w:fill="FFFFFF"/>
            <w:hideMark/>
          </w:tcPr>
          <w:p w14:paraId="30B20F71" w14:textId="77777777" w:rsidR="005A3EC4" w:rsidRPr="005A3EC4" w:rsidRDefault="005A3EC4" w:rsidP="00514081">
            <w:pPr>
              <w:tabs>
                <w:tab w:val="decimal" w:pos="1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1019" w:type="dxa"/>
            <w:tcBorders>
              <w:top w:val="nil"/>
              <w:left w:val="nil"/>
              <w:bottom w:val="nil"/>
              <w:right w:val="nil"/>
            </w:tcBorders>
            <w:shd w:val="clear" w:color="000000" w:fill="FFFFFF"/>
            <w:hideMark/>
          </w:tcPr>
          <w:p w14:paraId="3A074063" w14:textId="77777777" w:rsidR="005A3EC4" w:rsidRPr="005A3EC4" w:rsidRDefault="005A3EC4" w:rsidP="00514081">
            <w:pPr>
              <w:tabs>
                <w:tab w:val="decimal" w:pos="175"/>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846" w:type="dxa"/>
            <w:tcBorders>
              <w:top w:val="nil"/>
              <w:left w:val="nil"/>
              <w:bottom w:val="nil"/>
              <w:right w:val="nil"/>
            </w:tcBorders>
            <w:shd w:val="clear" w:color="000000" w:fill="FFFFFF"/>
            <w:hideMark/>
          </w:tcPr>
          <w:p w14:paraId="433DE3BE" w14:textId="77777777" w:rsidR="005A3EC4" w:rsidRPr="005A3EC4" w:rsidRDefault="005A3EC4" w:rsidP="00514081">
            <w:pPr>
              <w:tabs>
                <w:tab w:val="decimal" w:pos="148"/>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r>
      <w:tr w:rsidR="00514081" w:rsidRPr="005A3EC4" w14:paraId="3E0D2929" w14:textId="77777777" w:rsidTr="00045782">
        <w:trPr>
          <w:trHeight w:val="20"/>
        </w:trPr>
        <w:tc>
          <w:tcPr>
            <w:tcW w:w="1843" w:type="dxa"/>
            <w:vMerge w:val="restart"/>
            <w:tcBorders>
              <w:top w:val="nil"/>
              <w:left w:val="nil"/>
              <w:right w:val="nil"/>
            </w:tcBorders>
            <w:shd w:val="clear" w:color="000000" w:fill="FFFFFF"/>
            <w:noWrap/>
            <w:hideMark/>
          </w:tcPr>
          <w:p w14:paraId="71EA5337"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Σ &gt;C16</w:t>
            </w:r>
            <w:r w:rsidR="00045782">
              <w:rPr>
                <w:rFonts w:ascii="Times New Roman" w:eastAsia="Times New Roman" w:hAnsi="Times New Roman" w:cs="Times New Roman"/>
                <w:color w:val="000000"/>
                <w:vertAlign w:val="superscript"/>
                <w:lang w:val="en-US"/>
              </w:rPr>
              <w:t>3</w:t>
            </w:r>
          </w:p>
          <w:p w14:paraId="458769FA"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83" w:type="dxa"/>
            <w:tcBorders>
              <w:top w:val="nil"/>
              <w:left w:val="nil"/>
              <w:bottom w:val="nil"/>
              <w:right w:val="nil"/>
            </w:tcBorders>
            <w:shd w:val="clear" w:color="000000" w:fill="FFFFFF"/>
            <w:noWrap/>
            <w:hideMark/>
          </w:tcPr>
          <w:p w14:paraId="76F9858B"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HOLS</w:t>
            </w:r>
          </w:p>
        </w:tc>
        <w:tc>
          <w:tcPr>
            <w:tcW w:w="815" w:type="dxa"/>
            <w:tcBorders>
              <w:top w:val="nil"/>
              <w:left w:val="nil"/>
              <w:bottom w:val="nil"/>
              <w:right w:val="nil"/>
            </w:tcBorders>
            <w:shd w:val="clear" w:color="000000" w:fill="FFFFFF"/>
            <w:noWrap/>
            <w:hideMark/>
          </w:tcPr>
          <w:p w14:paraId="5D850AA6" w14:textId="77777777" w:rsidR="00514081" w:rsidRPr="005A3EC4" w:rsidRDefault="00514081" w:rsidP="00514081">
            <w:pPr>
              <w:tabs>
                <w:tab w:val="decimal" w:pos="2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33</w:t>
            </w:r>
            <w:r w:rsidR="0038019D">
              <w:rPr>
                <w:rFonts w:ascii="Times New Roman" w:eastAsia="Times New Roman" w:hAnsi="Times New Roman" w:cs="Times New Roman"/>
                <w:color w:val="000000"/>
                <w:lang w:val="en-US"/>
              </w:rPr>
              <w:t>.0</w:t>
            </w:r>
            <w:r w:rsidRPr="005A3EC4">
              <w:rPr>
                <w:rFonts w:ascii="Times New Roman" w:eastAsia="Times New Roman" w:hAnsi="Times New Roman" w:cs="Times New Roman"/>
                <w:color w:val="000000"/>
                <w:vertAlign w:val="superscript"/>
                <w:lang w:val="en-US"/>
              </w:rPr>
              <w:t>b</w:t>
            </w:r>
          </w:p>
        </w:tc>
        <w:tc>
          <w:tcPr>
            <w:tcW w:w="754" w:type="dxa"/>
            <w:tcBorders>
              <w:top w:val="nil"/>
              <w:left w:val="nil"/>
              <w:bottom w:val="nil"/>
              <w:right w:val="nil"/>
            </w:tcBorders>
            <w:shd w:val="clear" w:color="000000" w:fill="FFFFFF"/>
            <w:noWrap/>
            <w:hideMark/>
          </w:tcPr>
          <w:p w14:paraId="53F66489" w14:textId="77777777" w:rsidR="00514081" w:rsidRPr="005A3EC4" w:rsidRDefault="00514081" w:rsidP="00514081">
            <w:pPr>
              <w:tabs>
                <w:tab w:val="decimal" w:pos="220"/>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52</w:t>
            </w:r>
            <w:r w:rsidR="0038019D">
              <w:rPr>
                <w:rFonts w:ascii="Times New Roman" w:eastAsia="Times New Roman" w:hAnsi="Times New Roman" w:cs="Times New Roman"/>
                <w:color w:val="000000"/>
                <w:lang w:val="en-US"/>
              </w:rPr>
              <w:t>.2</w:t>
            </w:r>
            <w:r w:rsidRPr="005A3EC4">
              <w:rPr>
                <w:rFonts w:ascii="Times New Roman" w:eastAsia="Times New Roman" w:hAnsi="Times New Roman" w:cs="Times New Roman"/>
                <w:color w:val="000000"/>
                <w:vertAlign w:val="superscript"/>
                <w:lang w:val="en-US"/>
              </w:rPr>
              <w:t>a</w:t>
            </w:r>
          </w:p>
        </w:tc>
        <w:tc>
          <w:tcPr>
            <w:tcW w:w="962" w:type="dxa"/>
            <w:tcBorders>
              <w:top w:val="nil"/>
              <w:left w:val="nil"/>
              <w:bottom w:val="nil"/>
              <w:right w:val="nil"/>
            </w:tcBorders>
            <w:shd w:val="clear" w:color="000000" w:fill="FFFFFF"/>
            <w:noWrap/>
            <w:hideMark/>
          </w:tcPr>
          <w:p w14:paraId="2E7BBAA1" w14:textId="77777777" w:rsidR="00514081" w:rsidRPr="005A3EC4" w:rsidRDefault="0038019D" w:rsidP="00514081">
            <w:pPr>
              <w:tabs>
                <w:tab w:val="decimal" w:pos="222"/>
              </w:tabs>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33.8</w:t>
            </w:r>
            <w:r w:rsidR="00514081" w:rsidRPr="005A3EC4">
              <w:rPr>
                <w:rFonts w:ascii="Times New Roman" w:eastAsia="Times New Roman" w:hAnsi="Times New Roman" w:cs="Times New Roman"/>
                <w:color w:val="000000"/>
                <w:vertAlign w:val="superscript"/>
                <w:lang w:val="en-US"/>
              </w:rPr>
              <w:t>b</w:t>
            </w:r>
          </w:p>
        </w:tc>
        <w:tc>
          <w:tcPr>
            <w:tcW w:w="992" w:type="dxa"/>
            <w:tcBorders>
              <w:top w:val="nil"/>
              <w:left w:val="nil"/>
              <w:bottom w:val="nil"/>
              <w:right w:val="nil"/>
            </w:tcBorders>
            <w:shd w:val="clear" w:color="000000" w:fill="FFFFFF"/>
            <w:noWrap/>
            <w:hideMark/>
          </w:tcPr>
          <w:p w14:paraId="5BB38AAD" w14:textId="77777777" w:rsidR="00514081" w:rsidRPr="005A3EC4" w:rsidRDefault="00514081" w:rsidP="00514081">
            <w:pPr>
              <w:tabs>
                <w:tab w:val="decimal" w:pos="317"/>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2.2</w:t>
            </w:r>
          </w:p>
        </w:tc>
        <w:tc>
          <w:tcPr>
            <w:tcW w:w="993" w:type="dxa"/>
            <w:tcBorders>
              <w:top w:val="nil"/>
              <w:left w:val="nil"/>
              <w:bottom w:val="nil"/>
              <w:right w:val="nil"/>
            </w:tcBorders>
            <w:shd w:val="clear" w:color="000000" w:fill="FFFFFF"/>
            <w:noWrap/>
            <w:hideMark/>
          </w:tcPr>
          <w:p w14:paraId="11DC0709" w14:textId="77777777" w:rsidR="00514081" w:rsidRPr="005A3EC4" w:rsidRDefault="00514081" w:rsidP="00514081">
            <w:pPr>
              <w:tabs>
                <w:tab w:val="decimal" w:pos="1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0.43</w:t>
            </w:r>
          </w:p>
        </w:tc>
        <w:tc>
          <w:tcPr>
            <w:tcW w:w="1019" w:type="dxa"/>
            <w:tcBorders>
              <w:top w:val="nil"/>
              <w:left w:val="nil"/>
              <w:bottom w:val="nil"/>
              <w:right w:val="nil"/>
            </w:tcBorders>
            <w:shd w:val="clear" w:color="000000" w:fill="FFFFFF"/>
            <w:noWrap/>
            <w:hideMark/>
          </w:tcPr>
          <w:p w14:paraId="4106A53C" w14:textId="77777777" w:rsidR="00514081" w:rsidRPr="005A3EC4" w:rsidRDefault="00514081" w:rsidP="00514081">
            <w:pPr>
              <w:tabs>
                <w:tab w:val="decimal" w:pos="175"/>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0.001</w:t>
            </w:r>
          </w:p>
        </w:tc>
        <w:tc>
          <w:tcPr>
            <w:tcW w:w="846" w:type="dxa"/>
            <w:tcBorders>
              <w:top w:val="nil"/>
              <w:left w:val="nil"/>
              <w:bottom w:val="nil"/>
              <w:right w:val="nil"/>
            </w:tcBorders>
            <w:shd w:val="clear" w:color="000000" w:fill="FFFFFF"/>
            <w:noWrap/>
            <w:hideMark/>
          </w:tcPr>
          <w:p w14:paraId="36FDB4C8" w14:textId="77777777" w:rsidR="00514081" w:rsidRPr="005A3EC4" w:rsidRDefault="00514081" w:rsidP="00514081">
            <w:pPr>
              <w:tabs>
                <w:tab w:val="decimal" w:pos="148"/>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0.3</w:t>
            </w:r>
          </w:p>
        </w:tc>
      </w:tr>
      <w:tr w:rsidR="00514081" w:rsidRPr="005A3EC4" w14:paraId="0FD0B964" w14:textId="77777777" w:rsidTr="00045782">
        <w:trPr>
          <w:trHeight w:val="20"/>
        </w:trPr>
        <w:tc>
          <w:tcPr>
            <w:tcW w:w="1843" w:type="dxa"/>
            <w:vMerge/>
            <w:tcBorders>
              <w:left w:val="nil"/>
              <w:bottom w:val="nil"/>
              <w:right w:val="nil"/>
            </w:tcBorders>
            <w:shd w:val="clear" w:color="000000" w:fill="FFFFFF"/>
            <w:noWrap/>
            <w:hideMark/>
          </w:tcPr>
          <w:p w14:paraId="19F0CED5" w14:textId="77777777" w:rsidR="00514081" w:rsidRPr="005A3EC4" w:rsidRDefault="00514081" w:rsidP="005A3EC4">
            <w:pPr>
              <w:spacing w:after="0" w:line="240" w:lineRule="auto"/>
              <w:rPr>
                <w:rFonts w:ascii="Times New Roman" w:eastAsia="Times New Roman" w:hAnsi="Times New Roman" w:cs="Times New Roman"/>
                <w:color w:val="000000"/>
                <w:lang w:val="en-US"/>
              </w:rPr>
            </w:pPr>
          </w:p>
        </w:tc>
        <w:tc>
          <w:tcPr>
            <w:tcW w:w="983" w:type="dxa"/>
            <w:tcBorders>
              <w:top w:val="nil"/>
              <w:left w:val="nil"/>
              <w:bottom w:val="nil"/>
              <w:right w:val="nil"/>
            </w:tcBorders>
            <w:shd w:val="clear" w:color="000000" w:fill="FFFFFF"/>
            <w:noWrap/>
            <w:hideMark/>
          </w:tcPr>
          <w:p w14:paraId="463B790D"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MONT</w:t>
            </w:r>
          </w:p>
        </w:tc>
        <w:tc>
          <w:tcPr>
            <w:tcW w:w="815" w:type="dxa"/>
            <w:tcBorders>
              <w:top w:val="nil"/>
              <w:left w:val="nil"/>
              <w:bottom w:val="nil"/>
              <w:right w:val="nil"/>
            </w:tcBorders>
            <w:shd w:val="clear" w:color="000000" w:fill="FFFFFF"/>
            <w:noWrap/>
            <w:hideMark/>
          </w:tcPr>
          <w:p w14:paraId="729FBFFC" w14:textId="77777777" w:rsidR="00514081" w:rsidRPr="005A3EC4" w:rsidRDefault="00514081" w:rsidP="00514081">
            <w:pPr>
              <w:tabs>
                <w:tab w:val="decimal" w:pos="2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33</w:t>
            </w:r>
            <w:r w:rsidR="0038019D">
              <w:rPr>
                <w:rFonts w:ascii="Times New Roman" w:eastAsia="Times New Roman" w:hAnsi="Times New Roman" w:cs="Times New Roman"/>
                <w:color w:val="000000"/>
                <w:lang w:val="en-US"/>
              </w:rPr>
              <w:t>.2</w:t>
            </w:r>
          </w:p>
        </w:tc>
        <w:tc>
          <w:tcPr>
            <w:tcW w:w="754" w:type="dxa"/>
            <w:tcBorders>
              <w:top w:val="nil"/>
              <w:left w:val="nil"/>
              <w:bottom w:val="nil"/>
              <w:right w:val="nil"/>
            </w:tcBorders>
            <w:shd w:val="clear" w:color="000000" w:fill="FFFFFF"/>
            <w:noWrap/>
            <w:hideMark/>
          </w:tcPr>
          <w:p w14:paraId="759525B2" w14:textId="77777777" w:rsidR="00514081" w:rsidRPr="005A3EC4" w:rsidRDefault="00514081" w:rsidP="00514081">
            <w:pPr>
              <w:tabs>
                <w:tab w:val="decimal" w:pos="220"/>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53</w:t>
            </w:r>
            <w:r w:rsidR="0038019D">
              <w:rPr>
                <w:rFonts w:ascii="Times New Roman" w:eastAsia="Times New Roman" w:hAnsi="Times New Roman" w:cs="Times New Roman"/>
                <w:color w:val="000000"/>
                <w:lang w:val="en-US"/>
              </w:rPr>
              <w:t>.2</w:t>
            </w:r>
          </w:p>
        </w:tc>
        <w:tc>
          <w:tcPr>
            <w:tcW w:w="962" w:type="dxa"/>
            <w:tcBorders>
              <w:top w:val="nil"/>
              <w:left w:val="nil"/>
              <w:bottom w:val="nil"/>
              <w:right w:val="nil"/>
            </w:tcBorders>
            <w:shd w:val="clear" w:color="000000" w:fill="FFFFFF"/>
            <w:noWrap/>
            <w:hideMark/>
          </w:tcPr>
          <w:p w14:paraId="75D4274E" w14:textId="77777777" w:rsidR="00514081" w:rsidRPr="005A3EC4" w:rsidRDefault="00514081" w:rsidP="00514081">
            <w:pPr>
              <w:tabs>
                <w:tab w:val="decimal" w:pos="222"/>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28</w:t>
            </w:r>
            <w:r w:rsidR="0038019D">
              <w:rPr>
                <w:rFonts w:ascii="Times New Roman" w:eastAsia="Times New Roman" w:hAnsi="Times New Roman" w:cs="Times New Roman"/>
                <w:color w:val="000000"/>
                <w:lang w:val="en-US"/>
              </w:rPr>
              <w:t>.3</w:t>
            </w:r>
          </w:p>
        </w:tc>
        <w:tc>
          <w:tcPr>
            <w:tcW w:w="992" w:type="dxa"/>
            <w:tcBorders>
              <w:top w:val="nil"/>
              <w:left w:val="nil"/>
              <w:bottom w:val="nil"/>
              <w:right w:val="nil"/>
            </w:tcBorders>
            <w:shd w:val="clear" w:color="000000" w:fill="FFFFFF"/>
            <w:noWrap/>
            <w:hideMark/>
          </w:tcPr>
          <w:p w14:paraId="66F4CF19" w14:textId="77777777" w:rsidR="00514081" w:rsidRPr="005A3EC4" w:rsidRDefault="00514081" w:rsidP="00514081">
            <w:pPr>
              <w:tabs>
                <w:tab w:val="decimal" w:pos="317"/>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1.9</w:t>
            </w:r>
          </w:p>
        </w:tc>
        <w:tc>
          <w:tcPr>
            <w:tcW w:w="993" w:type="dxa"/>
            <w:tcBorders>
              <w:top w:val="nil"/>
              <w:left w:val="nil"/>
              <w:bottom w:val="nil"/>
              <w:right w:val="nil"/>
            </w:tcBorders>
            <w:shd w:val="clear" w:color="000000" w:fill="FFFFFF"/>
            <w:noWrap/>
            <w:hideMark/>
          </w:tcPr>
          <w:p w14:paraId="58B9E459" w14:textId="77777777" w:rsidR="00514081" w:rsidRPr="005A3EC4" w:rsidRDefault="00514081" w:rsidP="00514081">
            <w:pPr>
              <w:tabs>
                <w:tab w:val="decimal" w:pos="1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1019" w:type="dxa"/>
            <w:tcBorders>
              <w:top w:val="nil"/>
              <w:left w:val="nil"/>
              <w:bottom w:val="nil"/>
              <w:right w:val="nil"/>
            </w:tcBorders>
            <w:shd w:val="clear" w:color="000000" w:fill="FFFFFF"/>
            <w:noWrap/>
            <w:hideMark/>
          </w:tcPr>
          <w:p w14:paraId="6E7A043E" w14:textId="77777777" w:rsidR="00514081" w:rsidRPr="005A3EC4" w:rsidRDefault="00514081" w:rsidP="00514081">
            <w:pPr>
              <w:tabs>
                <w:tab w:val="decimal" w:pos="175"/>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846" w:type="dxa"/>
            <w:tcBorders>
              <w:top w:val="nil"/>
              <w:left w:val="nil"/>
              <w:bottom w:val="nil"/>
              <w:right w:val="nil"/>
            </w:tcBorders>
            <w:shd w:val="clear" w:color="000000" w:fill="FFFFFF"/>
            <w:noWrap/>
            <w:hideMark/>
          </w:tcPr>
          <w:p w14:paraId="5A01BD87" w14:textId="77777777" w:rsidR="00514081" w:rsidRPr="005A3EC4" w:rsidRDefault="00514081" w:rsidP="00514081">
            <w:pPr>
              <w:tabs>
                <w:tab w:val="decimal" w:pos="148"/>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r>
      <w:tr w:rsidR="005A3EC4" w:rsidRPr="005A3EC4" w14:paraId="19A5D62A" w14:textId="77777777" w:rsidTr="00045782">
        <w:trPr>
          <w:trHeight w:val="20"/>
        </w:trPr>
        <w:tc>
          <w:tcPr>
            <w:tcW w:w="1843" w:type="dxa"/>
            <w:tcBorders>
              <w:top w:val="nil"/>
              <w:left w:val="nil"/>
              <w:bottom w:val="nil"/>
              <w:right w:val="nil"/>
            </w:tcBorders>
            <w:shd w:val="clear" w:color="000000" w:fill="FFFFFF"/>
            <w:hideMark/>
          </w:tcPr>
          <w:p w14:paraId="5564E088" w14:textId="77777777" w:rsidR="005A3EC4" w:rsidRPr="005A3EC4" w:rsidRDefault="005A3EC4"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83" w:type="dxa"/>
            <w:tcBorders>
              <w:top w:val="nil"/>
              <w:left w:val="nil"/>
              <w:bottom w:val="nil"/>
              <w:right w:val="nil"/>
            </w:tcBorders>
            <w:shd w:val="clear" w:color="000000" w:fill="FFFFFF"/>
            <w:noWrap/>
            <w:hideMark/>
          </w:tcPr>
          <w:p w14:paraId="1A06ABE2" w14:textId="77777777" w:rsidR="005A3EC4" w:rsidRPr="005A3EC4" w:rsidRDefault="005A3EC4"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815" w:type="dxa"/>
            <w:tcBorders>
              <w:top w:val="nil"/>
              <w:left w:val="nil"/>
              <w:bottom w:val="nil"/>
              <w:right w:val="nil"/>
            </w:tcBorders>
            <w:shd w:val="clear" w:color="000000" w:fill="FFFFFF"/>
            <w:noWrap/>
            <w:hideMark/>
          </w:tcPr>
          <w:p w14:paraId="0CFCB4DA" w14:textId="77777777" w:rsidR="005A3EC4" w:rsidRPr="005A3EC4" w:rsidRDefault="005A3EC4" w:rsidP="00514081">
            <w:pPr>
              <w:tabs>
                <w:tab w:val="decimal" w:pos="2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754" w:type="dxa"/>
            <w:tcBorders>
              <w:top w:val="nil"/>
              <w:left w:val="nil"/>
              <w:bottom w:val="nil"/>
              <w:right w:val="nil"/>
            </w:tcBorders>
            <w:shd w:val="clear" w:color="000000" w:fill="FFFFFF"/>
            <w:noWrap/>
            <w:hideMark/>
          </w:tcPr>
          <w:p w14:paraId="55B2C811" w14:textId="77777777" w:rsidR="005A3EC4" w:rsidRPr="005A3EC4" w:rsidRDefault="005A3EC4" w:rsidP="00514081">
            <w:pPr>
              <w:tabs>
                <w:tab w:val="decimal" w:pos="220"/>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62" w:type="dxa"/>
            <w:tcBorders>
              <w:top w:val="nil"/>
              <w:left w:val="nil"/>
              <w:bottom w:val="nil"/>
              <w:right w:val="nil"/>
            </w:tcBorders>
            <w:shd w:val="clear" w:color="000000" w:fill="FFFFFF"/>
            <w:noWrap/>
            <w:hideMark/>
          </w:tcPr>
          <w:p w14:paraId="46B208D8" w14:textId="77777777" w:rsidR="005A3EC4" w:rsidRPr="005A3EC4" w:rsidRDefault="005A3EC4" w:rsidP="00514081">
            <w:pPr>
              <w:tabs>
                <w:tab w:val="decimal" w:pos="222"/>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92" w:type="dxa"/>
            <w:tcBorders>
              <w:top w:val="nil"/>
              <w:left w:val="nil"/>
              <w:bottom w:val="nil"/>
              <w:right w:val="nil"/>
            </w:tcBorders>
            <w:shd w:val="clear" w:color="000000" w:fill="FFFFFF"/>
            <w:noWrap/>
            <w:hideMark/>
          </w:tcPr>
          <w:p w14:paraId="370A2A0D" w14:textId="77777777" w:rsidR="005A3EC4" w:rsidRPr="005A3EC4" w:rsidRDefault="005A3EC4" w:rsidP="00514081">
            <w:pPr>
              <w:tabs>
                <w:tab w:val="decimal" w:pos="317"/>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93" w:type="dxa"/>
            <w:tcBorders>
              <w:top w:val="nil"/>
              <w:left w:val="nil"/>
              <w:bottom w:val="nil"/>
              <w:right w:val="nil"/>
            </w:tcBorders>
            <w:shd w:val="clear" w:color="000000" w:fill="FFFFFF"/>
            <w:hideMark/>
          </w:tcPr>
          <w:p w14:paraId="1BFBF790" w14:textId="77777777" w:rsidR="005A3EC4" w:rsidRPr="005A3EC4" w:rsidRDefault="005A3EC4" w:rsidP="00514081">
            <w:pPr>
              <w:tabs>
                <w:tab w:val="decimal" w:pos="1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1019" w:type="dxa"/>
            <w:tcBorders>
              <w:top w:val="nil"/>
              <w:left w:val="nil"/>
              <w:bottom w:val="nil"/>
              <w:right w:val="nil"/>
            </w:tcBorders>
            <w:shd w:val="clear" w:color="000000" w:fill="FFFFFF"/>
            <w:hideMark/>
          </w:tcPr>
          <w:p w14:paraId="2C5503B0" w14:textId="77777777" w:rsidR="005A3EC4" w:rsidRPr="005A3EC4" w:rsidRDefault="005A3EC4" w:rsidP="00514081">
            <w:pPr>
              <w:tabs>
                <w:tab w:val="decimal" w:pos="175"/>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846" w:type="dxa"/>
            <w:tcBorders>
              <w:top w:val="nil"/>
              <w:left w:val="nil"/>
              <w:bottom w:val="nil"/>
              <w:right w:val="nil"/>
            </w:tcBorders>
            <w:shd w:val="clear" w:color="000000" w:fill="FFFFFF"/>
            <w:hideMark/>
          </w:tcPr>
          <w:p w14:paraId="547B4F80" w14:textId="77777777" w:rsidR="005A3EC4" w:rsidRPr="005A3EC4" w:rsidRDefault="005A3EC4" w:rsidP="00514081">
            <w:pPr>
              <w:tabs>
                <w:tab w:val="decimal" w:pos="148"/>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r>
      <w:tr w:rsidR="00514081" w:rsidRPr="005A3EC4" w14:paraId="7698FADF" w14:textId="77777777" w:rsidTr="00045782">
        <w:trPr>
          <w:trHeight w:val="20"/>
        </w:trPr>
        <w:tc>
          <w:tcPr>
            <w:tcW w:w="1843" w:type="dxa"/>
            <w:vMerge w:val="restart"/>
            <w:tcBorders>
              <w:top w:val="nil"/>
              <w:left w:val="nil"/>
              <w:right w:val="nil"/>
            </w:tcBorders>
            <w:shd w:val="clear" w:color="000000" w:fill="FFFFFF"/>
            <w:noWrap/>
            <w:hideMark/>
          </w:tcPr>
          <w:p w14:paraId="0A15DBFB"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Σ OBCFA</w:t>
            </w:r>
          </w:p>
          <w:p w14:paraId="03A4F40B"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83" w:type="dxa"/>
            <w:tcBorders>
              <w:top w:val="nil"/>
              <w:left w:val="nil"/>
              <w:bottom w:val="nil"/>
              <w:right w:val="nil"/>
            </w:tcBorders>
            <w:shd w:val="clear" w:color="000000" w:fill="FFFFFF"/>
            <w:noWrap/>
            <w:hideMark/>
          </w:tcPr>
          <w:p w14:paraId="6A3304E3"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HOLS</w:t>
            </w:r>
          </w:p>
        </w:tc>
        <w:tc>
          <w:tcPr>
            <w:tcW w:w="815" w:type="dxa"/>
            <w:tcBorders>
              <w:top w:val="nil"/>
              <w:left w:val="nil"/>
              <w:bottom w:val="nil"/>
              <w:right w:val="nil"/>
            </w:tcBorders>
            <w:shd w:val="clear" w:color="000000" w:fill="FFFFFF"/>
            <w:noWrap/>
            <w:hideMark/>
          </w:tcPr>
          <w:p w14:paraId="424F6FD3" w14:textId="77777777" w:rsidR="00514081" w:rsidRPr="005A3EC4" w:rsidRDefault="00514081" w:rsidP="00514081">
            <w:pPr>
              <w:tabs>
                <w:tab w:val="decimal" w:pos="2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3.9</w:t>
            </w:r>
          </w:p>
        </w:tc>
        <w:tc>
          <w:tcPr>
            <w:tcW w:w="754" w:type="dxa"/>
            <w:tcBorders>
              <w:top w:val="nil"/>
              <w:left w:val="nil"/>
              <w:bottom w:val="nil"/>
              <w:right w:val="nil"/>
            </w:tcBorders>
            <w:shd w:val="clear" w:color="000000" w:fill="FFFFFF"/>
            <w:noWrap/>
            <w:hideMark/>
          </w:tcPr>
          <w:p w14:paraId="7C81D90D" w14:textId="77777777" w:rsidR="00514081" w:rsidRPr="005A3EC4" w:rsidRDefault="00514081" w:rsidP="00514081">
            <w:pPr>
              <w:tabs>
                <w:tab w:val="decimal" w:pos="220"/>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3.7</w:t>
            </w:r>
          </w:p>
        </w:tc>
        <w:tc>
          <w:tcPr>
            <w:tcW w:w="962" w:type="dxa"/>
            <w:tcBorders>
              <w:top w:val="nil"/>
              <w:left w:val="nil"/>
              <w:bottom w:val="nil"/>
              <w:right w:val="nil"/>
            </w:tcBorders>
            <w:shd w:val="clear" w:color="000000" w:fill="FFFFFF"/>
            <w:noWrap/>
            <w:hideMark/>
          </w:tcPr>
          <w:p w14:paraId="1C70BB0A" w14:textId="77777777" w:rsidR="00514081" w:rsidRPr="005A3EC4" w:rsidRDefault="00514081" w:rsidP="00514081">
            <w:pPr>
              <w:tabs>
                <w:tab w:val="decimal" w:pos="222"/>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4</w:t>
            </w:r>
            <w:r w:rsidR="002A26F8">
              <w:rPr>
                <w:rFonts w:ascii="Times New Roman" w:eastAsia="Times New Roman" w:hAnsi="Times New Roman" w:cs="Times New Roman"/>
                <w:color w:val="000000"/>
                <w:lang w:val="en-US"/>
              </w:rPr>
              <w:t>.0</w:t>
            </w:r>
          </w:p>
        </w:tc>
        <w:tc>
          <w:tcPr>
            <w:tcW w:w="992" w:type="dxa"/>
            <w:tcBorders>
              <w:top w:val="nil"/>
              <w:left w:val="nil"/>
              <w:bottom w:val="nil"/>
              <w:right w:val="nil"/>
            </w:tcBorders>
            <w:shd w:val="clear" w:color="000000" w:fill="FFFFFF"/>
            <w:noWrap/>
            <w:hideMark/>
          </w:tcPr>
          <w:p w14:paraId="2BC43717" w14:textId="77777777" w:rsidR="00514081" w:rsidRPr="005A3EC4" w:rsidRDefault="00514081" w:rsidP="00514081">
            <w:pPr>
              <w:tabs>
                <w:tab w:val="decimal" w:pos="317"/>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0.2</w:t>
            </w:r>
          </w:p>
        </w:tc>
        <w:tc>
          <w:tcPr>
            <w:tcW w:w="993" w:type="dxa"/>
            <w:tcBorders>
              <w:top w:val="nil"/>
              <w:left w:val="nil"/>
              <w:bottom w:val="nil"/>
              <w:right w:val="nil"/>
            </w:tcBorders>
            <w:shd w:val="clear" w:color="000000" w:fill="FFFFFF"/>
            <w:noWrap/>
            <w:hideMark/>
          </w:tcPr>
          <w:p w14:paraId="218239A2" w14:textId="77777777" w:rsidR="00514081" w:rsidRPr="005A3EC4" w:rsidRDefault="00514081" w:rsidP="00514081">
            <w:pPr>
              <w:tabs>
                <w:tab w:val="decimal" w:pos="1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0.37</w:t>
            </w:r>
          </w:p>
        </w:tc>
        <w:tc>
          <w:tcPr>
            <w:tcW w:w="1019" w:type="dxa"/>
            <w:tcBorders>
              <w:top w:val="nil"/>
              <w:left w:val="nil"/>
              <w:bottom w:val="nil"/>
              <w:right w:val="nil"/>
            </w:tcBorders>
            <w:shd w:val="clear" w:color="000000" w:fill="FFFFFF"/>
            <w:noWrap/>
            <w:hideMark/>
          </w:tcPr>
          <w:p w14:paraId="1BE9D23F" w14:textId="77777777" w:rsidR="00514081" w:rsidRPr="005A3EC4" w:rsidRDefault="00514081" w:rsidP="00514081">
            <w:pPr>
              <w:tabs>
                <w:tab w:val="decimal" w:pos="175"/>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0.68</w:t>
            </w:r>
          </w:p>
        </w:tc>
        <w:tc>
          <w:tcPr>
            <w:tcW w:w="846" w:type="dxa"/>
            <w:tcBorders>
              <w:top w:val="nil"/>
              <w:left w:val="nil"/>
              <w:bottom w:val="nil"/>
              <w:right w:val="nil"/>
            </w:tcBorders>
            <w:shd w:val="clear" w:color="000000" w:fill="FFFFFF"/>
            <w:noWrap/>
            <w:hideMark/>
          </w:tcPr>
          <w:p w14:paraId="74337EEB" w14:textId="77777777" w:rsidR="00514081" w:rsidRPr="005A3EC4" w:rsidRDefault="00514081" w:rsidP="00514081">
            <w:pPr>
              <w:tabs>
                <w:tab w:val="decimal" w:pos="148"/>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0.11</w:t>
            </w:r>
          </w:p>
        </w:tc>
      </w:tr>
      <w:tr w:rsidR="00514081" w:rsidRPr="005A3EC4" w14:paraId="0D8783A5" w14:textId="77777777" w:rsidTr="00045782">
        <w:trPr>
          <w:trHeight w:val="20"/>
        </w:trPr>
        <w:tc>
          <w:tcPr>
            <w:tcW w:w="1843" w:type="dxa"/>
            <w:vMerge/>
            <w:tcBorders>
              <w:left w:val="nil"/>
              <w:bottom w:val="nil"/>
              <w:right w:val="nil"/>
            </w:tcBorders>
            <w:shd w:val="clear" w:color="000000" w:fill="FFFFFF"/>
            <w:noWrap/>
            <w:hideMark/>
          </w:tcPr>
          <w:p w14:paraId="65DD46CE" w14:textId="77777777" w:rsidR="00514081" w:rsidRPr="005A3EC4" w:rsidRDefault="00514081" w:rsidP="005A3EC4">
            <w:pPr>
              <w:spacing w:after="0" w:line="240" w:lineRule="auto"/>
              <w:rPr>
                <w:rFonts w:ascii="Times New Roman" w:eastAsia="Times New Roman" w:hAnsi="Times New Roman" w:cs="Times New Roman"/>
                <w:color w:val="000000"/>
                <w:lang w:val="en-US"/>
              </w:rPr>
            </w:pPr>
          </w:p>
        </w:tc>
        <w:tc>
          <w:tcPr>
            <w:tcW w:w="983" w:type="dxa"/>
            <w:tcBorders>
              <w:top w:val="nil"/>
              <w:left w:val="nil"/>
              <w:bottom w:val="nil"/>
              <w:right w:val="nil"/>
            </w:tcBorders>
            <w:shd w:val="clear" w:color="000000" w:fill="FFFFFF"/>
            <w:noWrap/>
            <w:hideMark/>
          </w:tcPr>
          <w:p w14:paraId="74F2282C"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MONT</w:t>
            </w:r>
          </w:p>
        </w:tc>
        <w:tc>
          <w:tcPr>
            <w:tcW w:w="815" w:type="dxa"/>
            <w:tcBorders>
              <w:top w:val="nil"/>
              <w:left w:val="nil"/>
              <w:bottom w:val="nil"/>
              <w:right w:val="nil"/>
            </w:tcBorders>
            <w:shd w:val="clear" w:color="000000" w:fill="FFFFFF"/>
            <w:noWrap/>
            <w:hideMark/>
          </w:tcPr>
          <w:p w14:paraId="08FC09F0" w14:textId="77777777" w:rsidR="00514081" w:rsidRPr="005A3EC4" w:rsidRDefault="00514081" w:rsidP="00514081">
            <w:pPr>
              <w:tabs>
                <w:tab w:val="decimal" w:pos="2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3.7</w:t>
            </w:r>
          </w:p>
        </w:tc>
        <w:tc>
          <w:tcPr>
            <w:tcW w:w="754" w:type="dxa"/>
            <w:tcBorders>
              <w:top w:val="nil"/>
              <w:left w:val="nil"/>
              <w:bottom w:val="nil"/>
              <w:right w:val="nil"/>
            </w:tcBorders>
            <w:shd w:val="clear" w:color="000000" w:fill="FFFFFF"/>
            <w:noWrap/>
            <w:hideMark/>
          </w:tcPr>
          <w:p w14:paraId="4815E9AB" w14:textId="77777777" w:rsidR="00514081" w:rsidRPr="005A3EC4" w:rsidRDefault="00514081" w:rsidP="00514081">
            <w:pPr>
              <w:tabs>
                <w:tab w:val="decimal" w:pos="220"/>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3.8</w:t>
            </w:r>
          </w:p>
        </w:tc>
        <w:tc>
          <w:tcPr>
            <w:tcW w:w="962" w:type="dxa"/>
            <w:tcBorders>
              <w:top w:val="nil"/>
              <w:left w:val="nil"/>
              <w:bottom w:val="nil"/>
              <w:right w:val="nil"/>
            </w:tcBorders>
            <w:shd w:val="clear" w:color="000000" w:fill="FFFFFF"/>
            <w:noWrap/>
            <w:hideMark/>
          </w:tcPr>
          <w:p w14:paraId="0BB228C7" w14:textId="77777777" w:rsidR="00514081" w:rsidRPr="005A3EC4" w:rsidRDefault="00514081" w:rsidP="00514081">
            <w:pPr>
              <w:tabs>
                <w:tab w:val="decimal" w:pos="222"/>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3.6</w:t>
            </w:r>
          </w:p>
        </w:tc>
        <w:tc>
          <w:tcPr>
            <w:tcW w:w="992" w:type="dxa"/>
            <w:tcBorders>
              <w:top w:val="nil"/>
              <w:left w:val="nil"/>
              <w:bottom w:val="nil"/>
              <w:right w:val="nil"/>
            </w:tcBorders>
            <w:shd w:val="clear" w:color="000000" w:fill="FFFFFF"/>
            <w:noWrap/>
            <w:hideMark/>
          </w:tcPr>
          <w:p w14:paraId="4CD32419" w14:textId="77777777" w:rsidR="00514081" w:rsidRPr="005A3EC4" w:rsidRDefault="00514081" w:rsidP="00514081">
            <w:pPr>
              <w:tabs>
                <w:tab w:val="decimal" w:pos="317"/>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0.2</w:t>
            </w:r>
          </w:p>
        </w:tc>
        <w:tc>
          <w:tcPr>
            <w:tcW w:w="993" w:type="dxa"/>
            <w:tcBorders>
              <w:top w:val="nil"/>
              <w:left w:val="nil"/>
              <w:bottom w:val="nil"/>
              <w:right w:val="nil"/>
            </w:tcBorders>
            <w:shd w:val="clear" w:color="000000" w:fill="FFFFFF"/>
            <w:noWrap/>
            <w:hideMark/>
          </w:tcPr>
          <w:p w14:paraId="5B1CA9B3" w14:textId="77777777" w:rsidR="00514081" w:rsidRPr="005A3EC4" w:rsidRDefault="00514081" w:rsidP="00514081">
            <w:pPr>
              <w:tabs>
                <w:tab w:val="decimal" w:pos="1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1019" w:type="dxa"/>
            <w:tcBorders>
              <w:top w:val="nil"/>
              <w:left w:val="nil"/>
              <w:bottom w:val="nil"/>
              <w:right w:val="nil"/>
            </w:tcBorders>
            <w:shd w:val="clear" w:color="000000" w:fill="FFFFFF"/>
            <w:noWrap/>
            <w:hideMark/>
          </w:tcPr>
          <w:p w14:paraId="75A710F7" w14:textId="77777777" w:rsidR="00514081" w:rsidRPr="005A3EC4" w:rsidRDefault="00514081" w:rsidP="00514081">
            <w:pPr>
              <w:tabs>
                <w:tab w:val="decimal" w:pos="175"/>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846" w:type="dxa"/>
            <w:tcBorders>
              <w:top w:val="nil"/>
              <w:left w:val="nil"/>
              <w:bottom w:val="nil"/>
              <w:right w:val="nil"/>
            </w:tcBorders>
            <w:shd w:val="clear" w:color="000000" w:fill="FFFFFF"/>
            <w:noWrap/>
            <w:hideMark/>
          </w:tcPr>
          <w:p w14:paraId="2542C4E0" w14:textId="77777777" w:rsidR="00514081" w:rsidRPr="005A3EC4" w:rsidRDefault="00514081" w:rsidP="00514081">
            <w:pPr>
              <w:tabs>
                <w:tab w:val="decimal" w:pos="148"/>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r>
      <w:tr w:rsidR="005A3EC4" w:rsidRPr="005A3EC4" w14:paraId="253CDB23" w14:textId="77777777" w:rsidTr="00045782">
        <w:trPr>
          <w:trHeight w:val="20"/>
        </w:trPr>
        <w:tc>
          <w:tcPr>
            <w:tcW w:w="1843" w:type="dxa"/>
            <w:tcBorders>
              <w:top w:val="nil"/>
              <w:left w:val="nil"/>
              <w:bottom w:val="nil"/>
              <w:right w:val="nil"/>
            </w:tcBorders>
            <w:shd w:val="clear" w:color="000000" w:fill="FFFFFF"/>
            <w:hideMark/>
          </w:tcPr>
          <w:p w14:paraId="22D2023F" w14:textId="77777777" w:rsidR="005A3EC4" w:rsidRPr="005A3EC4" w:rsidRDefault="005A3EC4"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83" w:type="dxa"/>
            <w:tcBorders>
              <w:top w:val="nil"/>
              <w:left w:val="nil"/>
              <w:bottom w:val="nil"/>
              <w:right w:val="nil"/>
            </w:tcBorders>
            <w:shd w:val="clear" w:color="000000" w:fill="FFFFFF"/>
            <w:noWrap/>
            <w:hideMark/>
          </w:tcPr>
          <w:p w14:paraId="6DACF24A" w14:textId="77777777" w:rsidR="005A3EC4" w:rsidRPr="005A3EC4" w:rsidRDefault="005A3EC4"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815" w:type="dxa"/>
            <w:tcBorders>
              <w:top w:val="nil"/>
              <w:left w:val="nil"/>
              <w:bottom w:val="nil"/>
              <w:right w:val="nil"/>
            </w:tcBorders>
            <w:shd w:val="clear" w:color="000000" w:fill="FFFFFF"/>
            <w:noWrap/>
            <w:hideMark/>
          </w:tcPr>
          <w:p w14:paraId="1ED8050F" w14:textId="77777777" w:rsidR="005A3EC4" w:rsidRPr="005A3EC4" w:rsidRDefault="005A3EC4" w:rsidP="00514081">
            <w:pPr>
              <w:tabs>
                <w:tab w:val="decimal" w:pos="2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754" w:type="dxa"/>
            <w:tcBorders>
              <w:top w:val="nil"/>
              <w:left w:val="nil"/>
              <w:bottom w:val="nil"/>
              <w:right w:val="nil"/>
            </w:tcBorders>
            <w:shd w:val="clear" w:color="000000" w:fill="FFFFFF"/>
            <w:noWrap/>
            <w:hideMark/>
          </w:tcPr>
          <w:p w14:paraId="6046D3CF" w14:textId="77777777" w:rsidR="005A3EC4" w:rsidRPr="005A3EC4" w:rsidRDefault="005A3EC4" w:rsidP="00514081">
            <w:pPr>
              <w:tabs>
                <w:tab w:val="decimal" w:pos="220"/>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62" w:type="dxa"/>
            <w:tcBorders>
              <w:top w:val="nil"/>
              <w:left w:val="nil"/>
              <w:bottom w:val="nil"/>
              <w:right w:val="nil"/>
            </w:tcBorders>
            <w:shd w:val="clear" w:color="000000" w:fill="FFFFFF"/>
            <w:noWrap/>
            <w:hideMark/>
          </w:tcPr>
          <w:p w14:paraId="1838915B" w14:textId="77777777" w:rsidR="005A3EC4" w:rsidRPr="005A3EC4" w:rsidRDefault="005A3EC4" w:rsidP="00514081">
            <w:pPr>
              <w:tabs>
                <w:tab w:val="decimal" w:pos="222"/>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92" w:type="dxa"/>
            <w:tcBorders>
              <w:top w:val="nil"/>
              <w:left w:val="nil"/>
              <w:bottom w:val="nil"/>
              <w:right w:val="nil"/>
            </w:tcBorders>
            <w:shd w:val="clear" w:color="000000" w:fill="FFFFFF"/>
            <w:noWrap/>
            <w:hideMark/>
          </w:tcPr>
          <w:p w14:paraId="4D2D0BC7" w14:textId="77777777" w:rsidR="005A3EC4" w:rsidRPr="005A3EC4" w:rsidRDefault="005A3EC4" w:rsidP="00514081">
            <w:pPr>
              <w:tabs>
                <w:tab w:val="decimal" w:pos="317"/>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93" w:type="dxa"/>
            <w:tcBorders>
              <w:top w:val="nil"/>
              <w:left w:val="nil"/>
              <w:bottom w:val="nil"/>
              <w:right w:val="nil"/>
            </w:tcBorders>
            <w:shd w:val="clear" w:color="000000" w:fill="FFFFFF"/>
            <w:hideMark/>
          </w:tcPr>
          <w:p w14:paraId="5429A237" w14:textId="77777777" w:rsidR="005A3EC4" w:rsidRPr="005A3EC4" w:rsidRDefault="005A3EC4" w:rsidP="00514081">
            <w:pPr>
              <w:tabs>
                <w:tab w:val="decimal" w:pos="1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1019" w:type="dxa"/>
            <w:tcBorders>
              <w:top w:val="nil"/>
              <w:left w:val="nil"/>
              <w:bottom w:val="nil"/>
              <w:right w:val="nil"/>
            </w:tcBorders>
            <w:shd w:val="clear" w:color="000000" w:fill="FFFFFF"/>
            <w:hideMark/>
          </w:tcPr>
          <w:p w14:paraId="5C40F869" w14:textId="77777777" w:rsidR="005A3EC4" w:rsidRPr="005A3EC4" w:rsidRDefault="005A3EC4" w:rsidP="00514081">
            <w:pPr>
              <w:tabs>
                <w:tab w:val="decimal" w:pos="175"/>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846" w:type="dxa"/>
            <w:tcBorders>
              <w:top w:val="nil"/>
              <w:left w:val="nil"/>
              <w:bottom w:val="nil"/>
              <w:right w:val="nil"/>
            </w:tcBorders>
            <w:shd w:val="clear" w:color="000000" w:fill="FFFFFF"/>
            <w:hideMark/>
          </w:tcPr>
          <w:p w14:paraId="4386CB95" w14:textId="77777777" w:rsidR="005A3EC4" w:rsidRPr="005A3EC4" w:rsidRDefault="005A3EC4" w:rsidP="00514081">
            <w:pPr>
              <w:tabs>
                <w:tab w:val="decimal" w:pos="148"/>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r>
      <w:tr w:rsidR="00514081" w:rsidRPr="005A3EC4" w14:paraId="5682E1AF" w14:textId="77777777" w:rsidTr="00045782">
        <w:trPr>
          <w:trHeight w:val="20"/>
        </w:trPr>
        <w:tc>
          <w:tcPr>
            <w:tcW w:w="1843" w:type="dxa"/>
            <w:vMerge w:val="restart"/>
            <w:tcBorders>
              <w:top w:val="nil"/>
              <w:left w:val="nil"/>
              <w:right w:val="nil"/>
            </w:tcBorders>
            <w:shd w:val="clear" w:color="000000" w:fill="FFFFFF"/>
            <w:noWrap/>
            <w:hideMark/>
          </w:tcPr>
          <w:p w14:paraId="2AAF968C"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Σ OBCFA &lt;C16</w:t>
            </w:r>
            <w:r w:rsidR="00045782">
              <w:rPr>
                <w:rFonts w:ascii="Times New Roman" w:eastAsia="Times New Roman" w:hAnsi="Times New Roman" w:cs="Times New Roman"/>
                <w:color w:val="000000"/>
                <w:vertAlign w:val="superscript"/>
                <w:lang w:val="en-US"/>
              </w:rPr>
              <w:t>4</w:t>
            </w:r>
          </w:p>
          <w:p w14:paraId="2D2F419E"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983" w:type="dxa"/>
            <w:tcBorders>
              <w:top w:val="nil"/>
              <w:left w:val="nil"/>
              <w:bottom w:val="nil"/>
              <w:right w:val="nil"/>
            </w:tcBorders>
            <w:shd w:val="clear" w:color="000000" w:fill="FFFFFF"/>
            <w:noWrap/>
            <w:hideMark/>
          </w:tcPr>
          <w:p w14:paraId="08F50C30"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HOLS</w:t>
            </w:r>
          </w:p>
        </w:tc>
        <w:tc>
          <w:tcPr>
            <w:tcW w:w="815" w:type="dxa"/>
            <w:tcBorders>
              <w:top w:val="nil"/>
              <w:left w:val="nil"/>
              <w:bottom w:val="nil"/>
              <w:right w:val="nil"/>
            </w:tcBorders>
            <w:shd w:val="clear" w:color="000000" w:fill="FFFFFF"/>
            <w:noWrap/>
            <w:hideMark/>
          </w:tcPr>
          <w:p w14:paraId="3BE15359" w14:textId="77777777" w:rsidR="00514081" w:rsidRPr="005A3EC4" w:rsidRDefault="00514081" w:rsidP="00514081">
            <w:pPr>
              <w:tabs>
                <w:tab w:val="decimal" w:pos="2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2.2</w:t>
            </w:r>
            <w:r w:rsidRPr="005A3EC4">
              <w:rPr>
                <w:rFonts w:ascii="Times New Roman" w:eastAsia="Times New Roman" w:hAnsi="Times New Roman" w:cs="Times New Roman"/>
                <w:color w:val="000000"/>
                <w:vertAlign w:val="superscript"/>
                <w:lang w:val="en-US"/>
              </w:rPr>
              <w:t>b</w:t>
            </w:r>
          </w:p>
        </w:tc>
        <w:tc>
          <w:tcPr>
            <w:tcW w:w="754" w:type="dxa"/>
            <w:tcBorders>
              <w:top w:val="nil"/>
              <w:left w:val="nil"/>
              <w:bottom w:val="nil"/>
              <w:right w:val="nil"/>
            </w:tcBorders>
            <w:shd w:val="clear" w:color="000000" w:fill="FFFFFF"/>
            <w:noWrap/>
            <w:hideMark/>
          </w:tcPr>
          <w:p w14:paraId="4E4742DD" w14:textId="77777777" w:rsidR="00514081" w:rsidRPr="005A3EC4" w:rsidRDefault="00514081" w:rsidP="00514081">
            <w:pPr>
              <w:tabs>
                <w:tab w:val="decimal" w:pos="220"/>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1.8</w:t>
            </w:r>
            <w:r w:rsidRPr="005A3EC4">
              <w:rPr>
                <w:rFonts w:ascii="Times New Roman" w:eastAsia="Times New Roman" w:hAnsi="Times New Roman" w:cs="Times New Roman"/>
                <w:color w:val="000000"/>
                <w:vertAlign w:val="superscript"/>
                <w:lang w:val="en-US"/>
              </w:rPr>
              <w:t>c</w:t>
            </w:r>
          </w:p>
        </w:tc>
        <w:tc>
          <w:tcPr>
            <w:tcW w:w="962" w:type="dxa"/>
            <w:tcBorders>
              <w:top w:val="nil"/>
              <w:left w:val="nil"/>
              <w:bottom w:val="nil"/>
              <w:right w:val="nil"/>
            </w:tcBorders>
            <w:shd w:val="clear" w:color="000000" w:fill="FFFFFF"/>
            <w:noWrap/>
            <w:hideMark/>
          </w:tcPr>
          <w:p w14:paraId="1EDD07B5" w14:textId="77777777" w:rsidR="00514081" w:rsidRPr="005A3EC4" w:rsidRDefault="00514081" w:rsidP="00514081">
            <w:pPr>
              <w:tabs>
                <w:tab w:val="decimal" w:pos="222"/>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2.5</w:t>
            </w:r>
            <w:r w:rsidRPr="005A3EC4">
              <w:rPr>
                <w:rFonts w:ascii="Times New Roman" w:eastAsia="Times New Roman" w:hAnsi="Times New Roman" w:cs="Times New Roman"/>
                <w:color w:val="000000"/>
                <w:vertAlign w:val="superscript"/>
                <w:lang w:val="en-US"/>
              </w:rPr>
              <w:t>a</w:t>
            </w:r>
          </w:p>
        </w:tc>
        <w:tc>
          <w:tcPr>
            <w:tcW w:w="992" w:type="dxa"/>
            <w:tcBorders>
              <w:top w:val="nil"/>
              <w:left w:val="nil"/>
              <w:bottom w:val="nil"/>
              <w:right w:val="nil"/>
            </w:tcBorders>
            <w:shd w:val="clear" w:color="000000" w:fill="FFFFFF"/>
            <w:noWrap/>
            <w:hideMark/>
          </w:tcPr>
          <w:p w14:paraId="207D620E" w14:textId="77777777" w:rsidR="00514081" w:rsidRPr="005A3EC4" w:rsidRDefault="00514081" w:rsidP="00514081">
            <w:pPr>
              <w:tabs>
                <w:tab w:val="decimal" w:pos="317"/>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0.2</w:t>
            </w:r>
          </w:p>
        </w:tc>
        <w:tc>
          <w:tcPr>
            <w:tcW w:w="993" w:type="dxa"/>
            <w:tcBorders>
              <w:top w:val="nil"/>
              <w:left w:val="nil"/>
              <w:bottom w:val="nil"/>
              <w:right w:val="nil"/>
            </w:tcBorders>
            <w:shd w:val="clear" w:color="000000" w:fill="FFFFFF"/>
            <w:noWrap/>
            <w:hideMark/>
          </w:tcPr>
          <w:p w14:paraId="05276884" w14:textId="77777777" w:rsidR="00514081" w:rsidRPr="005A3EC4" w:rsidRDefault="00514081" w:rsidP="00514081">
            <w:pPr>
              <w:tabs>
                <w:tab w:val="decimal" w:pos="1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0.64</w:t>
            </w:r>
          </w:p>
        </w:tc>
        <w:tc>
          <w:tcPr>
            <w:tcW w:w="1019" w:type="dxa"/>
            <w:tcBorders>
              <w:top w:val="nil"/>
              <w:left w:val="nil"/>
              <w:bottom w:val="nil"/>
              <w:right w:val="nil"/>
            </w:tcBorders>
            <w:shd w:val="clear" w:color="000000" w:fill="FFFFFF"/>
            <w:noWrap/>
            <w:hideMark/>
          </w:tcPr>
          <w:p w14:paraId="53E1309F" w14:textId="77777777" w:rsidR="00514081" w:rsidRPr="005A3EC4" w:rsidRDefault="00514081" w:rsidP="00514081">
            <w:pPr>
              <w:tabs>
                <w:tab w:val="decimal" w:pos="175"/>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0.001</w:t>
            </w:r>
          </w:p>
        </w:tc>
        <w:tc>
          <w:tcPr>
            <w:tcW w:w="846" w:type="dxa"/>
            <w:tcBorders>
              <w:top w:val="nil"/>
              <w:left w:val="nil"/>
              <w:bottom w:val="nil"/>
              <w:right w:val="nil"/>
            </w:tcBorders>
            <w:shd w:val="clear" w:color="000000" w:fill="FFFFFF"/>
            <w:noWrap/>
            <w:hideMark/>
          </w:tcPr>
          <w:p w14:paraId="01132519" w14:textId="77777777" w:rsidR="00514081" w:rsidRPr="005A3EC4" w:rsidRDefault="00514081" w:rsidP="00514081">
            <w:pPr>
              <w:tabs>
                <w:tab w:val="decimal" w:pos="148"/>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0.81</w:t>
            </w:r>
          </w:p>
        </w:tc>
      </w:tr>
      <w:tr w:rsidR="00514081" w:rsidRPr="005A3EC4" w14:paraId="72CCB053" w14:textId="77777777" w:rsidTr="00045782">
        <w:trPr>
          <w:trHeight w:val="20"/>
        </w:trPr>
        <w:tc>
          <w:tcPr>
            <w:tcW w:w="1843" w:type="dxa"/>
            <w:vMerge/>
            <w:tcBorders>
              <w:left w:val="nil"/>
              <w:bottom w:val="single" w:sz="8" w:space="0" w:color="000000"/>
              <w:right w:val="nil"/>
            </w:tcBorders>
            <w:shd w:val="clear" w:color="000000" w:fill="FFFFFF"/>
            <w:noWrap/>
            <w:hideMark/>
          </w:tcPr>
          <w:p w14:paraId="7618D9DA" w14:textId="77777777" w:rsidR="00514081" w:rsidRPr="005A3EC4" w:rsidRDefault="00514081" w:rsidP="005A3EC4">
            <w:pPr>
              <w:spacing w:after="0" w:line="240" w:lineRule="auto"/>
              <w:rPr>
                <w:rFonts w:ascii="Times New Roman" w:eastAsia="Times New Roman" w:hAnsi="Times New Roman" w:cs="Times New Roman"/>
                <w:color w:val="000000"/>
                <w:lang w:val="en-US"/>
              </w:rPr>
            </w:pPr>
          </w:p>
        </w:tc>
        <w:tc>
          <w:tcPr>
            <w:tcW w:w="983" w:type="dxa"/>
            <w:tcBorders>
              <w:top w:val="nil"/>
              <w:left w:val="nil"/>
              <w:bottom w:val="single" w:sz="8" w:space="0" w:color="auto"/>
              <w:right w:val="nil"/>
            </w:tcBorders>
            <w:shd w:val="clear" w:color="000000" w:fill="FFFFFF"/>
            <w:noWrap/>
            <w:hideMark/>
          </w:tcPr>
          <w:p w14:paraId="326A7F5A" w14:textId="77777777" w:rsidR="00514081" w:rsidRPr="005A3EC4" w:rsidRDefault="00514081" w:rsidP="005A3EC4">
            <w:pPr>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MONT</w:t>
            </w:r>
          </w:p>
        </w:tc>
        <w:tc>
          <w:tcPr>
            <w:tcW w:w="815" w:type="dxa"/>
            <w:tcBorders>
              <w:top w:val="nil"/>
              <w:left w:val="nil"/>
              <w:bottom w:val="single" w:sz="8" w:space="0" w:color="auto"/>
              <w:right w:val="nil"/>
            </w:tcBorders>
            <w:shd w:val="clear" w:color="000000" w:fill="FFFFFF"/>
            <w:noWrap/>
            <w:hideMark/>
          </w:tcPr>
          <w:p w14:paraId="3AA45C9D" w14:textId="77777777" w:rsidR="00514081" w:rsidRPr="005A3EC4" w:rsidRDefault="00514081" w:rsidP="00514081">
            <w:pPr>
              <w:tabs>
                <w:tab w:val="decimal" w:pos="2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2.1</w:t>
            </w:r>
          </w:p>
        </w:tc>
        <w:tc>
          <w:tcPr>
            <w:tcW w:w="754" w:type="dxa"/>
            <w:tcBorders>
              <w:top w:val="nil"/>
              <w:left w:val="nil"/>
              <w:bottom w:val="single" w:sz="8" w:space="0" w:color="auto"/>
              <w:right w:val="nil"/>
            </w:tcBorders>
            <w:shd w:val="clear" w:color="000000" w:fill="FFFFFF"/>
            <w:noWrap/>
            <w:hideMark/>
          </w:tcPr>
          <w:p w14:paraId="4E81C05C" w14:textId="77777777" w:rsidR="00514081" w:rsidRPr="005A3EC4" w:rsidRDefault="00514081" w:rsidP="00514081">
            <w:pPr>
              <w:tabs>
                <w:tab w:val="decimal" w:pos="220"/>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1.8</w:t>
            </w:r>
          </w:p>
        </w:tc>
        <w:tc>
          <w:tcPr>
            <w:tcW w:w="962" w:type="dxa"/>
            <w:tcBorders>
              <w:top w:val="nil"/>
              <w:left w:val="nil"/>
              <w:bottom w:val="single" w:sz="8" w:space="0" w:color="auto"/>
              <w:right w:val="nil"/>
            </w:tcBorders>
            <w:shd w:val="clear" w:color="000000" w:fill="FFFFFF"/>
            <w:noWrap/>
            <w:hideMark/>
          </w:tcPr>
          <w:p w14:paraId="62BD74A4" w14:textId="77777777" w:rsidR="00514081" w:rsidRPr="005A3EC4" w:rsidRDefault="00514081" w:rsidP="00514081">
            <w:pPr>
              <w:tabs>
                <w:tab w:val="decimal" w:pos="222"/>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2.4</w:t>
            </w:r>
          </w:p>
        </w:tc>
        <w:tc>
          <w:tcPr>
            <w:tcW w:w="992" w:type="dxa"/>
            <w:tcBorders>
              <w:top w:val="nil"/>
              <w:left w:val="nil"/>
              <w:bottom w:val="single" w:sz="8" w:space="0" w:color="auto"/>
              <w:right w:val="nil"/>
            </w:tcBorders>
            <w:shd w:val="clear" w:color="000000" w:fill="FFFFFF"/>
            <w:noWrap/>
            <w:hideMark/>
          </w:tcPr>
          <w:p w14:paraId="1930B503" w14:textId="77777777" w:rsidR="00514081" w:rsidRPr="005A3EC4" w:rsidRDefault="00514081" w:rsidP="00514081">
            <w:pPr>
              <w:tabs>
                <w:tab w:val="decimal" w:pos="317"/>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0.1</w:t>
            </w:r>
          </w:p>
        </w:tc>
        <w:tc>
          <w:tcPr>
            <w:tcW w:w="993" w:type="dxa"/>
            <w:tcBorders>
              <w:top w:val="nil"/>
              <w:left w:val="nil"/>
              <w:bottom w:val="single" w:sz="8" w:space="0" w:color="000000"/>
              <w:right w:val="nil"/>
            </w:tcBorders>
            <w:shd w:val="clear" w:color="000000" w:fill="FFFFFF"/>
            <w:noWrap/>
            <w:hideMark/>
          </w:tcPr>
          <w:p w14:paraId="7C9CEA1C" w14:textId="77777777" w:rsidR="00514081" w:rsidRPr="005A3EC4" w:rsidRDefault="00514081" w:rsidP="00514081">
            <w:pPr>
              <w:tabs>
                <w:tab w:val="decimal" w:pos="176"/>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1019" w:type="dxa"/>
            <w:tcBorders>
              <w:top w:val="nil"/>
              <w:left w:val="nil"/>
              <w:bottom w:val="single" w:sz="8" w:space="0" w:color="000000"/>
              <w:right w:val="nil"/>
            </w:tcBorders>
            <w:shd w:val="clear" w:color="000000" w:fill="FFFFFF"/>
            <w:noWrap/>
            <w:hideMark/>
          </w:tcPr>
          <w:p w14:paraId="2ACE32F4" w14:textId="77777777" w:rsidR="00514081" w:rsidRPr="005A3EC4" w:rsidRDefault="00514081" w:rsidP="00514081">
            <w:pPr>
              <w:tabs>
                <w:tab w:val="decimal" w:pos="175"/>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c>
          <w:tcPr>
            <w:tcW w:w="846" w:type="dxa"/>
            <w:tcBorders>
              <w:top w:val="nil"/>
              <w:left w:val="nil"/>
              <w:bottom w:val="single" w:sz="8" w:space="0" w:color="000000"/>
              <w:right w:val="nil"/>
            </w:tcBorders>
            <w:shd w:val="clear" w:color="000000" w:fill="FFFFFF"/>
            <w:noWrap/>
            <w:hideMark/>
          </w:tcPr>
          <w:p w14:paraId="43857B01" w14:textId="77777777" w:rsidR="00514081" w:rsidRPr="005A3EC4" w:rsidRDefault="00514081" w:rsidP="00514081">
            <w:pPr>
              <w:tabs>
                <w:tab w:val="decimal" w:pos="148"/>
              </w:tabs>
              <w:spacing w:after="0" w:line="240" w:lineRule="auto"/>
              <w:rPr>
                <w:rFonts w:ascii="Times New Roman" w:eastAsia="Times New Roman" w:hAnsi="Times New Roman" w:cs="Times New Roman"/>
                <w:color w:val="000000"/>
                <w:lang w:val="en-US"/>
              </w:rPr>
            </w:pPr>
            <w:r w:rsidRPr="005A3EC4">
              <w:rPr>
                <w:rFonts w:ascii="Times New Roman" w:eastAsia="Times New Roman" w:hAnsi="Times New Roman" w:cs="Times New Roman"/>
                <w:color w:val="000000"/>
                <w:lang w:val="en-US"/>
              </w:rPr>
              <w:t> </w:t>
            </w:r>
          </w:p>
        </w:tc>
      </w:tr>
    </w:tbl>
    <w:p w14:paraId="31954DA0" w14:textId="77777777" w:rsidR="00045782" w:rsidRDefault="00045782" w:rsidP="00045782">
      <w:pPr>
        <w:spacing w:after="0"/>
        <w:rPr>
          <w:rFonts w:ascii="Times New Roman" w:hAnsi="Times New Roman" w:cs="Times New Roman"/>
          <w:sz w:val="24"/>
          <w:szCs w:val="24"/>
          <w:lang w:val="en-US"/>
        </w:rPr>
      </w:pPr>
    </w:p>
    <w:p w14:paraId="47CFB523" w14:textId="77777777" w:rsidR="00045782" w:rsidRPr="0032199A" w:rsidRDefault="00045782" w:rsidP="00045782">
      <w:pPr>
        <w:spacing w:after="0"/>
        <w:rPr>
          <w:rFonts w:ascii="Times New Roman" w:hAnsi="Times New Roman" w:cs="Times New Roman"/>
          <w:lang w:val="en-US"/>
        </w:rPr>
      </w:pPr>
      <w:r w:rsidRPr="0032199A">
        <w:rPr>
          <w:rFonts w:ascii="Times New Roman" w:hAnsi="Times New Roman" w:cs="Times New Roman"/>
          <w:vertAlign w:val="superscript"/>
          <w:lang w:val="en-US"/>
        </w:rPr>
        <w:t>1</w:t>
      </w:r>
      <w:r w:rsidRPr="0032199A">
        <w:rPr>
          <w:rFonts w:ascii="Times New Roman" w:hAnsi="Times New Roman" w:cs="Times New Roman"/>
          <w:lang w:val="en-US"/>
        </w:rPr>
        <w:t xml:space="preserve"> </w:t>
      </w:r>
      <w:r w:rsidRPr="00676923">
        <w:rPr>
          <w:rFonts w:ascii="Times New Roman" w:hAnsi="Times New Roman" w:cs="Times New Roman"/>
          <w:lang w:val="en-US"/>
        </w:rPr>
        <w:t>Intake was limited to meet 50% of NE</w:t>
      </w:r>
      <w:r w:rsidRPr="00676923">
        <w:rPr>
          <w:rFonts w:ascii="Times New Roman" w:hAnsi="Times New Roman" w:cs="Times New Roman"/>
          <w:vertAlign w:val="subscript"/>
          <w:lang w:val="en-US"/>
        </w:rPr>
        <w:t xml:space="preserve">L </w:t>
      </w:r>
      <w:r w:rsidRPr="004C3389">
        <w:rPr>
          <w:rFonts w:ascii="Times New Roman" w:hAnsi="Times New Roman" w:cs="Times New Roman"/>
          <w:lang w:val="en-US"/>
        </w:rPr>
        <w:t xml:space="preserve">requirements during restriction period (REST, d 1 to 6). Cows were allowed ad libitum intake during control period (CONT, d -3 to </w:t>
      </w:r>
      <w:r w:rsidRPr="00C13DC6">
        <w:rPr>
          <w:rFonts w:ascii="Times New Roman" w:hAnsi="Times New Roman" w:cs="Times New Roman"/>
          <w:lang w:val="en-US"/>
        </w:rPr>
        <w:t>-1) and after restriction (WEEK1, d 7 to 13; WEEK2, d 14 to 18).</w:t>
      </w:r>
    </w:p>
    <w:p w14:paraId="0664DA88" w14:textId="77777777" w:rsidR="001019F9" w:rsidRPr="0032199A" w:rsidRDefault="001019F9" w:rsidP="001019F9">
      <w:pPr>
        <w:spacing w:after="0"/>
        <w:jc w:val="both"/>
        <w:rPr>
          <w:rFonts w:ascii="Times New Roman" w:hAnsi="Times New Roman" w:cs="Times New Roman"/>
          <w:lang w:val="en-US"/>
        </w:rPr>
      </w:pPr>
      <w:r w:rsidRPr="0032199A">
        <w:rPr>
          <w:rFonts w:ascii="Times New Roman" w:hAnsi="Times New Roman" w:cs="Times New Roman"/>
          <w:vertAlign w:val="superscript"/>
          <w:lang w:val="en-US"/>
        </w:rPr>
        <w:t xml:space="preserve"> a, b, c, d </w:t>
      </w:r>
      <w:r w:rsidR="0072794A" w:rsidRPr="0032199A">
        <w:rPr>
          <w:rFonts w:ascii="Times New Roman" w:hAnsi="Times New Roman" w:cs="Times New Roman"/>
          <w:highlight w:val="yellow"/>
          <w:lang w:val="en-US"/>
        </w:rPr>
        <w:t xml:space="preserve">Concern main period effects </w:t>
      </w:r>
      <w:r w:rsidR="00E366F0" w:rsidRPr="0032199A">
        <w:rPr>
          <w:rFonts w:ascii="Times New Roman" w:hAnsi="Times New Roman" w:cs="Times New Roman"/>
          <w:highlight w:val="yellow"/>
          <w:lang w:val="en-US"/>
        </w:rPr>
        <w:t>pooled</w:t>
      </w:r>
      <w:r w:rsidR="00206AF4" w:rsidRPr="0032199A">
        <w:rPr>
          <w:rFonts w:ascii="Times New Roman" w:hAnsi="Times New Roman" w:cs="Times New Roman"/>
          <w:highlight w:val="yellow"/>
          <w:lang w:val="en-US"/>
        </w:rPr>
        <w:t xml:space="preserve"> </w:t>
      </w:r>
      <w:r w:rsidR="00E366F0" w:rsidRPr="0032199A">
        <w:rPr>
          <w:rFonts w:ascii="Times New Roman" w:hAnsi="Times New Roman" w:cs="Times New Roman"/>
          <w:highlight w:val="yellow"/>
          <w:lang w:val="en-US"/>
        </w:rPr>
        <w:t>across</w:t>
      </w:r>
      <w:r w:rsidR="00206AF4" w:rsidRPr="0032199A">
        <w:rPr>
          <w:rFonts w:ascii="Times New Roman" w:hAnsi="Times New Roman" w:cs="Times New Roman"/>
          <w:highlight w:val="yellow"/>
          <w:lang w:val="en-US"/>
        </w:rPr>
        <w:t xml:space="preserve"> both breeds</w:t>
      </w:r>
      <w:r w:rsidR="0072794A" w:rsidRPr="0032199A">
        <w:rPr>
          <w:rFonts w:ascii="Times New Roman" w:hAnsi="Times New Roman" w:cs="Times New Roman"/>
          <w:highlight w:val="yellow"/>
          <w:lang w:val="en-US"/>
        </w:rPr>
        <w:t>.</w:t>
      </w:r>
      <w:r w:rsidR="0072794A" w:rsidRPr="0032199A">
        <w:rPr>
          <w:rFonts w:ascii="Times New Roman" w:hAnsi="Times New Roman" w:cs="Times New Roman"/>
          <w:lang w:val="en-US"/>
        </w:rPr>
        <w:t xml:space="preserve"> </w:t>
      </w:r>
      <w:r w:rsidRPr="0032199A">
        <w:rPr>
          <w:rFonts w:ascii="Times New Roman" w:hAnsi="Times New Roman" w:cs="Times New Roman"/>
          <w:lang w:val="en-US"/>
        </w:rPr>
        <w:t>Period</w:t>
      </w:r>
      <w:r w:rsidRPr="0032199A">
        <w:rPr>
          <w:rFonts w:ascii="Times New Roman" w:hAnsi="Times New Roman" w:cs="Times New Roman"/>
          <w:vertAlign w:val="superscript"/>
          <w:lang w:val="en-US"/>
        </w:rPr>
        <w:t xml:space="preserve"> </w:t>
      </w:r>
      <w:r w:rsidRPr="0032199A">
        <w:rPr>
          <w:rFonts w:ascii="Times New Roman" w:hAnsi="Times New Roman" w:cs="Times New Roman"/>
          <w:lang w:val="en-US"/>
        </w:rPr>
        <w:t>LSMEANS not sharing a common superscript differ (</w:t>
      </w:r>
      <w:r w:rsidRPr="0032199A">
        <w:rPr>
          <w:rFonts w:ascii="Times New Roman" w:hAnsi="Times New Roman" w:cs="Times New Roman"/>
          <w:i/>
          <w:lang w:val="en-US"/>
        </w:rPr>
        <w:t>P</w:t>
      </w:r>
      <w:r w:rsidRPr="0032199A">
        <w:rPr>
          <w:rFonts w:ascii="Times New Roman" w:hAnsi="Times New Roman" w:cs="Times New Roman"/>
          <w:lang w:val="en-US"/>
        </w:rPr>
        <w:t xml:space="preserve"> ≤ 0.05).</w:t>
      </w:r>
    </w:p>
    <w:p w14:paraId="66204C93" w14:textId="77777777" w:rsidR="001019F9" w:rsidRPr="0032199A" w:rsidRDefault="00045782" w:rsidP="001019F9">
      <w:pPr>
        <w:spacing w:after="0"/>
        <w:jc w:val="both"/>
        <w:rPr>
          <w:rFonts w:ascii="Times New Roman" w:hAnsi="Times New Roman" w:cs="Times New Roman"/>
          <w:lang w:val="en-US"/>
        </w:rPr>
      </w:pPr>
      <w:r w:rsidRPr="0032199A">
        <w:rPr>
          <w:rFonts w:ascii="Times New Roman" w:eastAsia="ComputerModern-Regular" w:hAnsi="Times New Roman" w:cs="Times New Roman"/>
          <w:vertAlign w:val="superscript"/>
          <w:lang w:val="en-US"/>
        </w:rPr>
        <w:t>2</w:t>
      </w:r>
      <w:r w:rsidR="001019F9" w:rsidRPr="0032199A">
        <w:rPr>
          <w:rFonts w:ascii="Times New Roman" w:eastAsia="ComputerModern-Regular" w:hAnsi="Times New Roman" w:cs="Times New Roman"/>
          <w:lang w:val="en-US"/>
        </w:rPr>
        <w:t>Sum of FA with between 10 and 15 carbons.</w:t>
      </w:r>
    </w:p>
    <w:p w14:paraId="002693F3" w14:textId="77777777" w:rsidR="001019F9" w:rsidRPr="0032199A" w:rsidRDefault="00045782" w:rsidP="001019F9">
      <w:pPr>
        <w:spacing w:after="0"/>
        <w:jc w:val="both"/>
        <w:rPr>
          <w:rFonts w:ascii="Times New Roman" w:eastAsia="ComputerModern-Regular" w:hAnsi="Times New Roman" w:cs="Times New Roman"/>
          <w:lang w:val="en-US"/>
        </w:rPr>
      </w:pPr>
      <w:r w:rsidRPr="0032199A">
        <w:rPr>
          <w:rFonts w:ascii="Times New Roman" w:eastAsia="ComputerModern-Regular" w:hAnsi="Times New Roman" w:cs="Times New Roman"/>
          <w:vertAlign w:val="superscript"/>
          <w:lang w:val="en-US"/>
        </w:rPr>
        <w:t>3</w:t>
      </w:r>
      <w:r w:rsidR="001019F9" w:rsidRPr="0032199A">
        <w:rPr>
          <w:rFonts w:ascii="Times New Roman" w:eastAsia="ComputerModern-Regular" w:hAnsi="Times New Roman" w:cs="Times New Roman"/>
          <w:lang w:val="en-US"/>
        </w:rPr>
        <w:t>Sum of FA with more than 16 carbons.</w:t>
      </w:r>
    </w:p>
    <w:p w14:paraId="63067E02" w14:textId="77777777" w:rsidR="001019F9" w:rsidRPr="0032199A" w:rsidRDefault="00045782" w:rsidP="001019F9">
      <w:pPr>
        <w:spacing w:after="0"/>
        <w:jc w:val="both"/>
        <w:rPr>
          <w:rFonts w:ascii="Times New Roman" w:hAnsi="Times New Roman" w:cs="Times New Roman"/>
          <w:lang w:val="en-US"/>
        </w:rPr>
      </w:pPr>
      <w:r w:rsidRPr="0032199A">
        <w:rPr>
          <w:rFonts w:ascii="Times New Roman" w:eastAsia="ComputerModern-Regular" w:hAnsi="Times New Roman" w:cs="Times New Roman"/>
          <w:vertAlign w:val="superscript"/>
          <w:lang w:val="en-US"/>
        </w:rPr>
        <w:t>4</w:t>
      </w:r>
      <w:r w:rsidR="001019F9" w:rsidRPr="0032199A">
        <w:rPr>
          <w:rFonts w:ascii="Times New Roman" w:eastAsia="ComputerModern-Regular" w:hAnsi="Times New Roman" w:cs="Times New Roman"/>
          <w:lang w:val="en-US"/>
        </w:rPr>
        <w:t>Sum of OBCFA with less than 16 carbons.</w:t>
      </w:r>
    </w:p>
    <w:p w14:paraId="0B1CFD6E" w14:textId="77777777" w:rsidR="001019F9" w:rsidRDefault="001019F9" w:rsidP="001019F9">
      <w:pPr>
        <w:rPr>
          <w:lang w:val="en-US"/>
        </w:rPr>
        <w:sectPr w:rsidR="001019F9">
          <w:pgSz w:w="12240" w:h="15840"/>
          <w:pgMar w:top="1417" w:right="1417" w:bottom="1417" w:left="1417" w:header="708" w:footer="708" w:gutter="0"/>
          <w:cols w:space="708"/>
          <w:docGrid w:linePitch="360"/>
        </w:sectPr>
      </w:pPr>
    </w:p>
    <w:p w14:paraId="723319A2" w14:textId="77777777" w:rsidR="001019F9" w:rsidRPr="009824DB" w:rsidRDefault="001019F9" w:rsidP="001019F9">
      <w:pPr>
        <w:spacing w:after="0"/>
        <w:jc w:val="both"/>
        <w:rPr>
          <w:rFonts w:ascii="Times New Roman" w:hAnsi="Times New Roman" w:cs="Times New Roman"/>
          <w:sz w:val="24"/>
          <w:szCs w:val="24"/>
          <w:lang w:val="en-US"/>
        </w:rPr>
      </w:pPr>
      <w:r w:rsidRPr="00CA4C1A">
        <w:rPr>
          <w:rFonts w:ascii="Times New Roman" w:hAnsi="Times New Roman" w:cs="Times New Roman"/>
          <w:b/>
          <w:sz w:val="24"/>
          <w:szCs w:val="24"/>
          <w:lang w:val="en-US"/>
        </w:rPr>
        <w:lastRenderedPageBreak/>
        <w:t xml:space="preserve">Table </w:t>
      </w:r>
      <w:r>
        <w:rPr>
          <w:rFonts w:ascii="Times New Roman" w:hAnsi="Times New Roman" w:cs="Times New Roman"/>
          <w:b/>
          <w:sz w:val="24"/>
          <w:szCs w:val="24"/>
          <w:lang w:val="en-US"/>
        </w:rPr>
        <w:t>6</w:t>
      </w:r>
      <w:r w:rsidRPr="0012616D">
        <w:rPr>
          <w:rFonts w:ascii="Times New Roman" w:hAnsi="Times New Roman" w:cs="Times New Roman"/>
          <w:sz w:val="24"/>
          <w:szCs w:val="24"/>
          <w:lang w:val="en-US"/>
        </w:rPr>
        <w:t xml:space="preserve">. </w:t>
      </w:r>
      <w:r w:rsidR="00671152">
        <w:rPr>
          <w:rFonts w:ascii="Times New Roman" w:hAnsi="Times New Roman" w:cs="Times New Roman"/>
          <w:sz w:val="24"/>
          <w:szCs w:val="24"/>
          <w:lang w:val="en-US"/>
        </w:rPr>
        <w:t xml:space="preserve">Spearman rank </w:t>
      </w:r>
      <w:r w:rsidR="00671152" w:rsidRPr="009824DB">
        <w:rPr>
          <w:rFonts w:ascii="Times New Roman" w:hAnsi="Times New Roman" w:cs="Times New Roman"/>
          <w:sz w:val="24"/>
          <w:szCs w:val="24"/>
          <w:lang w:val="en-US"/>
        </w:rPr>
        <w:t>c</w:t>
      </w:r>
      <w:r w:rsidRPr="009824DB">
        <w:rPr>
          <w:rFonts w:ascii="Times New Roman" w:hAnsi="Times New Roman" w:cs="Times New Roman"/>
          <w:sz w:val="24"/>
          <w:szCs w:val="24"/>
          <w:lang w:val="en-US"/>
        </w:rPr>
        <w:t>orrelations among milk metabolites and classic indicators of metabolic status in midlactation Holstein and Montbéliarde cows</w:t>
      </w:r>
      <w:r w:rsidR="00045782" w:rsidRPr="009824DB">
        <w:rPr>
          <w:rFonts w:ascii="Times New Roman" w:hAnsi="Times New Roman" w:cs="Times New Roman"/>
          <w:sz w:val="24"/>
          <w:szCs w:val="24"/>
          <w:vertAlign w:val="superscript"/>
          <w:lang w:val="en-US"/>
        </w:rPr>
        <w:t>1</w:t>
      </w:r>
      <w:r w:rsidRPr="009824DB">
        <w:rPr>
          <w:rFonts w:ascii="Times New Roman" w:hAnsi="Times New Roman" w:cs="Times New Roman"/>
          <w:sz w:val="24"/>
          <w:szCs w:val="24"/>
          <w:lang w:val="en-US"/>
        </w:rPr>
        <w:t xml:space="preserve">. </w:t>
      </w:r>
      <w:r w:rsidR="005918FA" w:rsidRPr="009824DB">
        <w:rPr>
          <w:rFonts w:ascii="Times New Roman" w:hAnsi="Times New Roman" w:cs="Times New Roman"/>
          <w:sz w:val="24"/>
          <w:szCs w:val="24"/>
          <w:lang w:val="en-US"/>
        </w:rPr>
        <w:t xml:space="preserve">Metabolite concentrations were measured in morning milk and plasma samples. </w:t>
      </w:r>
      <w:r w:rsidRPr="009824DB">
        <w:rPr>
          <w:rFonts w:ascii="Times New Roman" w:hAnsi="Times New Roman" w:cs="Times New Roman"/>
          <w:sz w:val="24"/>
          <w:szCs w:val="24"/>
          <w:lang w:val="en-US"/>
        </w:rPr>
        <w:t>Number in brackets correspond to the number of observations</w:t>
      </w:r>
      <w:r w:rsidRPr="009824DB" w:rsidDel="003D7501">
        <w:rPr>
          <w:rFonts w:ascii="Times New Roman" w:hAnsi="Times New Roman" w:cs="Times New Roman"/>
          <w:sz w:val="24"/>
          <w:szCs w:val="24"/>
          <w:lang w:val="en-US"/>
        </w:rPr>
        <w:t xml:space="preserve"> </w:t>
      </w:r>
      <w:r w:rsidRPr="009824DB">
        <w:rPr>
          <w:rFonts w:ascii="Times New Roman" w:hAnsi="Times New Roman" w:cs="Times New Roman"/>
          <w:sz w:val="24"/>
          <w:szCs w:val="24"/>
          <w:lang w:val="en-US"/>
        </w:rPr>
        <w:t xml:space="preserve">(*** </w:t>
      </w:r>
      <w:r w:rsidRPr="009824DB">
        <w:rPr>
          <w:rFonts w:ascii="Times New Roman" w:hAnsi="Times New Roman" w:cs="Times New Roman"/>
          <w:i/>
          <w:sz w:val="24"/>
          <w:szCs w:val="24"/>
          <w:lang w:val="en-US"/>
        </w:rPr>
        <w:t>P</w:t>
      </w:r>
      <w:r w:rsidRPr="009824DB">
        <w:rPr>
          <w:rFonts w:ascii="Times New Roman" w:hAnsi="Times New Roman" w:cs="Times New Roman"/>
          <w:sz w:val="24"/>
          <w:szCs w:val="24"/>
          <w:lang w:val="en-US"/>
        </w:rPr>
        <w:t xml:space="preserve"> &lt; 0.001</w:t>
      </w:r>
      <w:r w:rsidR="00BD22D9" w:rsidRPr="009824DB">
        <w:rPr>
          <w:rFonts w:ascii="Times New Roman" w:hAnsi="Times New Roman" w:cs="Times New Roman"/>
          <w:sz w:val="24"/>
          <w:szCs w:val="24"/>
          <w:lang w:val="en-US"/>
        </w:rPr>
        <w:t>;</w:t>
      </w:r>
      <w:r w:rsidRPr="009824DB">
        <w:rPr>
          <w:rFonts w:ascii="Times New Roman" w:hAnsi="Times New Roman" w:cs="Times New Roman"/>
          <w:sz w:val="24"/>
          <w:szCs w:val="24"/>
          <w:lang w:val="en-US"/>
        </w:rPr>
        <w:t xml:space="preserve"> ** </w:t>
      </w:r>
      <w:r w:rsidRPr="009824DB">
        <w:rPr>
          <w:rFonts w:ascii="Times New Roman" w:hAnsi="Times New Roman" w:cs="Times New Roman"/>
          <w:i/>
          <w:sz w:val="24"/>
          <w:szCs w:val="24"/>
          <w:lang w:val="en-US"/>
        </w:rPr>
        <w:t>P</w:t>
      </w:r>
      <w:r w:rsidRPr="009824DB">
        <w:rPr>
          <w:rFonts w:ascii="Times New Roman" w:hAnsi="Times New Roman" w:cs="Times New Roman"/>
          <w:sz w:val="24"/>
          <w:szCs w:val="24"/>
          <w:lang w:val="en-US"/>
        </w:rPr>
        <w:t xml:space="preserve"> &lt; 0.01</w:t>
      </w:r>
      <w:r w:rsidR="00BD22D9" w:rsidRPr="009824DB">
        <w:rPr>
          <w:rFonts w:ascii="Times New Roman" w:hAnsi="Times New Roman" w:cs="Times New Roman"/>
          <w:sz w:val="24"/>
          <w:szCs w:val="24"/>
          <w:lang w:val="en-US"/>
        </w:rPr>
        <w:t>;</w:t>
      </w:r>
      <w:r w:rsidRPr="009824DB">
        <w:rPr>
          <w:rFonts w:ascii="Times New Roman" w:hAnsi="Times New Roman" w:cs="Times New Roman"/>
          <w:sz w:val="24"/>
          <w:szCs w:val="24"/>
          <w:lang w:val="en-US"/>
        </w:rPr>
        <w:t xml:space="preserve"> * </w:t>
      </w:r>
      <w:r w:rsidRPr="009824DB">
        <w:rPr>
          <w:rFonts w:ascii="Times New Roman" w:hAnsi="Times New Roman" w:cs="Times New Roman"/>
          <w:i/>
          <w:sz w:val="24"/>
          <w:szCs w:val="24"/>
          <w:lang w:val="en-US"/>
        </w:rPr>
        <w:t>P</w:t>
      </w:r>
      <w:r w:rsidRPr="009824DB">
        <w:rPr>
          <w:rFonts w:ascii="Times New Roman" w:hAnsi="Times New Roman" w:cs="Times New Roman"/>
          <w:sz w:val="24"/>
          <w:szCs w:val="24"/>
          <w:lang w:val="en-US"/>
        </w:rPr>
        <w:t xml:space="preserve"> &lt; 0.05</w:t>
      </w:r>
      <w:r w:rsidR="00BD22D9" w:rsidRPr="009824DB">
        <w:rPr>
          <w:rFonts w:ascii="Times New Roman" w:hAnsi="Times New Roman" w:cs="Times New Roman"/>
          <w:sz w:val="24"/>
          <w:szCs w:val="24"/>
          <w:lang w:val="en-US"/>
        </w:rPr>
        <w:t>;</w:t>
      </w:r>
      <w:r w:rsidRPr="009824DB">
        <w:rPr>
          <w:rFonts w:ascii="Times New Roman" w:hAnsi="Times New Roman" w:cs="Times New Roman"/>
          <w:sz w:val="24"/>
          <w:szCs w:val="24"/>
          <w:lang w:val="en-US"/>
        </w:rPr>
        <w:t xml:space="preserve"> † </w:t>
      </w:r>
      <w:r w:rsidRPr="009824DB">
        <w:rPr>
          <w:rFonts w:ascii="Times New Roman" w:hAnsi="Times New Roman" w:cs="Times New Roman"/>
          <w:i/>
          <w:sz w:val="24"/>
          <w:szCs w:val="24"/>
          <w:lang w:val="en-US"/>
        </w:rPr>
        <w:t>P</w:t>
      </w:r>
      <w:r w:rsidRPr="009824DB">
        <w:rPr>
          <w:rFonts w:ascii="Times New Roman" w:hAnsi="Times New Roman" w:cs="Times New Roman"/>
          <w:sz w:val="24"/>
          <w:szCs w:val="24"/>
          <w:lang w:val="en-US"/>
        </w:rPr>
        <w:t xml:space="preserve"> &lt; 0.1).</w:t>
      </w:r>
    </w:p>
    <w:p w14:paraId="2D6B504B" w14:textId="77777777" w:rsidR="001019F9" w:rsidRPr="009824DB" w:rsidRDefault="001019F9" w:rsidP="00071F14">
      <w:pPr>
        <w:spacing w:after="0" w:line="240" w:lineRule="auto"/>
        <w:jc w:val="center"/>
        <w:rPr>
          <w:rFonts w:ascii="Times New Roman" w:hAnsi="Times New Roman" w:cs="Times New Roman"/>
          <w:sz w:val="24"/>
          <w:szCs w:val="24"/>
          <w:lang w:val="en-US"/>
        </w:rPr>
      </w:pPr>
    </w:p>
    <w:tbl>
      <w:tblPr>
        <w:tblW w:w="12982" w:type="dxa"/>
        <w:tblCellMar>
          <w:left w:w="70" w:type="dxa"/>
          <w:right w:w="70" w:type="dxa"/>
        </w:tblCellMar>
        <w:tblLook w:val="04A0" w:firstRow="1" w:lastRow="0" w:firstColumn="1" w:lastColumn="0" w:noHBand="0" w:noVBand="1"/>
      </w:tblPr>
      <w:tblGrid>
        <w:gridCol w:w="1008"/>
        <w:gridCol w:w="572"/>
        <w:gridCol w:w="198"/>
        <w:gridCol w:w="523"/>
        <w:gridCol w:w="409"/>
        <w:gridCol w:w="523"/>
        <w:gridCol w:w="320"/>
        <w:gridCol w:w="523"/>
        <w:gridCol w:w="409"/>
        <w:gridCol w:w="539"/>
        <w:gridCol w:w="421"/>
        <w:gridCol w:w="523"/>
        <w:gridCol w:w="409"/>
        <w:gridCol w:w="523"/>
        <w:gridCol w:w="409"/>
        <w:gridCol w:w="523"/>
        <w:gridCol w:w="409"/>
        <w:gridCol w:w="553"/>
        <w:gridCol w:w="432"/>
        <w:gridCol w:w="539"/>
        <w:gridCol w:w="421"/>
        <w:gridCol w:w="523"/>
        <w:gridCol w:w="409"/>
        <w:gridCol w:w="523"/>
        <w:gridCol w:w="409"/>
        <w:gridCol w:w="523"/>
        <w:gridCol w:w="409"/>
      </w:tblGrid>
      <w:tr w:rsidR="007C1889" w:rsidRPr="002E1B26" w14:paraId="0D7DB80E" w14:textId="77777777" w:rsidTr="00DC5F69">
        <w:trPr>
          <w:trHeight w:val="340"/>
        </w:trPr>
        <w:tc>
          <w:tcPr>
            <w:tcW w:w="0" w:type="auto"/>
            <w:tcBorders>
              <w:left w:val="nil"/>
              <w:bottom w:val="single" w:sz="4" w:space="0" w:color="auto"/>
              <w:right w:val="nil"/>
            </w:tcBorders>
            <w:shd w:val="clear" w:color="000000" w:fill="FFFFFF"/>
            <w:noWrap/>
            <w:vAlign w:val="center"/>
          </w:tcPr>
          <w:p w14:paraId="08F40B37" w14:textId="77777777" w:rsidR="007C1889" w:rsidRPr="009824DB" w:rsidRDefault="007C1889" w:rsidP="00DC5F69">
            <w:pPr>
              <w:spacing w:after="0" w:line="240" w:lineRule="auto"/>
              <w:jc w:val="center"/>
              <w:rPr>
                <w:rFonts w:ascii="Times New Roman" w:eastAsia="Times New Roman" w:hAnsi="Times New Roman" w:cs="Times New Roman"/>
                <w:sz w:val="18"/>
                <w:szCs w:val="18"/>
                <w:lang w:val="en-US" w:eastAsia="fr-FR"/>
              </w:rPr>
            </w:pPr>
          </w:p>
        </w:tc>
        <w:tc>
          <w:tcPr>
            <w:tcW w:w="0" w:type="auto"/>
            <w:gridSpan w:val="2"/>
            <w:tcBorders>
              <w:left w:val="nil"/>
              <w:bottom w:val="single" w:sz="4" w:space="0" w:color="auto"/>
              <w:right w:val="nil"/>
            </w:tcBorders>
            <w:shd w:val="clear" w:color="000000" w:fill="FFFFFF"/>
          </w:tcPr>
          <w:p w14:paraId="155EF8C7"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Energy balance</w:t>
            </w:r>
          </w:p>
        </w:tc>
        <w:tc>
          <w:tcPr>
            <w:tcW w:w="0" w:type="auto"/>
            <w:gridSpan w:val="2"/>
            <w:tcBorders>
              <w:left w:val="nil"/>
              <w:bottom w:val="single" w:sz="4" w:space="0" w:color="auto"/>
              <w:right w:val="nil"/>
            </w:tcBorders>
            <w:shd w:val="clear" w:color="000000" w:fill="FFFFFF"/>
          </w:tcPr>
          <w:p w14:paraId="777A9BD1"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Plasma</w:t>
            </w:r>
          </w:p>
          <w:p w14:paraId="35B8A39A"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NEFA</w:t>
            </w:r>
          </w:p>
        </w:tc>
        <w:tc>
          <w:tcPr>
            <w:tcW w:w="0" w:type="auto"/>
            <w:gridSpan w:val="2"/>
            <w:tcBorders>
              <w:left w:val="nil"/>
              <w:bottom w:val="single" w:sz="4" w:space="0" w:color="auto"/>
              <w:right w:val="nil"/>
            </w:tcBorders>
            <w:shd w:val="clear" w:color="000000" w:fill="FFFFFF"/>
          </w:tcPr>
          <w:p w14:paraId="07691C65"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Plasma</w:t>
            </w:r>
          </w:p>
          <w:p w14:paraId="6673132D"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BHB</w:t>
            </w:r>
          </w:p>
        </w:tc>
        <w:tc>
          <w:tcPr>
            <w:tcW w:w="0" w:type="auto"/>
            <w:gridSpan w:val="2"/>
            <w:tcBorders>
              <w:left w:val="nil"/>
              <w:bottom w:val="single" w:sz="4" w:space="0" w:color="auto"/>
              <w:right w:val="nil"/>
            </w:tcBorders>
            <w:shd w:val="clear" w:color="000000" w:fill="FFFFFF"/>
          </w:tcPr>
          <w:p w14:paraId="67B37FEF"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Plasma</w:t>
            </w:r>
          </w:p>
          <w:p w14:paraId="6C3FE4D0"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Glucose</w:t>
            </w:r>
          </w:p>
        </w:tc>
        <w:tc>
          <w:tcPr>
            <w:tcW w:w="0" w:type="auto"/>
            <w:gridSpan w:val="2"/>
            <w:tcBorders>
              <w:left w:val="nil"/>
              <w:bottom w:val="single" w:sz="4" w:space="0" w:color="auto"/>
              <w:right w:val="nil"/>
            </w:tcBorders>
            <w:shd w:val="clear" w:color="000000" w:fill="FFFFFF"/>
          </w:tcPr>
          <w:p w14:paraId="6A39FC77"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Plasma</w:t>
            </w:r>
          </w:p>
          <w:p w14:paraId="4D9759A4"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Glutamate</w:t>
            </w:r>
          </w:p>
        </w:tc>
        <w:tc>
          <w:tcPr>
            <w:tcW w:w="0" w:type="auto"/>
            <w:gridSpan w:val="2"/>
            <w:tcBorders>
              <w:left w:val="nil"/>
              <w:bottom w:val="single" w:sz="4" w:space="0" w:color="auto"/>
              <w:right w:val="nil"/>
            </w:tcBorders>
            <w:shd w:val="clear" w:color="000000" w:fill="FFFFFF"/>
          </w:tcPr>
          <w:p w14:paraId="4256BE72"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Plasma</w:t>
            </w:r>
          </w:p>
          <w:p w14:paraId="14D4FB66"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NH</w:t>
            </w:r>
            <w:r w:rsidRPr="009824DB">
              <w:rPr>
                <w:rFonts w:ascii="Times New Roman" w:eastAsia="Times New Roman" w:hAnsi="Times New Roman" w:cs="Times New Roman"/>
                <w:b/>
                <w:bCs/>
                <w:sz w:val="18"/>
                <w:szCs w:val="18"/>
                <w:vertAlign w:val="subscript"/>
                <w:lang w:val="fr-FR" w:eastAsia="fr-FR"/>
              </w:rPr>
              <w:t>2</w:t>
            </w:r>
            <w:r w:rsidRPr="009824DB">
              <w:rPr>
                <w:rFonts w:ascii="Times New Roman" w:eastAsia="Times New Roman" w:hAnsi="Times New Roman" w:cs="Times New Roman"/>
                <w:b/>
                <w:bCs/>
                <w:sz w:val="18"/>
                <w:szCs w:val="18"/>
                <w:vertAlign w:val="superscript"/>
                <w:lang w:val="fr-FR" w:eastAsia="fr-FR"/>
              </w:rPr>
              <w:t>1</w:t>
            </w:r>
          </w:p>
        </w:tc>
        <w:tc>
          <w:tcPr>
            <w:tcW w:w="0" w:type="auto"/>
            <w:gridSpan w:val="2"/>
            <w:tcBorders>
              <w:left w:val="nil"/>
              <w:bottom w:val="single" w:sz="4" w:space="0" w:color="auto"/>
              <w:right w:val="nil"/>
            </w:tcBorders>
            <w:shd w:val="clear" w:color="000000" w:fill="FFFFFF"/>
          </w:tcPr>
          <w:p w14:paraId="49BD45AE"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Milk</w:t>
            </w:r>
          </w:p>
          <w:p w14:paraId="7D2704F1"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BHB</w:t>
            </w:r>
          </w:p>
        </w:tc>
        <w:tc>
          <w:tcPr>
            <w:tcW w:w="0" w:type="auto"/>
            <w:gridSpan w:val="2"/>
            <w:tcBorders>
              <w:left w:val="nil"/>
              <w:bottom w:val="single" w:sz="4" w:space="0" w:color="auto"/>
              <w:right w:val="nil"/>
            </w:tcBorders>
            <w:shd w:val="clear" w:color="000000" w:fill="FFFFFF"/>
          </w:tcPr>
          <w:p w14:paraId="5CF57E7F"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Milk</w:t>
            </w:r>
          </w:p>
          <w:p w14:paraId="5102AC2C"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Glucose</w:t>
            </w:r>
          </w:p>
        </w:tc>
        <w:tc>
          <w:tcPr>
            <w:tcW w:w="0" w:type="auto"/>
            <w:gridSpan w:val="2"/>
            <w:tcBorders>
              <w:left w:val="nil"/>
              <w:bottom w:val="single" w:sz="4" w:space="0" w:color="auto"/>
              <w:right w:val="nil"/>
            </w:tcBorders>
            <w:shd w:val="clear" w:color="000000" w:fill="FFFFFF"/>
          </w:tcPr>
          <w:p w14:paraId="6E93EC3F"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Milk</w:t>
            </w:r>
          </w:p>
          <w:p w14:paraId="3BDB2C0A"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Glucose-6-phosphate</w:t>
            </w:r>
          </w:p>
        </w:tc>
        <w:tc>
          <w:tcPr>
            <w:tcW w:w="0" w:type="auto"/>
            <w:gridSpan w:val="2"/>
            <w:tcBorders>
              <w:left w:val="nil"/>
              <w:bottom w:val="single" w:sz="4" w:space="0" w:color="auto"/>
              <w:right w:val="nil"/>
            </w:tcBorders>
            <w:shd w:val="clear" w:color="000000" w:fill="FFFFFF"/>
          </w:tcPr>
          <w:p w14:paraId="62355EE9"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Milk</w:t>
            </w:r>
          </w:p>
          <w:p w14:paraId="34870456"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Glutamate</w:t>
            </w:r>
          </w:p>
        </w:tc>
        <w:tc>
          <w:tcPr>
            <w:tcW w:w="0" w:type="auto"/>
            <w:gridSpan w:val="2"/>
            <w:tcBorders>
              <w:left w:val="nil"/>
              <w:bottom w:val="single" w:sz="4" w:space="0" w:color="auto"/>
              <w:right w:val="nil"/>
            </w:tcBorders>
            <w:shd w:val="clear" w:color="000000" w:fill="FFFFFF"/>
          </w:tcPr>
          <w:p w14:paraId="3ABE1C1A"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Milk</w:t>
            </w:r>
          </w:p>
          <w:p w14:paraId="2A48E883"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Isocitrate</w:t>
            </w:r>
          </w:p>
        </w:tc>
        <w:tc>
          <w:tcPr>
            <w:tcW w:w="0" w:type="auto"/>
            <w:gridSpan w:val="2"/>
            <w:tcBorders>
              <w:left w:val="nil"/>
              <w:bottom w:val="single" w:sz="4" w:space="0" w:color="auto"/>
              <w:right w:val="nil"/>
            </w:tcBorders>
            <w:shd w:val="clear" w:color="000000" w:fill="FFFFFF"/>
          </w:tcPr>
          <w:p w14:paraId="4A0CC5FA"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Milk</w:t>
            </w:r>
          </w:p>
          <w:p w14:paraId="6713E03C"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Uric acid</w:t>
            </w:r>
          </w:p>
        </w:tc>
        <w:tc>
          <w:tcPr>
            <w:tcW w:w="0" w:type="auto"/>
            <w:gridSpan w:val="2"/>
            <w:tcBorders>
              <w:left w:val="nil"/>
              <w:bottom w:val="single" w:sz="4" w:space="0" w:color="auto"/>
              <w:right w:val="nil"/>
            </w:tcBorders>
            <w:shd w:val="clear" w:color="000000" w:fill="FFFFFF"/>
          </w:tcPr>
          <w:p w14:paraId="008E4487"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Milk</w:t>
            </w:r>
          </w:p>
          <w:p w14:paraId="6CE7A3A4" w14:textId="77777777" w:rsidR="007C1889" w:rsidRPr="002E1B26"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NH</w:t>
            </w:r>
            <w:r w:rsidRPr="009824DB">
              <w:rPr>
                <w:rFonts w:ascii="Times New Roman" w:eastAsia="Times New Roman" w:hAnsi="Times New Roman" w:cs="Times New Roman"/>
                <w:b/>
                <w:bCs/>
                <w:sz w:val="18"/>
                <w:szCs w:val="18"/>
                <w:vertAlign w:val="subscript"/>
                <w:lang w:val="fr-FR" w:eastAsia="fr-FR"/>
              </w:rPr>
              <w:t>2</w:t>
            </w:r>
            <w:r w:rsidRPr="009824DB">
              <w:rPr>
                <w:rFonts w:ascii="Times New Roman" w:eastAsia="Times New Roman" w:hAnsi="Times New Roman" w:cs="Times New Roman"/>
                <w:b/>
                <w:bCs/>
                <w:sz w:val="18"/>
                <w:szCs w:val="18"/>
                <w:vertAlign w:val="superscript"/>
                <w:lang w:val="fr-FR" w:eastAsia="fr-FR"/>
              </w:rPr>
              <w:t>1</w:t>
            </w:r>
          </w:p>
        </w:tc>
      </w:tr>
      <w:tr w:rsidR="00B008A6" w:rsidRPr="002E1B26" w14:paraId="7607B41B" w14:textId="77777777" w:rsidTr="00B008A6">
        <w:trPr>
          <w:trHeight w:val="340"/>
        </w:trPr>
        <w:tc>
          <w:tcPr>
            <w:tcW w:w="0" w:type="auto"/>
            <w:vMerge w:val="restart"/>
            <w:tcBorders>
              <w:top w:val="single" w:sz="4" w:space="0" w:color="auto"/>
              <w:left w:val="nil"/>
              <w:bottom w:val="nil"/>
              <w:right w:val="nil"/>
            </w:tcBorders>
            <w:shd w:val="clear" w:color="000000" w:fill="FFFFFF"/>
            <w:vAlign w:val="center"/>
            <w:hideMark/>
          </w:tcPr>
          <w:p w14:paraId="2B0A9846"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Energy balance</w:t>
            </w:r>
          </w:p>
        </w:tc>
        <w:tc>
          <w:tcPr>
            <w:tcW w:w="0" w:type="auto"/>
            <w:tcBorders>
              <w:top w:val="single" w:sz="4" w:space="0" w:color="auto"/>
              <w:left w:val="nil"/>
              <w:bottom w:val="nil"/>
              <w:right w:val="nil"/>
            </w:tcBorders>
            <w:shd w:val="clear" w:color="000000" w:fill="FFFFFF"/>
            <w:hideMark/>
          </w:tcPr>
          <w:p w14:paraId="50808F31"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1.00</w:t>
            </w:r>
          </w:p>
        </w:tc>
        <w:tc>
          <w:tcPr>
            <w:tcW w:w="0" w:type="auto"/>
            <w:tcBorders>
              <w:top w:val="single" w:sz="4" w:space="0" w:color="auto"/>
              <w:left w:val="nil"/>
              <w:bottom w:val="nil"/>
              <w:right w:val="nil"/>
            </w:tcBorders>
            <w:shd w:val="clear" w:color="000000" w:fill="FFFFFF"/>
            <w:noWrap/>
            <w:hideMark/>
          </w:tcPr>
          <w:p w14:paraId="6F023BDD"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 </w:t>
            </w:r>
          </w:p>
        </w:tc>
        <w:tc>
          <w:tcPr>
            <w:tcW w:w="0" w:type="auto"/>
            <w:tcBorders>
              <w:top w:val="single" w:sz="4" w:space="0" w:color="auto"/>
              <w:left w:val="nil"/>
              <w:bottom w:val="nil"/>
              <w:right w:val="nil"/>
            </w:tcBorders>
            <w:shd w:val="clear" w:color="000000" w:fill="FFFFFF"/>
            <w:hideMark/>
          </w:tcPr>
          <w:p w14:paraId="43BF9129"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-0.72</w:t>
            </w:r>
          </w:p>
        </w:tc>
        <w:tc>
          <w:tcPr>
            <w:tcW w:w="0" w:type="auto"/>
            <w:tcBorders>
              <w:top w:val="single" w:sz="4" w:space="0" w:color="auto"/>
              <w:left w:val="nil"/>
              <w:bottom w:val="nil"/>
              <w:right w:val="nil"/>
            </w:tcBorders>
            <w:shd w:val="clear" w:color="000000" w:fill="FFFFFF"/>
            <w:hideMark/>
          </w:tcPr>
          <w:p w14:paraId="27309FBF"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w:t>
            </w:r>
          </w:p>
        </w:tc>
        <w:tc>
          <w:tcPr>
            <w:tcW w:w="0" w:type="auto"/>
            <w:tcBorders>
              <w:top w:val="single" w:sz="4" w:space="0" w:color="auto"/>
              <w:left w:val="nil"/>
              <w:bottom w:val="nil"/>
              <w:right w:val="nil"/>
            </w:tcBorders>
            <w:shd w:val="clear" w:color="000000" w:fill="FFFFFF"/>
            <w:hideMark/>
          </w:tcPr>
          <w:p w14:paraId="0F6D31AA"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-0.17</w:t>
            </w:r>
          </w:p>
        </w:tc>
        <w:tc>
          <w:tcPr>
            <w:tcW w:w="0" w:type="auto"/>
            <w:tcBorders>
              <w:top w:val="single" w:sz="4" w:space="0" w:color="auto"/>
              <w:left w:val="nil"/>
              <w:bottom w:val="nil"/>
              <w:right w:val="nil"/>
            </w:tcBorders>
            <w:shd w:val="clear" w:color="000000" w:fill="FFFFFF"/>
            <w:hideMark/>
          </w:tcPr>
          <w:p w14:paraId="6B1700FA"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w:t>
            </w:r>
          </w:p>
        </w:tc>
        <w:tc>
          <w:tcPr>
            <w:tcW w:w="0" w:type="auto"/>
            <w:tcBorders>
              <w:top w:val="single" w:sz="4" w:space="0" w:color="auto"/>
              <w:left w:val="nil"/>
              <w:bottom w:val="nil"/>
              <w:right w:val="nil"/>
            </w:tcBorders>
            <w:shd w:val="clear" w:color="000000" w:fill="FFFFFF"/>
            <w:hideMark/>
          </w:tcPr>
          <w:p w14:paraId="6C8D55D4"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0.64</w:t>
            </w:r>
          </w:p>
        </w:tc>
        <w:tc>
          <w:tcPr>
            <w:tcW w:w="0" w:type="auto"/>
            <w:tcBorders>
              <w:top w:val="single" w:sz="4" w:space="0" w:color="auto"/>
              <w:left w:val="nil"/>
              <w:bottom w:val="nil"/>
              <w:right w:val="nil"/>
            </w:tcBorders>
            <w:shd w:val="clear" w:color="000000" w:fill="FFFFFF"/>
            <w:hideMark/>
          </w:tcPr>
          <w:p w14:paraId="05228C26"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w:t>
            </w:r>
          </w:p>
        </w:tc>
        <w:tc>
          <w:tcPr>
            <w:tcW w:w="0" w:type="auto"/>
            <w:tcBorders>
              <w:top w:val="single" w:sz="4" w:space="0" w:color="auto"/>
              <w:left w:val="nil"/>
              <w:bottom w:val="nil"/>
              <w:right w:val="nil"/>
            </w:tcBorders>
            <w:shd w:val="clear" w:color="000000" w:fill="FFFFFF"/>
            <w:hideMark/>
          </w:tcPr>
          <w:p w14:paraId="19673119"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-0.34</w:t>
            </w:r>
          </w:p>
        </w:tc>
        <w:tc>
          <w:tcPr>
            <w:tcW w:w="0" w:type="auto"/>
            <w:tcBorders>
              <w:top w:val="single" w:sz="4" w:space="0" w:color="auto"/>
              <w:left w:val="nil"/>
              <w:bottom w:val="nil"/>
              <w:right w:val="nil"/>
            </w:tcBorders>
            <w:shd w:val="clear" w:color="000000" w:fill="FFFFFF"/>
            <w:hideMark/>
          </w:tcPr>
          <w:p w14:paraId="26D354C4"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w:t>
            </w:r>
          </w:p>
        </w:tc>
        <w:tc>
          <w:tcPr>
            <w:tcW w:w="0" w:type="auto"/>
            <w:tcBorders>
              <w:top w:val="single" w:sz="4" w:space="0" w:color="auto"/>
              <w:left w:val="nil"/>
              <w:bottom w:val="nil"/>
              <w:right w:val="nil"/>
            </w:tcBorders>
            <w:shd w:val="clear" w:color="000000" w:fill="FFFFFF"/>
            <w:hideMark/>
          </w:tcPr>
          <w:p w14:paraId="14679E06"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0.51</w:t>
            </w:r>
          </w:p>
        </w:tc>
        <w:tc>
          <w:tcPr>
            <w:tcW w:w="0" w:type="auto"/>
            <w:tcBorders>
              <w:top w:val="single" w:sz="4" w:space="0" w:color="auto"/>
              <w:left w:val="nil"/>
              <w:bottom w:val="nil"/>
              <w:right w:val="nil"/>
            </w:tcBorders>
            <w:shd w:val="clear" w:color="000000" w:fill="FFFFFF"/>
            <w:hideMark/>
          </w:tcPr>
          <w:p w14:paraId="66261635"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w:t>
            </w:r>
          </w:p>
        </w:tc>
        <w:tc>
          <w:tcPr>
            <w:tcW w:w="0" w:type="auto"/>
            <w:tcBorders>
              <w:top w:val="single" w:sz="4" w:space="0" w:color="auto"/>
              <w:left w:val="nil"/>
              <w:bottom w:val="nil"/>
              <w:right w:val="nil"/>
            </w:tcBorders>
            <w:shd w:val="clear" w:color="000000" w:fill="FFFFFF"/>
            <w:hideMark/>
          </w:tcPr>
          <w:p w14:paraId="5E2EDAC6"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0.48</w:t>
            </w:r>
          </w:p>
        </w:tc>
        <w:tc>
          <w:tcPr>
            <w:tcW w:w="0" w:type="auto"/>
            <w:tcBorders>
              <w:top w:val="single" w:sz="4" w:space="0" w:color="auto"/>
              <w:left w:val="nil"/>
              <w:bottom w:val="nil"/>
              <w:right w:val="nil"/>
            </w:tcBorders>
            <w:shd w:val="clear" w:color="000000" w:fill="FFFFFF"/>
            <w:hideMark/>
          </w:tcPr>
          <w:p w14:paraId="468BD0DF"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w:t>
            </w:r>
          </w:p>
        </w:tc>
        <w:tc>
          <w:tcPr>
            <w:tcW w:w="0" w:type="auto"/>
            <w:tcBorders>
              <w:top w:val="single" w:sz="4" w:space="0" w:color="auto"/>
              <w:left w:val="nil"/>
              <w:bottom w:val="nil"/>
              <w:right w:val="nil"/>
            </w:tcBorders>
            <w:shd w:val="clear" w:color="000000" w:fill="FFFFFF"/>
            <w:hideMark/>
          </w:tcPr>
          <w:p w14:paraId="7CD8C6E9"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0.63</w:t>
            </w:r>
          </w:p>
        </w:tc>
        <w:tc>
          <w:tcPr>
            <w:tcW w:w="0" w:type="auto"/>
            <w:tcBorders>
              <w:top w:val="single" w:sz="4" w:space="0" w:color="auto"/>
              <w:left w:val="nil"/>
              <w:bottom w:val="nil"/>
              <w:right w:val="nil"/>
            </w:tcBorders>
            <w:shd w:val="clear" w:color="000000" w:fill="FFFFFF"/>
            <w:hideMark/>
          </w:tcPr>
          <w:p w14:paraId="2353D8ED"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w:t>
            </w:r>
          </w:p>
        </w:tc>
        <w:tc>
          <w:tcPr>
            <w:tcW w:w="0" w:type="auto"/>
            <w:tcBorders>
              <w:top w:val="single" w:sz="4" w:space="0" w:color="auto"/>
              <w:left w:val="nil"/>
              <w:bottom w:val="nil"/>
              <w:right w:val="nil"/>
            </w:tcBorders>
            <w:shd w:val="clear" w:color="000000" w:fill="FFFFFF"/>
            <w:hideMark/>
          </w:tcPr>
          <w:p w14:paraId="62B5AE5F"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-0.31</w:t>
            </w:r>
          </w:p>
        </w:tc>
        <w:tc>
          <w:tcPr>
            <w:tcW w:w="0" w:type="auto"/>
            <w:tcBorders>
              <w:top w:val="single" w:sz="4" w:space="0" w:color="auto"/>
              <w:left w:val="nil"/>
              <w:bottom w:val="nil"/>
              <w:right w:val="nil"/>
            </w:tcBorders>
            <w:shd w:val="clear" w:color="000000" w:fill="FFFFFF"/>
            <w:hideMark/>
          </w:tcPr>
          <w:p w14:paraId="6EEF6E24"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w:t>
            </w:r>
          </w:p>
        </w:tc>
        <w:tc>
          <w:tcPr>
            <w:tcW w:w="0" w:type="auto"/>
            <w:tcBorders>
              <w:top w:val="single" w:sz="4" w:space="0" w:color="auto"/>
              <w:left w:val="nil"/>
              <w:bottom w:val="nil"/>
              <w:right w:val="nil"/>
            </w:tcBorders>
            <w:shd w:val="clear" w:color="000000" w:fill="FFFFFF"/>
            <w:hideMark/>
          </w:tcPr>
          <w:p w14:paraId="7261500A"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0.61</w:t>
            </w:r>
          </w:p>
        </w:tc>
        <w:tc>
          <w:tcPr>
            <w:tcW w:w="0" w:type="auto"/>
            <w:tcBorders>
              <w:top w:val="single" w:sz="4" w:space="0" w:color="auto"/>
              <w:left w:val="nil"/>
              <w:bottom w:val="nil"/>
              <w:right w:val="nil"/>
            </w:tcBorders>
            <w:shd w:val="clear" w:color="000000" w:fill="FFFFFF"/>
            <w:hideMark/>
          </w:tcPr>
          <w:p w14:paraId="1A487E4E"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w:t>
            </w:r>
          </w:p>
        </w:tc>
        <w:tc>
          <w:tcPr>
            <w:tcW w:w="0" w:type="auto"/>
            <w:tcBorders>
              <w:top w:val="single" w:sz="4" w:space="0" w:color="auto"/>
              <w:left w:val="nil"/>
              <w:bottom w:val="nil"/>
              <w:right w:val="nil"/>
            </w:tcBorders>
            <w:shd w:val="clear" w:color="000000" w:fill="FFFFFF"/>
            <w:hideMark/>
          </w:tcPr>
          <w:p w14:paraId="6A2234C0"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-0.45</w:t>
            </w:r>
          </w:p>
        </w:tc>
        <w:tc>
          <w:tcPr>
            <w:tcW w:w="0" w:type="auto"/>
            <w:tcBorders>
              <w:top w:val="single" w:sz="4" w:space="0" w:color="auto"/>
              <w:left w:val="nil"/>
              <w:bottom w:val="nil"/>
              <w:right w:val="nil"/>
            </w:tcBorders>
            <w:shd w:val="clear" w:color="000000" w:fill="FFFFFF"/>
            <w:hideMark/>
          </w:tcPr>
          <w:p w14:paraId="3D4E8F5A"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w:t>
            </w:r>
          </w:p>
        </w:tc>
        <w:tc>
          <w:tcPr>
            <w:tcW w:w="0" w:type="auto"/>
            <w:tcBorders>
              <w:top w:val="single" w:sz="4" w:space="0" w:color="auto"/>
              <w:left w:val="nil"/>
              <w:bottom w:val="nil"/>
              <w:right w:val="nil"/>
            </w:tcBorders>
            <w:shd w:val="clear" w:color="000000" w:fill="FFFFFF"/>
            <w:hideMark/>
          </w:tcPr>
          <w:p w14:paraId="09DE553A"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0.30</w:t>
            </w:r>
          </w:p>
        </w:tc>
        <w:tc>
          <w:tcPr>
            <w:tcW w:w="0" w:type="auto"/>
            <w:tcBorders>
              <w:top w:val="single" w:sz="4" w:space="0" w:color="auto"/>
              <w:left w:val="nil"/>
              <w:bottom w:val="nil"/>
              <w:right w:val="nil"/>
            </w:tcBorders>
            <w:shd w:val="clear" w:color="000000" w:fill="FFFFFF"/>
            <w:hideMark/>
          </w:tcPr>
          <w:p w14:paraId="31784A45"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w:t>
            </w:r>
          </w:p>
        </w:tc>
        <w:tc>
          <w:tcPr>
            <w:tcW w:w="0" w:type="auto"/>
            <w:tcBorders>
              <w:top w:val="single" w:sz="4" w:space="0" w:color="auto"/>
              <w:left w:val="nil"/>
              <w:bottom w:val="nil"/>
              <w:right w:val="nil"/>
            </w:tcBorders>
            <w:shd w:val="clear" w:color="000000" w:fill="FFFFFF"/>
            <w:hideMark/>
          </w:tcPr>
          <w:p w14:paraId="6EC5F562"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0.41</w:t>
            </w:r>
          </w:p>
        </w:tc>
        <w:tc>
          <w:tcPr>
            <w:tcW w:w="0" w:type="auto"/>
            <w:tcBorders>
              <w:top w:val="single" w:sz="4" w:space="0" w:color="auto"/>
              <w:left w:val="nil"/>
              <w:bottom w:val="nil"/>
              <w:right w:val="nil"/>
            </w:tcBorders>
            <w:shd w:val="clear" w:color="000000" w:fill="FFFFFF"/>
            <w:hideMark/>
          </w:tcPr>
          <w:p w14:paraId="3B6392E8" w14:textId="77777777" w:rsidR="00B008A6" w:rsidRPr="00E27578" w:rsidRDefault="00B008A6" w:rsidP="00B008A6">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w:t>
            </w:r>
          </w:p>
        </w:tc>
      </w:tr>
      <w:tr w:rsidR="00B008A6" w:rsidRPr="002E1B26" w14:paraId="4BEC79E8" w14:textId="77777777" w:rsidTr="00B008A6">
        <w:trPr>
          <w:trHeight w:val="340"/>
        </w:trPr>
        <w:tc>
          <w:tcPr>
            <w:tcW w:w="0" w:type="auto"/>
            <w:vMerge/>
            <w:tcBorders>
              <w:top w:val="nil"/>
              <w:left w:val="nil"/>
              <w:bottom w:val="nil"/>
              <w:right w:val="nil"/>
            </w:tcBorders>
            <w:vAlign w:val="center"/>
            <w:hideMark/>
          </w:tcPr>
          <w:p w14:paraId="20956A3E"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p>
        </w:tc>
        <w:tc>
          <w:tcPr>
            <w:tcW w:w="0" w:type="auto"/>
            <w:tcBorders>
              <w:top w:val="nil"/>
              <w:left w:val="nil"/>
              <w:bottom w:val="nil"/>
              <w:right w:val="nil"/>
            </w:tcBorders>
            <w:shd w:val="clear" w:color="000000" w:fill="FFFFFF"/>
            <w:hideMark/>
          </w:tcPr>
          <w:p w14:paraId="1F199ED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(306)</w:t>
            </w:r>
          </w:p>
        </w:tc>
        <w:tc>
          <w:tcPr>
            <w:tcW w:w="0" w:type="auto"/>
            <w:tcBorders>
              <w:top w:val="nil"/>
              <w:left w:val="nil"/>
              <w:bottom w:val="nil"/>
              <w:right w:val="nil"/>
            </w:tcBorders>
            <w:shd w:val="clear" w:color="000000" w:fill="FFFFFF"/>
            <w:hideMark/>
          </w:tcPr>
          <w:p w14:paraId="34F09C6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0DAC77D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(231)</w:t>
            </w:r>
          </w:p>
        </w:tc>
        <w:tc>
          <w:tcPr>
            <w:tcW w:w="0" w:type="auto"/>
            <w:tcBorders>
              <w:top w:val="nil"/>
              <w:left w:val="nil"/>
              <w:bottom w:val="nil"/>
              <w:right w:val="nil"/>
            </w:tcBorders>
            <w:shd w:val="clear" w:color="000000" w:fill="FFFFFF"/>
            <w:noWrap/>
            <w:hideMark/>
          </w:tcPr>
          <w:p w14:paraId="2C7DCF2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71806AB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(231)</w:t>
            </w:r>
          </w:p>
        </w:tc>
        <w:tc>
          <w:tcPr>
            <w:tcW w:w="0" w:type="auto"/>
            <w:tcBorders>
              <w:top w:val="nil"/>
              <w:left w:val="nil"/>
              <w:bottom w:val="nil"/>
              <w:right w:val="nil"/>
            </w:tcBorders>
            <w:shd w:val="clear" w:color="000000" w:fill="FFFFFF"/>
            <w:noWrap/>
            <w:hideMark/>
          </w:tcPr>
          <w:p w14:paraId="668B227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02B5C80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(231)</w:t>
            </w:r>
          </w:p>
        </w:tc>
        <w:tc>
          <w:tcPr>
            <w:tcW w:w="0" w:type="auto"/>
            <w:tcBorders>
              <w:top w:val="nil"/>
              <w:left w:val="nil"/>
              <w:bottom w:val="nil"/>
              <w:right w:val="nil"/>
            </w:tcBorders>
            <w:shd w:val="clear" w:color="000000" w:fill="FFFFFF"/>
            <w:noWrap/>
            <w:hideMark/>
          </w:tcPr>
          <w:p w14:paraId="12C7B97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1322ECE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(230)</w:t>
            </w:r>
          </w:p>
        </w:tc>
        <w:tc>
          <w:tcPr>
            <w:tcW w:w="0" w:type="auto"/>
            <w:tcBorders>
              <w:top w:val="nil"/>
              <w:left w:val="nil"/>
              <w:bottom w:val="nil"/>
              <w:right w:val="nil"/>
            </w:tcBorders>
            <w:shd w:val="clear" w:color="000000" w:fill="FFFFFF"/>
            <w:noWrap/>
            <w:hideMark/>
          </w:tcPr>
          <w:p w14:paraId="3DE79FF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79F0306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(231)</w:t>
            </w:r>
          </w:p>
        </w:tc>
        <w:tc>
          <w:tcPr>
            <w:tcW w:w="0" w:type="auto"/>
            <w:tcBorders>
              <w:top w:val="nil"/>
              <w:left w:val="nil"/>
              <w:bottom w:val="nil"/>
              <w:right w:val="nil"/>
            </w:tcBorders>
            <w:shd w:val="clear" w:color="000000" w:fill="FFFFFF"/>
            <w:noWrap/>
            <w:hideMark/>
          </w:tcPr>
          <w:p w14:paraId="0E7DB45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077B334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(286)</w:t>
            </w:r>
          </w:p>
        </w:tc>
        <w:tc>
          <w:tcPr>
            <w:tcW w:w="0" w:type="auto"/>
            <w:tcBorders>
              <w:top w:val="nil"/>
              <w:left w:val="nil"/>
              <w:bottom w:val="nil"/>
              <w:right w:val="nil"/>
            </w:tcBorders>
            <w:shd w:val="clear" w:color="000000" w:fill="FFFFFF"/>
            <w:noWrap/>
            <w:hideMark/>
          </w:tcPr>
          <w:p w14:paraId="1C6A4EC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355D266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(285)</w:t>
            </w:r>
          </w:p>
        </w:tc>
        <w:tc>
          <w:tcPr>
            <w:tcW w:w="0" w:type="auto"/>
            <w:tcBorders>
              <w:top w:val="nil"/>
              <w:left w:val="nil"/>
              <w:bottom w:val="nil"/>
              <w:right w:val="nil"/>
            </w:tcBorders>
            <w:shd w:val="clear" w:color="000000" w:fill="FFFFFF"/>
            <w:noWrap/>
            <w:hideMark/>
          </w:tcPr>
          <w:p w14:paraId="5196E56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24EC86A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(286)</w:t>
            </w:r>
          </w:p>
        </w:tc>
        <w:tc>
          <w:tcPr>
            <w:tcW w:w="0" w:type="auto"/>
            <w:tcBorders>
              <w:top w:val="nil"/>
              <w:left w:val="nil"/>
              <w:bottom w:val="nil"/>
              <w:right w:val="nil"/>
            </w:tcBorders>
            <w:shd w:val="clear" w:color="000000" w:fill="FFFFFF"/>
            <w:noWrap/>
            <w:hideMark/>
          </w:tcPr>
          <w:p w14:paraId="20F6786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2A75E90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(285)</w:t>
            </w:r>
          </w:p>
        </w:tc>
        <w:tc>
          <w:tcPr>
            <w:tcW w:w="0" w:type="auto"/>
            <w:tcBorders>
              <w:top w:val="nil"/>
              <w:left w:val="nil"/>
              <w:bottom w:val="nil"/>
              <w:right w:val="nil"/>
            </w:tcBorders>
            <w:shd w:val="clear" w:color="000000" w:fill="FFFFFF"/>
            <w:noWrap/>
            <w:hideMark/>
          </w:tcPr>
          <w:p w14:paraId="087A653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5A89285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(286)</w:t>
            </w:r>
          </w:p>
        </w:tc>
        <w:tc>
          <w:tcPr>
            <w:tcW w:w="0" w:type="auto"/>
            <w:tcBorders>
              <w:top w:val="nil"/>
              <w:left w:val="nil"/>
              <w:bottom w:val="nil"/>
              <w:right w:val="nil"/>
            </w:tcBorders>
            <w:shd w:val="clear" w:color="000000" w:fill="FFFFFF"/>
            <w:noWrap/>
            <w:hideMark/>
          </w:tcPr>
          <w:p w14:paraId="5ADCC6F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62CA41F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(286)</w:t>
            </w:r>
          </w:p>
        </w:tc>
        <w:tc>
          <w:tcPr>
            <w:tcW w:w="0" w:type="auto"/>
            <w:tcBorders>
              <w:top w:val="nil"/>
              <w:left w:val="nil"/>
              <w:bottom w:val="nil"/>
              <w:right w:val="nil"/>
            </w:tcBorders>
            <w:shd w:val="clear" w:color="000000" w:fill="FFFFFF"/>
            <w:noWrap/>
            <w:hideMark/>
          </w:tcPr>
          <w:p w14:paraId="0451256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3813B7C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(284)</w:t>
            </w:r>
          </w:p>
        </w:tc>
        <w:tc>
          <w:tcPr>
            <w:tcW w:w="0" w:type="auto"/>
            <w:tcBorders>
              <w:top w:val="nil"/>
              <w:left w:val="nil"/>
              <w:bottom w:val="nil"/>
              <w:right w:val="nil"/>
            </w:tcBorders>
            <w:shd w:val="clear" w:color="000000" w:fill="FFFFFF"/>
            <w:noWrap/>
            <w:hideMark/>
          </w:tcPr>
          <w:p w14:paraId="677D45D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r>
      <w:tr w:rsidR="00B008A6" w:rsidRPr="002E1B26" w14:paraId="5D1A448B" w14:textId="77777777" w:rsidTr="00B008A6">
        <w:trPr>
          <w:trHeight w:val="340"/>
        </w:trPr>
        <w:tc>
          <w:tcPr>
            <w:tcW w:w="0" w:type="auto"/>
            <w:vMerge w:val="restart"/>
            <w:tcBorders>
              <w:top w:val="nil"/>
              <w:left w:val="nil"/>
              <w:bottom w:val="nil"/>
              <w:right w:val="nil"/>
            </w:tcBorders>
            <w:shd w:val="clear" w:color="000000" w:fill="FFFFFF"/>
            <w:vAlign w:val="center"/>
            <w:hideMark/>
          </w:tcPr>
          <w:p w14:paraId="4A0D9358"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Plasma NEFA</w:t>
            </w:r>
          </w:p>
        </w:tc>
        <w:tc>
          <w:tcPr>
            <w:tcW w:w="0" w:type="auto"/>
            <w:tcBorders>
              <w:top w:val="nil"/>
              <w:left w:val="nil"/>
              <w:bottom w:val="nil"/>
              <w:right w:val="nil"/>
            </w:tcBorders>
            <w:shd w:val="clear" w:color="000000" w:fill="FFFFFF"/>
            <w:noWrap/>
            <w:hideMark/>
          </w:tcPr>
          <w:p w14:paraId="05DA7D8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2A0F30E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23D343D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1.00</w:t>
            </w:r>
          </w:p>
        </w:tc>
        <w:tc>
          <w:tcPr>
            <w:tcW w:w="0" w:type="auto"/>
            <w:tcBorders>
              <w:top w:val="nil"/>
              <w:left w:val="nil"/>
              <w:bottom w:val="nil"/>
              <w:right w:val="nil"/>
            </w:tcBorders>
            <w:shd w:val="clear" w:color="000000" w:fill="FFFFFF"/>
            <w:noWrap/>
            <w:hideMark/>
          </w:tcPr>
          <w:p w14:paraId="7ADD6A1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1B3CB56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0.17</w:t>
            </w:r>
          </w:p>
        </w:tc>
        <w:tc>
          <w:tcPr>
            <w:tcW w:w="0" w:type="auto"/>
            <w:tcBorders>
              <w:top w:val="nil"/>
              <w:left w:val="nil"/>
              <w:bottom w:val="nil"/>
              <w:right w:val="nil"/>
            </w:tcBorders>
            <w:shd w:val="clear" w:color="000000" w:fill="FFFFFF"/>
            <w:hideMark/>
          </w:tcPr>
          <w:p w14:paraId="0308D6D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0525B69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-0.53</w:t>
            </w:r>
          </w:p>
        </w:tc>
        <w:tc>
          <w:tcPr>
            <w:tcW w:w="0" w:type="auto"/>
            <w:tcBorders>
              <w:top w:val="nil"/>
              <w:left w:val="nil"/>
              <w:bottom w:val="nil"/>
              <w:right w:val="nil"/>
            </w:tcBorders>
            <w:shd w:val="clear" w:color="000000" w:fill="FFFFFF"/>
            <w:hideMark/>
          </w:tcPr>
          <w:p w14:paraId="12DA8E3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658E5F6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0.45</w:t>
            </w:r>
          </w:p>
        </w:tc>
        <w:tc>
          <w:tcPr>
            <w:tcW w:w="0" w:type="auto"/>
            <w:tcBorders>
              <w:top w:val="nil"/>
              <w:left w:val="nil"/>
              <w:bottom w:val="nil"/>
              <w:right w:val="nil"/>
            </w:tcBorders>
            <w:shd w:val="clear" w:color="000000" w:fill="FFFFFF"/>
            <w:hideMark/>
          </w:tcPr>
          <w:p w14:paraId="21F00E4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115FF5E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-0.56</w:t>
            </w:r>
          </w:p>
        </w:tc>
        <w:tc>
          <w:tcPr>
            <w:tcW w:w="0" w:type="auto"/>
            <w:tcBorders>
              <w:top w:val="nil"/>
              <w:left w:val="nil"/>
              <w:bottom w:val="nil"/>
              <w:right w:val="nil"/>
            </w:tcBorders>
            <w:shd w:val="clear" w:color="000000" w:fill="FFFFFF"/>
            <w:hideMark/>
          </w:tcPr>
          <w:p w14:paraId="2969AFC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56885D3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-0.44</w:t>
            </w:r>
          </w:p>
        </w:tc>
        <w:tc>
          <w:tcPr>
            <w:tcW w:w="0" w:type="auto"/>
            <w:tcBorders>
              <w:top w:val="nil"/>
              <w:left w:val="nil"/>
              <w:bottom w:val="nil"/>
              <w:right w:val="nil"/>
            </w:tcBorders>
            <w:shd w:val="clear" w:color="000000" w:fill="FFFFFF"/>
            <w:hideMark/>
          </w:tcPr>
          <w:p w14:paraId="486D32F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20481C3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-0.67</w:t>
            </w:r>
          </w:p>
        </w:tc>
        <w:tc>
          <w:tcPr>
            <w:tcW w:w="0" w:type="auto"/>
            <w:tcBorders>
              <w:top w:val="nil"/>
              <w:left w:val="nil"/>
              <w:bottom w:val="nil"/>
              <w:right w:val="nil"/>
            </w:tcBorders>
            <w:shd w:val="clear" w:color="000000" w:fill="FFFFFF"/>
            <w:hideMark/>
          </w:tcPr>
          <w:p w14:paraId="096F73E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13BF0DF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0.36</w:t>
            </w:r>
          </w:p>
        </w:tc>
        <w:tc>
          <w:tcPr>
            <w:tcW w:w="0" w:type="auto"/>
            <w:tcBorders>
              <w:top w:val="nil"/>
              <w:left w:val="nil"/>
              <w:bottom w:val="nil"/>
              <w:right w:val="nil"/>
            </w:tcBorders>
            <w:shd w:val="clear" w:color="000000" w:fill="FFFFFF"/>
            <w:hideMark/>
          </w:tcPr>
          <w:p w14:paraId="2386649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75CCC0E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-0.67</w:t>
            </w:r>
          </w:p>
        </w:tc>
        <w:tc>
          <w:tcPr>
            <w:tcW w:w="0" w:type="auto"/>
            <w:tcBorders>
              <w:top w:val="nil"/>
              <w:left w:val="nil"/>
              <w:bottom w:val="nil"/>
              <w:right w:val="nil"/>
            </w:tcBorders>
            <w:shd w:val="clear" w:color="000000" w:fill="FFFFFF"/>
            <w:hideMark/>
          </w:tcPr>
          <w:p w14:paraId="4B10460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4A5BC06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0.48</w:t>
            </w:r>
          </w:p>
        </w:tc>
        <w:tc>
          <w:tcPr>
            <w:tcW w:w="0" w:type="auto"/>
            <w:tcBorders>
              <w:top w:val="nil"/>
              <w:left w:val="nil"/>
              <w:bottom w:val="nil"/>
              <w:right w:val="nil"/>
            </w:tcBorders>
            <w:shd w:val="clear" w:color="000000" w:fill="FFFFFF"/>
            <w:hideMark/>
          </w:tcPr>
          <w:p w14:paraId="3CF20AC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2C949E2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-0.44</w:t>
            </w:r>
          </w:p>
        </w:tc>
        <w:tc>
          <w:tcPr>
            <w:tcW w:w="0" w:type="auto"/>
            <w:tcBorders>
              <w:top w:val="nil"/>
              <w:left w:val="nil"/>
              <w:bottom w:val="nil"/>
              <w:right w:val="nil"/>
            </w:tcBorders>
            <w:shd w:val="clear" w:color="000000" w:fill="FFFFFF"/>
            <w:hideMark/>
          </w:tcPr>
          <w:p w14:paraId="5C8435E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5714C2C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-0.46</w:t>
            </w:r>
          </w:p>
        </w:tc>
        <w:tc>
          <w:tcPr>
            <w:tcW w:w="0" w:type="auto"/>
            <w:tcBorders>
              <w:top w:val="nil"/>
              <w:left w:val="nil"/>
              <w:bottom w:val="nil"/>
              <w:right w:val="nil"/>
            </w:tcBorders>
            <w:shd w:val="clear" w:color="000000" w:fill="FFFFFF"/>
            <w:hideMark/>
          </w:tcPr>
          <w:p w14:paraId="5281EAD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r>
      <w:tr w:rsidR="00B008A6" w:rsidRPr="002E1B26" w14:paraId="30306B1E" w14:textId="77777777" w:rsidTr="00B008A6">
        <w:trPr>
          <w:trHeight w:val="340"/>
        </w:trPr>
        <w:tc>
          <w:tcPr>
            <w:tcW w:w="0" w:type="auto"/>
            <w:vMerge/>
            <w:tcBorders>
              <w:top w:val="nil"/>
              <w:left w:val="nil"/>
              <w:bottom w:val="nil"/>
              <w:right w:val="nil"/>
            </w:tcBorders>
            <w:vAlign w:val="center"/>
            <w:hideMark/>
          </w:tcPr>
          <w:p w14:paraId="53C4628F"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p>
        </w:tc>
        <w:tc>
          <w:tcPr>
            <w:tcW w:w="0" w:type="auto"/>
            <w:tcBorders>
              <w:top w:val="nil"/>
              <w:left w:val="nil"/>
              <w:bottom w:val="nil"/>
              <w:right w:val="nil"/>
            </w:tcBorders>
            <w:shd w:val="clear" w:color="000000" w:fill="FFFFFF"/>
            <w:noWrap/>
            <w:hideMark/>
          </w:tcPr>
          <w:p w14:paraId="3005EE8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E9C7E1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049D47E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(249)</w:t>
            </w:r>
          </w:p>
        </w:tc>
        <w:tc>
          <w:tcPr>
            <w:tcW w:w="0" w:type="auto"/>
            <w:tcBorders>
              <w:top w:val="nil"/>
              <w:left w:val="nil"/>
              <w:bottom w:val="nil"/>
              <w:right w:val="nil"/>
            </w:tcBorders>
            <w:shd w:val="clear" w:color="000000" w:fill="FFFFFF"/>
            <w:hideMark/>
          </w:tcPr>
          <w:p w14:paraId="20DBB71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280BCF3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(249)</w:t>
            </w:r>
          </w:p>
        </w:tc>
        <w:tc>
          <w:tcPr>
            <w:tcW w:w="0" w:type="auto"/>
            <w:tcBorders>
              <w:top w:val="nil"/>
              <w:left w:val="nil"/>
              <w:bottom w:val="nil"/>
              <w:right w:val="nil"/>
            </w:tcBorders>
            <w:shd w:val="clear" w:color="000000" w:fill="FFFFFF"/>
            <w:noWrap/>
            <w:hideMark/>
          </w:tcPr>
          <w:p w14:paraId="68192CF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28E01F6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(249)</w:t>
            </w:r>
          </w:p>
        </w:tc>
        <w:tc>
          <w:tcPr>
            <w:tcW w:w="0" w:type="auto"/>
            <w:tcBorders>
              <w:top w:val="nil"/>
              <w:left w:val="nil"/>
              <w:bottom w:val="nil"/>
              <w:right w:val="nil"/>
            </w:tcBorders>
            <w:shd w:val="clear" w:color="000000" w:fill="FFFFFF"/>
            <w:noWrap/>
            <w:hideMark/>
          </w:tcPr>
          <w:p w14:paraId="3922B54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0391110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(248)</w:t>
            </w:r>
          </w:p>
        </w:tc>
        <w:tc>
          <w:tcPr>
            <w:tcW w:w="0" w:type="auto"/>
            <w:tcBorders>
              <w:top w:val="nil"/>
              <w:left w:val="nil"/>
              <w:bottom w:val="nil"/>
              <w:right w:val="nil"/>
            </w:tcBorders>
            <w:shd w:val="clear" w:color="000000" w:fill="FFFFFF"/>
            <w:noWrap/>
            <w:hideMark/>
          </w:tcPr>
          <w:p w14:paraId="6F460D4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6D786CA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(248)</w:t>
            </w:r>
          </w:p>
        </w:tc>
        <w:tc>
          <w:tcPr>
            <w:tcW w:w="0" w:type="auto"/>
            <w:tcBorders>
              <w:top w:val="nil"/>
              <w:left w:val="nil"/>
              <w:bottom w:val="nil"/>
              <w:right w:val="nil"/>
            </w:tcBorders>
            <w:shd w:val="clear" w:color="000000" w:fill="FFFFFF"/>
            <w:noWrap/>
            <w:hideMark/>
          </w:tcPr>
          <w:p w14:paraId="3FED394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0ABB475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(248)</w:t>
            </w:r>
          </w:p>
        </w:tc>
        <w:tc>
          <w:tcPr>
            <w:tcW w:w="0" w:type="auto"/>
            <w:tcBorders>
              <w:top w:val="nil"/>
              <w:left w:val="nil"/>
              <w:bottom w:val="nil"/>
              <w:right w:val="nil"/>
            </w:tcBorders>
            <w:shd w:val="clear" w:color="000000" w:fill="FFFFFF"/>
            <w:noWrap/>
            <w:hideMark/>
          </w:tcPr>
          <w:p w14:paraId="4DAB9ED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4BF911E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(247)</w:t>
            </w:r>
          </w:p>
        </w:tc>
        <w:tc>
          <w:tcPr>
            <w:tcW w:w="0" w:type="auto"/>
            <w:tcBorders>
              <w:top w:val="nil"/>
              <w:left w:val="nil"/>
              <w:bottom w:val="nil"/>
              <w:right w:val="nil"/>
            </w:tcBorders>
            <w:shd w:val="clear" w:color="000000" w:fill="FFFFFF"/>
            <w:noWrap/>
            <w:hideMark/>
          </w:tcPr>
          <w:p w14:paraId="2D3040B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2F3004C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(248)</w:t>
            </w:r>
          </w:p>
        </w:tc>
        <w:tc>
          <w:tcPr>
            <w:tcW w:w="0" w:type="auto"/>
            <w:tcBorders>
              <w:top w:val="nil"/>
              <w:left w:val="nil"/>
              <w:bottom w:val="nil"/>
              <w:right w:val="nil"/>
            </w:tcBorders>
            <w:shd w:val="clear" w:color="000000" w:fill="FFFFFF"/>
            <w:noWrap/>
            <w:hideMark/>
          </w:tcPr>
          <w:p w14:paraId="6034EF2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69C7C4B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(247)</w:t>
            </w:r>
          </w:p>
        </w:tc>
        <w:tc>
          <w:tcPr>
            <w:tcW w:w="0" w:type="auto"/>
            <w:tcBorders>
              <w:top w:val="nil"/>
              <w:left w:val="nil"/>
              <w:bottom w:val="nil"/>
              <w:right w:val="nil"/>
            </w:tcBorders>
            <w:shd w:val="clear" w:color="000000" w:fill="FFFFFF"/>
            <w:noWrap/>
            <w:hideMark/>
          </w:tcPr>
          <w:p w14:paraId="2FD1C17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1CF80C8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(248)</w:t>
            </w:r>
          </w:p>
        </w:tc>
        <w:tc>
          <w:tcPr>
            <w:tcW w:w="0" w:type="auto"/>
            <w:tcBorders>
              <w:top w:val="nil"/>
              <w:left w:val="nil"/>
              <w:bottom w:val="nil"/>
              <w:right w:val="nil"/>
            </w:tcBorders>
            <w:shd w:val="clear" w:color="000000" w:fill="FFFFFF"/>
            <w:noWrap/>
            <w:hideMark/>
          </w:tcPr>
          <w:p w14:paraId="7304B0F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1606CAF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(248)</w:t>
            </w:r>
          </w:p>
        </w:tc>
        <w:tc>
          <w:tcPr>
            <w:tcW w:w="0" w:type="auto"/>
            <w:tcBorders>
              <w:top w:val="nil"/>
              <w:left w:val="nil"/>
              <w:bottom w:val="nil"/>
              <w:right w:val="nil"/>
            </w:tcBorders>
            <w:shd w:val="clear" w:color="000000" w:fill="FFFFFF"/>
            <w:noWrap/>
            <w:hideMark/>
          </w:tcPr>
          <w:p w14:paraId="1DA5B66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7953889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(246)</w:t>
            </w:r>
          </w:p>
        </w:tc>
        <w:tc>
          <w:tcPr>
            <w:tcW w:w="0" w:type="auto"/>
            <w:tcBorders>
              <w:top w:val="nil"/>
              <w:left w:val="nil"/>
              <w:bottom w:val="nil"/>
              <w:right w:val="nil"/>
            </w:tcBorders>
            <w:shd w:val="clear" w:color="000000" w:fill="FFFFFF"/>
            <w:noWrap/>
            <w:hideMark/>
          </w:tcPr>
          <w:p w14:paraId="14AC471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r>
      <w:tr w:rsidR="00B008A6" w:rsidRPr="002E1B26" w14:paraId="3748D195" w14:textId="77777777" w:rsidTr="00B008A6">
        <w:trPr>
          <w:trHeight w:val="340"/>
        </w:trPr>
        <w:tc>
          <w:tcPr>
            <w:tcW w:w="0" w:type="auto"/>
            <w:vMerge w:val="restart"/>
            <w:tcBorders>
              <w:top w:val="nil"/>
              <w:left w:val="nil"/>
              <w:bottom w:val="nil"/>
              <w:right w:val="nil"/>
            </w:tcBorders>
            <w:shd w:val="clear" w:color="000000" w:fill="FFFFFF"/>
            <w:vAlign w:val="center"/>
            <w:hideMark/>
          </w:tcPr>
          <w:p w14:paraId="4C8A19FE"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Plasma BHB</w:t>
            </w:r>
          </w:p>
        </w:tc>
        <w:tc>
          <w:tcPr>
            <w:tcW w:w="0" w:type="auto"/>
            <w:tcBorders>
              <w:top w:val="nil"/>
              <w:left w:val="nil"/>
              <w:bottom w:val="nil"/>
              <w:right w:val="nil"/>
            </w:tcBorders>
            <w:shd w:val="clear" w:color="000000" w:fill="FFFFFF"/>
            <w:noWrap/>
            <w:hideMark/>
          </w:tcPr>
          <w:p w14:paraId="6913F2A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D51A2A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FDA99C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004ADD8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5320994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1.00</w:t>
            </w:r>
          </w:p>
        </w:tc>
        <w:tc>
          <w:tcPr>
            <w:tcW w:w="0" w:type="auto"/>
            <w:tcBorders>
              <w:top w:val="nil"/>
              <w:left w:val="nil"/>
              <w:bottom w:val="nil"/>
              <w:right w:val="nil"/>
            </w:tcBorders>
            <w:shd w:val="clear" w:color="000000" w:fill="FFFFFF"/>
            <w:noWrap/>
            <w:hideMark/>
          </w:tcPr>
          <w:p w14:paraId="24A4CC2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6137CA9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-0.33</w:t>
            </w:r>
          </w:p>
        </w:tc>
        <w:tc>
          <w:tcPr>
            <w:tcW w:w="0" w:type="auto"/>
            <w:tcBorders>
              <w:top w:val="nil"/>
              <w:left w:val="nil"/>
              <w:bottom w:val="nil"/>
              <w:right w:val="nil"/>
            </w:tcBorders>
            <w:shd w:val="clear" w:color="000000" w:fill="FFFFFF"/>
            <w:hideMark/>
          </w:tcPr>
          <w:p w14:paraId="3464742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0CC7C4F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0.28</w:t>
            </w:r>
          </w:p>
        </w:tc>
        <w:tc>
          <w:tcPr>
            <w:tcW w:w="0" w:type="auto"/>
            <w:tcBorders>
              <w:top w:val="nil"/>
              <w:left w:val="nil"/>
              <w:bottom w:val="nil"/>
              <w:right w:val="nil"/>
            </w:tcBorders>
            <w:shd w:val="clear" w:color="000000" w:fill="FFFFFF"/>
            <w:hideMark/>
          </w:tcPr>
          <w:p w14:paraId="66DC33A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28B6C4D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-0.21</w:t>
            </w:r>
          </w:p>
        </w:tc>
        <w:tc>
          <w:tcPr>
            <w:tcW w:w="0" w:type="auto"/>
            <w:tcBorders>
              <w:top w:val="nil"/>
              <w:left w:val="nil"/>
              <w:bottom w:val="nil"/>
              <w:right w:val="nil"/>
            </w:tcBorders>
            <w:shd w:val="clear" w:color="000000" w:fill="FFFFFF"/>
            <w:hideMark/>
          </w:tcPr>
          <w:p w14:paraId="06AB56C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762C2FB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0.17</w:t>
            </w:r>
          </w:p>
        </w:tc>
        <w:tc>
          <w:tcPr>
            <w:tcW w:w="0" w:type="auto"/>
            <w:tcBorders>
              <w:top w:val="nil"/>
              <w:left w:val="nil"/>
              <w:bottom w:val="nil"/>
              <w:right w:val="nil"/>
            </w:tcBorders>
            <w:shd w:val="clear" w:color="000000" w:fill="FFFFFF"/>
            <w:hideMark/>
          </w:tcPr>
          <w:p w14:paraId="182F2DC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64FC5BB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-0.27</w:t>
            </w:r>
          </w:p>
        </w:tc>
        <w:tc>
          <w:tcPr>
            <w:tcW w:w="0" w:type="auto"/>
            <w:tcBorders>
              <w:top w:val="nil"/>
              <w:left w:val="nil"/>
              <w:bottom w:val="nil"/>
              <w:right w:val="nil"/>
            </w:tcBorders>
            <w:shd w:val="clear" w:color="000000" w:fill="FFFFFF"/>
            <w:hideMark/>
          </w:tcPr>
          <w:p w14:paraId="4058A58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23D2D82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-0.09</w:t>
            </w:r>
          </w:p>
        </w:tc>
        <w:tc>
          <w:tcPr>
            <w:tcW w:w="0" w:type="auto"/>
            <w:tcBorders>
              <w:top w:val="nil"/>
              <w:left w:val="nil"/>
              <w:bottom w:val="nil"/>
              <w:right w:val="nil"/>
            </w:tcBorders>
            <w:shd w:val="clear" w:color="000000" w:fill="FFFFFF"/>
            <w:hideMark/>
          </w:tcPr>
          <w:p w14:paraId="6ABC0FA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ns</w:t>
            </w:r>
          </w:p>
        </w:tc>
        <w:tc>
          <w:tcPr>
            <w:tcW w:w="0" w:type="auto"/>
            <w:tcBorders>
              <w:top w:val="nil"/>
              <w:left w:val="nil"/>
              <w:bottom w:val="nil"/>
              <w:right w:val="nil"/>
            </w:tcBorders>
            <w:shd w:val="clear" w:color="000000" w:fill="FFFFFF"/>
            <w:hideMark/>
          </w:tcPr>
          <w:p w14:paraId="4BB1B40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-0.11</w:t>
            </w:r>
          </w:p>
        </w:tc>
        <w:tc>
          <w:tcPr>
            <w:tcW w:w="0" w:type="auto"/>
            <w:tcBorders>
              <w:top w:val="nil"/>
              <w:left w:val="nil"/>
              <w:bottom w:val="nil"/>
              <w:right w:val="nil"/>
            </w:tcBorders>
            <w:shd w:val="clear" w:color="000000" w:fill="FFFFFF"/>
            <w:hideMark/>
          </w:tcPr>
          <w:p w14:paraId="7B53CD5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58F8DB1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0.31</w:t>
            </w:r>
          </w:p>
        </w:tc>
        <w:tc>
          <w:tcPr>
            <w:tcW w:w="0" w:type="auto"/>
            <w:tcBorders>
              <w:top w:val="nil"/>
              <w:left w:val="nil"/>
              <w:bottom w:val="nil"/>
              <w:right w:val="nil"/>
            </w:tcBorders>
            <w:shd w:val="clear" w:color="000000" w:fill="FFFFFF"/>
            <w:hideMark/>
          </w:tcPr>
          <w:p w14:paraId="5DFAF26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7F313CF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-0.31</w:t>
            </w:r>
          </w:p>
        </w:tc>
        <w:tc>
          <w:tcPr>
            <w:tcW w:w="0" w:type="auto"/>
            <w:tcBorders>
              <w:top w:val="nil"/>
              <w:left w:val="nil"/>
              <w:bottom w:val="nil"/>
              <w:right w:val="nil"/>
            </w:tcBorders>
            <w:shd w:val="clear" w:color="000000" w:fill="FFFFFF"/>
            <w:hideMark/>
          </w:tcPr>
          <w:p w14:paraId="1EFCC5B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623AE72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-0.06</w:t>
            </w:r>
          </w:p>
        </w:tc>
        <w:tc>
          <w:tcPr>
            <w:tcW w:w="0" w:type="auto"/>
            <w:tcBorders>
              <w:top w:val="nil"/>
              <w:left w:val="nil"/>
              <w:bottom w:val="nil"/>
              <w:right w:val="nil"/>
            </w:tcBorders>
            <w:shd w:val="clear" w:color="000000" w:fill="FFFFFF"/>
            <w:hideMark/>
          </w:tcPr>
          <w:p w14:paraId="08C2E14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ns</w:t>
            </w:r>
          </w:p>
        </w:tc>
      </w:tr>
      <w:tr w:rsidR="00B008A6" w:rsidRPr="002E1B26" w14:paraId="08F5B19A" w14:textId="77777777" w:rsidTr="00B008A6">
        <w:trPr>
          <w:trHeight w:val="340"/>
        </w:trPr>
        <w:tc>
          <w:tcPr>
            <w:tcW w:w="0" w:type="auto"/>
            <w:vMerge/>
            <w:tcBorders>
              <w:top w:val="nil"/>
              <w:left w:val="nil"/>
              <w:bottom w:val="nil"/>
              <w:right w:val="nil"/>
            </w:tcBorders>
            <w:vAlign w:val="center"/>
            <w:hideMark/>
          </w:tcPr>
          <w:p w14:paraId="7F9D1FD6"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p>
        </w:tc>
        <w:tc>
          <w:tcPr>
            <w:tcW w:w="0" w:type="auto"/>
            <w:tcBorders>
              <w:top w:val="nil"/>
              <w:left w:val="nil"/>
              <w:bottom w:val="nil"/>
              <w:right w:val="nil"/>
            </w:tcBorders>
            <w:shd w:val="clear" w:color="000000" w:fill="FFFFFF"/>
            <w:noWrap/>
            <w:hideMark/>
          </w:tcPr>
          <w:p w14:paraId="49DB455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C00B48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21BBF7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D8E343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1375197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(249)</w:t>
            </w:r>
          </w:p>
        </w:tc>
        <w:tc>
          <w:tcPr>
            <w:tcW w:w="0" w:type="auto"/>
            <w:tcBorders>
              <w:top w:val="nil"/>
              <w:left w:val="nil"/>
              <w:bottom w:val="nil"/>
              <w:right w:val="nil"/>
            </w:tcBorders>
            <w:shd w:val="clear" w:color="000000" w:fill="FFFFFF"/>
            <w:hideMark/>
          </w:tcPr>
          <w:p w14:paraId="0E5E9FA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5F1FB71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(249)</w:t>
            </w:r>
          </w:p>
        </w:tc>
        <w:tc>
          <w:tcPr>
            <w:tcW w:w="0" w:type="auto"/>
            <w:tcBorders>
              <w:top w:val="nil"/>
              <w:left w:val="nil"/>
              <w:bottom w:val="nil"/>
              <w:right w:val="nil"/>
            </w:tcBorders>
            <w:shd w:val="clear" w:color="000000" w:fill="FFFFFF"/>
            <w:noWrap/>
            <w:hideMark/>
          </w:tcPr>
          <w:p w14:paraId="5EBEC22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572ADD6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(248)</w:t>
            </w:r>
          </w:p>
        </w:tc>
        <w:tc>
          <w:tcPr>
            <w:tcW w:w="0" w:type="auto"/>
            <w:tcBorders>
              <w:top w:val="nil"/>
              <w:left w:val="nil"/>
              <w:bottom w:val="nil"/>
              <w:right w:val="nil"/>
            </w:tcBorders>
            <w:shd w:val="clear" w:color="000000" w:fill="FFFFFF"/>
            <w:noWrap/>
            <w:hideMark/>
          </w:tcPr>
          <w:p w14:paraId="227CC21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272DAD2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(248)</w:t>
            </w:r>
          </w:p>
        </w:tc>
        <w:tc>
          <w:tcPr>
            <w:tcW w:w="0" w:type="auto"/>
            <w:tcBorders>
              <w:top w:val="nil"/>
              <w:left w:val="nil"/>
              <w:bottom w:val="nil"/>
              <w:right w:val="nil"/>
            </w:tcBorders>
            <w:shd w:val="clear" w:color="000000" w:fill="FFFFFF"/>
            <w:noWrap/>
            <w:hideMark/>
          </w:tcPr>
          <w:p w14:paraId="1E5802F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3175884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(248)</w:t>
            </w:r>
          </w:p>
        </w:tc>
        <w:tc>
          <w:tcPr>
            <w:tcW w:w="0" w:type="auto"/>
            <w:tcBorders>
              <w:top w:val="nil"/>
              <w:left w:val="nil"/>
              <w:bottom w:val="nil"/>
              <w:right w:val="nil"/>
            </w:tcBorders>
            <w:shd w:val="clear" w:color="000000" w:fill="FFFFFF"/>
            <w:noWrap/>
            <w:hideMark/>
          </w:tcPr>
          <w:p w14:paraId="04F9020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5FCE926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(247)</w:t>
            </w:r>
          </w:p>
        </w:tc>
        <w:tc>
          <w:tcPr>
            <w:tcW w:w="0" w:type="auto"/>
            <w:tcBorders>
              <w:top w:val="nil"/>
              <w:left w:val="nil"/>
              <w:bottom w:val="nil"/>
              <w:right w:val="nil"/>
            </w:tcBorders>
            <w:shd w:val="clear" w:color="000000" w:fill="FFFFFF"/>
            <w:noWrap/>
            <w:hideMark/>
          </w:tcPr>
          <w:p w14:paraId="12D3D33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635B7FC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(248)</w:t>
            </w:r>
          </w:p>
        </w:tc>
        <w:tc>
          <w:tcPr>
            <w:tcW w:w="0" w:type="auto"/>
            <w:tcBorders>
              <w:top w:val="nil"/>
              <w:left w:val="nil"/>
              <w:bottom w:val="nil"/>
              <w:right w:val="nil"/>
            </w:tcBorders>
            <w:shd w:val="clear" w:color="000000" w:fill="FFFFFF"/>
            <w:noWrap/>
            <w:hideMark/>
          </w:tcPr>
          <w:p w14:paraId="484122F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05E6863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(247)</w:t>
            </w:r>
          </w:p>
        </w:tc>
        <w:tc>
          <w:tcPr>
            <w:tcW w:w="0" w:type="auto"/>
            <w:tcBorders>
              <w:top w:val="nil"/>
              <w:left w:val="nil"/>
              <w:bottom w:val="nil"/>
              <w:right w:val="nil"/>
            </w:tcBorders>
            <w:shd w:val="clear" w:color="000000" w:fill="FFFFFF"/>
            <w:noWrap/>
            <w:hideMark/>
          </w:tcPr>
          <w:p w14:paraId="77B7BFD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5F46E54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(248)</w:t>
            </w:r>
          </w:p>
        </w:tc>
        <w:tc>
          <w:tcPr>
            <w:tcW w:w="0" w:type="auto"/>
            <w:tcBorders>
              <w:top w:val="nil"/>
              <w:left w:val="nil"/>
              <w:bottom w:val="nil"/>
              <w:right w:val="nil"/>
            </w:tcBorders>
            <w:shd w:val="clear" w:color="000000" w:fill="FFFFFF"/>
            <w:noWrap/>
            <w:hideMark/>
          </w:tcPr>
          <w:p w14:paraId="3DD7D1A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1B92D83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(248)</w:t>
            </w:r>
          </w:p>
        </w:tc>
        <w:tc>
          <w:tcPr>
            <w:tcW w:w="0" w:type="auto"/>
            <w:tcBorders>
              <w:top w:val="nil"/>
              <w:left w:val="nil"/>
              <w:bottom w:val="nil"/>
              <w:right w:val="nil"/>
            </w:tcBorders>
            <w:shd w:val="clear" w:color="000000" w:fill="FFFFFF"/>
            <w:noWrap/>
            <w:hideMark/>
          </w:tcPr>
          <w:p w14:paraId="6B7DD36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5524084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(246)</w:t>
            </w:r>
          </w:p>
        </w:tc>
        <w:tc>
          <w:tcPr>
            <w:tcW w:w="0" w:type="auto"/>
            <w:tcBorders>
              <w:top w:val="nil"/>
              <w:left w:val="nil"/>
              <w:bottom w:val="nil"/>
              <w:right w:val="nil"/>
            </w:tcBorders>
            <w:shd w:val="clear" w:color="000000" w:fill="FFFFFF"/>
            <w:noWrap/>
            <w:hideMark/>
          </w:tcPr>
          <w:p w14:paraId="625F9C2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r>
      <w:tr w:rsidR="00B008A6" w:rsidRPr="002E1B26" w14:paraId="6AABFD46" w14:textId="77777777" w:rsidTr="00B008A6">
        <w:trPr>
          <w:trHeight w:val="340"/>
        </w:trPr>
        <w:tc>
          <w:tcPr>
            <w:tcW w:w="0" w:type="auto"/>
            <w:vMerge w:val="restart"/>
            <w:tcBorders>
              <w:top w:val="nil"/>
              <w:left w:val="nil"/>
              <w:bottom w:val="nil"/>
              <w:right w:val="nil"/>
            </w:tcBorders>
            <w:shd w:val="clear" w:color="000000" w:fill="FFFFFF"/>
            <w:vAlign w:val="center"/>
            <w:hideMark/>
          </w:tcPr>
          <w:p w14:paraId="54AB0DFA"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Plasma glucose</w:t>
            </w:r>
          </w:p>
        </w:tc>
        <w:tc>
          <w:tcPr>
            <w:tcW w:w="0" w:type="auto"/>
            <w:tcBorders>
              <w:top w:val="nil"/>
              <w:left w:val="nil"/>
              <w:bottom w:val="nil"/>
              <w:right w:val="nil"/>
            </w:tcBorders>
            <w:shd w:val="clear" w:color="000000" w:fill="FFFFFF"/>
            <w:noWrap/>
            <w:hideMark/>
          </w:tcPr>
          <w:p w14:paraId="4144100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B27BF1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EDA104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EAF154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5DD072D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20D2ED2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56E1212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1.00</w:t>
            </w:r>
          </w:p>
        </w:tc>
        <w:tc>
          <w:tcPr>
            <w:tcW w:w="0" w:type="auto"/>
            <w:tcBorders>
              <w:top w:val="nil"/>
              <w:left w:val="nil"/>
              <w:bottom w:val="nil"/>
              <w:right w:val="nil"/>
            </w:tcBorders>
            <w:shd w:val="clear" w:color="000000" w:fill="FFFFFF"/>
            <w:noWrap/>
            <w:hideMark/>
          </w:tcPr>
          <w:p w14:paraId="15C288A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630219B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-0.31</w:t>
            </w:r>
          </w:p>
        </w:tc>
        <w:tc>
          <w:tcPr>
            <w:tcW w:w="0" w:type="auto"/>
            <w:tcBorders>
              <w:top w:val="nil"/>
              <w:left w:val="nil"/>
              <w:bottom w:val="nil"/>
              <w:right w:val="nil"/>
            </w:tcBorders>
            <w:shd w:val="clear" w:color="000000" w:fill="FFFFFF"/>
            <w:hideMark/>
          </w:tcPr>
          <w:p w14:paraId="62A10BD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574F53A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0.46</w:t>
            </w:r>
          </w:p>
        </w:tc>
        <w:tc>
          <w:tcPr>
            <w:tcW w:w="0" w:type="auto"/>
            <w:tcBorders>
              <w:top w:val="nil"/>
              <w:left w:val="nil"/>
              <w:bottom w:val="nil"/>
              <w:right w:val="nil"/>
            </w:tcBorders>
            <w:shd w:val="clear" w:color="000000" w:fill="FFFFFF"/>
            <w:hideMark/>
          </w:tcPr>
          <w:p w14:paraId="1949EC4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43F9AD1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0.35</w:t>
            </w:r>
          </w:p>
        </w:tc>
        <w:tc>
          <w:tcPr>
            <w:tcW w:w="0" w:type="auto"/>
            <w:tcBorders>
              <w:top w:val="nil"/>
              <w:left w:val="nil"/>
              <w:bottom w:val="nil"/>
              <w:right w:val="nil"/>
            </w:tcBorders>
            <w:shd w:val="clear" w:color="000000" w:fill="FFFFFF"/>
            <w:hideMark/>
          </w:tcPr>
          <w:p w14:paraId="5C71402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7FB66C2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0.61</w:t>
            </w:r>
          </w:p>
        </w:tc>
        <w:tc>
          <w:tcPr>
            <w:tcW w:w="0" w:type="auto"/>
            <w:tcBorders>
              <w:top w:val="nil"/>
              <w:left w:val="nil"/>
              <w:bottom w:val="nil"/>
              <w:right w:val="nil"/>
            </w:tcBorders>
            <w:shd w:val="clear" w:color="000000" w:fill="FFFFFF"/>
            <w:hideMark/>
          </w:tcPr>
          <w:p w14:paraId="14612F6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6F6349B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-0.25</w:t>
            </w:r>
          </w:p>
        </w:tc>
        <w:tc>
          <w:tcPr>
            <w:tcW w:w="0" w:type="auto"/>
            <w:tcBorders>
              <w:top w:val="nil"/>
              <w:left w:val="nil"/>
              <w:bottom w:val="nil"/>
              <w:right w:val="nil"/>
            </w:tcBorders>
            <w:shd w:val="clear" w:color="000000" w:fill="FFFFFF"/>
            <w:hideMark/>
          </w:tcPr>
          <w:p w14:paraId="4F0FFB7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3330277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0.56</w:t>
            </w:r>
          </w:p>
        </w:tc>
        <w:tc>
          <w:tcPr>
            <w:tcW w:w="0" w:type="auto"/>
            <w:tcBorders>
              <w:top w:val="nil"/>
              <w:left w:val="nil"/>
              <w:bottom w:val="nil"/>
              <w:right w:val="nil"/>
            </w:tcBorders>
            <w:shd w:val="clear" w:color="000000" w:fill="FFFFFF"/>
            <w:hideMark/>
          </w:tcPr>
          <w:p w14:paraId="596671B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4A248A5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-0.30</w:t>
            </w:r>
          </w:p>
        </w:tc>
        <w:tc>
          <w:tcPr>
            <w:tcW w:w="0" w:type="auto"/>
            <w:tcBorders>
              <w:top w:val="nil"/>
              <w:left w:val="nil"/>
              <w:bottom w:val="nil"/>
              <w:right w:val="nil"/>
            </w:tcBorders>
            <w:shd w:val="clear" w:color="000000" w:fill="FFFFFF"/>
            <w:hideMark/>
          </w:tcPr>
          <w:p w14:paraId="76DCDD4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1223238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0.31</w:t>
            </w:r>
          </w:p>
        </w:tc>
        <w:tc>
          <w:tcPr>
            <w:tcW w:w="0" w:type="auto"/>
            <w:tcBorders>
              <w:top w:val="nil"/>
              <w:left w:val="nil"/>
              <w:bottom w:val="nil"/>
              <w:right w:val="nil"/>
            </w:tcBorders>
            <w:shd w:val="clear" w:color="000000" w:fill="FFFFFF"/>
            <w:hideMark/>
          </w:tcPr>
          <w:p w14:paraId="6915AC7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7F85DED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0.46</w:t>
            </w:r>
          </w:p>
        </w:tc>
        <w:tc>
          <w:tcPr>
            <w:tcW w:w="0" w:type="auto"/>
            <w:tcBorders>
              <w:top w:val="nil"/>
              <w:left w:val="nil"/>
              <w:bottom w:val="nil"/>
              <w:right w:val="nil"/>
            </w:tcBorders>
            <w:shd w:val="clear" w:color="000000" w:fill="FFFFFF"/>
            <w:hideMark/>
          </w:tcPr>
          <w:p w14:paraId="4DC3C6B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r>
      <w:tr w:rsidR="00B008A6" w:rsidRPr="002E1B26" w14:paraId="1ABD259A" w14:textId="77777777" w:rsidTr="00B008A6">
        <w:trPr>
          <w:trHeight w:val="340"/>
        </w:trPr>
        <w:tc>
          <w:tcPr>
            <w:tcW w:w="0" w:type="auto"/>
            <w:vMerge/>
            <w:tcBorders>
              <w:top w:val="nil"/>
              <w:left w:val="nil"/>
              <w:bottom w:val="nil"/>
              <w:right w:val="nil"/>
            </w:tcBorders>
            <w:vAlign w:val="center"/>
            <w:hideMark/>
          </w:tcPr>
          <w:p w14:paraId="6320649B"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p>
        </w:tc>
        <w:tc>
          <w:tcPr>
            <w:tcW w:w="0" w:type="auto"/>
            <w:tcBorders>
              <w:top w:val="nil"/>
              <w:left w:val="nil"/>
              <w:bottom w:val="nil"/>
              <w:right w:val="nil"/>
            </w:tcBorders>
            <w:shd w:val="clear" w:color="000000" w:fill="FFFFFF"/>
            <w:noWrap/>
            <w:hideMark/>
          </w:tcPr>
          <w:p w14:paraId="6CC08A0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17B910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C77577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9624FB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0B99B67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22F8CA0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3D6BDC4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(249)</w:t>
            </w:r>
          </w:p>
        </w:tc>
        <w:tc>
          <w:tcPr>
            <w:tcW w:w="0" w:type="auto"/>
            <w:tcBorders>
              <w:top w:val="nil"/>
              <w:left w:val="nil"/>
              <w:bottom w:val="nil"/>
              <w:right w:val="nil"/>
            </w:tcBorders>
            <w:shd w:val="clear" w:color="000000" w:fill="FFFFFF"/>
            <w:hideMark/>
          </w:tcPr>
          <w:p w14:paraId="6DEEE9F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01933FF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(248)</w:t>
            </w:r>
          </w:p>
        </w:tc>
        <w:tc>
          <w:tcPr>
            <w:tcW w:w="0" w:type="auto"/>
            <w:tcBorders>
              <w:top w:val="nil"/>
              <w:left w:val="nil"/>
              <w:bottom w:val="nil"/>
              <w:right w:val="nil"/>
            </w:tcBorders>
            <w:shd w:val="clear" w:color="000000" w:fill="FFFFFF"/>
            <w:noWrap/>
            <w:hideMark/>
          </w:tcPr>
          <w:p w14:paraId="090AA5D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788966F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(248)</w:t>
            </w:r>
          </w:p>
        </w:tc>
        <w:tc>
          <w:tcPr>
            <w:tcW w:w="0" w:type="auto"/>
            <w:tcBorders>
              <w:top w:val="nil"/>
              <w:left w:val="nil"/>
              <w:bottom w:val="nil"/>
              <w:right w:val="nil"/>
            </w:tcBorders>
            <w:shd w:val="clear" w:color="000000" w:fill="FFFFFF"/>
            <w:noWrap/>
            <w:hideMark/>
          </w:tcPr>
          <w:p w14:paraId="4A404E7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200DF72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(248)</w:t>
            </w:r>
          </w:p>
        </w:tc>
        <w:tc>
          <w:tcPr>
            <w:tcW w:w="0" w:type="auto"/>
            <w:tcBorders>
              <w:top w:val="nil"/>
              <w:left w:val="nil"/>
              <w:bottom w:val="nil"/>
              <w:right w:val="nil"/>
            </w:tcBorders>
            <w:shd w:val="clear" w:color="000000" w:fill="FFFFFF"/>
            <w:noWrap/>
            <w:hideMark/>
          </w:tcPr>
          <w:p w14:paraId="52D0670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200DE7D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(247)</w:t>
            </w:r>
          </w:p>
        </w:tc>
        <w:tc>
          <w:tcPr>
            <w:tcW w:w="0" w:type="auto"/>
            <w:tcBorders>
              <w:top w:val="nil"/>
              <w:left w:val="nil"/>
              <w:bottom w:val="nil"/>
              <w:right w:val="nil"/>
            </w:tcBorders>
            <w:shd w:val="clear" w:color="000000" w:fill="FFFFFF"/>
            <w:noWrap/>
            <w:hideMark/>
          </w:tcPr>
          <w:p w14:paraId="5083EA9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6FCB614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(248)</w:t>
            </w:r>
          </w:p>
        </w:tc>
        <w:tc>
          <w:tcPr>
            <w:tcW w:w="0" w:type="auto"/>
            <w:tcBorders>
              <w:top w:val="nil"/>
              <w:left w:val="nil"/>
              <w:bottom w:val="nil"/>
              <w:right w:val="nil"/>
            </w:tcBorders>
            <w:shd w:val="clear" w:color="000000" w:fill="FFFFFF"/>
            <w:noWrap/>
            <w:hideMark/>
          </w:tcPr>
          <w:p w14:paraId="685F79A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31CB7AA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(247)</w:t>
            </w:r>
          </w:p>
        </w:tc>
        <w:tc>
          <w:tcPr>
            <w:tcW w:w="0" w:type="auto"/>
            <w:tcBorders>
              <w:top w:val="nil"/>
              <w:left w:val="nil"/>
              <w:bottom w:val="nil"/>
              <w:right w:val="nil"/>
            </w:tcBorders>
            <w:shd w:val="clear" w:color="000000" w:fill="FFFFFF"/>
            <w:noWrap/>
            <w:hideMark/>
          </w:tcPr>
          <w:p w14:paraId="662D10D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69ECD0F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(248)</w:t>
            </w:r>
          </w:p>
        </w:tc>
        <w:tc>
          <w:tcPr>
            <w:tcW w:w="0" w:type="auto"/>
            <w:tcBorders>
              <w:top w:val="nil"/>
              <w:left w:val="nil"/>
              <w:bottom w:val="nil"/>
              <w:right w:val="nil"/>
            </w:tcBorders>
            <w:shd w:val="clear" w:color="000000" w:fill="FFFFFF"/>
            <w:noWrap/>
            <w:hideMark/>
          </w:tcPr>
          <w:p w14:paraId="3D19760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14D21D1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(248)</w:t>
            </w:r>
          </w:p>
        </w:tc>
        <w:tc>
          <w:tcPr>
            <w:tcW w:w="0" w:type="auto"/>
            <w:tcBorders>
              <w:top w:val="nil"/>
              <w:left w:val="nil"/>
              <w:bottom w:val="nil"/>
              <w:right w:val="nil"/>
            </w:tcBorders>
            <w:shd w:val="clear" w:color="000000" w:fill="FFFFFF"/>
            <w:noWrap/>
            <w:hideMark/>
          </w:tcPr>
          <w:p w14:paraId="5BB31C2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014BD65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(246)</w:t>
            </w:r>
          </w:p>
        </w:tc>
        <w:tc>
          <w:tcPr>
            <w:tcW w:w="0" w:type="auto"/>
            <w:tcBorders>
              <w:top w:val="nil"/>
              <w:left w:val="nil"/>
              <w:bottom w:val="nil"/>
              <w:right w:val="nil"/>
            </w:tcBorders>
            <w:shd w:val="clear" w:color="000000" w:fill="FFFFFF"/>
            <w:noWrap/>
            <w:hideMark/>
          </w:tcPr>
          <w:p w14:paraId="556B919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r>
      <w:tr w:rsidR="00B008A6" w:rsidRPr="002E1B26" w14:paraId="730201F3" w14:textId="77777777" w:rsidTr="00B008A6">
        <w:trPr>
          <w:trHeight w:val="340"/>
        </w:trPr>
        <w:tc>
          <w:tcPr>
            <w:tcW w:w="0" w:type="auto"/>
            <w:vMerge w:val="restart"/>
            <w:tcBorders>
              <w:top w:val="nil"/>
              <w:left w:val="nil"/>
              <w:bottom w:val="nil"/>
              <w:right w:val="nil"/>
            </w:tcBorders>
            <w:shd w:val="clear" w:color="000000" w:fill="FFFFFF"/>
            <w:vAlign w:val="center"/>
            <w:hideMark/>
          </w:tcPr>
          <w:p w14:paraId="6558386B"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Plasma glutamate</w:t>
            </w:r>
          </w:p>
        </w:tc>
        <w:tc>
          <w:tcPr>
            <w:tcW w:w="0" w:type="auto"/>
            <w:tcBorders>
              <w:top w:val="nil"/>
              <w:left w:val="nil"/>
              <w:bottom w:val="nil"/>
              <w:right w:val="nil"/>
            </w:tcBorders>
            <w:shd w:val="clear" w:color="000000" w:fill="FFFFFF"/>
            <w:noWrap/>
            <w:hideMark/>
          </w:tcPr>
          <w:p w14:paraId="047958E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E5495A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DFEB5B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F8DD2D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EDF80F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1F644AC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596224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BAD605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5556016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1.00</w:t>
            </w:r>
          </w:p>
        </w:tc>
        <w:tc>
          <w:tcPr>
            <w:tcW w:w="0" w:type="auto"/>
            <w:tcBorders>
              <w:top w:val="nil"/>
              <w:left w:val="nil"/>
              <w:bottom w:val="nil"/>
              <w:right w:val="nil"/>
            </w:tcBorders>
            <w:shd w:val="clear" w:color="000000" w:fill="FFFFFF"/>
            <w:noWrap/>
            <w:hideMark/>
          </w:tcPr>
          <w:p w14:paraId="5F80F32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70FC3EF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-0.17</w:t>
            </w:r>
          </w:p>
        </w:tc>
        <w:tc>
          <w:tcPr>
            <w:tcW w:w="0" w:type="auto"/>
            <w:tcBorders>
              <w:top w:val="nil"/>
              <w:left w:val="nil"/>
              <w:bottom w:val="nil"/>
              <w:right w:val="nil"/>
            </w:tcBorders>
            <w:shd w:val="clear" w:color="000000" w:fill="FFFFFF"/>
            <w:hideMark/>
          </w:tcPr>
          <w:p w14:paraId="1808348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0DD37B0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-0.14</w:t>
            </w:r>
          </w:p>
        </w:tc>
        <w:tc>
          <w:tcPr>
            <w:tcW w:w="0" w:type="auto"/>
            <w:tcBorders>
              <w:top w:val="nil"/>
              <w:left w:val="nil"/>
              <w:bottom w:val="nil"/>
              <w:right w:val="nil"/>
            </w:tcBorders>
            <w:shd w:val="clear" w:color="000000" w:fill="FFFFFF"/>
            <w:hideMark/>
          </w:tcPr>
          <w:p w14:paraId="0522A10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1C88E80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-0.36</w:t>
            </w:r>
          </w:p>
        </w:tc>
        <w:tc>
          <w:tcPr>
            <w:tcW w:w="0" w:type="auto"/>
            <w:tcBorders>
              <w:top w:val="nil"/>
              <w:left w:val="nil"/>
              <w:bottom w:val="nil"/>
              <w:right w:val="nil"/>
            </w:tcBorders>
            <w:shd w:val="clear" w:color="000000" w:fill="FFFFFF"/>
            <w:hideMark/>
          </w:tcPr>
          <w:p w14:paraId="4B39535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7140114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0.19</w:t>
            </w:r>
          </w:p>
        </w:tc>
        <w:tc>
          <w:tcPr>
            <w:tcW w:w="0" w:type="auto"/>
            <w:tcBorders>
              <w:top w:val="nil"/>
              <w:left w:val="nil"/>
              <w:bottom w:val="nil"/>
              <w:right w:val="nil"/>
            </w:tcBorders>
            <w:shd w:val="clear" w:color="000000" w:fill="FFFFFF"/>
            <w:hideMark/>
          </w:tcPr>
          <w:p w14:paraId="41E4436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6CFAF2F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-0.39</w:t>
            </w:r>
          </w:p>
        </w:tc>
        <w:tc>
          <w:tcPr>
            <w:tcW w:w="0" w:type="auto"/>
            <w:tcBorders>
              <w:top w:val="nil"/>
              <w:left w:val="nil"/>
              <w:bottom w:val="nil"/>
              <w:right w:val="nil"/>
            </w:tcBorders>
            <w:shd w:val="clear" w:color="000000" w:fill="FFFFFF"/>
            <w:hideMark/>
          </w:tcPr>
          <w:p w14:paraId="724846D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59D3C22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0.33</w:t>
            </w:r>
          </w:p>
        </w:tc>
        <w:tc>
          <w:tcPr>
            <w:tcW w:w="0" w:type="auto"/>
            <w:tcBorders>
              <w:top w:val="nil"/>
              <w:left w:val="nil"/>
              <w:bottom w:val="nil"/>
              <w:right w:val="nil"/>
            </w:tcBorders>
            <w:shd w:val="clear" w:color="000000" w:fill="FFFFFF"/>
            <w:hideMark/>
          </w:tcPr>
          <w:p w14:paraId="2BCB8C9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3ADC2D9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-0.22</w:t>
            </w:r>
          </w:p>
        </w:tc>
        <w:tc>
          <w:tcPr>
            <w:tcW w:w="0" w:type="auto"/>
            <w:tcBorders>
              <w:top w:val="nil"/>
              <w:left w:val="nil"/>
              <w:bottom w:val="nil"/>
              <w:right w:val="nil"/>
            </w:tcBorders>
            <w:shd w:val="clear" w:color="000000" w:fill="FFFFFF"/>
            <w:hideMark/>
          </w:tcPr>
          <w:p w14:paraId="2BCE5D1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26D6F82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-0.25</w:t>
            </w:r>
          </w:p>
        </w:tc>
        <w:tc>
          <w:tcPr>
            <w:tcW w:w="0" w:type="auto"/>
            <w:tcBorders>
              <w:top w:val="nil"/>
              <w:left w:val="nil"/>
              <w:bottom w:val="nil"/>
              <w:right w:val="nil"/>
            </w:tcBorders>
            <w:shd w:val="clear" w:color="000000" w:fill="FFFFFF"/>
            <w:hideMark/>
          </w:tcPr>
          <w:p w14:paraId="1FFAC91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r>
      <w:tr w:rsidR="00B008A6" w:rsidRPr="002E1B26" w14:paraId="7BAA57ED" w14:textId="77777777" w:rsidTr="00B008A6">
        <w:trPr>
          <w:trHeight w:val="340"/>
        </w:trPr>
        <w:tc>
          <w:tcPr>
            <w:tcW w:w="0" w:type="auto"/>
            <w:vMerge/>
            <w:tcBorders>
              <w:top w:val="nil"/>
              <w:left w:val="nil"/>
              <w:bottom w:val="nil"/>
              <w:right w:val="nil"/>
            </w:tcBorders>
            <w:vAlign w:val="center"/>
            <w:hideMark/>
          </w:tcPr>
          <w:p w14:paraId="2F11ABC2"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p>
        </w:tc>
        <w:tc>
          <w:tcPr>
            <w:tcW w:w="0" w:type="auto"/>
            <w:tcBorders>
              <w:top w:val="nil"/>
              <w:left w:val="nil"/>
              <w:bottom w:val="nil"/>
              <w:right w:val="nil"/>
            </w:tcBorders>
            <w:shd w:val="clear" w:color="000000" w:fill="FFFFFF"/>
            <w:noWrap/>
            <w:hideMark/>
          </w:tcPr>
          <w:p w14:paraId="53F6FB4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512CFC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DB9B7D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58CFB0C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2BE1A0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1F8BCC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E6E25E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2B02CE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1BB7D05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(248)</w:t>
            </w:r>
          </w:p>
        </w:tc>
        <w:tc>
          <w:tcPr>
            <w:tcW w:w="0" w:type="auto"/>
            <w:tcBorders>
              <w:top w:val="nil"/>
              <w:left w:val="nil"/>
              <w:bottom w:val="nil"/>
              <w:right w:val="nil"/>
            </w:tcBorders>
            <w:shd w:val="clear" w:color="000000" w:fill="FFFFFF"/>
            <w:hideMark/>
          </w:tcPr>
          <w:p w14:paraId="75C18B4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1D09EB0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(248)</w:t>
            </w:r>
          </w:p>
        </w:tc>
        <w:tc>
          <w:tcPr>
            <w:tcW w:w="0" w:type="auto"/>
            <w:tcBorders>
              <w:top w:val="nil"/>
              <w:left w:val="nil"/>
              <w:bottom w:val="nil"/>
              <w:right w:val="nil"/>
            </w:tcBorders>
            <w:shd w:val="clear" w:color="000000" w:fill="FFFFFF"/>
            <w:noWrap/>
            <w:hideMark/>
          </w:tcPr>
          <w:p w14:paraId="208B491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1A7F920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(247)</w:t>
            </w:r>
          </w:p>
        </w:tc>
        <w:tc>
          <w:tcPr>
            <w:tcW w:w="0" w:type="auto"/>
            <w:tcBorders>
              <w:top w:val="nil"/>
              <w:left w:val="nil"/>
              <w:bottom w:val="nil"/>
              <w:right w:val="nil"/>
            </w:tcBorders>
            <w:shd w:val="clear" w:color="000000" w:fill="FFFFFF"/>
            <w:noWrap/>
            <w:hideMark/>
          </w:tcPr>
          <w:p w14:paraId="2B1209D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6E11054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(246)</w:t>
            </w:r>
          </w:p>
        </w:tc>
        <w:tc>
          <w:tcPr>
            <w:tcW w:w="0" w:type="auto"/>
            <w:tcBorders>
              <w:top w:val="nil"/>
              <w:left w:val="nil"/>
              <w:bottom w:val="nil"/>
              <w:right w:val="nil"/>
            </w:tcBorders>
            <w:shd w:val="clear" w:color="000000" w:fill="FFFFFF"/>
            <w:noWrap/>
            <w:hideMark/>
          </w:tcPr>
          <w:p w14:paraId="1E0546A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4B74028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(247)</w:t>
            </w:r>
          </w:p>
        </w:tc>
        <w:tc>
          <w:tcPr>
            <w:tcW w:w="0" w:type="auto"/>
            <w:tcBorders>
              <w:top w:val="nil"/>
              <w:left w:val="nil"/>
              <w:bottom w:val="nil"/>
              <w:right w:val="nil"/>
            </w:tcBorders>
            <w:shd w:val="clear" w:color="000000" w:fill="FFFFFF"/>
            <w:noWrap/>
            <w:hideMark/>
          </w:tcPr>
          <w:p w14:paraId="3C91E60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4432BDD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(246)</w:t>
            </w:r>
          </w:p>
        </w:tc>
        <w:tc>
          <w:tcPr>
            <w:tcW w:w="0" w:type="auto"/>
            <w:tcBorders>
              <w:top w:val="nil"/>
              <w:left w:val="nil"/>
              <w:bottom w:val="nil"/>
              <w:right w:val="nil"/>
            </w:tcBorders>
            <w:shd w:val="clear" w:color="000000" w:fill="FFFFFF"/>
            <w:noWrap/>
            <w:hideMark/>
          </w:tcPr>
          <w:p w14:paraId="69A8A68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0609A4A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(247)</w:t>
            </w:r>
          </w:p>
        </w:tc>
        <w:tc>
          <w:tcPr>
            <w:tcW w:w="0" w:type="auto"/>
            <w:tcBorders>
              <w:top w:val="nil"/>
              <w:left w:val="nil"/>
              <w:bottom w:val="nil"/>
              <w:right w:val="nil"/>
            </w:tcBorders>
            <w:shd w:val="clear" w:color="000000" w:fill="FFFFFF"/>
            <w:noWrap/>
            <w:hideMark/>
          </w:tcPr>
          <w:p w14:paraId="3AFF183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6751365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(247)</w:t>
            </w:r>
          </w:p>
        </w:tc>
        <w:tc>
          <w:tcPr>
            <w:tcW w:w="0" w:type="auto"/>
            <w:tcBorders>
              <w:top w:val="nil"/>
              <w:left w:val="nil"/>
              <w:bottom w:val="nil"/>
              <w:right w:val="nil"/>
            </w:tcBorders>
            <w:shd w:val="clear" w:color="000000" w:fill="FFFFFF"/>
            <w:noWrap/>
            <w:hideMark/>
          </w:tcPr>
          <w:p w14:paraId="319DCC0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0DA99D3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(245)</w:t>
            </w:r>
          </w:p>
        </w:tc>
        <w:tc>
          <w:tcPr>
            <w:tcW w:w="0" w:type="auto"/>
            <w:tcBorders>
              <w:top w:val="nil"/>
              <w:left w:val="nil"/>
              <w:bottom w:val="nil"/>
              <w:right w:val="nil"/>
            </w:tcBorders>
            <w:shd w:val="clear" w:color="000000" w:fill="FFFFFF"/>
            <w:noWrap/>
            <w:hideMark/>
          </w:tcPr>
          <w:p w14:paraId="3EFFF01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r>
      <w:tr w:rsidR="00B008A6" w:rsidRPr="002E1B26" w14:paraId="38F6AEB4" w14:textId="77777777" w:rsidTr="00B008A6">
        <w:trPr>
          <w:trHeight w:val="340"/>
        </w:trPr>
        <w:tc>
          <w:tcPr>
            <w:tcW w:w="0" w:type="auto"/>
            <w:vMerge w:val="restart"/>
            <w:tcBorders>
              <w:top w:val="nil"/>
              <w:left w:val="nil"/>
              <w:bottom w:val="nil"/>
              <w:right w:val="nil"/>
            </w:tcBorders>
            <w:shd w:val="clear" w:color="000000" w:fill="FFFFFF"/>
            <w:vAlign w:val="center"/>
            <w:hideMark/>
          </w:tcPr>
          <w:p w14:paraId="50FC1A6E"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Plasma NH</w:t>
            </w:r>
            <w:r w:rsidRPr="002E1B26">
              <w:rPr>
                <w:rFonts w:ascii="Times New Roman" w:eastAsia="Times New Roman" w:hAnsi="Times New Roman" w:cs="Times New Roman"/>
                <w:b/>
                <w:bCs/>
                <w:sz w:val="18"/>
                <w:szCs w:val="18"/>
                <w:vertAlign w:val="subscript"/>
                <w:lang w:val="fr-FR" w:eastAsia="fr-FR"/>
              </w:rPr>
              <w:t>2</w:t>
            </w:r>
            <w:r w:rsidRPr="002E1B26">
              <w:rPr>
                <w:rFonts w:ascii="Times New Roman" w:eastAsia="Times New Roman" w:hAnsi="Times New Roman" w:cs="Times New Roman"/>
                <w:b/>
                <w:bCs/>
                <w:sz w:val="18"/>
                <w:szCs w:val="18"/>
                <w:vertAlign w:val="superscript"/>
                <w:lang w:val="fr-FR" w:eastAsia="fr-FR"/>
              </w:rPr>
              <w:t>1</w:t>
            </w:r>
          </w:p>
        </w:tc>
        <w:tc>
          <w:tcPr>
            <w:tcW w:w="0" w:type="auto"/>
            <w:tcBorders>
              <w:top w:val="nil"/>
              <w:left w:val="nil"/>
              <w:bottom w:val="nil"/>
              <w:right w:val="nil"/>
            </w:tcBorders>
            <w:shd w:val="clear" w:color="000000" w:fill="FFFFFF"/>
            <w:noWrap/>
            <w:hideMark/>
          </w:tcPr>
          <w:p w14:paraId="728EC73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A7CD62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523176D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EA988B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58EF00E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40202F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C37C8C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31DF2A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EF2B64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04791D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04B1D87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1.00</w:t>
            </w:r>
          </w:p>
        </w:tc>
        <w:tc>
          <w:tcPr>
            <w:tcW w:w="0" w:type="auto"/>
            <w:tcBorders>
              <w:top w:val="nil"/>
              <w:left w:val="nil"/>
              <w:bottom w:val="nil"/>
              <w:right w:val="nil"/>
            </w:tcBorders>
            <w:shd w:val="clear" w:color="000000" w:fill="FFFFFF"/>
            <w:hideMark/>
          </w:tcPr>
          <w:p w14:paraId="35CA297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27A5AB1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0.26</w:t>
            </w:r>
          </w:p>
        </w:tc>
        <w:tc>
          <w:tcPr>
            <w:tcW w:w="0" w:type="auto"/>
            <w:tcBorders>
              <w:top w:val="nil"/>
              <w:left w:val="nil"/>
              <w:bottom w:val="nil"/>
              <w:right w:val="nil"/>
            </w:tcBorders>
            <w:shd w:val="clear" w:color="000000" w:fill="FFFFFF"/>
            <w:hideMark/>
          </w:tcPr>
          <w:p w14:paraId="19A0C08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4706157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0.50</w:t>
            </w:r>
          </w:p>
        </w:tc>
        <w:tc>
          <w:tcPr>
            <w:tcW w:w="0" w:type="auto"/>
            <w:tcBorders>
              <w:top w:val="nil"/>
              <w:left w:val="nil"/>
              <w:bottom w:val="nil"/>
              <w:right w:val="nil"/>
            </w:tcBorders>
            <w:shd w:val="clear" w:color="000000" w:fill="FFFFFF"/>
            <w:hideMark/>
          </w:tcPr>
          <w:p w14:paraId="4F715E3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4B37B5A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-0.20</w:t>
            </w:r>
          </w:p>
        </w:tc>
        <w:tc>
          <w:tcPr>
            <w:tcW w:w="0" w:type="auto"/>
            <w:tcBorders>
              <w:top w:val="nil"/>
              <w:left w:val="nil"/>
              <w:bottom w:val="nil"/>
              <w:right w:val="nil"/>
            </w:tcBorders>
            <w:shd w:val="clear" w:color="000000" w:fill="FFFFFF"/>
            <w:hideMark/>
          </w:tcPr>
          <w:p w14:paraId="33417DF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72898D6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0.59</w:t>
            </w:r>
          </w:p>
        </w:tc>
        <w:tc>
          <w:tcPr>
            <w:tcW w:w="0" w:type="auto"/>
            <w:tcBorders>
              <w:top w:val="nil"/>
              <w:left w:val="nil"/>
              <w:bottom w:val="nil"/>
              <w:right w:val="nil"/>
            </w:tcBorders>
            <w:shd w:val="clear" w:color="000000" w:fill="FFFFFF"/>
            <w:hideMark/>
          </w:tcPr>
          <w:p w14:paraId="2203404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71C5A7C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-0.34</w:t>
            </w:r>
          </w:p>
        </w:tc>
        <w:tc>
          <w:tcPr>
            <w:tcW w:w="0" w:type="auto"/>
            <w:tcBorders>
              <w:top w:val="nil"/>
              <w:left w:val="nil"/>
              <w:bottom w:val="nil"/>
              <w:right w:val="nil"/>
            </w:tcBorders>
            <w:shd w:val="clear" w:color="000000" w:fill="FFFFFF"/>
            <w:hideMark/>
          </w:tcPr>
          <w:p w14:paraId="46C1674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04A4432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0.50</w:t>
            </w:r>
          </w:p>
        </w:tc>
        <w:tc>
          <w:tcPr>
            <w:tcW w:w="0" w:type="auto"/>
            <w:tcBorders>
              <w:top w:val="nil"/>
              <w:left w:val="nil"/>
              <w:bottom w:val="nil"/>
              <w:right w:val="nil"/>
            </w:tcBorders>
            <w:shd w:val="clear" w:color="000000" w:fill="FFFFFF"/>
            <w:hideMark/>
          </w:tcPr>
          <w:p w14:paraId="2CB0C44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146779F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0.44</w:t>
            </w:r>
          </w:p>
        </w:tc>
        <w:tc>
          <w:tcPr>
            <w:tcW w:w="0" w:type="auto"/>
            <w:tcBorders>
              <w:top w:val="nil"/>
              <w:left w:val="nil"/>
              <w:bottom w:val="nil"/>
              <w:right w:val="nil"/>
            </w:tcBorders>
            <w:shd w:val="clear" w:color="000000" w:fill="FFFFFF"/>
            <w:hideMark/>
          </w:tcPr>
          <w:p w14:paraId="60BFCBB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r>
      <w:tr w:rsidR="00B008A6" w:rsidRPr="002E1B26" w14:paraId="00F01E6B" w14:textId="77777777" w:rsidTr="00B008A6">
        <w:trPr>
          <w:trHeight w:val="340"/>
        </w:trPr>
        <w:tc>
          <w:tcPr>
            <w:tcW w:w="0" w:type="auto"/>
            <w:vMerge/>
            <w:tcBorders>
              <w:top w:val="nil"/>
              <w:left w:val="nil"/>
              <w:bottom w:val="nil"/>
              <w:right w:val="nil"/>
            </w:tcBorders>
            <w:vAlign w:val="center"/>
            <w:hideMark/>
          </w:tcPr>
          <w:p w14:paraId="6A9901F6"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p>
        </w:tc>
        <w:tc>
          <w:tcPr>
            <w:tcW w:w="0" w:type="auto"/>
            <w:tcBorders>
              <w:top w:val="nil"/>
              <w:left w:val="nil"/>
              <w:bottom w:val="nil"/>
              <w:right w:val="nil"/>
            </w:tcBorders>
            <w:shd w:val="clear" w:color="000000" w:fill="FFFFFF"/>
            <w:noWrap/>
            <w:hideMark/>
          </w:tcPr>
          <w:p w14:paraId="0AED1AA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5243BC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1A171E1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03E9FA1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22B7AB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190F100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1E69EB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763482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6D3648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26C41B2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4C539E0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(248)</w:t>
            </w:r>
          </w:p>
        </w:tc>
        <w:tc>
          <w:tcPr>
            <w:tcW w:w="0" w:type="auto"/>
            <w:tcBorders>
              <w:top w:val="nil"/>
              <w:left w:val="nil"/>
              <w:bottom w:val="nil"/>
              <w:right w:val="nil"/>
            </w:tcBorders>
            <w:shd w:val="clear" w:color="000000" w:fill="FFFFFF"/>
            <w:noWrap/>
            <w:hideMark/>
          </w:tcPr>
          <w:p w14:paraId="3EE28F7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14A5C98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(247)</w:t>
            </w:r>
          </w:p>
        </w:tc>
        <w:tc>
          <w:tcPr>
            <w:tcW w:w="0" w:type="auto"/>
            <w:tcBorders>
              <w:top w:val="nil"/>
              <w:left w:val="nil"/>
              <w:bottom w:val="nil"/>
              <w:right w:val="nil"/>
            </w:tcBorders>
            <w:shd w:val="clear" w:color="000000" w:fill="FFFFFF"/>
            <w:noWrap/>
            <w:hideMark/>
          </w:tcPr>
          <w:p w14:paraId="373113F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70D7AEF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(246)</w:t>
            </w:r>
          </w:p>
        </w:tc>
        <w:tc>
          <w:tcPr>
            <w:tcW w:w="0" w:type="auto"/>
            <w:tcBorders>
              <w:top w:val="nil"/>
              <w:left w:val="nil"/>
              <w:bottom w:val="nil"/>
              <w:right w:val="nil"/>
            </w:tcBorders>
            <w:shd w:val="clear" w:color="000000" w:fill="FFFFFF"/>
            <w:noWrap/>
            <w:hideMark/>
          </w:tcPr>
          <w:p w14:paraId="1D610BF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2F148D2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(247)</w:t>
            </w:r>
          </w:p>
        </w:tc>
        <w:tc>
          <w:tcPr>
            <w:tcW w:w="0" w:type="auto"/>
            <w:tcBorders>
              <w:top w:val="nil"/>
              <w:left w:val="nil"/>
              <w:bottom w:val="nil"/>
              <w:right w:val="nil"/>
            </w:tcBorders>
            <w:shd w:val="clear" w:color="000000" w:fill="FFFFFF"/>
            <w:noWrap/>
            <w:hideMark/>
          </w:tcPr>
          <w:p w14:paraId="4277A7C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036D116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(246)</w:t>
            </w:r>
          </w:p>
        </w:tc>
        <w:tc>
          <w:tcPr>
            <w:tcW w:w="0" w:type="auto"/>
            <w:tcBorders>
              <w:top w:val="nil"/>
              <w:left w:val="nil"/>
              <w:bottom w:val="nil"/>
              <w:right w:val="nil"/>
            </w:tcBorders>
            <w:shd w:val="clear" w:color="000000" w:fill="FFFFFF"/>
            <w:noWrap/>
            <w:hideMark/>
          </w:tcPr>
          <w:p w14:paraId="0A41838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0E5F5CC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(247)</w:t>
            </w:r>
          </w:p>
        </w:tc>
        <w:tc>
          <w:tcPr>
            <w:tcW w:w="0" w:type="auto"/>
            <w:tcBorders>
              <w:top w:val="nil"/>
              <w:left w:val="nil"/>
              <w:bottom w:val="nil"/>
              <w:right w:val="nil"/>
            </w:tcBorders>
            <w:shd w:val="clear" w:color="000000" w:fill="FFFFFF"/>
            <w:noWrap/>
            <w:hideMark/>
          </w:tcPr>
          <w:p w14:paraId="7B76575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06018EC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(247)</w:t>
            </w:r>
          </w:p>
        </w:tc>
        <w:tc>
          <w:tcPr>
            <w:tcW w:w="0" w:type="auto"/>
            <w:tcBorders>
              <w:top w:val="nil"/>
              <w:left w:val="nil"/>
              <w:bottom w:val="nil"/>
              <w:right w:val="nil"/>
            </w:tcBorders>
            <w:shd w:val="clear" w:color="000000" w:fill="FFFFFF"/>
            <w:noWrap/>
            <w:hideMark/>
          </w:tcPr>
          <w:p w14:paraId="04CF50F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20620A6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(245)</w:t>
            </w:r>
          </w:p>
        </w:tc>
        <w:tc>
          <w:tcPr>
            <w:tcW w:w="0" w:type="auto"/>
            <w:tcBorders>
              <w:top w:val="nil"/>
              <w:left w:val="nil"/>
              <w:bottom w:val="nil"/>
              <w:right w:val="nil"/>
            </w:tcBorders>
            <w:shd w:val="clear" w:color="000000" w:fill="FFFFFF"/>
            <w:noWrap/>
            <w:hideMark/>
          </w:tcPr>
          <w:p w14:paraId="6C3679E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r>
      <w:tr w:rsidR="00B008A6" w:rsidRPr="002E1B26" w14:paraId="1514BD4E" w14:textId="77777777" w:rsidTr="00B008A6">
        <w:trPr>
          <w:trHeight w:val="340"/>
        </w:trPr>
        <w:tc>
          <w:tcPr>
            <w:tcW w:w="0" w:type="auto"/>
            <w:vMerge w:val="restart"/>
            <w:tcBorders>
              <w:top w:val="nil"/>
              <w:left w:val="nil"/>
              <w:bottom w:val="nil"/>
              <w:right w:val="nil"/>
            </w:tcBorders>
            <w:shd w:val="clear" w:color="000000" w:fill="FFFFFF"/>
            <w:vAlign w:val="center"/>
          </w:tcPr>
          <w:p w14:paraId="16CB8DAB"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Milk BHB</w:t>
            </w:r>
          </w:p>
        </w:tc>
        <w:tc>
          <w:tcPr>
            <w:tcW w:w="0" w:type="auto"/>
            <w:tcBorders>
              <w:top w:val="nil"/>
              <w:left w:val="nil"/>
              <w:bottom w:val="nil"/>
              <w:right w:val="nil"/>
            </w:tcBorders>
            <w:shd w:val="clear" w:color="000000" w:fill="FFFFFF"/>
            <w:noWrap/>
          </w:tcPr>
          <w:p w14:paraId="1A06A5B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tcPr>
          <w:p w14:paraId="0C0F9B6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tcPr>
          <w:p w14:paraId="4DCAB38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tcPr>
          <w:p w14:paraId="7455F4B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tcPr>
          <w:p w14:paraId="209A926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tcPr>
          <w:p w14:paraId="64EE9B8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tcPr>
          <w:p w14:paraId="30D199C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tcPr>
          <w:p w14:paraId="740469C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tcPr>
          <w:p w14:paraId="685B3AB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tcPr>
          <w:p w14:paraId="0EE800C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tcPr>
          <w:p w14:paraId="7573AA8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tcPr>
          <w:p w14:paraId="71614EF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tcPr>
          <w:p w14:paraId="3D1F187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1.00</w:t>
            </w:r>
          </w:p>
        </w:tc>
        <w:tc>
          <w:tcPr>
            <w:tcW w:w="0" w:type="auto"/>
            <w:tcBorders>
              <w:top w:val="nil"/>
              <w:left w:val="nil"/>
              <w:bottom w:val="nil"/>
              <w:right w:val="nil"/>
            </w:tcBorders>
            <w:shd w:val="clear" w:color="000000" w:fill="FFFFFF"/>
          </w:tcPr>
          <w:p w14:paraId="6CF9A89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tcPr>
          <w:p w14:paraId="40C5F7F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0.30</w:t>
            </w:r>
          </w:p>
        </w:tc>
        <w:tc>
          <w:tcPr>
            <w:tcW w:w="0" w:type="auto"/>
            <w:tcBorders>
              <w:top w:val="nil"/>
              <w:left w:val="nil"/>
              <w:bottom w:val="nil"/>
              <w:right w:val="nil"/>
            </w:tcBorders>
            <w:shd w:val="clear" w:color="000000" w:fill="FFFFFF"/>
          </w:tcPr>
          <w:p w14:paraId="05C64DF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tcPr>
          <w:p w14:paraId="23A8EB8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-0.18</w:t>
            </w:r>
          </w:p>
        </w:tc>
        <w:tc>
          <w:tcPr>
            <w:tcW w:w="0" w:type="auto"/>
            <w:tcBorders>
              <w:top w:val="nil"/>
              <w:left w:val="nil"/>
              <w:bottom w:val="nil"/>
              <w:right w:val="nil"/>
            </w:tcBorders>
            <w:shd w:val="clear" w:color="000000" w:fill="FFFFFF"/>
          </w:tcPr>
          <w:p w14:paraId="2260266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tcPr>
          <w:p w14:paraId="5DAE3C7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0.45</w:t>
            </w:r>
          </w:p>
        </w:tc>
        <w:tc>
          <w:tcPr>
            <w:tcW w:w="0" w:type="auto"/>
            <w:tcBorders>
              <w:top w:val="nil"/>
              <w:left w:val="nil"/>
              <w:bottom w:val="nil"/>
              <w:right w:val="nil"/>
            </w:tcBorders>
            <w:shd w:val="clear" w:color="000000" w:fill="FFFFFF"/>
          </w:tcPr>
          <w:p w14:paraId="0053B06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tcPr>
          <w:p w14:paraId="25A21D5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-0.08</w:t>
            </w:r>
          </w:p>
        </w:tc>
        <w:tc>
          <w:tcPr>
            <w:tcW w:w="0" w:type="auto"/>
            <w:tcBorders>
              <w:top w:val="nil"/>
              <w:left w:val="nil"/>
              <w:bottom w:val="nil"/>
              <w:right w:val="nil"/>
            </w:tcBorders>
            <w:shd w:val="clear" w:color="000000" w:fill="FFFFFF"/>
          </w:tcPr>
          <w:p w14:paraId="574CF4A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ns</w:t>
            </w:r>
          </w:p>
        </w:tc>
        <w:tc>
          <w:tcPr>
            <w:tcW w:w="0" w:type="auto"/>
            <w:tcBorders>
              <w:top w:val="nil"/>
              <w:left w:val="nil"/>
              <w:bottom w:val="nil"/>
              <w:right w:val="nil"/>
            </w:tcBorders>
            <w:shd w:val="clear" w:color="000000" w:fill="FFFFFF"/>
          </w:tcPr>
          <w:p w14:paraId="3E53065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-0.03</w:t>
            </w:r>
          </w:p>
        </w:tc>
        <w:tc>
          <w:tcPr>
            <w:tcW w:w="0" w:type="auto"/>
            <w:tcBorders>
              <w:top w:val="nil"/>
              <w:left w:val="nil"/>
              <w:bottom w:val="nil"/>
              <w:right w:val="nil"/>
            </w:tcBorders>
            <w:shd w:val="clear" w:color="000000" w:fill="FFFFFF"/>
          </w:tcPr>
          <w:p w14:paraId="1227C0C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ns</w:t>
            </w:r>
          </w:p>
        </w:tc>
        <w:tc>
          <w:tcPr>
            <w:tcW w:w="0" w:type="auto"/>
            <w:tcBorders>
              <w:top w:val="nil"/>
              <w:left w:val="nil"/>
              <w:bottom w:val="nil"/>
              <w:right w:val="nil"/>
            </w:tcBorders>
            <w:shd w:val="clear" w:color="000000" w:fill="FFFFFF"/>
          </w:tcPr>
          <w:p w14:paraId="1A1B657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0.42</w:t>
            </w:r>
          </w:p>
        </w:tc>
        <w:tc>
          <w:tcPr>
            <w:tcW w:w="0" w:type="auto"/>
            <w:tcBorders>
              <w:top w:val="nil"/>
              <w:left w:val="nil"/>
              <w:bottom w:val="nil"/>
              <w:right w:val="nil"/>
            </w:tcBorders>
            <w:shd w:val="clear" w:color="000000" w:fill="FFFFFF"/>
          </w:tcPr>
          <w:p w14:paraId="2810518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r>
      <w:tr w:rsidR="00B008A6" w:rsidRPr="002E1B26" w14:paraId="3E62DE61" w14:textId="77777777" w:rsidTr="00B008A6">
        <w:trPr>
          <w:trHeight w:val="340"/>
        </w:trPr>
        <w:tc>
          <w:tcPr>
            <w:tcW w:w="0" w:type="auto"/>
            <w:vMerge/>
            <w:tcBorders>
              <w:top w:val="nil"/>
              <w:left w:val="nil"/>
              <w:bottom w:val="nil"/>
              <w:right w:val="nil"/>
            </w:tcBorders>
            <w:vAlign w:val="center"/>
          </w:tcPr>
          <w:p w14:paraId="57AF0638" w14:textId="77777777" w:rsidR="00B008A6" w:rsidRPr="002E1B26" w:rsidRDefault="00B008A6" w:rsidP="00B008A6">
            <w:pPr>
              <w:spacing w:after="0" w:line="240" w:lineRule="auto"/>
              <w:jc w:val="right"/>
              <w:rPr>
                <w:rFonts w:ascii="Times New Roman" w:eastAsia="Times New Roman" w:hAnsi="Times New Roman" w:cs="Times New Roman"/>
                <w:b/>
                <w:bCs/>
                <w:sz w:val="18"/>
                <w:szCs w:val="18"/>
                <w:lang w:val="fr-FR" w:eastAsia="fr-FR"/>
              </w:rPr>
            </w:pPr>
          </w:p>
        </w:tc>
        <w:tc>
          <w:tcPr>
            <w:tcW w:w="0" w:type="auto"/>
            <w:tcBorders>
              <w:top w:val="nil"/>
              <w:left w:val="nil"/>
              <w:bottom w:val="nil"/>
              <w:right w:val="nil"/>
            </w:tcBorders>
            <w:shd w:val="clear" w:color="000000" w:fill="FFFFFF"/>
            <w:noWrap/>
          </w:tcPr>
          <w:p w14:paraId="708E649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tcPr>
          <w:p w14:paraId="21B6C5C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tcPr>
          <w:p w14:paraId="7BCF69E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tcPr>
          <w:p w14:paraId="5F1E4BE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tcPr>
          <w:p w14:paraId="2852FBB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tcPr>
          <w:p w14:paraId="128E8B2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tcPr>
          <w:p w14:paraId="017DD09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tcPr>
          <w:p w14:paraId="52B897E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tcPr>
          <w:p w14:paraId="0EA98C9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tcPr>
          <w:p w14:paraId="19821C0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tcPr>
          <w:p w14:paraId="2F78DB8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tcPr>
          <w:p w14:paraId="4A89C3D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tcPr>
          <w:p w14:paraId="222B297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(304)</w:t>
            </w:r>
          </w:p>
        </w:tc>
        <w:tc>
          <w:tcPr>
            <w:tcW w:w="0" w:type="auto"/>
            <w:tcBorders>
              <w:top w:val="nil"/>
              <w:left w:val="nil"/>
              <w:bottom w:val="nil"/>
              <w:right w:val="nil"/>
            </w:tcBorders>
            <w:shd w:val="clear" w:color="000000" w:fill="FFFFFF"/>
          </w:tcPr>
          <w:p w14:paraId="6CE24E3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tcPr>
          <w:p w14:paraId="40E040B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(303)</w:t>
            </w:r>
          </w:p>
        </w:tc>
        <w:tc>
          <w:tcPr>
            <w:tcW w:w="0" w:type="auto"/>
            <w:tcBorders>
              <w:top w:val="nil"/>
              <w:left w:val="nil"/>
              <w:bottom w:val="nil"/>
              <w:right w:val="nil"/>
            </w:tcBorders>
            <w:shd w:val="clear" w:color="000000" w:fill="FFFFFF"/>
          </w:tcPr>
          <w:p w14:paraId="7620970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tcPr>
          <w:p w14:paraId="5B4FF2B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(304)</w:t>
            </w:r>
          </w:p>
        </w:tc>
        <w:tc>
          <w:tcPr>
            <w:tcW w:w="0" w:type="auto"/>
            <w:tcBorders>
              <w:top w:val="nil"/>
              <w:left w:val="nil"/>
              <w:bottom w:val="nil"/>
              <w:right w:val="nil"/>
            </w:tcBorders>
            <w:shd w:val="clear" w:color="000000" w:fill="FFFFFF"/>
          </w:tcPr>
          <w:p w14:paraId="251F2F6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tcPr>
          <w:p w14:paraId="386B0D0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(303)</w:t>
            </w:r>
          </w:p>
        </w:tc>
        <w:tc>
          <w:tcPr>
            <w:tcW w:w="0" w:type="auto"/>
            <w:tcBorders>
              <w:top w:val="nil"/>
              <w:left w:val="nil"/>
              <w:bottom w:val="nil"/>
              <w:right w:val="nil"/>
            </w:tcBorders>
            <w:shd w:val="clear" w:color="000000" w:fill="FFFFFF"/>
          </w:tcPr>
          <w:p w14:paraId="7DDF109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tcPr>
          <w:p w14:paraId="718B7AC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(304)</w:t>
            </w:r>
          </w:p>
        </w:tc>
        <w:tc>
          <w:tcPr>
            <w:tcW w:w="0" w:type="auto"/>
            <w:tcBorders>
              <w:top w:val="nil"/>
              <w:left w:val="nil"/>
              <w:bottom w:val="nil"/>
              <w:right w:val="nil"/>
            </w:tcBorders>
            <w:shd w:val="clear" w:color="000000" w:fill="FFFFFF"/>
          </w:tcPr>
          <w:p w14:paraId="0EF1A73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tcPr>
          <w:p w14:paraId="67A8C61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(304)</w:t>
            </w:r>
          </w:p>
        </w:tc>
        <w:tc>
          <w:tcPr>
            <w:tcW w:w="0" w:type="auto"/>
            <w:tcBorders>
              <w:top w:val="nil"/>
              <w:left w:val="nil"/>
              <w:bottom w:val="nil"/>
              <w:right w:val="nil"/>
            </w:tcBorders>
            <w:shd w:val="clear" w:color="000000" w:fill="FFFFFF"/>
          </w:tcPr>
          <w:p w14:paraId="50C53E4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tcPr>
          <w:p w14:paraId="39F2C0F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(302)</w:t>
            </w:r>
          </w:p>
        </w:tc>
        <w:tc>
          <w:tcPr>
            <w:tcW w:w="0" w:type="auto"/>
            <w:tcBorders>
              <w:top w:val="nil"/>
              <w:left w:val="nil"/>
              <w:bottom w:val="nil"/>
              <w:right w:val="nil"/>
            </w:tcBorders>
            <w:shd w:val="clear" w:color="000000" w:fill="FFFFFF"/>
          </w:tcPr>
          <w:p w14:paraId="30E0E2A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r>
      <w:tr w:rsidR="00B008A6" w:rsidRPr="002E1B26" w14:paraId="04233045" w14:textId="77777777" w:rsidTr="00B008A6">
        <w:trPr>
          <w:trHeight w:val="340"/>
        </w:trPr>
        <w:tc>
          <w:tcPr>
            <w:tcW w:w="0" w:type="auto"/>
            <w:vMerge w:val="restart"/>
            <w:tcBorders>
              <w:top w:val="nil"/>
              <w:left w:val="nil"/>
              <w:bottom w:val="nil"/>
              <w:right w:val="nil"/>
            </w:tcBorders>
            <w:shd w:val="clear" w:color="000000" w:fill="FFFFFF"/>
            <w:vAlign w:val="center"/>
            <w:hideMark/>
          </w:tcPr>
          <w:p w14:paraId="71FA094D"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Milk glucose</w:t>
            </w:r>
          </w:p>
        </w:tc>
        <w:tc>
          <w:tcPr>
            <w:tcW w:w="0" w:type="auto"/>
            <w:tcBorders>
              <w:top w:val="nil"/>
              <w:left w:val="nil"/>
              <w:bottom w:val="nil"/>
              <w:right w:val="nil"/>
            </w:tcBorders>
            <w:shd w:val="clear" w:color="000000" w:fill="FFFFFF"/>
            <w:noWrap/>
            <w:hideMark/>
          </w:tcPr>
          <w:p w14:paraId="2043B58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098AF5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5C8AD97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55C5B40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1C98257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13E1430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3D561B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C12CB8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2817B5C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0A5F10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691B9F6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3BF562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3E58522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5D53BEE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70CEF0D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1.00</w:t>
            </w:r>
          </w:p>
        </w:tc>
        <w:tc>
          <w:tcPr>
            <w:tcW w:w="0" w:type="auto"/>
            <w:tcBorders>
              <w:top w:val="nil"/>
              <w:left w:val="nil"/>
              <w:bottom w:val="nil"/>
              <w:right w:val="nil"/>
            </w:tcBorders>
            <w:shd w:val="clear" w:color="000000" w:fill="FFFFFF"/>
            <w:hideMark/>
          </w:tcPr>
          <w:p w14:paraId="4DF9606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72F477E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-0.18</w:t>
            </w:r>
          </w:p>
        </w:tc>
        <w:tc>
          <w:tcPr>
            <w:tcW w:w="0" w:type="auto"/>
            <w:tcBorders>
              <w:top w:val="nil"/>
              <w:left w:val="nil"/>
              <w:bottom w:val="nil"/>
              <w:right w:val="nil"/>
            </w:tcBorders>
            <w:shd w:val="clear" w:color="000000" w:fill="FFFFFF"/>
            <w:hideMark/>
          </w:tcPr>
          <w:p w14:paraId="27A9D2D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390AFCE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0.70</w:t>
            </w:r>
          </w:p>
        </w:tc>
        <w:tc>
          <w:tcPr>
            <w:tcW w:w="0" w:type="auto"/>
            <w:tcBorders>
              <w:top w:val="nil"/>
              <w:left w:val="nil"/>
              <w:bottom w:val="nil"/>
              <w:right w:val="nil"/>
            </w:tcBorders>
            <w:shd w:val="clear" w:color="000000" w:fill="FFFFFF"/>
            <w:hideMark/>
          </w:tcPr>
          <w:p w14:paraId="75948EC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5F36E50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-0.50</w:t>
            </w:r>
          </w:p>
        </w:tc>
        <w:tc>
          <w:tcPr>
            <w:tcW w:w="0" w:type="auto"/>
            <w:tcBorders>
              <w:top w:val="nil"/>
              <w:left w:val="nil"/>
              <w:bottom w:val="nil"/>
              <w:right w:val="nil"/>
            </w:tcBorders>
            <w:shd w:val="clear" w:color="000000" w:fill="FFFFFF"/>
            <w:hideMark/>
          </w:tcPr>
          <w:p w14:paraId="57FD0AF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2199B1B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0.51</w:t>
            </w:r>
          </w:p>
        </w:tc>
        <w:tc>
          <w:tcPr>
            <w:tcW w:w="0" w:type="auto"/>
            <w:tcBorders>
              <w:top w:val="nil"/>
              <w:left w:val="nil"/>
              <w:bottom w:val="nil"/>
              <w:right w:val="nil"/>
            </w:tcBorders>
            <w:shd w:val="clear" w:color="000000" w:fill="FFFFFF"/>
            <w:hideMark/>
          </w:tcPr>
          <w:p w14:paraId="204498F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02AD3ED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0.51</w:t>
            </w:r>
          </w:p>
        </w:tc>
        <w:tc>
          <w:tcPr>
            <w:tcW w:w="0" w:type="auto"/>
            <w:tcBorders>
              <w:top w:val="nil"/>
              <w:left w:val="nil"/>
              <w:bottom w:val="nil"/>
              <w:right w:val="nil"/>
            </w:tcBorders>
            <w:shd w:val="clear" w:color="000000" w:fill="FFFFFF"/>
            <w:hideMark/>
          </w:tcPr>
          <w:p w14:paraId="4B512C7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r>
      <w:tr w:rsidR="00B008A6" w:rsidRPr="002E1B26" w14:paraId="41571C79" w14:textId="77777777" w:rsidTr="00B008A6">
        <w:trPr>
          <w:trHeight w:val="340"/>
        </w:trPr>
        <w:tc>
          <w:tcPr>
            <w:tcW w:w="0" w:type="auto"/>
            <w:vMerge/>
            <w:tcBorders>
              <w:top w:val="nil"/>
              <w:left w:val="nil"/>
              <w:bottom w:val="nil"/>
              <w:right w:val="nil"/>
            </w:tcBorders>
            <w:vAlign w:val="center"/>
            <w:hideMark/>
          </w:tcPr>
          <w:p w14:paraId="54FF6E2E"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p>
        </w:tc>
        <w:tc>
          <w:tcPr>
            <w:tcW w:w="0" w:type="auto"/>
            <w:tcBorders>
              <w:top w:val="nil"/>
              <w:left w:val="nil"/>
              <w:bottom w:val="nil"/>
              <w:right w:val="nil"/>
            </w:tcBorders>
            <w:shd w:val="clear" w:color="000000" w:fill="FFFFFF"/>
            <w:noWrap/>
            <w:hideMark/>
          </w:tcPr>
          <w:p w14:paraId="6632AD8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137230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B4886D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286A774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176F5C4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2633D61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2DA87F4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427A19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F6F96D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26FAA6A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78D8018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11C0507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19DCDCB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90B7A3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585CA33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(303)</w:t>
            </w:r>
          </w:p>
        </w:tc>
        <w:tc>
          <w:tcPr>
            <w:tcW w:w="0" w:type="auto"/>
            <w:tcBorders>
              <w:top w:val="nil"/>
              <w:left w:val="nil"/>
              <w:bottom w:val="nil"/>
              <w:right w:val="nil"/>
            </w:tcBorders>
            <w:shd w:val="clear" w:color="000000" w:fill="FFFFFF"/>
            <w:noWrap/>
            <w:hideMark/>
          </w:tcPr>
          <w:p w14:paraId="74EE4BE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74E2850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(303)</w:t>
            </w:r>
          </w:p>
        </w:tc>
        <w:tc>
          <w:tcPr>
            <w:tcW w:w="0" w:type="auto"/>
            <w:tcBorders>
              <w:top w:val="nil"/>
              <w:left w:val="nil"/>
              <w:bottom w:val="nil"/>
              <w:right w:val="nil"/>
            </w:tcBorders>
            <w:shd w:val="clear" w:color="000000" w:fill="FFFFFF"/>
            <w:noWrap/>
            <w:hideMark/>
          </w:tcPr>
          <w:p w14:paraId="3115581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1AE17DB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(303)</w:t>
            </w:r>
          </w:p>
        </w:tc>
        <w:tc>
          <w:tcPr>
            <w:tcW w:w="0" w:type="auto"/>
            <w:tcBorders>
              <w:top w:val="nil"/>
              <w:left w:val="nil"/>
              <w:bottom w:val="nil"/>
              <w:right w:val="nil"/>
            </w:tcBorders>
            <w:shd w:val="clear" w:color="000000" w:fill="FFFFFF"/>
            <w:noWrap/>
            <w:hideMark/>
          </w:tcPr>
          <w:p w14:paraId="57A1A08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6E97AE2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(303)</w:t>
            </w:r>
          </w:p>
        </w:tc>
        <w:tc>
          <w:tcPr>
            <w:tcW w:w="0" w:type="auto"/>
            <w:tcBorders>
              <w:top w:val="nil"/>
              <w:left w:val="nil"/>
              <w:bottom w:val="nil"/>
              <w:right w:val="nil"/>
            </w:tcBorders>
            <w:shd w:val="clear" w:color="000000" w:fill="FFFFFF"/>
            <w:noWrap/>
            <w:hideMark/>
          </w:tcPr>
          <w:p w14:paraId="4C013C4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667334E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(303)</w:t>
            </w:r>
          </w:p>
        </w:tc>
        <w:tc>
          <w:tcPr>
            <w:tcW w:w="0" w:type="auto"/>
            <w:tcBorders>
              <w:top w:val="nil"/>
              <w:left w:val="nil"/>
              <w:bottom w:val="nil"/>
              <w:right w:val="nil"/>
            </w:tcBorders>
            <w:shd w:val="clear" w:color="000000" w:fill="FFFFFF"/>
            <w:noWrap/>
            <w:hideMark/>
          </w:tcPr>
          <w:p w14:paraId="6CC1877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5775C7C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(302)</w:t>
            </w:r>
          </w:p>
        </w:tc>
        <w:tc>
          <w:tcPr>
            <w:tcW w:w="0" w:type="auto"/>
            <w:tcBorders>
              <w:top w:val="nil"/>
              <w:left w:val="nil"/>
              <w:bottom w:val="nil"/>
              <w:right w:val="nil"/>
            </w:tcBorders>
            <w:shd w:val="clear" w:color="000000" w:fill="FFFFFF"/>
            <w:noWrap/>
            <w:hideMark/>
          </w:tcPr>
          <w:p w14:paraId="5C7CF88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r>
      <w:tr w:rsidR="00B008A6" w:rsidRPr="002E1B26" w14:paraId="58181C8A" w14:textId="77777777" w:rsidTr="00B008A6">
        <w:trPr>
          <w:trHeight w:val="340"/>
        </w:trPr>
        <w:tc>
          <w:tcPr>
            <w:tcW w:w="0" w:type="auto"/>
            <w:vMerge w:val="restart"/>
            <w:tcBorders>
              <w:top w:val="nil"/>
              <w:left w:val="nil"/>
              <w:bottom w:val="nil"/>
              <w:right w:val="nil"/>
            </w:tcBorders>
            <w:shd w:val="clear" w:color="000000" w:fill="FFFFFF"/>
            <w:vAlign w:val="center"/>
            <w:hideMark/>
          </w:tcPr>
          <w:p w14:paraId="45EC2819"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Milk glucose-6-phosphate</w:t>
            </w:r>
          </w:p>
        </w:tc>
        <w:tc>
          <w:tcPr>
            <w:tcW w:w="0" w:type="auto"/>
            <w:tcBorders>
              <w:top w:val="nil"/>
              <w:left w:val="nil"/>
              <w:bottom w:val="nil"/>
              <w:right w:val="nil"/>
            </w:tcBorders>
            <w:shd w:val="clear" w:color="000000" w:fill="FFFFFF"/>
            <w:noWrap/>
            <w:hideMark/>
          </w:tcPr>
          <w:p w14:paraId="0FCB0E4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BEF0F9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1D36A36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54273DB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0077A87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0987ABC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4D618D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14838E6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15FB515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56C23B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00A4543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B40249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26C78CF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5076DCA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7AFCE4F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52E8A4D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420855C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1.00</w:t>
            </w:r>
          </w:p>
        </w:tc>
        <w:tc>
          <w:tcPr>
            <w:tcW w:w="0" w:type="auto"/>
            <w:tcBorders>
              <w:top w:val="nil"/>
              <w:left w:val="nil"/>
              <w:bottom w:val="nil"/>
              <w:right w:val="nil"/>
            </w:tcBorders>
            <w:shd w:val="clear" w:color="000000" w:fill="FFFFFF"/>
            <w:hideMark/>
          </w:tcPr>
          <w:p w14:paraId="54CF50F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3061EAE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-0.28</w:t>
            </w:r>
          </w:p>
        </w:tc>
        <w:tc>
          <w:tcPr>
            <w:tcW w:w="0" w:type="auto"/>
            <w:tcBorders>
              <w:top w:val="nil"/>
              <w:left w:val="nil"/>
              <w:bottom w:val="nil"/>
              <w:right w:val="nil"/>
            </w:tcBorders>
            <w:shd w:val="clear" w:color="000000" w:fill="FFFFFF"/>
            <w:hideMark/>
          </w:tcPr>
          <w:p w14:paraId="377C505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3723FA7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0.34</w:t>
            </w:r>
          </w:p>
        </w:tc>
        <w:tc>
          <w:tcPr>
            <w:tcW w:w="0" w:type="auto"/>
            <w:tcBorders>
              <w:top w:val="nil"/>
              <w:left w:val="nil"/>
              <w:bottom w:val="nil"/>
              <w:right w:val="nil"/>
            </w:tcBorders>
            <w:shd w:val="clear" w:color="000000" w:fill="FFFFFF"/>
            <w:hideMark/>
          </w:tcPr>
          <w:p w14:paraId="7A4BA82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437EB79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0.05</w:t>
            </w:r>
          </w:p>
        </w:tc>
        <w:tc>
          <w:tcPr>
            <w:tcW w:w="0" w:type="auto"/>
            <w:tcBorders>
              <w:top w:val="nil"/>
              <w:left w:val="nil"/>
              <w:bottom w:val="nil"/>
              <w:right w:val="nil"/>
            </w:tcBorders>
            <w:shd w:val="clear" w:color="000000" w:fill="FFFFFF"/>
            <w:hideMark/>
          </w:tcPr>
          <w:p w14:paraId="6F56B49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ns</w:t>
            </w:r>
          </w:p>
        </w:tc>
        <w:tc>
          <w:tcPr>
            <w:tcW w:w="0" w:type="auto"/>
            <w:tcBorders>
              <w:top w:val="nil"/>
              <w:left w:val="nil"/>
              <w:bottom w:val="nil"/>
              <w:right w:val="nil"/>
            </w:tcBorders>
            <w:shd w:val="clear" w:color="000000" w:fill="FFFFFF"/>
            <w:hideMark/>
          </w:tcPr>
          <w:p w14:paraId="6C5BB5D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-0.29</w:t>
            </w:r>
          </w:p>
        </w:tc>
        <w:tc>
          <w:tcPr>
            <w:tcW w:w="0" w:type="auto"/>
            <w:tcBorders>
              <w:top w:val="nil"/>
              <w:left w:val="nil"/>
              <w:bottom w:val="nil"/>
              <w:right w:val="nil"/>
            </w:tcBorders>
            <w:shd w:val="clear" w:color="000000" w:fill="FFFFFF"/>
            <w:hideMark/>
          </w:tcPr>
          <w:p w14:paraId="155AD13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r>
      <w:tr w:rsidR="00B008A6" w:rsidRPr="002E1B26" w14:paraId="77670F54" w14:textId="77777777" w:rsidTr="00B008A6">
        <w:trPr>
          <w:trHeight w:val="340"/>
        </w:trPr>
        <w:tc>
          <w:tcPr>
            <w:tcW w:w="0" w:type="auto"/>
            <w:vMerge/>
            <w:tcBorders>
              <w:top w:val="nil"/>
              <w:left w:val="nil"/>
              <w:bottom w:val="nil"/>
              <w:right w:val="nil"/>
            </w:tcBorders>
            <w:vAlign w:val="center"/>
            <w:hideMark/>
          </w:tcPr>
          <w:p w14:paraId="300BCEDF"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p>
        </w:tc>
        <w:tc>
          <w:tcPr>
            <w:tcW w:w="0" w:type="auto"/>
            <w:tcBorders>
              <w:top w:val="nil"/>
              <w:left w:val="nil"/>
              <w:bottom w:val="nil"/>
              <w:right w:val="nil"/>
            </w:tcBorders>
            <w:shd w:val="clear" w:color="000000" w:fill="FFFFFF"/>
            <w:noWrap/>
            <w:hideMark/>
          </w:tcPr>
          <w:p w14:paraId="500C1AB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B692F1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0D41C04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2E79718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040521D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53EECCE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0B37976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EB924C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FC60ED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C34087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335F6E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84DD9F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5DAF3DF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26E9A60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6C92CD8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56E2B6D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528D1C0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(304)</w:t>
            </w:r>
          </w:p>
        </w:tc>
        <w:tc>
          <w:tcPr>
            <w:tcW w:w="0" w:type="auto"/>
            <w:tcBorders>
              <w:top w:val="nil"/>
              <w:left w:val="nil"/>
              <w:bottom w:val="nil"/>
              <w:right w:val="nil"/>
            </w:tcBorders>
            <w:shd w:val="clear" w:color="000000" w:fill="FFFFFF"/>
            <w:noWrap/>
            <w:hideMark/>
          </w:tcPr>
          <w:p w14:paraId="0A788AF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4D78D4F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(303)</w:t>
            </w:r>
          </w:p>
        </w:tc>
        <w:tc>
          <w:tcPr>
            <w:tcW w:w="0" w:type="auto"/>
            <w:tcBorders>
              <w:top w:val="nil"/>
              <w:left w:val="nil"/>
              <w:bottom w:val="nil"/>
              <w:right w:val="nil"/>
            </w:tcBorders>
            <w:shd w:val="clear" w:color="000000" w:fill="FFFFFF"/>
            <w:noWrap/>
            <w:hideMark/>
          </w:tcPr>
          <w:p w14:paraId="2F8EE56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1803091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(304)</w:t>
            </w:r>
          </w:p>
        </w:tc>
        <w:tc>
          <w:tcPr>
            <w:tcW w:w="0" w:type="auto"/>
            <w:tcBorders>
              <w:top w:val="nil"/>
              <w:left w:val="nil"/>
              <w:bottom w:val="nil"/>
              <w:right w:val="nil"/>
            </w:tcBorders>
            <w:shd w:val="clear" w:color="000000" w:fill="FFFFFF"/>
            <w:noWrap/>
            <w:hideMark/>
          </w:tcPr>
          <w:p w14:paraId="47818AE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4FBBADC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(304)</w:t>
            </w:r>
          </w:p>
        </w:tc>
        <w:tc>
          <w:tcPr>
            <w:tcW w:w="0" w:type="auto"/>
            <w:tcBorders>
              <w:top w:val="nil"/>
              <w:left w:val="nil"/>
              <w:bottom w:val="nil"/>
              <w:right w:val="nil"/>
            </w:tcBorders>
            <w:shd w:val="clear" w:color="000000" w:fill="FFFFFF"/>
            <w:noWrap/>
            <w:hideMark/>
          </w:tcPr>
          <w:p w14:paraId="6E071CB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21E5556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(302)</w:t>
            </w:r>
          </w:p>
        </w:tc>
        <w:tc>
          <w:tcPr>
            <w:tcW w:w="0" w:type="auto"/>
            <w:tcBorders>
              <w:top w:val="nil"/>
              <w:left w:val="nil"/>
              <w:bottom w:val="nil"/>
              <w:right w:val="nil"/>
            </w:tcBorders>
            <w:shd w:val="clear" w:color="000000" w:fill="FFFFFF"/>
            <w:noWrap/>
            <w:hideMark/>
          </w:tcPr>
          <w:p w14:paraId="7609F77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r>
      <w:tr w:rsidR="00B008A6" w:rsidRPr="002E1B26" w14:paraId="6C3F0D00" w14:textId="77777777" w:rsidTr="00B008A6">
        <w:trPr>
          <w:trHeight w:val="340"/>
        </w:trPr>
        <w:tc>
          <w:tcPr>
            <w:tcW w:w="0" w:type="auto"/>
            <w:vMerge w:val="restart"/>
            <w:tcBorders>
              <w:top w:val="nil"/>
              <w:left w:val="nil"/>
              <w:bottom w:val="nil"/>
              <w:right w:val="nil"/>
            </w:tcBorders>
            <w:shd w:val="clear" w:color="000000" w:fill="FFFFFF"/>
            <w:vAlign w:val="center"/>
            <w:hideMark/>
          </w:tcPr>
          <w:p w14:paraId="47C402D3"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Milk glutamate</w:t>
            </w:r>
          </w:p>
        </w:tc>
        <w:tc>
          <w:tcPr>
            <w:tcW w:w="0" w:type="auto"/>
            <w:tcBorders>
              <w:top w:val="nil"/>
              <w:left w:val="nil"/>
              <w:bottom w:val="nil"/>
              <w:right w:val="nil"/>
            </w:tcBorders>
            <w:shd w:val="clear" w:color="000000" w:fill="FFFFFF"/>
            <w:noWrap/>
            <w:hideMark/>
          </w:tcPr>
          <w:p w14:paraId="45AD357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20E9D84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61AC36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0BC8302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19ECE05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2F66AFE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11775CB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2B2D38A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00E3BD9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BECBF3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047082C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B5559B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45FAA6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2518307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2C082E4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50E44CF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616933C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1BF5801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3440B24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1.00</w:t>
            </w:r>
          </w:p>
        </w:tc>
        <w:tc>
          <w:tcPr>
            <w:tcW w:w="0" w:type="auto"/>
            <w:tcBorders>
              <w:top w:val="nil"/>
              <w:left w:val="nil"/>
              <w:bottom w:val="nil"/>
              <w:right w:val="nil"/>
            </w:tcBorders>
            <w:shd w:val="clear" w:color="000000" w:fill="FFFFFF"/>
            <w:hideMark/>
          </w:tcPr>
          <w:p w14:paraId="3104FEA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27AB105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-0.36</w:t>
            </w:r>
          </w:p>
        </w:tc>
        <w:tc>
          <w:tcPr>
            <w:tcW w:w="0" w:type="auto"/>
            <w:tcBorders>
              <w:top w:val="nil"/>
              <w:left w:val="nil"/>
              <w:bottom w:val="nil"/>
              <w:right w:val="nil"/>
            </w:tcBorders>
            <w:shd w:val="clear" w:color="000000" w:fill="FFFFFF"/>
            <w:hideMark/>
          </w:tcPr>
          <w:p w14:paraId="689F674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4649B7B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0.38</w:t>
            </w:r>
          </w:p>
        </w:tc>
        <w:tc>
          <w:tcPr>
            <w:tcW w:w="0" w:type="auto"/>
            <w:tcBorders>
              <w:top w:val="nil"/>
              <w:left w:val="nil"/>
              <w:bottom w:val="nil"/>
              <w:right w:val="nil"/>
            </w:tcBorders>
            <w:shd w:val="clear" w:color="000000" w:fill="FFFFFF"/>
            <w:hideMark/>
          </w:tcPr>
          <w:p w14:paraId="151954F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07DDB37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0.72</w:t>
            </w:r>
          </w:p>
        </w:tc>
        <w:tc>
          <w:tcPr>
            <w:tcW w:w="0" w:type="auto"/>
            <w:tcBorders>
              <w:top w:val="nil"/>
              <w:left w:val="nil"/>
              <w:bottom w:val="nil"/>
              <w:right w:val="nil"/>
            </w:tcBorders>
            <w:shd w:val="clear" w:color="000000" w:fill="FFFFFF"/>
            <w:hideMark/>
          </w:tcPr>
          <w:p w14:paraId="5F3AC25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r>
      <w:tr w:rsidR="00B008A6" w:rsidRPr="002E1B26" w14:paraId="70C66C8D" w14:textId="77777777" w:rsidTr="00B008A6">
        <w:trPr>
          <w:trHeight w:val="340"/>
        </w:trPr>
        <w:tc>
          <w:tcPr>
            <w:tcW w:w="0" w:type="auto"/>
            <w:vMerge/>
            <w:tcBorders>
              <w:top w:val="nil"/>
              <w:left w:val="nil"/>
              <w:bottom w:val="nil"/>
              <w:right w:val="nil"/>
            </w:tcBorders>
            <w:vAlign w:val="center"/>
            <w:hideMark/>
          </w:tcPr>
          <w:p w14:paraId="49E2A113"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p>
        </w:tc>
        <w:tc>
          <w:tcPr>
            <w:tcW w:w="0" w:type="auto"/>
            <w:tcBorders>
              <w:top w:val="nil"/>
              <w:left w:val="nil"/>
              <w:bottom w:val="nil"/>
              <w:right w:val="nil"/>
            </w:tcBorders>
            <w:shd w:val="clear" w:color="000000" w:fill="FFFFFF"/>
            <w:noWrap/>
            <w:hideMark/>
          </w:tcPr>
          <w:p w14:paraId="164A3B4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8D109C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671023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86ED98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F9C49A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9C1EF9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010897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5762A0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5137A7F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5F344D2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481C75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1C9F29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2B6D0A9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113BF40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440CD08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3AA9E40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229CBCF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20A88A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1929539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(303)</w:t>
            </w:r>
          </w:p>
        </w:tc>
        <w:tc>
          <w:tcPr>
            <w:tcW w:w="0" w:type="auto"/>
            <w:tcBorders>
              <w:top w:val="nil"/>
              <w:left w:val="nil"/>
              <w:bottom w:val="nil"/>
              <w:right w:val="nil"/>
            </w:tcBorders>
            <w:shd w:val="clear" w:color="000000" w:fill="FFFFFF"/>
            <w:noWrap/>
            <w:hideMark/>
          </w:tcPr>
          <w:p w14:paraId="6178E1D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757C8CA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(303)</w:t>
            </w:r>
          </w:p>
        </w:tc>
        <w:tc>
          <w:tcPr>
            <w:tcW w:w="0" w:type="auto"/>
            <w:tcBorders>
              <w:top w:val="nil"/>
              <w:left w:val="nil"/>
              <w:bottom w:val="nil"/>
              <w:right w:val="nil"/>
            </w:tcBorders>
            <w:shd w:val="clear" w:color="000000" w:fill="FFFFFF"/>
            <w:noWrap/>
            <w:hideMark/>
          </w:tcPr>
          <w:p w14:paraId="462BFE0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20BDA1B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(303)</w:t>
            </w:r>
          </w:p>
        </w:tc>
        <w:tc>
          <w:tcPr>
            <w:tcW w:w="0" w:type="auto"/>
            <w:tcBorders>
              <w:top w:val="nil"/>
              <w:left w:val="nil"/>
              <w:bottom w:val="nil"/>
              <w:right w:val="nil"/>
            </w:tcBorders>
            <w:shd w:val="clear" w:color="000000" w:fill="FFFFFF"/>
            <w:noWrap/>
            <w:hideMark/>
          </w:tcPr>
          <w:p w14:paraId="25F1F2C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4DFA809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(302)</w:t>
            </w:r>
          </w:p>
        </w:tc>
        <w:tc>
          <w:tcPr>
            <w:tcW w:w="0" w:type="auto"/>
            <w:tcBorders>
              <w:top w:val="nil"/>
              <w:left w:val="nil"/>
              <w:bottom w:val="nil"/>
              <w:right w:val="nil"/>
            </w:tcBorders>
            <w:shd w:val="clear" w:color="000000" w:fill="FFFFFF"/>
            <w:noWrap/>
            <w:hideMark/>
          </w:tcPr>
          <w:p w14:paraId="1E24470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r>
      <w:tr w:rsidR="00B008A6" w:rsidRPr="002E1B26" w14:paraId="5BAD1E36" w14:textId="77777777" w:rsidTr="00B008A6">
        <w:trPr>
          <w:trHeight w:val="340"/>
        </w:trPr>
        <w:tc>
          <w:tcPr>
            <w:tcW w:w="0" w:type="auto"/>
            <w:vMerge w:val="restart"/>
            <w:tcBorders>
              <w:top w:val="nil"/>
              <w:left w:val="nil"/>
              <w:bottom w:val="nil"/>
              <w:right w:val="nil"/>
            </w:tcBorders>
            <w:shd w:val="clear" w:color="000000" w:fill="FFFFFF"/>
            <w:vAlign w:val="center"/>
            <w:hideMark/>
          </w:tcPr>
          <w:p w14:paraId="073F4B39"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Milk isocitrate</w:t>
            </w:r>
          </w:p>
        </w:tc>
        <w:tc>
          <w:tcPr>
            <w:tcW w:w="0" w:type="auto"/>
            <w:tcBorders>
              <w:top w:val="nil"/>
              <w:left w:val="nil"/>
              <w:bottom w:val="nil"/>
              <w:right w:val="nil"/>
            </w:tcBorders>
            <w:shd w:val="clear" w:color="000000" w:fill="FFFFFF"/>
            <w:noWrap/>
            <w:hideMark/>
          </w:tcPr>
          <w:p w14:paraId="22356FB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70ADD0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6CE157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5B1A011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0FA8DC9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5C239C1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5D29102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0B5C84A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75AADA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CC49A1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D59181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DFDDDD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F34060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9D8FA4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2405B88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0A83F06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02A95F9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6C570C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4F84A0B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2E1596B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0D42EFD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1.00</w:t>
            </w:r>
          </w:p>
        </w:tc>
        <w:tc>
          <w:tcPr>
            <w:tcW w:w="0" w:type="auto"/>
            <w:tcBorders>
              <w:top w:val="nil"/>
              <w:left w:val="nil"/>
              <w:bottom w:val="nil"/>
              <w:right w:val="nil"/>
            </w:tcBorders>
            <w:shd w:val="clear" w:color="000000" w:fill="FFFFFF"/>
            <w:hideMark/>
          </w:tcPr>
          <w:p w14:paraId="5BF73E3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371B295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-0.17</w:t>
            </w:r>
          </w:p>
        </w:tc>
        <w:tc>
          <w:tcPr>
            <w:tcW w:w="0" w:type="auto"/>
            <w:tcBorders>
              <w:top w:val="nil"/>
              <w:left w:val="nil"/>
              <w:bottom w:val="nil"/>
              <w:right w:val="nil"/>
            </w:tcBorders>
            <w:shd w:val="clear" w:color="000000" w:fill="FFFFFF"/>
            <w:hideMark/>
          </w:tcPr>
          <w:p w14:paraId="280DA22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0" w:type="auto"/>
            <w:tcBorders>
              <w:top w:val="nil"/>
              <w:left w:val="nil"/>
              <w:bottom w:val="nil"/>
              <w:right w:val="nil"/>
            </w:tcBorders>
            <w:shd w:val="clear" w:color="000000" w:fill="FFFFFF"/>
            <w:hideMark/>
          </w:tcPr>
          <w:p w14:paraId="2E12B12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-0.26</w:t>
            </w:r>
          </w:p>
        </w:tc>
        <w:tc>
          <w:tcPr>
            <w:tcW w:w="0" w:type="auto"/>
            <w:tcBorders>
              <w:top w:val="nil"/>
              <w:left w:val="nil"/>
              <w:bottom w:val="nil"/>
              <w:right w:val="nil"/>
            </w:tcBorders>
            <w:shd w:val="clear" w:color="000000" w:fill="FFFFFF"/>
            <w:hideMark/>
          </w:tcPr>
          <w:p w14:paraId="1E23BA4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r>
      <w:tr w:rsidR="00B008A6" w:rsidRPr="002E1B26" w14:paraId="46CF687E" w14:textId="77777777" w:rsidTr="00B008A6">
        <w:trPr>
          <w:trHeight w:val="340"/>
        </w:trPr>
        <w:tc>
          <w:tcPr>
            <w:tcW w:w="0" w:type="auto"/>
            <w:vMerge/>
            <w:tcBorders>
              <w:top w:val="nil"/>
              <w:left w:val="nil"/>
              <w:bottom w:val="nil"/>
              <w:right w:val="nil"/>
            </w:tcBorders>
            <w:vAlign w:val="center"/>
            <w:hideMark/>
          </w:tcPr>
          <w:p w14:paraId="1B6CEC37"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p>
        </w:tc>
        <w:tc>
          <w:tcPr>
            <w:tcW w:w="0" w:type="auto"/>
            <w:tcBorders>
              <w:top w:val="nil"/>
              <w:left w:val="nil"/>
              <w:bottom w:val="nil"/>
              <w:right w:val="nil"/>
            </w:tcBorders>
            <w:shd w:val="clear" w:color="000000" w:fill="FFFFFF"/>
            <w:noWrap/>
            <w:hideMark/>
          </w:tcPr>
          <w:p w14:paraId="3CAEB15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14D6AC7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0AA2A10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1C09516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2C85BD6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21C00D7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5FD110B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27AA30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5CC407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7D3079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25D7730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556432A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FF7EE1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5767FE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0E16027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D69232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4576C1D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7F86A1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100AEBA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0DFED30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03F1EB2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(304)</w:t>
            </w:r>
          </w:p>
        </w:tc>
        <w:tc>
          <w:tcPr>
            <w:tcW w:w="0" w:type="auto"/>
            <w:tcBorders>
              <w:top w:val="nil"/>
              <w:left w:val="nil"/>
              <w:bottom w:val="nil"/>
              <w:right w:val="nil"/>
            </w:tcBorders>
            <w:shd w:val="clear" w:color="000000" w:fill="FFFFFF"/>
            <w:noWrap/>
            <w:hideMark/>
          </w:tcPr>
          <w:p w14:paraId="72D7724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4E47638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(304)</w:t>
            </w:r>
          </w:p>
        </w:tc>
        <w:tc>
          <w:tcPr>
            <w:tcW w:w="0" w:type="auto"/>
            <w:tcBorders>
              <w:top w:val="nil"/>
              <w:left w:val="nil"/>
              <w:bottom w:val="nil"/>
              <w:right w:val="nil"/>
            </w:tcBorders>
            <w:shd w:val="clear" w:color="000000" w:fill="FFFFFF"/>
            <w:noWrap/>
            <w:hideMark/>
          </w:tcPr>
          <w:p w14:paraId="23C2478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6F3EC7D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(302)</w:t>
            </w:r>
          </w:p>
        </w:tc>
        <w:tc>
          <w:tcPr>
            <w:tcW w:w="0" w:type="auto"/>
            <w:tcBorders>
              <w:top w:val="nil"/>
              <w:left w:val="nil"/>
              <w:bottom w:val="nil"/>
              <w:right w:val="nil"/>
            </w:tcBorders>
            <w:shd w:val="clear" w:color="000000" w:fill="FFFFFF"/>
            <w:noWrap/>
            <w:hideMark/>
          </w:tcPr>
          <w:p w14:paraId="5684FC4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r>
      <w:tr w:rsidR="00B008A6" w:rsidRPr="002E1B26" w14:paraId="4289F2D5" w14:textId="77777777" w:rsidTr="00B008A6">
        <w:trPr>
          <w:trHeight w:val="340"/>
        </w:trPr>
        <w:tc>
          <w:tcPr>
            <w:tcW w:w="0" w:type="auto"/>
            <w:vMerge w:val="restart"/>
            <w:tcBorders>
              <w:top w:val="nil"/>
              <w:left w:val="nil"/>
              <w:bottom w:val="nil"/>
              <w:right w:val="nil"/>
            </w:tcBorders>
            <w:shd w:val="clear" w:color="000000" w:fill="FFFFFF"/>
            <w:vAlign w:val="center"/>
            <w:hideMark/>
          </w:tcPr>
          <w:p w14:paraId="1DE879CD"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lastRenderedPageBreak/>
              <w:t>Milk uric acid</w:t>
            </w:r>
          </w:p>
        </w:tc>
        <w:tc>
          <w:tcPr>
            <w:tcW w:w="0" w:type="auto"/>
            <w:tcBorders>
              <w:top w:val="nil"/>
              <w:left w:val="nil"/>
              <w:bottom w:val="nil"/>
              <w:right w:val="nil"/>
            </w:tcBorders>
            <w:shd w:val="clear" w:color="000000" w:fill="FFFFFF"/>
            <w:noWrap/>
            <w:hideMark/>
          </w:tcPr>
          <w:p w14:paraId="7A9560A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FA99C7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8E46B4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2DF3774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033B06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0A02BEC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265C9E1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A29F07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5FAAE5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D001B4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8231F1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066C032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8C1D48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F03CF7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103B8C9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578DF7D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C6AC62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2740C37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7A96E13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094B4EB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29181BB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1CEB6B9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0E8C016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1.00</w:t>
            </w:r>
          </w:p>
        </w:tc>
        <w:tc>
          <w:tcPr>
            <w:tcW w:w="0" w:type="auto"/>
            <w:tcBorders>
              <w:top w:val="nil"/>
              <w:left w:val="nil"/>
              <w:bottom w:val="nil"/>
              <w:right w:val="nil"/>
            </w:tcBorders>
            <w:shd w:val="clear" w:color="000000" w:fill="FFFFFF"/>
            <w:hideMark/>
          </w:tcPr>
          <w:p w14:paraId="2C1DF1E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13D61AF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0.28</w:t>
            </w:r>
          </w:p>
        </w:tc>
        <w:tc>
          <w:tcPr>
            <w:tcW w:w="0" w:type="auto"/>
            <w:tcBorders>
              <w:top w:val="nil"/>
              <w:left w:val="nil"/>
              <w:bottom w:val="nil"/>
              <w:right w:val="nil"/>
            </w:tcBorders>
            <w:shd w:val="clear" w:color="000000" w:fill="FFFFFF"/>
            <w:hideMark/>
          </w:tcPr>
          <w:p w14:paraId="17D431D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r>
      <w:tr w:rsidR="00B008A6" w:rsidRPr="002E1B26" w14:paraId="74FC9962" w14:textId="77777777" w:rsidTr="00B008A6">
        <w:trPr>
          <w:trHeight w:val="340"/>
        </w:trPr>
        <w:tc>
          <w:tcPr>
            <w:tcW w:w="0" w:type="auto"/>
            <w:vMerge/>
            <w:tcBorders>
              <w:top w:val="nil"/>
              <w:left w:val="nil"/>
              <w:right w:val="nil"/>
            </w:tcBorders>
            <w:vAlign w:val="center"/>
            <w:hideMark/>
          </w:tcPr>
          <w:p w14:paraId="41359F69"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p>
        </w:tc>
        <w:tc>
          <w:tcPr>
            <w:tcW w:w="0" w:type="auto"/>
            <w:tcBorders>
              <w:top w:val="nil"/>
              <w:left w:val="nil"/>
              <w:right w:val="nil"/>
            </w:tcBorders>
            <w:shd w:val="clear" w:color="000000" w:fill="FFFFFF"/>
            <w:noWrap/>
            <w:hideMark/>
          </w:tcPr>
          <w:p w14:paraId="4131444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right w:val="nil"/>
            </w:tcBorders>
            <w:shd w:val="clear" w:color="000000" w:fill="FFFFFF"/>
            <w:noWrap/>
            <w:hideMark/>
          </w:tcPr>
          <w:p w14:paraId="1A1630E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right w:val="nil"/>
            </w:tcBorders>
            <w:shd w:val="clear" w:color="000000" w:fill="FFFFFF"/>
            <w:noWrap/>
            <w:hideMark/>
          </w:tcPr>
          <w:p w14:paraId="605F4CE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right w:val="nil"/>
            </w:tcBorders>
            <w:shd w:val="clear" w:color="000000" w:fill="FFFFFF"/>
            <w:noWrap/>
            <w:hideMark/>
          </w:tcPr>
          <w:p w14:paraId="4316608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right w:val="nil"/>
            </w:tcBorders>
            <w:shd w:val="clear" w:color="000000" w:fill="FFFFFF"/>
            <w:noWrap/>
            <w:hideMark/>
          </w:tcPr>
          <w:p w14:paraId="4C83269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right w:val="nil"/>
            </w:tcBorders>
            <w:shd w:val="clear" w:color="000000" w:fill="FFFFFF"/>
            <w:noWrap/>
            <w:hideMark/>
          </w:tcPr>
          <w:p w14:paraId="5E6C441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right w:val="nil"/>
            </w:tcBorders>
            <w:shd w:val="clear" w:color="000000" w:fill="FFFFFF"/>
            <w:noWrap/>
            <w:hideMark/>
          </w:tcPr>
          <w:p w14:paraId="7A7E4E3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right w:val="nil"/>
            </w:tcBorders>
            <w:shd w:val="clear" w:color="000000" w:fill="FFFFFF"/>
            <w:noWrap/>
            <w:hideMark/>
          </w:tcPr>
          <w:p w14:paraId="5A8BCF4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right w:val="nil"/>
            </w:tcBorders>
            <w:shd w:val="clear" w:color="000000" w:fill="FFFFFF"/>
            <w:noWrap/>
            <w:hideMark/>
          </w:tcPr>
          <w:p w14:paraId="409C9AB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right w:val="nil"/>
            </w:tcBorders>
            <w:shd w:val="clear" w:color="000000" w:fill="FFFFFF"/>
            <w:noWrap/>
            <w:hideMark/>
          </w:tcPr>
          <w:p w14:paraId="52E7F48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right w:val="nil"/>
            </w:tcBorders>
            <w:shd w:val="clear" w:color="000000" w:fill="FFFFFF"/>
            <w:noWrap/>
            <w:hideMark/>
          </w:tcPr>
          <w:p w14:paraId="279C088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right w:val="nil"/>
            </w:tcBorders>
            <w:shd w:val="clear" w:color="000000" w:fill="FFFFFF"/>
            <w:noWrap/>
            <w:hideMark/>
          </w:tcPr>
          <w:p w14:paraId="27FEF83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right w:val="nil"/>
            </w:tcBorders>
            <w:shd w:val="clear" w:color="000000" w:fill="FFFFFF"/>
            <w:noWrap/>
            <w:hideMark/>
          </w:tcPr>
          <w:p w14:paraId="7B84DDB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right w:val="nil"/>
            </w:tcBorders>
            <w:shd w:val="clear" w:color="000000" w:fill="FFFFFF"/>
            <w:noWrap/>
            <w:hideMark/>
          </w:tcPr>
          <w:p w14:paraId="3339EAB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right w:val="nil"/>
            </w:tcBorders>
            <w:shd w:val="clear" w:color="000000" w:fill="FFFFFF"/>
            <w:noWrap/>
            <w:hideMark/>
          </w:tcPr>
          <w:p w14:paraId="4FEDCAB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right w:val="nil"/>
            </w:tcBorders>
            <w:shd w:val="clear" w:color="000000" w:fill="FFFFFF"/>
            <w:noWrap/>
            <w:hideMark/>
          </w:tcPr>
          <w:p w14:paraId="70879C3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right w:val="nil"/>
            </w:tcBorders>
            <w:shd w:val="clear" w:color="000000" w:fill="FFFFFF"/>
            <w:noWrap/>
            <w:hideMark/>
          </w:tcPr>
          <w:p w14:paraId="1D809E8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right w:val="nil"/>
            </w:tcBorders>
            <w:shd w:val="clear" w:color="000000" w:fill="FFFFFF"/>
            <w:noWrap/>
            <w:hideMark/>
          </w:tcPr>
          <w:p w14:paraId="6A4DA17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right w:val="nil"/>
            </w:tcBorders>
            <w:shd w:val="clear" w:color="000000" w:fill="FFFFFF"/>
            <w:hideMark/>
          </w:tcPr>
          <w:p w14:paraId="3F37391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right w:val="nil"/>
            </w:tcBorders>
            <w:shd w:val="clear" w:color="000000" w:fill="FFFFFF"/>
            <w:hideMark/>
          </w:tcPr>
          <w:p w14:paraId="4495839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right w:val="nil"/>
            </w:tcBorders>
            <w:shd w:val="clear" w:color="000000" w:fill="FFFFFF"/>
            <w:hideMark/>
          </w:tcPr>
          <w:p w14:paraId="36E7059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right w:val="nil"/>
            </w:tcBorders>
            <w:shd w:val="clear" w:color="000000" w:fill="FFFFFF"/>
            <w:noWrap/>
            <w:hideMark/>
          </w:tcPr>
          <w:p w14:paraId="57CE266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right w:val="nil"/>
            </w:tcBorders>
            <w:shd w:val="clear" w:color="000000" w:fill="FFFFFF"/>
            <w:hideMark/>
          </w:tcPr>
          <w:p w14:paraId="1AA33DB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(304)</w:t>
            </w:r>
          </w:p>
        </w:tc>
        <w:tc>
          <w:tcPr>
            <w:tcW w:w="0" w:type="auto"/>
            <w:tcBorders>
              <w:top w:val="nil"/>
              <w:left w:val="nil"/>
              <w:right w:val="nil"/>
            </w:tcBorders>
            <w:shd w:val="clear" w:color="000000" w:fill="FFFFFF"/>
            <w:noWrap/>
            <w:hideMark/>
          </w:tcPr>
          <w:p w14:paraId="0384681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right w:val="nil"/>
            </w:tcBorders>
            <w:shd w:val="clear" w:color="000000" w:fill="FFFFFF"/>
            <w:hideMark/>
          </w:tcPr>
          <w:p w14:paraId="0999C11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(302)</w:t>
            </w:r>
          </w:p>
        </w:tc>
        <w:tc>
          <w:tcPr>
            <w:tcW w:w="0" w:type="auto"/>
            <w:tcBorders>
              <w:top w:val="nil"/>
              <w:left w:val="nil"/>
              <w:right w:val="nil"/>
            </w:tcBorders>
            <w:shd w:val="clear" w:color="000000" w:fill="FFFFFF"/>
            <w:noWrap/>
            <w:hideMark/>
          </w:tcPr>
          <w:p w14:paraId="6A91C34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r>
      <w:tr w:rsidR="00B008A6" w:rsidRPr="002E1B26" w14:paraId="5E3C9024" w14:textId="77777777" w:rsidTr="00B008A6">
        <w:trPr>
          <w:trHeight w:val="340"/>
        </w:trPr>
        <w:tc>
          <w:tcPr>
            <w:tcW w:w="0" w:type="auto"/>
            <w:vMerge w:val="restart"/>
            <w:tcBorders>
              <w:top w:val="nil"/>
              <w:left w:val="nil"/>
              <w:bottom w:val="nil"/>
              <w:right w:val="nil"/>
            </w:tcBorders>
            <w:shd w:val="clear" w:color="000000" w:fill="FFFFFF"/>
            <w:vAlign w:val="center"/>
            <w:hideMark/>
          </w:tcPr>
          <w:p w14:paraId="19953FB6"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Milk NH</w:t>
            </w:r>
            <w:r w:rsidRPr="002E1B26">
              <w:rPr>
                <w:rFonts w:ascii="Times New Roman" w:eastAsia="Times New Roman" w:hAnsi="Times New Roman" w:cs="Times New Roman"/>
                <w:b/>
                <w:bCs/>
                <w:sz w:val="18"/>
                <w:szCs w:val="18"/>
                <w:vertAlign w:val="subscript"/>
                <w:lang w:val="fr-FR" w:eastAsia="fr-FR"/>
              </w:rPr>
              <w:t>2</w:t>
            </w:r>
            <w:r w:rsidR="00045782">
              <w:rPr>
                <w:rFonts w:ascii="Times New Roman" w:eastAsia="Times New Roman" w:hAnsi="Times New Roman" w:cs="Times New Roman"/>
                <w:b/>
                <w:bCs/>
                <w:sz w:val="18"/>
                <w:szCs w:val="18"/>
                <w:vertAlign w:val="superscript"/>
                <w:lang w:val="fr-FR" w:eastAsia="fr-FR"/>
              </w:rPr>
              <w:t>2</w:t>
            </w:r>
          </w:p>
        </w:tc>
        <w:tc>
          <w:tcPr>
            <w:tcW w:w="0" w:type="auto"/>
            <w:tcBorders>
              <w:top w:val="nil"/>
              <w:left w:val="nil"/>
              <w:bottom w:val="nil"/>
              <w:right w:val="nil"/>
            </w:tcBorders>
            <w:shd w:val="clear" w:color="000000" w:fill="FFFFFF"/>
            <w:noWrap/>
            <w:hideMark/>
          </w:tcPr>
          <w:p w14:paraId="0DB9ED6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0D467E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5FA39FB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233377FE"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088F017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13758C3"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35535A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26F97CB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C32B2A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FFD7F2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B03A8A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669CBF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03C2662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53D67C9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676F8E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D36E73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3E521A0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6EBC622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4C0EE23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720A171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08250B3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noWrap/>
            <w:hideMark/>
          </w:tcPr>
          <w:p w14:paraId="102C6E5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1391B0E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573CA20D"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nil"/>
              <w:right w:val="nil"/>
            </w:tcBorders>
            <w:shd w:val="clear" w:color="000000" w:fill="FFFFFF"/>
            <w:hideMark/>
          </w:tcPr>
          <w:p w14:paraId="4C21AA88"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1.00</w:t>
            </w:r>
          </w:p>
        </w:tc>
        <w:tc>
          <w:tcPr>
            <w:tcW w:w="0" w:type="auto"/>
            <w:tcBorders>
              <w:top w:val="nil"/>
              <w:left w:val="nil"/>
              <w:bottom w:val="nil"/>
              <w:right w:val="nil"/>
            </w:tcBorders>
            <w:shd w:val="clear" w:color="000000" w:fill="FFFFFF"/>
            <w:hideMark/>
          </w:tcPr>
          <w:p w14:paraId="42980D2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r>
      <w:tr w:rsidR="00B008A6" w:rsidRPr="002E1B26" w14:paraId="192B8031" w14:textId="77777777" w:rsidTr="00B008A6">
        <w:trPr>
          <w:trHeight w:val="340"/>
        </w:trPr>
        <w:tc>
          <w:tcPr>
            <w:tcW w:w="0" w:type="auto"/>
            <w:vMerge/>
            <w:tcBorders>
              <w:top w:val="nil"/>
              <w:left w:val="nil"/>
              <w:bottom w:val="single" w:sz="4" w:space="0" w:color="auto"/>
              <w:right w:val="nil"/>
            </w:tcBorders>
            <w:vAlign w:val="center"/>
            <w:hideMark/>
          </w:tcPr>
          <w:p w14:paraId="54729729" w14:textId="77777777" w:rsidR="00B008A6" w:rsidRPr="002E1B26" w:rsidRDefault="00B008A6" w:rsidP="00B008A6">
            <w:pPr>
              <w:spacing w:after="0" w:line="240" w:lineRule="auto"/>
              <w:jc w:val="center"/>
              <w:rPr>
                <w:rFonts w:ascii="Times New Roman" w:eastAsia="Times New Roman" w:hAnsi="Times New Roman" w:cs="Times New Roman"/>
                <w:b/>
                <w:bCs/>
                <w:sz w:val="18"/>
                <w:szCs w:val="18"/>
                <w:lang w:val="fr-FR" w:eastAsia="fr-FR"/>
              </w:rPr>
            </w:pPr>
          </w:p>
        </w:tc>
        <w:tc>
          <w:tcPr>
            <w:tcW w:w="0" w:type="auto"/>
            <w:tcBorders>
              <w:top w:val="nil"/>
              <w:left w:val="nil"/>
              <w:bottom w:val="single" w:sz="4" w:space="0" w:color="auto"/>
              <w:right w:val="nil"/>
            </w:tcBorders>
            <w:shd w:val="clear" w:color="000000" w:fill="FFFFFF"/>
            <w:noWrap/>
            <w:hideMark/>
          </w:tcPr>
          <w:p w14:paraId="4B1DD0D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single" w:sz="4" w:space="0" w:color="auto"/>
              <w:right w:val="nil"/>
            </w:tcBorders>
            <w:shd w:val="clear" w:color="000000" w:fill="FFFFFF"/>
            <w:noWrap/>
            <w:hideMark/>
          </w:tcPr>
          <w:p w14:paraId="51E0C25C"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single" w:sz="4" w:space="0" w:color="auto"/>
              <w:right w:val="nil"/>
            </w:tcBorders>
            <w:shd w:val="clear" w:color="000000" w:fill="FFFFFF"/>
            <w:noWrap/>
            <w:hideMark/>
          </w:tcPr>
          <w:p w14:paraId="368D147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single" w:sz="4" w:space="0" w:color="auto"/>
              <w:right w:val="nil"/>
            </w:tcBorders>
            <w:shd w:val="clear" w:color="000000" w:fill="FFFFFF"/>
            <w:noWrap/>
            <w:hideMark/>
          </w:tcPr>
          <w:p w14:paraId="5D58142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single" w:sz="4" w:space="0" w:color="auto"/>
              <w:right w:val="nil"/>
            </w:tcBorders>
            <w:shd w:val="clear" w:color="000000" w:fill="FFFFFF"/>
            <w:noWrap/>
            <w:hideMark/>
          </w:tcPr>
          <w:p w14:paraId="1709984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single" w:sz="4" w:space="0" w:color="auto"/>
              <w:right w:val="nil"/>
            </w:tcBorders>
            <w:shd w:val="clear" w:color="000000" w:fill="FFFFFF"/>
            <w:noWrap/>
            <w:hideMark/>
          </w:tcPr>
          <w:p w14:paraId="66237E2F"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single" w:sz="4" w:space="0" w:color="auto"/>
              <w:right w:val="nil"/>
            </w:tcBorders>
            <w:shd w:val="clear" w:color="000000" w:fill="FFFFFF"/>
            <w:noWrap/>
            <w:hideMark/>
          </w:tcPr>
          <w:p w14:paraId="7AACB93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single" w:sz="4" w:space="0" w:color="auto"/>
              <w:right w:val="nil"/>
            </w:tcBorders>
            <w:shd w:val="clear" w:color="000000" w:fill="FFFFFF"/>
            <w:noWrap/>
            <w:hideMark/>
          </w:tcPr>
          <w:p w14:paraId="4F4AABF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single" w:sz="4" w:space="0" w:color="auto"/>
              <w:right w:val="nil"/>
            </w:tcBorders>
            <w:shd w:val="clear" w:color="000000" w:fill="FFFFFF"/>
            <w:noWrap/>
            <w:hideMark/>
          </w:tcPr>
          <w:p w14:paraId="7EB481C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single" w:sz="4" w:space="0" w:color="auto"/>
              <w:right w:val="nil"/>
            </w:tcBorders>
            <w:shd w:val="clear" w:color="000000" w:fill="FFFFFF"/>
            <w:noWrap/>
            <w:hideMark/>
          </w:tcPr>
          <w:p w14:paraId="6DE418C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single" w:sz="4" w:space="0" w:color="auto"/>
              <w:right w:val="nil"/>
            </w:tcBorders>
            <w:shd w:val="clear" w:color="000000" w:fill="FFFFFF"/>
            <w:noWrap/>
            <w:hideMark/>
          </w:tcPr>
          <w:p w14:paraId="6297171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single" w:sz="4" w:space="0" w:color="auto"/>
              <w:right w:val="nil"/>
            </w:tcBorders>
            <w:shd w:val="clear" w:color="000000" w:fill="FFFFFF"/>
            <w:noWrap/>
            <w:hideMark/>
          </w:tcPr>
          <w:p w14:paraId="595E430B"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single" w:sz="4" w:space="0" w:color="auto"/>
              <w:right w:val="nil"/>
            </w:tcBorders>
            <w:shd w:val="clear" w:color="000000" w:fill="FFFFFF"/>
            <w:noWrap/>
            <w:hideMark/>
          </w:tcPr>
          <w:p w14:paraId="103EEDD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single" w:sz="4" w:space="0" w:color="auto"/>
              <w:right w:val="nil"/>
            </w:tcBorders>
            <w:shd w:val="clear" w:color="000000" w:fill="FFFFFF"/>
            <w:noWrap/>
            <w:hideMark/>
          </w:tcPr>
          <w:p w14:paraId="593719B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single" w:sz="4" w:space="0" w:color="auto"/>
              <w:right w:val="nil"/>
            </w:tcBorders>
            <w:shd w:val="clear" w:color="000000" w:fill="FFFFFF"/>
            <w:noWrap/>
            <w:hideMark/>
          </w:tcPr>
          <w:p w14:paraId="31E2355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single" w:sz="4" w:space="0" w:color="auto"/>
              <w:right w:val="nil"/>
            </w:tcBorders>
            <w:shd w:val="clear" w:color="000000" w:fill="FFFFFF"/>
            <w:noWrap/>
            <w:hideMark/>
          </w:tcPr>
          <w:p w14:paraId="4E24CC0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single" w:sz="4" w:space="0" w:color="auto"/>
              <w:right w:val="nil"/>
            </w:tcBorders>
            <w:shd w:val="clear" w:color="000000" w:fill="FFFFFF"/>
            <w:noWrap/>
            <w:hideMark/>
          </w:tcPr>
          <w:p w14:paraId="74B413B0"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single" w:sz="4" w:space="0" w:color="auto"/>
              <w:right w:val="nil"/>
            </w:tcBorders>
            <w:shd w:val="clear" w:color="000000" w:fill="FFFFFF"/>
            <w:noWrap/>
            <w:hideMark/>
          </w:tcPr>
          <w:p w14:paraId="3B643D66"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single" w:sz="4" w:space="0" w:color="auto"/>
              <w:right w:val="nil"/>
            </w:tcBorders>
            <w:shd w:val="clear" w:color="000000" w:fill="FFFFFF"/>
            <w:noWrap/>
            <w:hideMark/>
          </w:tcPr>
          <w:p w14:paraId="0F9452A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single" w:sz="4" w:space="0" w:color="auto"/>
              <w:right w:val="nil"/>
            </w:tcBorders>
            <w:shd w:val="clear" w:color="000000" w:fill="FFFFFF"/>
            <w:noWrap/>
            <w:hideMark/>
          </w:tcPr>
          <w:p w14:paraId="48331639"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single" w:sz="4" w:space="0" w:color="auto"/>
              <w:right w:val="nil"/>
            </w:tcBorders>
            <w:shd w:val="clear" w:color="000000" w:fill="FFFFFF"/>
            <w:hideMark/>
          </w:tcPr>
          <w:p w14:paraId="6AE86ED5"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single" w:sz="4" w:space="0" w:color="auto"/>
              <w:right w:val="nil"/>
            </w:tcBorders>
            <w:shd w:val="clear" w:color="000000" w:fill="FFFFFF"/>
            <w:hideMark/>
          </w:tcPr>
          <w:p w14:paraId="71F0D152"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single" w:sz="4" w:space="0" w:color="auto"/>
              <w:right w:val="nil"/>
            </w:tcBorders>
            <w:shd w:val="clear" w:color="000000" w:fill="FFFFFF"/>
            <w:hideMark/>
          </w:tcPr>
          <w:p w14:paraId="3E9B1F04"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single" w:sz="4" w:space="0" w:color="auto"/>
              <w:right w:val="nil"/>
            </w:tcBorders>
            <w:shd w:val="clear" w:color="000000" w:fill="FFFFFF"/>
            <w:noWrap/>
            <w:hideMark/>
          </w:tcPr>
          <w:p w14:paraId="6001A967"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0" w:type="auto"/>
            <w:tcBorders>
              <w:top w:val="nil"/>
              <w:left w:val="nil"/>
              <w:bottom w:val="single" w:sz="4" w:space="0" w:color="auto"/>
              <w:right w:val="nil"/>
            </w:tcBorders>
            <w:shd w:val="clear" w:color="000000" w:fill="FFFFFF"/>
            <w:hideMark/>
          </w:tcPr>
          <w:p w14:paraId="3ACCC32A"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(302)</w:t>
            </w:r>
          </w:p>
        </w:tc>
        <w:tc>
          <w:tcPr>
            <w:tcW w:w="0" w:type="auto"/>
            <w:tcBorders>
              <w:top w:val="nil"/>
              <w:left w:val="nil"/>
              <w:bottom w:val="single" w:sz="4" w:space="0" w:color="auto"/>
              <w:right w:val="nil"/>
            </w:tcBorders>
            <w:shd w:val="clear" w:color="000000" w:fill="FFFFFF"/>
            <w:noWrap/>
            <w:hideMark/>
          </w:tcPr>
          <w:p w14:paraId="5C67E791" w14:textId="77777777" w:rsidR="00B008A6" w:rsidRPr="002E1B26" w:rsidRDefault="00B008A6" w:rsidP="00B008A6">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r>
    </w:tbl>
    <w:p w14:paraId="34E19B76" w14:textId="77777777" w:rsidR="00045782" w:rsidRDefault="00045782" w:rsidP="00045782">
      <w:pPr>
        <w:spacing w:after="0"/>
        <w:rPr>
          <w:rFonts w:ascii="Times New Roman" w:hAnsi="Times New Roman" w:cs="Times New Roman"/>
          <w:sz w:val="24"/>
          <w:szCs w:val="24"/>
          <w:lang w:val="en-US"/>
        </w:rPr>
      </w:pPr>
    </w:p>
    <w:p w14:paraId="4E15D888" w14:textId="77777777" w:rsidR="00045782" w:rsidRDefault="00045782" w:rsidP="00045782">
      <w:pPr>
        <w:spacing w:after="0"/>
        <w:rPr>
          <w:rFonts w:ascii="Times New Roman" w:hAnsi="Times New Roman" w:cs="Times New Roman"/>
          <w:sz w:val="24"/>
          <w:szCs w:val="24"/>
          <w:lang w:val="en-US"/>
        </w:rPr>
      </w:pPr>
      <w:r w:rsidRPr="005E3F15">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w:t>
      </w:r>
      <w:r w:rsidRPr="005E3F15">
        <w:rPr>
          <w:rFonts w:ascii="Times New Roman" w:hAnsi="Times New Roman" w:cs="Times New Roman"/>
          <w:szCs w:val="24"/>
          <w:lang w:val="en-US"/>
        </w:rPr>
        <w:t>Intake was limited to meet 50% of NE</w:t>
      </w:r>
      <w:r w:rsidRPr="005E3F15">
        <w:rPr>
          <w:rFonts w:ascii="Times New Roman" w:hAnsi="Times New Roman" w:cs="Times New Roman"/>
          <w:szCs w:val="24"/>
          <w:vertAlign w:val="subscript"/>
          <w:lang w:val="en-US"/>
        </w:rPr>
        <w:t xml:space="preserve">L </w:t>
      </w:r>
      <w:r w:rsidRPr="005E3F15">
        <w:rPr>
          <w:rFonts w:ascii="Times New Roman" w:hAnsi="Times New Roman" w:cs="Times New Roman"/>
          <w:szCs w:val="24"/>
          <w:lang w:val="en-US"/>
        </w:rPr>
        <w:t>requirements during restriction period (REST, d 1 to 6). Cows were allowed ad libitum intake during control period (CONT, d -3 to -1) and after restriction (WEEK1, d 7 to 13; WEEK2, d 14 to 18).</w:t>
      </w:r>
    </w:p>
    <w:p w14:paraId="3720AB01" w14:textId="77777777" w:rsidR="001019F9" w:rsidRPr="00791BCF" w:rsidRDefault="00045782" w:rsidP="001019F9">
      <w:pPr>
        <w:spacing w:after="0"/>
        <w:rPr>
          <w:rFonts w:cstheme="minorHAnsi"/>
        </w:rPr>
      </w:pPr>
      <w:r>
        <w:rPr>
          <w:rFonts w:ascii="Times New Roman" w:hAnsi="Times New Roman" w:cs="Times New Roman"/>
          <w:vertAlign w:val="superscript"/>
          <w:lang w:val="en-US"/>
        </w:rPr>
        <w:t>2</w:t>
      </w:r>
      <w:r w:rsidR="001019F9">
        <w:rPr>
          <w:rFonts w:ascii="Times New Roman" w:hAnsi="Times New Roman" w:cs="Times New Roman"/>
          <w:lang w:val="en-US"/>
        </w:rPr>
        <w:t xml:space="preserve"> Free amino groups (NH</w:t>
      </w:r>
      <w:r w:rsidR="001019F9" w:rsidRPr="003C16D6">
        <w:rPr>
          <w:rFonts w:ascii="Times New Roman" w:hAnsi="Times New Roman" w:cs="Times New Roman"/>
          <w:vertAlign w:val="subscript"/>
          <w:lang w:val="en-US"/>
        </w:rPr>
        <w:t>2</w:t>
      </w:r>
      <w:r w:rsidR="001019F9">
        <w:rPr>
          <w:rFonts w:ascii="Times New Roman" w:hAnsi="Times New Roman" w:cs="Times New Roman"/>
          <w:lang w:val="en-US"/>
        </w:rPr>
        <w:t xml:space="preserve">): Estimation of </w:t>
      </w:r>
      <w:r w:rsidR="007320C1">
        <w:rPr>
          <w:rFonts w:ascii="Times New Roman" w:hAnsi="Times New Roman" w:cs="Times New Roman"/>
          <w:lang w:val="en-US"/>
        </w:rPr>
        <w:t xml:space="preserve">free </w:t>
      </w:r>
      <w:r w:rsidR="001019F9">
        <w:rPr>
          <w:rFonts w:ascii="Times New Roman" w:hAnsi="Times New Roman" w:cs="Times New Roman"/>
          <w:lang w:val="en-US"/>
        </w:rPr>
        <w:t>amino acid concentration</w:t>
      </w:r>
      <w:r w:rsidR="00955AF8">
        <w:rPr>
          <w:rFonts w:ascii="Times New Roman" w:hAnsi="Times New Roman" w:cs="Times New Roman"/>
          <w:lang w:val="en-US"/>
        </w:rPr>
        <w:t>s</w:t>
      </w:r>
      <w:r w:rsidR="001019F9">
        <w:rPr>
          <w:rFonts w:ascii="Times New Roman" w:hAnsi="Times New Roman" w:cs="Times New Roman"/>
          <w:lang w:val="en-US"/>
        </w:rPr>
        <w:t xml:space="preserve"> </w:t>
      </w:r>
      <w:r w:rsidR="001019F9" w:rsidRPr="000C5947">
        <w:rPr>
          <w:rFonts w:ascii="Times New Roman" w:hAnsi="Times New Roman" w:cs="Times New Roman"/>
          <w:szCs w:val="24"/>
        </w:rPr>
        <w:t>(Larsen and Fernández, 2017)</w:t>
      </w:r>
      <w:r w:rsidR="001019F9">
        <w:rPr>
          <w:rFonts w:ascii="Times New Roman" w:hAnsi="Times New Roman" w:cs="Times New Roman"/>
          <w:szCs w:val="24"/>
        </w:rPr>
        <w:t>.</w:t>
      </w:r>
    </w:p>
    <w:p w14:paraId="7B4D17C8" w14:textId="77777777" w:rsidR="001019F9" w:rsidRDefault="001019F9" w:rsidP="001019F9">
      <w:pPr>
        <w:rPr>
          <w:rFonts w:ascii="Times New Roman" w:hAnsi="Times New Roman" w:cs="Times New Roman"/>
          <w:sz w:val="24"/>
          <w:szCs w:val="24"/>
        </w:rPr>
      </w:pPr>
    </w:p>
    <w:p w14:paraId="57964C5D" w14:textId="77777777" w:rsidR="001019F9" w:rsidRDefault="001019F9" w:rsidP="001019F9">
      <w:r>
        <w:br w:type="page"/>
      </w:r>
    </w:p>
    <w:p w14:paraId="3BFC7D9A" w14:textId="77777777" w:rsidR="001019F9" w:rsidRPr="009824DB" w:rsidRDefault="001019F9" w:rsidP="001019F9">
      <w:pPr>
        <w:spacing w:after="0"/>
        <w:jc w:val="both"/>
        <w:rPr>
          <w:rFonts w:ascii="Times New Roman" w:hAnsi="Times New Roman" w:cs="Times New Roman"/>
          <w:sz w:val="24"/>
          <w:szCs w:val="24"/>
          <w:lang w:val="en-US"/>
        </w:rPr>
      </w:pPr>
      <w:r w:rsidRPr="00276CA3">
        <w:rPr>
          <w:rFonts w:ascii="Times New Roman" w:hAnsi="Times New Roman" w:cs="Times New Roman"/>
          <w:b/>
          <w:sz w:val="24"/>
          <w:szCs w:val="24"/>
          <w:lang w:val="en-US"/>
        </w:rPr>
        <w:lastRenderedPageBreak/>
        <w:t>Table 7</w:t>
      </w:r>
      <w:r w:rsidRPr="0012616D">
        <w:rPr>
          <w:rFonts w:ascii="Times New Roman" w:hAnsi="Times New Roman" w:cs="Times New Roman"/>
          <w:sz w:val="24"/>
          <w:szCs w:val="24"/>
          <w:lang w:val="en-US"/>
        </w:rPr>
        <w:t xml:space="preserve">. </w:t>
      </w:r>
      <w:r w:rsidR="00671152" w:rsidRPr="009824DB">
        <w:rPr>
          <w:rFonts w:ascii="Times New Roman" w:hAnsi="Times New Roman" w:cs="Times New Roman"/>
          <w:sz w:val="24"/>
          <w:szCs w:val="24"/>
          <w:lang w:val="en-US"/>
        </w:rPr>
        <w:t>Spearman rank c</w:t>
      </w:r>
      <w:r w:rsidRPr="009824DB">
        <w:rPr>
          <w:rFonts w:ascii="Times New Roman" w:hAnsi="Times New Roman" w:cs="Times New Roman"/>
          <w:sz w:val="24"/>
          <w:szCs w:val="24"/>
          <w:lang w:val="en-US"/>
        </w:rPr>
        <w:t>orrelations among milk fatty acid</w:t>
      </w:r>
      <w:r w:rsidR="00137487" w:rsidRPr="009824DB">
        <w:rPr>
          <w:rFonts w:ascii="Times New Roman" w:hAnsi="Times New Roman" w:cs="Times New Roman"/>
          <w:sz w:val="24"/>
          <w:szCs w:val="24"/>
          <w:lang w:val="en-US"/>
        </w:rPr>
        <w:t>s</w:t>
      </w:r>
      <w:r w:rsidRPr="009824DB">
        <w:rPr>
          <w:rFonts w:ascii="Times New Roman" w:hAnsi="Times New Roman" w:cs="Times New Roman"/>
          <w:sz w:val="24"/>
          <w:szCs w:val="24"/>
          <w:lang w:val="en-US"/>
        </w:rPr>
        <w:t xml:space="preserve"> and milk metabolites and classic indicators of metabolic status in midlactation Holstein and Montbéliarde cows</w:t>
      </w:r>
      <w:r w:rsidR="005918FA" w:rsidRPr="009824DB">
        <w:rPr>
          <w:rFonts w:ascii="Times New Roman" w:hAnsi="Times New Roman" w:cs="Times New Roman"/>
          <w:sz w:val="24"/>
          <w:szCs w:val="24"/>
          <w:vertAlign w:val="superscript"/>
          <w:lang w:val="en-US"/>
        </w:rPr>
        <w:t>1</w:t>
      </w:r>
      <w:r w:rsidRPr="009824DB">
        <w:rPr>
          <w:rFonts w:ascii="Times New Roman" w:hAnsi="Times New Roman" w:cs="Times New Roman"/>
          <w:sz w:val="24"/>
          <w:szCs w:val="24"/>
          <w:lang w:val="en-US"/>
        </w:rPr>
        <w:t xml:space="preserve">. </w:t>
      </w:r>
      <w:r w:rsidR="0025518E" w:rsidRPr="009824DB">
        <w:rPr>
          <w:rFonts w:ascii="Times New Roman" w:hAnsi="Times New Roman" w:cs="Times New Roman"/>
          <w:sz w:val="24"/>
          <w:szCs w:val="24"/>
          <w:lang w:val="en-US"/>
        </w:rPr>
        <w:t xml:space="preserve">Milk fatty acid composition was </w:t>
      </w:r>
      <w:r w:rsidR="00DC3EC4" w:rsidRPr="009824DB">
        <w:rPr>
          <w:rFonts w:ascii="Times New Roman" w:hAnsi="Times New Roman" w:cs="Times New Roman"/>
          <w:sz w:val="24"/>
          <w:szCs w:val="24"/>
          <w:lang w:val="en-US"/>
        </w:rPr>
        <w:t xml:space="preserve">analyzed </w:t>
      </w:r>
      <w:r w:rsidR="0025518E" w:rsidRPr="009824DB">
        <w:rPr>
          <w:rFonts w:ascii="Times New Roman" w:hAnsi="Times New Roman" w:cs="Times New Roman"/>
          <w:sz w:val="24"/>
          <w:szCs w:val="24"/>
          <w:lang w:val="en-US"/>
        </w:rPr>
        <w:t>in pooled PM/AM milk samples,</w:t>
      </w:r>
      <w:r w:rsidR="006E6B7F" w:rsidRPr="009824DB">
        <w:rPr>
          <w:rFonts w:ascii="Times New Roman" w:hAnsi="Times New Roman" w:cs="Times New Roman"/>
          <w:sz w:val="24"/>
          <w:szCs w:val="24"/>
          <w:lang w:val="en-US"/>
        </w:rPr>
        <w:t xml:space="preserve"> and</w:t>
      </w:r>
      <w:r w:rsidR="0025518E" w:rsidRPr="009824DB">
        <w:rPr>
          <w:rFonts w:ascii="Times New Roman" w:hAnsi="Times New Roman" w:cs="Times New Roman"/>
          <w:sz w:val="24"/>
          <w:szCs w:val="24"/>
          <w:lang w:val="en-US"/>
        </w:rPr>
        <w:t xml:space="preserve"> </w:t>
      </w:r>
      <w:r w:rsidR="00DC3EC4" w:rsidRPr="009824DB">
        <w:rPr>
          <w:rFonts w:ascii="Times New Roman" w:hAnsi="Times New Roman" w:cs="Times New Roman"/>
          <w:sz w:val="24"/>
          <w:szCs w:val="24"/>
          <w:lang w:val="en-US"/>
        </w:rPr>
        <w:t>metabolite concentrations were measured in morning milk and plasma samples</w:t>
      </w:r>
      <w:r w:rsidR="0084171E" w:rsidRPr="009824DB">
        <w:rPr>
          <w:rFonts w:ascii="Times New Roman" w:hAnsi="Times New Roman" w:cs="Times New Roman"/>
          <w:sz w:val="24"/>
          <w:szCs w:val="24"/>
          <w:lang w:val="en-US"/>
        </w:rPr>
        <w:t>.</w:t>
      </w:r>
      <w:r w:rsidRPr="009824DB">
        <w:rPr>
          <w:rFonts w:ascii="Times New Roman" w:hAnsi="Times New Roman" w:cs="Times New Roman"/>
          <w:sz w:val="24"/>
          <w:szCs w:val="24"/>
          <w:lang w:val="en-US"/>
        </w:rPr>
        <w:t xml:space="preserve"> Number in brackets corresponds to the number of observations. (*** </w:t>
      </w:r>
      <w:r w:rsidRPr="009824DB">
        <w:rPr>
          <w:rFonts w:ascii="Times New Roman" w:hAnsi="Times New Roman" w:cs="Times New Roman"/>
          <w:i/>
          <w:sz w:val="24"/>
          <w:szCs w:val="24"/>
          <w:lang w:val="en-US"/>
        </w:rPr>
        <w:t>P</w:t>
      </w:r>
      <w:r w:rsidRPr="009824DB">
        <w:rPr>
          <w:rFonts w:ascii="Times New Roman" w:hAnsi="Times New Roman" w:cs="Times New Roman"/>
          <w:sz w:val="24"/>
          <w:szCs w:val="24"/>
          <w:lang w:val="en-US"/>
        </w:rPr>
        <w:t xml:space="preserve"> &lt; 0.001</w:t>
      </w:r>
      <w:r w:rsidR="00BD22D9" w:rsidRPr="009824DB">
        <w:rPr>
          <w:rFonts w:ascii="Times New Roman" w:hAnsi="Times New Roman" w:cs="Times New Roman"/>
          <w:sz w:val="24"/>
          <w:szCs w:val="24"/>
          <w:lang w:val="en-US"/>
        </w:rPr>
        <w:t>;</w:t>
      </w:r>
      <w:r w:rsidRPr="009824DB">
        <w:rPr>
          <w:rFonts w:ascii="Times New Roman" w:hAnsi="Times New Roman" w:cs="Times New Roman"/>
          <w:sz w:val="24"/>
          <w:szCs w:val="24"/>
          <w:lang w:val="en-US"/>
        </w:rPr>
        <w:t xml:space="preserve"> ** </w:t>
      </w:r>
      <w:r w:rsidRPr="009824DB">
        <w:rPr>
          <w:rFonts w:ascii="Times New Roman" w:hAnsi="Times New Roman" w:cs="Times New Roman"/>
          <w:i/>
          <w:sz w:val="24"/>
          <w:szCs w:val="24"/>
          <w:lang w:val="en-US"/>
        </w:rPr>
        <w:t>P</w:t>
      </w:r>
      <w:r w:rsidRPr="009824DB">
        <w:rPr>
          <w:rFonts w:ascii="Times New Roman" w:hAnsi="Times New Roman" w:cs="Times New Roman"/>
          <w:sz w:val="24"/>
          <w:szCs w:val="24"/>
          <w:lang w:val="en-US"/>
        </w:rPr>
        <w:t xml:space="preserve"> &lt; 0.01</w:t>
      </w:r>
      <w:r w:rsidR="00BD22D9" w:rsidRPr="009824DB">
        <w:rPr>
          <w:rFonts w:ascii="Times New Roman" w:hAnsi="Times New Roman" w:cs="Times New Roman"/>
          <w:sz w:val="24"/>
          <w:szCs w:val="24"/>
          <w:lang w:val="en-US"/>
        </w:rPr>
        <w:t>;</w:t>
      </w:r>
      <w:r w:rsidRPr="009824DB">
        <w:rPr>
          <w:rFonts w:ascii="Times New Roman" w:hAnsi="Times New Roman" w:cs="Times New Roman"/>
          <w:sz w:val="24"/>
          <w:szCs w:val="24"/>
          <w:lang w:val="en-US"/>
        </w:rPr>
        <w:t xml:space="preserve"> * </w:t>
      </w:r>
      <w:r w:rsidRPr="009824DB">
        <w:rPr>
          <w:rFonts w:ascii="Times New Roman" w:hAnsi="Times New Roman" w:cs="Times New Roman"/>
          <w:i/>
          <w:sz w:val="24"/>
          <w:szCs w:val="24"/>
          <w:lang w:val="en-US"/>
        </w:rPr>
        <w:t>P</w:t>
      </w:r>
      <w:r w:rsidRPr="009824DB">
        <w:rPr>
          <w:rFonts w:ascii="Times New Roman" w:hAnsi="Times New Roman" w:cs="Times New Roman"/>
          <w:sz w:val="24"/>
          <w:szCs w:val="24"/>
          <w:lang w:val="en-US"/>
        </w:rPr>
        <w:t xml:space="preserve"> &lt; 0.05</w:t>
      </w:r>
      <w:r w:rsidR="00BD22D9" w:rsidRPr="009824DB">
        <w:rPr>
          <w:rFonts w:ascii="Times New Roman" w:hAnsi="Times New Roman" w:cs="Times New Roman"/>
          <w:sz w:val="24"/>
          <w:szCs w:val="24"/>
          <w:lang w:val="en-US"/>
        </w:rPr>
        <w:t>;</w:t>
      </w:r>
      <w:r w:rsidRPr="009824DB">
        <w:rPr>
          <w:rFonts w:ascii="Times New Roman" w:hAnsi="Times New Roman" w:cs="Times New Roman"/>
          <w:sz w:val="24"/>
          <w:szCs w:val="24"/>
          <w:lang w:val="en-US"/>
        </w:rPr>
        <w:t xml:space="preserve"> † </w:t>
      </w:r>
      <w:r w:rsidRPr="009824DB">
        <w:rPr>
          <w:rFonts w:ascii="Times New Roman" w:hAnsi="Times New Roman" w:cs="Times New Roman"/>
          <w:i/>
          <w:sz w:val="24"/>
          <w:szCs w:val="24"/>
          <w:lang w:val="en-US"/>
        </w:rPr>
        <w:t>P</w:t>
      </w:r>
      <w:r w:rsidRPr="009824DB">
        <w:rPr>
          <w:rFonts w:ascii="Times New Roman" w:hAnsi="Times New Roman" w:cs="Times New Roman"/>
          <w:sz w:val="24"/>
          <w:szCs w:val="24"/>
          <w:lang w:val="en-US"/>
        </w:rPr>
        <w:t xml:space="preserve"> &lt; 0.1).</w:t>
      </w:r>
    </w:p>
    <w:p w14:paraId="606B5369" w14:textId="77777777" w:rsidR="001019F9" w:rsidRPr="009824DB" w:rsidRDefault="001019F9" w:rsidP="001019F9">
      <w:pPr>
        <w:spacing w:after="0"/>
        <w:rPr>
          <w:rFonts w:ascii="Times New Roman" w:hAnsi="Times New Roman" w:cs="Times New Roman"/>
          <w:sz w:val="24"/>
          <w:szCs w:val="24"/>
          <w:lang w:val="en-US"/>
        </w:rPr>
      </w:pPr>
    </w:p>
    <w:tbl>
      <w:tblPr>
        <w:tblW w:w="4048" w:type="pct"/>
        <w:tblInd w:w="284" w:type="dxa"/>
        <w:tblLayout w:type="fixed"/>
        <w:tblCellMar>
          <w:left w:w="70" w:type="dxa"/>
          <w:right w:w="70" w:type="dxa"/>
        </w:tblCellMar>
        <w:tblLook w:val="04A0" w:firstRow="1" w:lastRow="0" w:firstColumn="1" w:lastColumn="0" w:noHBand="0" w:noVBand="1"/>
      </w:tblPr>
      <w:tblGrid>
        <w:gridCol w:w="2818"/>
        <w:gridCol w:w="829"/>
        <w:gridCol w:w="467"/>
        <w:gridCol w:w="829"/>
        <w:gridCol w:w="452"/>
        <w:gridCol w:w="829"/>
        <w:gridCol w:w="450"/>
        <w:gridCol w:w="829"/>
        <w:gridCol w:w="452"/>
        <w:gridCol w:w="829"/>
        <w:gridCol w:w="450"/>
        <w:gridCol w:w="983"/>
        <w:gridCol w:w="448"/>
        <w:gridCol w:w="829"/>
        <w:gridCol w:w="412"/>
      </w:tblGrid>
      <w:tr w:rsidR="007C1889" w:rsidRPr="009824DB" w14:paraId="5362DA1C" w14:textId="77777777" w:rsidTr="00DC5F69">
        <w:trPr>
          <w:trHeight w:val="170"/>
        </w:trPr>
        <w:tc>
          <w:tcPr>
            <w:tcW w:w="1183" w:type="pct"/>
            <w:tcBorders>
              <w:left w:val="nil"/>
              <w:bottom w:val="single" w:sz="4" w:space="0" w:color="auto"/>
              <w:right w:val="nil"/>
            </w:tcBorders>
            <w:shd w:val="clear" w:color="000000" w:fill="FFFFFF"/>
            <w:noWrap/>
            <w:vAlign w:val="center"/>
            <w:hideMark/>
          </w:tcPr>
          <w:p w14:paraId="106BD484" w14:textId="77777777" w:rsidR="007C1889" w:rsidRPr="009824DB" w:rsidRDefault="007C1889" w:rsidP="00DC5F69">
            <w:pPr>
              <w:spacing w:after="0" w:line="240" w:lineRule="auto"/>
              <w:rPr>
                <w:rFonts w:ascii="Times New Roman" w:eastAsia="Times New Roman" w:hAnsi="Times New Roman" w:cs="Times New Roman"/>
                <w:sz w:val="18"/>
                <w:szCs w:val="18"/>
                <w:lang w:val="en-US" w:eastAsia="fr-FR"/>
              </w:rPr>
            </w:pPr>
            <w:r w:rsidRPr="009824DB">
              <w:rPr>
                <w:rFonts w:ascii="Times New Roman" w:eastAsia="Times New Roman" w:hAnsi="Times New Roman" w:cs="Times New Roman"/>
                <w:sz w:val="18"/>
                <w:szCs w:val="18"/>
                <w:lang w:val="en-US" w:eastAsia="fr-FR"/>
              </w:rPr>
              <w:t> </w:t>
            </w:r>
          </w:p>
        </w:tc>
        <w:tc>
          <w:tcPr>
            <w:tcW w:w="544" w:type="pct"/>
            <w:gridSpan w:val="2"/>
            <w:tcBorders>
              <w:left w:val="nil"/>
              <w:bottom w:val="single" w:sz="4" w:space="0" w:color="auto"/>
              <w:right w:val="nil"/>
            </w:tcBorders>
            <w:shd w:val="clear" w:color="000000" w:fill="FFFFFF"/>
            <w:noWrap/>
            <w:vAlign w:val="center"/>
            <w:hideMark/>
          </w:tcPr>
          <w:p w14:paraId="13C4789D"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color w:val="000000"/>
                <w:sz w:val="18"/>
                <w:szCs w:val="18"/>
                <w:lang w:val="en-US"/>
              </w:rPr>
              <w:t>Σ 10:0 to 15:0</w:t>
            </w:r>
            <w:r w:rsidR="00045782" w:rsidRPr="009824DB">
              <w:rPr>
                <w:rFonts w:ascii="Times New Roman" w:eastAsia="Times New Roman" w:hAnsi="Times New Roman" w:cs="Times New Roman"/>
                <w:b/>
                <w:color w:val="000000"/>
                <w:sz w:val="18"/>
                <w:szCs w:val="18"/>
                <w:vertAlign w:val="superscript"/>
                <w:lang w:val="en-US"/>
              </w:rPr>
              <w:t>2</w:t>
            </w:r>
            <w:r w:rsidRPr="009824DB">
              <w:rPr>
                <w:rFonts w:ascii="Times New Roman" w:eastAsia="Times New Roman" w:hAnsi="Times New Roman" w:cs="Times New Roman"/>
                <w:b/>
                <w:color w:val="000000"/>
                <w:sz w:val="18"/>
                <w:szCs w:val="18"/>
                <w:lang w:val="en-US"/>
              </w:rPr>
              <w:t xml:space="preserve">  </w:t>
            </w:r>
          </w:p>
        </w:tc>
        <w:tc>
          <w:tcPr>
            <w:tcW w:w="538" w:type="pct"/>
            <w:gridSpan w:val="2"/>
            <w:tcBorders>
              <w:left w:val="nil"/>
              <w:bottom w:val="single" w:sz="4" w:space="0" w:color="auto"/>
              <w:right w:val="nil"/>
            </w:tcBorders>
            <w:shd w:val="clear" w:color="000000" w:fill="FFFFFF"/>
            <w:noWrap/>
            <w:vAlign w:val="center"/>
            <w:hideMark/>
          </w:tcPr>
          <w:p w14:paraId="7353DC66"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16:0</w:t>
            </w:r>
          </w:p>
        </w:tc>
        <w:tc>
          <w:tcPr>
            <w:tcW w:w="537" w:type="pct"/>
            <w:gridSpan w:val="2"/>
            <w:tcBorders>
              <w:left w:val="nil"/>
              <w:bottom w:val="single" w:sz="4" w:space="0" w:color="auto"/>
              <w:right w:val="nil"/>
            </w:tcBorders>
            <w:shd w:val="clear" w:color="000000" w:fill="FFFFFF"/>
            <w:noWrap/>
            <w:vAlign w:val="center"/>
            <w:hideMark/>
          </w:tcPr>
          <w:p w14:paraId="733B2C30"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18:0</w:t>
            </w:r>
          </w:p>
        </w:tc>
        <w:tc>
          <w:tcPr>
            <w:tcW w:w="538" w:type="pct"/>
            <w:gridSpan w:val="2"/>
            <w:tcBorders>
              <w:left w:val="nil"/>
              <w:bottom w:val="single" w:sz="4" w:space="0" w:color="auto"/>
              <w:right w:val="nil"/>
            </w:tcBorders>
            <w:shd w:val="clear" w:color="000000" w:fill="FFFFFF"/>
            <w:noWrap/>
            <w:vAlign w:val="center"/>
            <w:hideMark/>
          </w:tcPr>
          <w:p w14:paraId="401B2672"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i/>
                <w:sz w:val="18"/>
                <w:szCs w:val="18"/>
                <w:lang w:val="fr-FR" w:eastAsia="fr-FR"/>
              </w:rPr>
              <w:t>Cis-</w:t>
            </w:r>
            <w:r w:rsidRPr="009824DB">
              <w:rPr>
                <w:rFonts w:ascii="Times New Roman" w:eastAsia="Times New Roman" w:hAnsi="Times New Roman" w:cs="Times New Roman"/>
                <w:b/>
                <w:bCs/>
                <w:sz w:val="18"/>
                <w:szCs w:val="18"/>
                <w:lang w:val="fr-FR" w:eastAsia="fr-FR"/>
              </w:rPr>
              <w:t>9 18:1</w:t>
            </w:r>
          </w:p>
        </w:tc>
        <w:tc>
          <w:tcPr>
            <w:tcW w:w="537" w:type="pct"/>
            <w:gridSpan w:val="2"/>
            <w:tcBorders>
              <w:left w:val="nil"/>
              <w:bottom w:val="single" w:sz="4" w:space="0" w:color="auto"/>
              <w:right w:val="nil"/>
            </w:tcBorders>
            <w:shd w:val="clear" w:color="000000" w:fill="FFFFFF"/>
            <w:noWrap/>
            <w:vAlign w:val="center"/>
            <w:hideMark/>
          </w:tcPr>
          <w:p w14:paraId="6C9ECABD"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color w:val="000000"/>
                <w:sz w:val="18"/>
                <w:szCs w:val="18"/>
                <w:lang w:val="en-US"/>
              </w:rPr>
              <w:t>Σ &gt;C16</w:t>
            </w:r>
            <w:r w:rsidR="00045782" w:rsidRPr="009824DB">
              <w:rPr>
                <w:rFonts w:ascii="Times New Roman" w:eastAsia="Times New Roman" w:hAnsi="Times New Roman" w:cs="Times New Roman"/>
                <w:b/>
                <w:color w:val="000000"/>
                <w:sz w:val="18"/>
                <w:szCs w:val="18"/>
                <w:vertAlign w:val="superscript"/>
                <w:lang w:val="en-US"/>
              </w:rPr>
              <w:t>3</w:t>
            </w:r>
          </w:p>
        </w:tc>
        <w:tc>
          <w:tcPr>
            <w:tcW w:w="601" w:type="pct"/>
            <w:gridSpan w:val="2"/>
            <w:tcBorders>
              <w:left w:val="nil"/>
              <w:bottom w:val="single" w:sz="4" w:space="0" w:color="auto"/>
              <w:right w:val="nil"/>
            </w:tcBorders>
            <w:shd w:val="clear" w:color="000000" w:fill="FFFFFF"/>
            <w:noWrap/>
            <w:vAlign w:val="center"/>
            <w:hideMark/>
          </w:tcPr>
          <w:p w14:paraId="22D4A102"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color w:val="000000"/>
                <w:sz w:val="18"/>
                <w:szCs w:val="18"/>
                <w:lang w:val="en-US"/>
              </w:rPr>
              <w:t>Σ OBCFA&lt;C16</w:t>
            </w:r>
            <w:r w:rsidR="00045782" w:rsidRPr="009824DB">
              <w:rPr>
                <w:rFonts w:ascii="Times New Roman" w:eastAsia="Times New Roman" w:hAnsi="Times New Roman" w:cs="Times New Roman"/>
                <w:b/>
                <w:color w:val="000000"/>
                <w:sz w:val="18"/>
                <w:szCs w:val="18"/>
                <w:vertAlign w:val="superscript"/>
                <w:lang w:val="en-US"/>
              </w:rPr>
              <w:t>4</w:t>
            </w:r>
          </w:p>
        </w:tc>
        <w:tc>
          <w:tcPr>
            <w:tcW w:w="521" w:type="pct"/>
            <w:gridSpan w:val="2"/>
            <w:tcBorders>
              <w:left w:val="nil"/>
              <w:bottom w:val="single" w:sz="4" w:space="0" w:color="auto"/>
              <w:right w:val="nil"/>
            </w:tcBorders>
            <w:shd w:val="clear" w:color="000000" w:fill="FFFFFF"/>
            <w:noWrap/>
            <w:vAlign w:val="center"/>
            <w:hideMark/>
          </w:tcPr>
          <w:p w14:paraId="52319661" w14:textId="77777777" w:rsidR="007C1889" w:rsidRPr="009824DB" w:rsidRDefault="007C1889" w:rsidP="00DC5F69">
            <w:pPr>
              <w:spacing w:after="0" w:line="240" w:lineRule="auto"/>
              <w:jc w:val="center"/>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color w:val="000000"/>
                <w:sz w:val="18"/>
                <w:szCs w:val="18"/>
                <w:lang w:val="en-US"/>
              </w:rPr>
              <w:t>Σ OBCFA</w:t>
            </w:r>
          </w:p>
        </w:tc>
      </w:tr>
      <w:tr w:rsidR="00295D13" w:rsidRPr="009824DB" w14:paraId="26F77621" w14:textId="77777777" w:rsidTr="00DC5F69">
        <w:trPr>
          <w:trHeight w:val="170"/>
        </w:trPr>
        <w:tc>
          <w:tcPr>
            <w:tcW w:w="1183" w:type="pct"/>
            <w:vMerge w:val="restart"/>
            <w:tcBorders>
              <w:top w:val="nil"/>
              <w:left w:val="nil"/>
              <w:bottom w:val="nil"/>
              <w:right w:val="nil"/>
            </w:tcBorders>
            <w:shd w:val="clear" w:color="000000" w:fill="FFFFFF"/>
            <w:hideMark/>
          </w:tcPr>
          <w:p w14:paraId="125639F8" w14:textId="77777777" w:rsidR="00295D13" w:rsidRPr="009824DB" w:rsidRDefault="00295D13" w:rsidP="00295D13">
            <w:pPr>
              <w:spacing w:after="0" w:line="240" w:lineRule="auto"/>
              <w:rPr>
                <w:rFonts w:ascii="Times New Roman" w:eastAsia="Times New Roman" w:hAnsi="Times New Roman" w:cs="Times New Roman"/>
                <w:b/>
                <w:bCs/>
                <w:sz w:val="18"/>
                <w:szCs w:val="18"/>
                <w:lang w:val="fr-FR" w:eastAsia="fr-FR"/>
              </w:rPr>
            </w:pPr>
            <w:r w:rsidRPr="009824DB">
              <w:rPr>
                <w:rFonts w:ascii="Times New Roman" w:eastAsia="Times New Roman" w:hAnsi="Times New Roman" w:cs="Times New Roman"/>
                <w:b/>
                <w:bCs/>
                <w:sz w:val="18"/>
                <w:szCs w:val="18"/>
                <w:lang w:val="fr-FR" w:eastAsia="fr-FR"/>
              </w:rPr>
              <w:t>Energy balance</w:t>
            </w:r>
          </w:p>
        </w:tc>
        <w:tc>
          <w:tcPr>
            <w:tcW w:w="348" w:type="pct"/>
            <w:tcBorders>
              <w:top w:val="nil"/>
              <w:left w:val="nil"/>
              <w:bottom w:val="nil"/>
              <w:right w:val="nil"/>
            </w:tcBorders>
            <w:shd w:val="clear" w:color="000000" w:fill="FFFFFF"/>
            <w:vAlign w:val="bottom"/>
            <w:hideMark/>
          </w:tcPr>
          <w:p w14:paraId="10FA91C0" w14:textId="77777777" w:rsidR="00295D13" w:rsidRPr="00E27578" w:rsidRDefault="00295D13" w:rsidP="00295D13">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0.52</w:t>
            </w:r>
          </w:p>
        </w:tc>
        <w:tc>
          <w:tcPr>
            <w:tcW w:w="196" w:type="pct"/>
            <w:tcBorders>
              <w:top w:val="nil"/>
              <w:left w:val="nil"/>
              <w:bottom w:val="nil"/>
              <w:right w:val="nil"/>
            </w:tcBorders>
            <w:shd w:val="clear" w:color="000000" w:fill="FFFFFF"/>
            <w:vAlign w:val="bottom"/>
            <w:hideMark/>
          </w:tcPr>
          <w:p w14:paraId="77B61E21" w14:textId="77777777" w:rsidR="00295D13" w:rsidRPr="00E27578" w:rsidRDefault="00295D13" w:rsidP="00295D13">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w:t>
            </w:r>
          </w:p>
        </w:tc>
        <w:tc>
          <w:tcPr>
            <w:tcW w:w="348" w:type="pct"/>
            <w:tcBorders>
              <w:top w:val="nil"/>
              <w:left w:val="nil"/>
              <w:bottom w:val="nil"/>
              <w:right w:val="nil"/>
            </w:tcBorders>
            <w:shd w:val="clear" w:color="000000" w:fill="FFFFFF"/>
            <w:vAlign w:val="bottom"/>
            <w:hideMark/>
          </w:tcPr>
          <w:p w14:paraId="20AEDEB6" w14:textId="77777777" w:rsidR="00295D13" w:rsidRPr="00E27578" w:rsidRDefault="00295D13" w:rsidP="00295D13">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0.50</w:t>
            </w:r>
          </w:p>
        </w:tc>
        <w:tc>
          <w:tcPr>
            <w:tcW w:w="190" w:type="pct"/>
            <w:tcBorders>
              <w:top w:val="nil"/>
              <w:left w:val="nil"/>
              <w:bottom w:val="nil"/>
              <w:right w:val="nil"/>
            </w:tcBorders>
            <w:shd w:val="clear" w:color="000000" w:fill="FFFFFF"/>
            <w:vAlign w:val="bottom"/>
            <w:hideMark/>
          </w:tcPr>
          <w:p w14:paraId="6FA2B65E" w14:textId="77777777" w:rsidR="00295D13" w:rsidRPr="00E27578" w:rsidRDefault="00295D13" w:rsidP="00295D13">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w:t>
            </w:r>
          </w:p>
        </w:tc>
        <w:tc>
          <w:tcPr>
            <w:tcW w:w="348" w:type="pct"/>
            <w:tcBorders>
              <w:top w:val="nil"/>
              <w:left w:val="nil"/>
              <w:bottom w:val="nil"/>
              <w:right w:val="nil"/>
            </w:tcBorders>
            <w:shd w:val="clear" w:color="000000" w:fill="FFFFFF"/>
            <w:vAlign w:val="bottom"/>
            <w:hideMark/>
          </w:tcPr>
          <w:p w14:paraId="503B3493" w14:textId="77777777" w:rsidR="00295D13" w:rsidRPr="00E27578" w:rsidRDefault="00295D13" w:rsidP="00295D13">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-0.56</w:t>
            </w:r>
          </w:p>
        </w:tc>
        <w:tc>
          <w:tcPr>
            <w:tcW w:w="189" w:type="pct"/>
            <w:tcBorders>
              <w:top w:val="nil"/>
              <w:left w:val="nil"/>
              <w:bottom w:val="nil"/>
              <w:right w:val="nil"/>
            </w:tcBorders>
            <w:shd w:val="clear" w:color="000000" w:fill="FFFFFF"/>
            <w:vAlign w:val="bottom"/>
            <w:hideMark/>
          </w:tcPr>
          <w:p w14:paraId="0A5CD222" w14:textId="77777777" w:rsidR="00295D13" w:rsidRPr="00E27578" w:rsidRDefault="00295D13" w:rsidP="00295D13">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w:t>
            </w:r>
          </w:p>
        </w:tc>
        <w:tc>
          <w:tcPr>
            <w:tcW w:w="348" w:type="pct"/>
            <w:tcBorders>
              <w:top w:val="nil"/>
              <w:left w:val="nil"/>
              <w:bottom w:val="nil"/>
              <w:right w:val="nil"/>
            </w:tcBorders>
            <w:shd w:val="clear" w:color="000000" w:fill="FFFFFF"/>
            <w:vAlign w:val="bottom"/>
            <w:hideMark/>
          </w:tcPr>
          <w:p w14:paraId="25F616F4" w14:textId="77777777" w:rsidR="00295D13" w:rsidRPr="00E27578" w:rsidRDefault="00295D13" w:rsidP="00295D13">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-0.54</w:t>
            </w:r>
          </w:p>
        </w:tc>
        <w:tc>
          <w:tcPr>
            <w:tcW w:w="190" w:type="pct"/>
            <w:tcBorders>
              <w:top w:val="nil"/>
              <w:left w:val="nil"/>
              <w:bottom w:val="nil"/>
              <w:right w:val="nil"/>
            </w:tcBorders>
            <w:shd w:val="clear" w:color="000000" w:fill="FFFFFF"/>
            <w:vAlign w:val="bottom"/>
            <w:hideMark/>
          </w:tcPr>
          <w:p w14:paraId="6CDB55BF" w14:textId="77777777" w:rsidR="00295D13" w:rsidRPr="00E27578" w:rsidRDefault="00295D13" w:rsidP="00295D13">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w:t>
            </w:r>
          </w:p>
        </w:tc>
        <w:tc>
          <w:tcPr>
            <w:tcW w:w="348" w:type="pct"/>
            <w:tcBorders>
              <w:top w:val="nil"/>
              <w:left w:val="nil"/>
              <w:bottom w:val="nil"/>
              <w:right w:val="nil"/>
            </w:tcBorders>
            <w:shd w:val="clear" w:color="000000" w:fill="FFFFFF"/>
            <w:vAlign w:val="bottom"/>
            <w:hideMark/>
          </w:tcPr>
          <w:p w14:paraId="357568B0" w14:textId="77777777" w:rsidR="00295D13" w:rsidRPr="00E27578" w:rsidRDefault="00295D13" w:rsidP="00295D13">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-0.55</w:t>
            </w:r>
          </w:p>
        </w:tc>
        <w:tc>
          <w:tcPr>
            <w:tcW w:w="189" w:type="pct"/>
            <w:tcBorders>
              <w:top w:val="nil"/>
              <w:left w:val="nil"/>
              <w:bottom w:val="nil"/>
              <w:right w:val="nil"/>
            </w:tcBorders>
            <w:shd w:val="clear" w:color="000000" w:fill="FFFFFF"/>
            <w:vAlign w:val="bottom"/>
            <w:hideMark/>
          </w:tcPr>
          <w:p w14:paraId="743DFBC8" w14:textId="77777777" w:rsidR="00295D13" w:rsidRPr="00E27578" w:rsidRDefault="00295D13" w:rsidP="00295D13">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w:t>
            </w:r>
          </w:p>
        </w:tc>
        <w:tc>
          <w:tcPr>
            <w:tcW w:w="413" w:type="pct"/>
            <w:tcBorders>
              <w:top w:val="nil"/>
              <w:left w:val="nil"/>
              <w:bottom w:val="nil"/>
              <w:right w:val="nil"/>
            </w:tcBorders>
            <w:shd w:val="clear" w:color="000000" w:fill="FFFFFF"/>
            <w:vAlign w:val="bottom"/>
            <w:hideMark/>
          </w:tcPr>
          <w:p w14:paraId="08F10B51" w14:textId="77777777" w:rsidR="00295D13" w:rsidRPr="00E27578" w:rsidRDefault="00295D13" w:rsidP="00295D13">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0.39</w:t>
            </w:r>
          </w:p>
        </w:tc>
        <w:tc>
          <w:tcPr>
            <w:tcW w:w="188" w:type="pct"/>
            <w:tcBorders>
              <w:top w:val="nil"/>
              <w:left w:val="nil"/>
              <w:bottom w:val="nil"/>
              <w:right w:val="nil"/>
            </w:tcBorders>
            <w:shd w:val="clear" w:color="000000" w:fill="FFFFFF"/>
            <w:vAlign w:val="bottom"/>
            <w:hideMark/>
          </w:tcPr>
          <w:p w14:paraId="224BC605" w14:textId="77777777" w:rsidR="00295D13" w:rsidRPr="00E27578" w:rsidRDefault="00295D13" w:rsidP="00295D13">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w:t>
            </w:r>
          </w:p>
        </w:tc>
        <w:tc>
          <w:tcPr>
            <w:tcW w:w="348" w:type="pct"/>
            <w:tcBorders>
              <w:top w:val="nil"/>
              <w:left w:val="nil"/>
              <w:bottom w:val="nil"/>
              <w:right w:val="nil"/>
            </w:tcBorders>
            <w:shd w:val="clear" w:color="000000" w:fill="FFFFFF"/>
            <w:vAlign w:val="bottom"/>
            <w:hideMark/>
          </w:tcPr>
          <w:p w14:paraId="4FF86C02" w14:textId="77777777" w:rsidR="00295D13" w:rsidRPr="00E27578" w:rsidRDefault="00295D13" w:rsidP="00295D13">
            <w:pPr>
              <w:spacing w:after="0" w:line="240" w:lineRule="auto"/>
              <w:jc w:val="right"/>
              <w:rPr>
                <w:rFonts w:ascii="Times New Roman" w:eastAsia="Times New Roman" w:hAnsi="Times New Roman" w:cs="Times New Roman"/>
                <w:sz w:val="18"/>
                <w:szCs w:val="18"/>
                <w:highlight w:val="yellow"/>
                <w:lang w:val="fr-FR" w:eastAsia="fr-FR"/>
              </w:rPr>
            </w:pPr>
            <w:r w:rsidRPr="00E27578">
              <w:rPr>
                <w:color w:val="000000"/>
                <w:sz w:val="18"/>
                <w:szCs w:val="18"/>
                <w:highlight w:val="yellow"/>
              </w:rPr>
              <w:t>-0.09</w:t>
            </w:r>
          </w:p>
        </w:tc>
        <w:tc>
          <w:tcPr>
            <w:tcW w:w="173" w:type="pct"/>
            <w:tcBorders>
              <w:top w:val="nil"/>
              <w:left w:val="nil"/>
              <w:bottom w:val="nil"/>
              <w:right w:val="nil"/>
            </w:tcBorders>
            <w:shd w:val="clear" w:color="000000" w:fill="FFFFFF"/>
            <w:vAlign w:val="bottom"/>
            <w:hideMark/>
          </w:tcPr>
          <w:p w14:paraId="0854596E" w14:textId="77777777" w:rsidR="00295D13" w:rsidRPr="009824DB" w:rsidRDefault="00295D13" w:rsidP="00295D13">
            <w:pPr>
              <w:spacing w:after="0" w:line="240" w:lineRule="auto"/>
              <w:jc w:val="right"/>
              <w:rPr>
                <w:rFonts w:ascii="Times New Roman" w:eastAsia="Times New Roman" w:hAnsi="Times New Roman" w:cs="Times New Roman"/>
                <w:sz w:val="18"/>
                <w:szCs w:val="18"/>
                <w:lang w:val="fr-FR" w:eastAsia="fr-FR"/>
              </w:rPr>
            </w:pPr>
            <w:r w:rsidRPr="009824DB">
              <w:rPr>
                <w:color w:val="000000"/>
                <w:sz w:val="18"/>
                <w:szCs w:val="18"/>
              </w:rPr>
              <w:t>ns</w:t>
            </w:r>
          </w:p>
        </w:tc>
      </w:tr>
      <w:tr w:rsidR="00295D13" w:rsidRPr="002E1B26" w14:paraId="739206D7" w14:textId="77777777" w:rsidTr="00DC5F69">
        <w:trPr>
          <w:trHeight w:val="170"/>
        </w:trPr>
        <w:tc>
          <w:tcPr>
            <w:tcW w:w="1183" w:type="pct"/>
            <w:vMerge/>
            <w:tcBorders>
              <w:top w:val="nil"/>
              <w:left w:val="nil"/>
              <w:bottom w:val="nil"/>
              <w:right w:val="nil"/>
            </w:tcBorders>
            <w:hideMark/>
          </w:tcPr>
          <w:p w14:paraId="7E7B870F" w14:textId="77777777" w:rsidR="00295D13" w:rsidRPr="009824DB" w:rsidRDefault="00295D13" w:rsidP="00295D13">
            <w:pPr>
              <w:spacing w:after="0" w:line="240" w:lineRule="auto"/>
              <w:rPr>
                <w:rFonts w:ascii="Times New Roman" w:eastAsia="Times New Roman" w:hAnsi="Times New Roman" w:cs="Times New Roman"/>
                <w:b/>
                <w:bCs/>
                <w:sz w:val="18"/>
                <w:szCs w:val="18"/>
                <w:lang w:val="fr-FR" w:eastAsia="fr-FR"/>
              </w:rPr>
            </w:pPr>
          </w:p>
        </w:tc>
        <w:tc>
          <w:tcPr>
            <w:tcW w:w="348" w:type="pct"/>
            <w:tcBorders>
              <w:top w:val="nil"/>
              <w:left w:val="nil"/>
              <w:bottom w:val="nil"/>
              <w:right w:val="nil"/>
            </w:tcBorders>
            <w:shd w:val="clear" w:color="000000" w:fill="FFFFFF"/>
            <w:hideMark/>
          </w:tcPr>
          <w:p w14:paraId="63F937B1" w14:textId="77777777" w:rsidR="00295D13" w:rsidRPr="009824DB" w:rsidRDefault="00295D13" w:rsidP="00295D13">
            <w:pPr>
              <w:spacing w:after="0" w:line="240" w:lineRule="auto"/>
              <w:jc w:val="right"/>
              <w:rPr>
                <w:rFonts w:ascii="Times New Roman" w:eastAsia="Times New Roman" w:hAnsi="Times New Roman" w:cs="Times New Roman"/>
                <w:sz w:val="18"/>
                <w:szCs w:val="18"/>
                <w:lang w:val="fr-FR" w:eastAsia="fr-FR"/>
              </w:rPr>
            </w:pPr>
            <w:r w:rsidRPr="009824DB">
              <w:rPr>
                <w:color w:val="000000"/>
                <w:sz w:val="18"/>
                <w:szCs w:val="18"/>
              </w:rPr>
              <w:t>(162)</w:t>
            </w:r>
          </w:p>
        </w:tc>
        <w:tc>
          <w:tcPr>
            <w:tcW w:w="196" w:type="pct"/>
            <w:tcBorders>
              <w:top w:val="nil"/>
              <w:left w:val="nil"/>
              <w:bottom w:val="nil"/>
              <w:right w:val="nil"/>
            </w:tcBorders>
            <w:shd w:val="clear" w:color="000000" w:fill="FFFFFF"/>
            <w:noWrap/>
            <w:hideMark/>
          </w:tcPr>
          <w:p w14:paraId="6ADA7B35" w14:textId="77777777" w:rsidR="00295D13" w:rsidRPr="009824DB" w:rsidRDefault="00295D13" w:rsidP="00295D13">
            <w:pPr>
              <w:spacing w:after="0" w:line="240" w:lineRule="auto"/>
              <w:rPr>
                <w:rFonts w:ascii="Times New Roman" w:eastAsia="Times New Roman" w:hAnsi="Times New Roman" w:cs="Times New Roman"/>
                <w:color w:val="000000"/>
                <w:sz w:val="18"/>
                <w:szCs w:val="18"/>
                <w:lang w:val="fr-FR" w:eastAsia="fr-FR"/>
              </w:rPr>
            </w:pPr>
            <w:r w:rsidRPr="009824DB">
              <w:rPr>
                <w:color w:val="000000"/>
                <w:sz w:val="18"/>
                <w:szCs w:val="18"/>
              </w:rPr>
              <w:t> </w:t>
            </w:r>
          </w:p>
        </w:tc>
        <w:tc>
          <w:tcPr>
            <w:tcW w:w="348" w:type="pct"/>
            <w:tcBorders>
              <w:top w:val="nil"/>
              <w:left w:val="nil"/>
              <w:bottom w:val="nil"/>
              <w:right w:val="nil"/>
            </w:tcBorders>
            <w:shd w:val="clear" w:color="000000" w:fill="FFFFFF"/>
            <w:hideMark/>
          </w:tcPr>
          <w:p w14:paraId="5AB58E66" w14:textId="77777777" w:rsidR="00295D13" w:rsidRPr="009824DB" w:rsidRDefault="00295D13" w:rsidP="00295D13">
            <w:pPr>
              <w:spacing w:after="0" w:line="240" w:lineRule="auto"/>
              <w:jc w:val="right"/>
              <w:rPr>
                <w:rFonts w:ascii="Times New Roman" w:eastAsia="Times New Roman" w:hAnsi="Times New Roman" w:cs="Times New Roman"/>
                <w:sz w:val="18"/>
                <w:szCs w:val="18"/>
                <w:lang w:val="fr-FR" w:eastAsia="fr-FR"/>
              </w:rPr>
            </w:pPr>
            <w:r w:rsidRPr="009824DB">
              <w:rPr>
                <w:color w:val="000000"/>
                <w:sz w:val="18"/>
                <w:szCs w:val="18"/>
              </w:rPr>
              <w:t>(162)</w:t>
            </w:r>
          </w:p>
        </w:tc>
        <w:tc>
          <w:tcPr>
            <w:tcW w:w="190" w:type="pct"/>
            <w:tcBorders>
              <w:top w:val="nil"/>
              <w:left w:val="nil"/>
              <w:bottom w:val="nil"/>
              <w:right w:val="nil"/>
            </w:tcBorders>
            <w:shd w:val="clear" w:color="000000" w:fill="FFFFFF"/>
            <w:noWrap/>
            <w:hideMark/>
          </w:tcPr>
          <w:p w14:paraId="0224B97F" w14:textId="77777777" w:rsidR="00295D13" w:rsidRPr="009824DB" w:rsidRDefault="00295D13" w:rsidP="00295D13">
            <w:pPr>
              <w:spacing w:after="0" w:line="240" w:lineRule="auto"/>
              <w:rPr>
                <w:rFonts w:ascii="Times New Roman" w:eastAsia="Times New Roman" w:hAnsi="Times New Roman" w:cs="Times New Roman"/>
                <w:color w:val="000000"/>
                <w:sz w:val="18"/>
                <w:szCs w:val="18"/>
                <w:lang w:val="fr-FR" w:eastAsia="fr-FR"/>
              </w:rPr>
            </w:pPr>
            <w:r w:rsidRPr="009824DB">
              <w:rPr>
                <w:color w:val="000000"/>
                <w:sz w:val="18"/>
                <w:szCs w:val="18"/>
              </w:rPr>
              <w:t> </w:t>
            </w:r>
          </w:p>
        </w:tc>
        <w:tc>
          <w:tcPr>
            <w:tcW w:w="348" w:type="pct"/>
            <w:tcBorders>
              <w:top w:val="nil"/>
              <w:left w:val="nil"/>
              <w:bottom w:val="nil"/>
              <w:right w:val="nil"/>
            </w:tcBorders>
            <w:shd w:val="clear" w:color="000000" w:fill="FFFFFF"/>
            <w:hideMark/>
          </w:tcPr>
          <w:p w14:paraId="55ECF9D4" w14:textId="77777777" w:rsidR="00295D13" w:rsidRPr="009824DB" w:rsidRDefault="00295D13" w:rsidP="00295D13">
            <w:pPr>
              <w:spacing w:after="0" w:line="240" w:lineRule="auto"/>
              <w:jc w:val="right"/>
              <w:rPr>
                <w:rFonts w:ascii="Times New Roman" w:eastAsia="Times New Roman" w:hAnsi="Times New Roman" w:cs="Times New Roman"/>
                <w:sz w:val="18"/>
                <w:szCs w:val="18"/>
                <w:lang w:val="fr-FR" w:eastAsia="fr-FR"/>
              </w:rPr>
            </w:pPr>
            <w:r w:rsidRPr="009824DB">
              <w:rPr>
                <w:color w:val="000000"/>
                <w:sz w:val="18"/>
                <w:szCs w:val="18"/>
              </w:rPr>
              <w:t>(162)</w:t>
            </w:r>
          </w:p>
        </w:tc>
        <w:tc>
          <w:tcPr>
            <w:tcW w:w="189" w:type="pct"/>
            <w:tcBorders>
              <w:top w:val="nil"/>
              <w:left w:val="nil"/>
              <w:bottom w:val="nil"/>
              <w:right w:val="nil"/>
            </w:tcBorders>
            <w:shd w:val="clear" w:color="000000" w:fill="FFFFFF"/>
            <w:noWrap/>
            <w:hideMark/>
          </w:tcPr>
          <w:p w14:paraId="7F3918CC" w14:textId="77777777" w:rsidR="00295D13" w:rsidRPr="009824DB" w:rsidRDefault="00295D13" w:rsidP="00295D13">
            <w:pPr>
              <w:spacing w:after="0" w:line="240" w:lineRule="auto"/>
              <w:rPr>
                <w:rFonts w:ascii="Times New Roman" w:eastAsia="Times New Roman" w:hAnsi="Times New Roman" w:cs="Times New Roman"/>
                <w:color w:val="000000"/>
                <w:sz w:val="18"/>
                <w:szCs w:val="18"/>
                <w:lang w:val="fr-FR" w:eastAsia="fr-FR"/>
              </w:rPr>
            </w:pPr>
            <w:r w:rsidRPr="009824DB">
              <w:rPr>
                <w:color w:val="000000"/>
                <w:sz w:val="18"/>
                <w:szCs w:val="18"/>
              </w:rPr>
              <w:t> </w:t>
            </w:r>
          </w:p>
        </w:tc>
        <w:tc>
          <w:tcPr>
            <w:tcW w:w="348" w:type="pct"/>
            <w:tcBorders>
              <w:top w:val="nil"/>
              <w:left w:val="nil"/>
              <w:bottom w:val="nil"/>
              <w:right w:val="nil"/>
            </w:tcBorders>
            <w:shd w:val="clear" w:color="000000" w:fill="FFFFFF"/>
            <w:hideMark/>
          </w:tcPr>
          <w:p w14:paraId="4C7958B3" w14:textId="77777777" w:rsidR="00295D13" w:rsidRPr="009824DB" w:rsidRDefault="00295D13" w:rsidP="00295D13">
            <w:pPr>
              <w:spacing w:after="0" w:line="240" w:lineRule="auto"/>
              <w:jc w:val="right"/>
              <w:rPr>
                <w:rFonts w:ascii="Times New Roman" w:eastAsia="Times New Roman" w:hAnsi="Times New Roman" w:cs="Times New Roman"/>
                <w:sz w:val="18"/>
                <w:szCs w:val="18"/>
                <w:lang w:val="fr-FR" w:eastAsia="fr-FR"/>
              </w:rPr>
            </w:pPr>
            <w:r w:rsidRPr="009824DB">
              <w:rPr>
                <w:color w:val="000000"/>
                <w:sz w:val="18"/>
                <w:szCs w:val="18"/>
              </w:rPr>
              <w:t>(162)</w:t>
            </w:r>
          </w:p>
        </w:tc>
        <w:tc>
          <w:tcPr>
            <w:tcW w:w="190" w:type="pct"/>
            <w:tcBorders>
              <w:top w:val="nil"/>
              <w:left w:val="nil"/>
              <w:bottom w:val="nil"/>
              <w:right w:val="nil"/>
            </w:tcBorders>
            <w:shd w:val="clear" w:color="000000" w:fill="FFFFFF"/>
            <w:noWrap/>
            <w:hideMark/>
          </w:tcPr>
          <w:p w14:paraId="664C97FA" w14:textId="77777777" w:rsidR="00295D13" w:rsidRPr="009824DB" w:rsidRDefault="00295D13" w:rsidP="00295D13">
            <w:pPr>
              <w:spacing w:after="0" w:line="240" w:lineRule="auto"/>
              <w:rPr>
                <w:rFonts w:ascii="Times New Roman" w:eastAsia="Times New Roman" w:hAnsi="Times New Roman" w:cs="Times New Roman"/>
                <w:color w:val="000000"/>
                <w:sz w:val="18"/>
                <w:szCs w:val="18"/>
                <w:lang w:val="fr-FR" w:eastAsia="fr-FR"/>
              </w:rPr>
            </w:pPr>
            <w:r w:rsidRPr="009824DB">
              <w:rPr>
                <w:color w:val="000000"/>
                <w:sz w:val="18"/>
                <w:szCs w:val="18"/>
              </w:rPr>
              <w:t> </w:t>
            </w:r>
          </w:p>
        </w:tc>
        <w:tc>
          <w:tcPr>
            <w:tcW w:w="348" w:type="pct"/>
            <w:tcBorders>
              <w:top w:val="nil"/>
              <w:left w:val="nil"/>
              <w:bottom w:val="nil"/>
              <w:right w:val="nil"/>
            </w:tcBorders>
            <w:shd w:val="clear" w:color="000000" w:fill="FFFFFF"/>
            <w:hideMark/>
          </w:tcPr>
          <w:p w14:paraId="236F4091" w14:textId="77777777" w:rsidR="00295D13" w:rsidRPr="009824DB" w:rsidRDefault="00295D13" w:rsidP="00295D13">
            <w:pPr>
              <w:spacing w:after="0" w:line="240" w:lineRule="auto"/>
              <w:jc w:val="right"/>
              <w:rPr>
                <w:rFonts w:ascii="Times New Roman" w:eastAsia="Times New Roman" w:hAnsi="Times New Roman" w:cs="Times New Roman"/>
                <w:sz w:val="18"/>
                <w:szCs w:val="18"/>
                <w:lang w:val="fr-FR" w:eastAsia="fr-FR"/>
              </w:rPr>
            </w:pPr>
            <w:r w:rsidRPr="009824DB">
              <w:rPr>
                <w:color w:val="000000"/>
                <w:sz w:val="18"/>
                <w:szCs w:val="18"/>
              </w:rPr>
              <w:t>(162)</w:t>
            </w:r>
          </w:p>
        </w:tc>
        <w:tc>
          <w:tcPr>
            <w:tcW w:w="189" w:type="pct"/>
            <w:tcBorders>
              <w:top w:val="nil"/>
              <w:left w:val="nil"/>
              <w:bottom w:val="nil"/>
              <w:right w:val="nil"/>
            </w:tcBorders>
            <w:shd w:val="clear" w:color="000000" w:fill="FFFFFF"/>
            <w:noWrap/>
            <w:hideMark/>
          </w:tcPr>
          <w:p w14:paraId="7E0CBFFB" w14:textId="77777777" w:rsidR="00295D13" w:rsidRPr="009824DB" w:rsidRDefault="00295D13" w:rsidP="00295D13">
            <w:pPr>
              <w:spacing w:after="0" w:line="240" w:lineRule="auto"/>
              <w:rPr>
                <w:rFonts w:ascii="Times New Roman" w:eastAsia="Times New Roman" w:hAnsi="Times New Roman" w:cs="Times New Roman"/>
                <w:color w:val="000000"/>
                <w:sz w:val="18"/>
                <w:szCs w:val="18"/>
                <w:lang w:val="fr-FR" w:eastAsia="fr-FR"/>
              </w:rPr>
            </w:pPr>
            <w:r w:rsidRPr="009824DB">
              <w:rPr>
                <w:color w:val="000000"/>
                <w:sz w:val="18"/>
                <w:szCs w:val="18"/>
              </w:rPr>
              <w:t> </w:t>
            </w:r>
          </w:p>
        </w:tc>
        <w:tc>
          <w:tcPr>
            <w:tcW w:w="413" w:type="pct"/>
            <w:tcBorders>
              <w:top w:val="nil"/>
              <w:left w:val="nil"/>
              <w:bottom w:val="nil"/>
              <w:right w:val="nil"/>
            </w:tcBorders>
            <w:shd w:val="clear" w:color="000000" w:fill="FFFFFF"/>
            <w:hideMark/>
          </w:tcPr>
          <w:p w14:paraId="4A2E010F" w14:textId="77777777" w:rsidR="00295D13" w:rsidRPr="009824DB" w:rsidRDefault="00295D13" w:rsidP="00295D13">
            <w:pPr>
              <w:spacing w:after="0" w:line="240" w:lineRule="auto"/>
              <w:jc w:val="right"/>
              <w:rPr>
                <w:rFonts w:ascii="Times New Roman" w:eastAsia="Times New Roman" w:hAnsi="Times New Roman" w:cs="Times New Roman"/>
                <w:sz w:val="18"/>
                <w:szCs w:val="18"/>
                <w:lang w:val="fr-FR" w:eastAsia="fr-FR"/>
              </w:rPr>
            </w:pPr>
            <w:r w:rsidRPr="009824DB">
              <w:rPr>
                <w:color w:val="000000"/>
                <w:sz w:val="18"/>
                <w:szCs w:val="18"/>
              </w:rPr>
              <w:t>(162)</w:t>
            </w:r>
          </w:p>
        </w:tc>
        <w:tc>
          <w:tcPr>
            <w:tcW w:w="188" w:type="pct"/>
            <w:tcBorders>
              <w:top w:val="nil"/>
              <w:left w:val="nil"/>
              <w:bottom w:val="nil"/>
              <w:right w:val="nil"/>
            </w:tcBorders>
            <w:shd w:val="clear" w:color="000000" w:fill="FFFFFF"/>
            <w:noWrap/>
            <w:hideMark/>
          </w:tcPr>
          <w:p w14:paraId="61EB8679" w14:textId="77777777" w:rsidR="00295D13" w:rsidRPr="009824DB" w:rsidRDefault="00295D13" w:rsidP="00295D13">
            <w:pPr>
              <w:spacing w:after="0" w:line="240" w:lineRule="auto"/>
              <w:rPr>
                <w:rFonts w:ascii="Times New Roman" w:eastAsia="Times New Roman" w:hAnsi="Times New Roman" w:cs="Times New Roman"/>
                <w:color w:val="000000"/>
                <w:sz w:val="18"/>
                <w:szCs w:val="18"/>
                <w:lang w:val="fr-FR" w:eastAsia="fr-FR"/>
              </w:rPr>
            </w:pPr>
            <w:r w:rsidRPr="009824DB">
              <w:rPr>
                <w:color w:val="000000"/>
                <w:sz w:val="18"/>
                <w:szCs w:val="18"/>
              </w:rPr>
              <w:t> </w:t>
            </w:r>
          </w:p>
        </w:tc>
        <w:tc>
          <w:tcPr>
            <w:tcW w:w="348" w:type="pct"/>
            <w:tcBorders>
              <w:top w:val="nil"/>
              <w:left w:val="nil"/>
              <w:bottom w:val="nil"/>
              <w:right w:val="nil"/>
            </w:tcBorders>
            <w:shd w:val="clear" w:color="000000" w:fill="FFFFFF"/>
            <w:hideMark/>
          </w:tcPr>
          <w:p w14:paraId="2392AA9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sidRPr="009824DB">
              <w:rPr>
                <w:color w:val="000000"/>
                <w:sz w:val="18"/>
                <w:szCs w:val="18"/>
              </w:rPr>
              <w:t>(162)</w:t>
            </w:r>
          </w:p>
        </w:tc>
        <w:tc>
          <w:tcPr>
            <w:tcW w:w="173" w:type="pct"/>
            <w:tcBorders>
              <w:top w:val="nil"/>
              <w:left w:val="nil"/>
              <w:bottom w:val="nil"/>
              <w:right w:val="nil"/>
            </w:tcBorders>
            <w:shd w:val="clear" w:color="000000" w:fill="FFFFFF"/>
            <w:noWrap/>
            <w:vAlign w:val="bottom"/>
            <w:hideMark/>
          </w:tcPr>
          <w:p w14:paraId="4CA8675C"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r>
      <w:tr w:rsidR="00295D13" w:rsidRPr="002E1B26" w14:paraId="2A7A1118" w14:textId="77777777" w:rsidTr="00DC5F69">
        <w:trPr>
          <w:trHeight w:val="170"/>
        </w:trPr>
        <w:tc>
          <w:tcPr>
            <w:tcW w:w="1183" w:type="pct"/>
            <w:vMerge w:val="restart"/>
            <w:tcBorders>
              <w:top w:val="nil"/>
              <w:left w:val="nil"/>
              <w:bottom w:val="nil"/>
              <w:right w:val="nil"/>
            </w:tcBorders>
            <w:shd w:val="clear" w:color="000000" w:fill="FFFFFF"/>
            <w:hideMark/>
          </w:tcPr>
          <w:p w14:paraId="441D5ED1"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Plasma NEFA</w:t>
            </w:r>
          </w:p>
        </w:tc>
        <w:tc>
          <w:tcPr>
            <w:tcW w:w="348" w:type="pct"/>
            <w:tcBorders>
              <w:top w:val="nil"/>
              <w:left w:val="nil"/>
              <w:bottom w:val="nil"/>
              <w:right w:val="nil"/>
            </w:tcBorders>
            <w:shd w:val="clear" w:color="000000" w:fill="FFFFFF"/>
            <w:vAlign w:val="bottom"/>
            <w:hideMark/>
          </w:tcPr>
          <w:p w14:paraId="35CB4361"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-0.70</w:t>
            </w:r>
          </w:p>
        </w:tc>
        <w:tc>
          <w:tcPr>
            <w:tcW w:w="196" w:type="pct"/>
            <w:tcBorders>
              <w:top w:val="nil"/>
              <w:left w:val="nil"/>
              <w:bottom w:val="nil"/>
              <w:right w:val="nil"/>
            </w:tcBorders>
            <w:shd w:val="clear" w:color="000000" w:fill="FFFFFF"/>
            <w:vAlign w:val="bottom"/>
            <w:hideMark/>
          </w:tcPr>
          <w:p w14:paraId="51E4B6B4"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4E4208C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-0.59</w:t>
            </w:r>
          </w:p>
        </w:tc>
        <w:tc>
          <w:tcPr>
            <w:tcW w:w="190" w:type="pct"/>
            <w:tcBorders>
              <w:top w:val="nil"/>
              <w:left w:val="nil"/>
              <w:bottom w:val="nil"/>
              <w:right w:val="nil"/>
            </w:tcBorders>
            <w:shd w:val="clear" w:color="000000" w:fill="FFFFFF"/>
            <w:vAlign w:val="bottom"/>
            <w:hideMark/>
          </w:tcPr>
          <w:p w14:paraId="5656CD7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5B1664DD"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0.61</w:t>
            </w:r>
          </w:p>
        </w:tc>
        <w:tc>
          <w:tcPr>
            <w:tcW w:w="189" w:type="pct"/>
            <w:tcBorders>
              <w:top w:val="nil"/>
              <w:left w:val="nil"/>
              <w:bottom w:val="nil"/>
              <w:right w:val="nil"/>
            </w:tcBorders>
            <w:shd w:val="clear" w:color="000000" w:fill="FFFFFF"/>
            <w:vAlign w:val="bottom"/>
            <w:hideMark/>
          </w:tcPr>
          <w:p w14:paraId="0528696D"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7A6126B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0.68</w:t>
            </w:r>
          </w:p>
        </w:tc>
        <w:tc>
          <w:tcPr>
            <w:tcW w:w="190" w:type="pct"/>
            <w:tcBorders>
              <w:top w:val="nil"/>
              <w:left w:val="nil"/>
              <w:bottom w:val="nil"/>
              <w:right w:val="nil"/>
            </w:tcBorders>
            <w:shd w:val="clear" w:color="000000" w:fill="FFFFFF"/>
            <w:vAlign w:val="bottom"/>
            <w:hideMark/>
          </w:tcPr>
          <w:p w14:paraId="7C17AD3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335E378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0.69</w:t>
            </w:r>
          </w:p>
        </w:tc>
        <w:tc>
          <w:tcPr>
            <w:tcW w:w="189" w:type="pct"/>
            <w:tcBorders>
              <w:top w:val="nil"/>
              <w:left w:val="nil"/>
              <w:bottom w:val="nil"/>
              <w:right w:val="nil"/>
            </w:tcBorders>
            <w:shd w:val="clear" w:color="000000" w:fill="FFFFFF"/>
            <w:vAlign w:val="bottom"/>
            <w:hideMark/>
          </w:tcPr>
          <w:p w14:paraId="4084462D"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413" w:type="pct"/>
            <w:tcBorders>
              <w:top w:val="nil"/>
              <w:left w:val="nil"/>
              <w:bottom w:val="nil"/>
              <w:right w:val="nil"/>
            </w:tcBorders>
            <w:shd w:val="clear" w:color="000000" w:fill="FFFFFF"/>
            <w:vAlign w:val="bottom"/>
            <w:hideMark/>
          </w:tcPr>
          <w:p w14:paraId="2D84FEE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-0.58</w:t>
            </w:r>
          </w:p>
        </w:tc>
        <w:tc>
          <w:tcPr>
            <w:tcW w:w="188" w:type="pct"/>
            <w:tcBorders>
              <w:top w:val="nil"/>
              <w:left w:val="nil"/>
              <w:bottom w:val="nil"/>
              <w:right w:val="nil"/>
            </w:tcBorders>
            <w:shd w:val="clear" w:color="000000" w:fill="FFFFFF"/>
            <w:vAlign w:val="bottom"/>
            <w:hideMark/>
          </w:tcPr>
          <w:p w14:paraId="62345DA7"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0DF9B92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-0.09</w:t>
            </w:r>
          </w:p>
        </w:tc>
        <w:tc>
          <w:tcPr>
            <w:tcW w:w="173" w:type="pct"/>
            <w:tcBorders>
              <w:top w:val="nil"/>
              <w:left w:val="nil"/>
              <w:bottom w:val="nil"/>
              <w:right w:val="nil"/>
            </w:tcBorders>
            <w:shd w:val="clear" w:color="000000" w:fill="FFFFFF"/>
            <w:vAlign w:val="bottom"/>
            <w:hideMark/>
          </w:tcPr>
          <w:p w14:paraId="404176D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ns</w:t>
            </w:r>
          </w:p>
        </w:tc>
      </w:tr>
      <w:tr w:rsidR="00295D13" w:rsidRPr="002E1B26" w14:paraId="34A55F4A" w14:textId="77777777" w:rsidTr="00DC5F69">
        <w:trPr>
          <w:trHeight w:val="170"/>
        </w:trPr>
        <w:tc>
          <w:tcPr>
            <w:tcW w:w="1183" w:type="pct"/>
            <w:vMerge/>
            <w:tcBorders>
              <w:top w:val="nil"/>
              <w:left w:val="nil"/>
              <w:bottom w:val="nil"/>
              <w:right w:val="nil"/>
            </w:tcBorders>
            <w:hideMark/>
          </w:tcPr>
          <w:p w14:paraId="27EE9585"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p>
        </w:tc>
        <w:tc>
          <w:tcPr>
            <w:tcW w:w="348" w:type="pct"/>
            <w:tcBorders>
              <w:top w:val="nil"/>
              <w:left w:val="nil"/>
              <w:bottom w:val="nil"/>
              <w:right w:val="nil"/>
            </w:tcBorders>
            <w:shd w:val="clear" w:color="000000" w:fill="FFFFFF"/>
            <w:hideMark/>
          </w:tcPr>
          <w:p w14:paraId="06EAD3F4"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96" w:type="pct"/>
            <w:tcBorders>
              <w:top w:val="nil"/>
              <w:left w:val="nil"/>
              <w:bottom w:val="nil"/>
              <w:right w:val="nil"/>
            </w:tcBorders>
            <w:shd w:val="clear" w:color="000000" w:fill="FFFFFF"/>
            <w:noWrap/>
            <w:hideMark/>
          </w:tcPr>
          <w:p w14:paraId="79D1F9CD"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0769163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90" w:type="pct"/>
            <w:tcBorders>
              <w:top w:val="nil"/>
              <w:left w:val="nil"/>
              <w:bottom w:val="nil"/>
              <w:right w:val="nil"/>
            </w:tcBorders>
            <w:shd w:val="clear" w:color="000000" w:fill="FFFFFF"/>
            <w:noWrap/>
            <w:hideMark/>
          </w:tcPr>
          <w:p w14:paraId="65866025"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6F236AAB"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89" w:type="pct"/>
            <w:tcBorders>
              <w:top w:val="nil"/>
              <w:left w:val="nil"/>
              <w:bottom w:val="nil"/>
              <w:right w:val="nil"/>
            </w:tcBorders>
            <w:shd w:val="clear" w:color="000000" w:fill="FFFFFF"/>
            <w:noWrap/>
            <w:hideMark/>
          </w:tcPr>
          <w:p w14:paraId="3CC00C4C"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2EA481E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90" w:type="pct"/>
            <w:tcBorders>
              <w:top w:val="nil"/>
              <w:left w:val="nil"/>
              <w:bottom w:val="nil"/>
              <w:right w:val="nil"/>
            </w:tcBorders>
            <w:shd w:val="clear" w:color="000000" w:fill="FFFFFF"/>
            <w:noWrap/>
            <w:hideMark/>
          </w:tcPr>
          <w:p w14:paraId="78190B0E"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73CA0D7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89" w:type="pct"/>
            <w:tcBorders>
              <w:top w:val="nil"/>
              <w:left w:val="nil"/>
              <w:bottom w:val="nil"/>
              <w:right w:val="nil"/>
            </w:tcBorders>
            <w:shd w:val="clear" w:color="000000" w:fill="FFFFFF"/>
            <w:noWrap/>
            <w:hideMark/>
          </w:tcPr>
          <w:p w14:paraId="2974B341"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413" w:type="pct"/>
            <w:tcBorders>
              <w:top w:val="nil"/>
              <w:left w:val="nil"/>
              <w:bottom w:val="nil"/>
              <w:right w:val="nil"/>
            </w:tcBorders>
            <w:shd w:val="clear" w:color="000000" w:fill="FFFFFF"/>
            <w:hideMark/>
          </w:tcPr>
          <w:p w14:paraId="7D0D90A9"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88" w:type="pct"/>
            <w:tcBorders>
              <w:top w:val="nil"/>
              <w:left w:val="nil"/>
              <w:bottom w:val="nil"/>
              <w:right w:val="nil"/>
            </w:tcBorders>
            <w:shd w:val="clear" w:color="000000" w:fill="FFFFFF"/>
            <w:noWrap/>
            <w:hideMark/>
          </w:tcPr>
          <w:p w14:paraId="0C73B19D"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4D717E38"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73" w:type="pct"/>
            <w:tcBorders>
              <w:top w:val="nil"/>
              <w:left w:val="nil"/>
              <w:bottom w:val="nil"/>
              <w:right w:val="nil"/>
            </w:tcBorders>
            <w:shd w:val="clear" w:color="000000" w:fill="FFFFFF"/>
            <w:noWrap/>
            <w:vAlign w:val="bottom"/>
            <w:hideMark/>
          </w:tcPr>
          <w:p w14:paraId="16040E4D"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r>
      <w:tr w:rsidR="00295D13" w:rsidRPr="002E1B26" w14:paraId="43ED736A" w14:textId="77777777" w:rsidTr="00DC5F69">
        <w:trPr>
          <w:trHeight w:val="170"/>
        </w:trPr>
        <w:tc>
          <w:tcPr>
            <w:tcW w:w="1183" w:type="pct"/>
            <w:vMerge w:val="restart"/>
            <w:tcBorders>
              <w:top w:val="nil"/>
              <w:left w:val="nil"/>
              <w:bottom w:val="nil"/>
              <w:right w:val="nil"/>
            </w:tcBorders>
            <w:shd w:val="clear" w:color="000000" w:fill="FFFFFF"/>
            <w:hideMark/>
          </w:tcPr>
          <w:p w14:paraId="47456004"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Plasma BHB</w:t>
            </w:r>
          </w:p>
        </w:tc>
        <w:tc>
          <w:tcPr>
            <w:tcW w:w="348" w:type="pct"/>
            <w:tcBorders>
              <w:top w:val="nil"/>
              <w:left w:val="nil"/>
              <w:bottom w:val="nil"/>
              <w:right w:val="nil"/>
            </w:tcBorders>
            <w:shd w:val="clear" w:color="000000" w:fill="FFFFFF"/>
            <w:vAlign w:val="bottom"/>
            <w:hideMark/>
          </w:tcPr>
          <w:p w14:paraId="4B8153E4"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-0.45</w:t>
            </w:r>
          </w:p>
        </w:tc>
        <w:tc>
          <w:tcPr>
            <w:tcW w:w="196" w:type="pct"/>
            <w:tcBorders>
              <w:top w:val="nil"/>
              <w:left w:val="nil"/>
              <w:bottom w:val="nil"/>
              <w:right w:val="nil"/>
            </w:tcBorders>
            <w:shd w:val="clear" w:color="000000" w:fill="FFFFFF"/>
            <w:vAlign w:val="bottom"/>
            <w:hideMark/>
          </w:tcPr>
          <w:p w14:paraId="3B7C34E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2705A0E3"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-0.37</w:t>
            </w:r>
          </w:p>
        </w:tc>
        <w:tc>
          <w:tcPr>
            <w:tcW w:w="190" w:type="pct"/>
            <w:tcBorders>
              <w:top w:val="nil"/>
              <w:left w:val="nil"/>
              <w:bottom w:val="nil"/>
              <w:right w:val="nil"/>
            </w:tcBorders>
            <w:shd w:val="clear" w:color="000000" w:fill="FFFFFF"/>
            <w:vAlign w:val="bottom"/>
            <w:hideMark/>
          </w:tcPr>
          <w:p w14:paraId="1DF9F5B1"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195336E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0.37</w:t>
            </w:r>
          </w:p>
        </w:tc>
        <w:tc>
          <w:tcPr>
            <w:tcW w:w="189" w:type="pct"/>
            <w:tcBorders>
              <w:top w:val="nil"/>
              <w:left w:val="nil"/>
              <w:bottom w:val="nil"/>
              <w:right w:val="nil"/>
            </w:tcBorders>
            <w:shd w:val="clear" w:color="000000" w:fill="FFFFFF"/>
            <w:vAlign w:val="bottom"/>
            <w:hideMark/>
          </w:tcPr>
          <w:p w14:paraId="286D3CB1"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01BE1BC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0.43</w:t>
            </w:r>
          </w:p>
        </w:tc>
        <w:tc>
          <w:tcPr>
            <w:tcW w:w="190" w:type="pct"/>
            <w:tcBorders>
              <w:top w:val="nil"/>
              <w:left w:val="nil"/>
              <w:bottom w:val="nil"/>
              <w:right w:val="nil"/>
            </w:tcBorders>
            <w:shd w:val="clear" w:color="000000" w:fill="FFFFFF"/>
            <w:vAlign w:val="bottom"/>
            <w:hideMark/>
          </w:tcPr>
          <w:p w14:paraId="753D8EF1"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55A19CF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0.44</w:t>
            </w:r>
          </w:p>
        </w:tc>
        <w:tc>
          <w:tcPr>
            <w:tcW w:w="189" w:type="pct"/>
            <w:tcBorders>
              <w:top w:val="nil"/>
              <w:left w:val="nil"/>
              <w:bottom w:val="nil"/>
              <w:right w:val="nil"/>
            </w:tcBorders>
            <w:shd w:val="clear" w:color="000000" w:fill="FFFFFF"/>
            <w:vAlign w:val="bottom"/>
            <w:hideMark/>
          </w:tcPr>
          <w:p w14:paraId="3410031B"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413" w:type="pct"/>
            <w:tcBorders>
              <w:top w:val="nil"/>
              <w:left w:val="nil"/>
              <w:bottom w:val="nil"/>
              <w:right w:val="nil"/>
            </w:tcBorders>
            <w:shd w:val="clear" w:color="000000" w:fill="FFFFFF"/>
            <w:vAlign w:val="bottom"/>
            <w:hideMark/>
          </w:tcPr>
          <w:p w14:paraId="6553E5F1"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-0.48</w:t>
            </w:r>
          </w:p>
        </w:tc>
        <w:tc>
          <w:tcPr>
            <w:tcW w:w="188" w:type="pct"/>
            <w:tcBorders>
              <w:top w:val="nil"/>
              <w:left w:val="nil"/>
              <w:bottom w:val="nil"/>
              <w:right w:val="nil"/>
            </w:tcBorders>
            <w:shd w:val="clear" w:color="000000" w:fill="FFFFFF"/>
            <w:vAlign w:val="bottom"/>
            <w:hideMark/>
          </w:tcPr>
          <w:p w14:paraId="5EA94529"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1ECF2457"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-0.27</w:t>
            </w:r>
          </w:p>
        </w:tc>
        <w:tc>
          <w:tcPr>
            <w:tcW w:w="173" w:type="pct"/>
            <w:tcBorders>
              <w:top w:val="nil"/>
              <w:left w:val="nil"/>
              <w:bottom w:val="nil"/>
              <w:right w:val="nil"/>
            </w:tcBorders>
            <w:shd w:val="clear" w:color="000000" w:fill="FFFFFF"/>
            <w:vAlign w:val="bottom"/>
            <w:hideMark/>
          </w:tcPr>
          <w:p w14:paraId="0BB1ED68"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r>
      <w:tr w:rsidR="00295D13" w:rsidRPr="002E1B26" w14:paraId="0630DA06" w14:textId="77777777" w:rsidTr="00DC5F69">
        <w:trPr>
          <w:trHeight w:val="170"/>
        </w:trPr>
        <w:tc>
          <w:tcPr>
            <w:tcW w:w="1183" w:type="pct"/>
            <w:vMerge/>
            <w:tcBorders>
              <w:top w:val="nil"/>
              <w:left w:val="nil"/>
              <w:bottom w:val="nil"/>
              <w:right w:val="nil"/>
            </w:tcBorders>
            <w:hideMark/>
          </w:tcPr>
          <w:p w14:paraId="07719209"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p>
        </w:tc>
        <w:tc>
          <w:tcPr>
            <w:tcW w:w="348" w:type="pct"/>
            <w:tcBorders>
              <w:top w:val="nil"/>
              <w:left w:val="nil"/>
              <w:bottom w:val="nil"/>
              <w:right w:val="nil"/>
            </w:tcBorders>
            <w:shd w:val="clear" w:color="000000" w:fill="FFFFFF"/>
            <w:hideMark/>
          </w:tcPr>
          <w:p w14:paraId="2AFC25A8"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96" w:type="pct"/>
            <w:tcBorders>
              <w:top w:val="nil"/>
              <w:left w:val="nil"/>
              <w:bottom w:val="nil"/>
              <w:right w:val="nil"/>
            </w:tcBorders>
            <w:shd w:val="clear" w:color="000000" w:fill="FFFFFF"/>
            <w:noWrap/>
            <w:hideMark/>
          </w:tcPr>
          <w:p w14:paraId="263D7553"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1ECABC15"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90" w:type="pct"/>
            <w:tcBorders>
              <w:top w:val="nil"/>
              <w:left w:val="nil"/>
              <w:bottom w:val="nil"/>
              <w:right w:val="nil"/>
            </w:tcBorders>
            <w:shd w:val="clear" w:color="000000" w:fill="FFFFFF"/>
            <w:noWrap/>
            <w:hideMark/>
          </w:tcPr>
          <w:p w14:paraId="629E3DAE"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6BB1240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89" w:type="pct"/>
            <w:tcBorders>
              <w:top w:val="nil"/>
              <w:left w:val="nil"/>
              <w:bottom w:val="nil"/>
              <w:right w:val="nil"/>
            </w:tcBorders>
            <w:shd w:val="clear" w:color="000000" w:fill="FFFFFF"/>
            <w:noWrap/>
            <w:hideMark/>
          </w:tcPr>
          <w:p w14:paraId="05C14A37"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6348CFB5"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90" w:type="pct"/>
            <w:tcBorders>
              <w:top w:val="nil"/>
              <w:left w:val="nil"/>
              <w:bottom w:val="nil"/>
              <w:right w:val="nil"/>
            </w:tcBorders>
            <w:shd w:val="clear" w:color="000000" w:fill="FFFFFF"/>
            <w:noWrap/>
            <w:hideMark/>
          </w:tcPr>
          <w:p w14:paraId="7B5547A4"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11AA4635"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89" w:type="pct"/>
            <w:tcBorders>
              <w:top w:val="nil"/>
              <w:left w:val="nil"/>
              <w:bottom w:val="nil"/>
              <w:right w:val="nil"/>
            </w:tcBorders>
            <w:shd w:val="clear" w:color="000000" w:fill="FFFFFF"/>
            <w:noWrap/>
            <w:hideMark/>
          </w:tcPr>
          <w:p w14:paraId="4C541AD2"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413" w:type="pct"/>
            <w:tcBorders>
              <w:top w:val="nil"/>
              <w:left w:val="nil"/>
              <w:bottom w:val="nil"/>
              <w:right w:val="nil"/>
            </w:tcBorders>
            <w:shd w:val="clear" w:color="000000" w:fill="FFFFFF"/>
            <w:hideMark/>
          </w:tcPr>
          <w:p w14:paraId="5195D3A3"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88" w:type="pct"/>
            <w:tcBorders>
              <w:top w:val="nil"/>
              <w:left w:val="nil"/>
              <w:bottom w:val="nil"/>
              <w:right w:val="nil"/>
            </w:tcBorders>
            <w:shd w:val="clear" w:color="000000" w:fill="FFFFFF"/>
            <w:noWrap/>
            <w:hideMark/>
          </w:tcPr>
          <w:p w14:paraId="7BE4FCE3"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1AC68727"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73" w:type="pct"/>
            <w:tcBorders>
              <w:top w:val="nil"/>
              <w:left w:val="nil"/>
              <w:bottom w:val="nil"/>
              <w:right w:val="nil"/>
            </w:tcBorders>
            <w:shd w:val="clear" w:color="000000" w:fill="FFFFFF"/>
            <w:noWrap/>
            <w:hideMark/>
          </w:tcPr>
          <w:p w14:paraId="4D3BB238"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r>
      <w:tr w:rsidR="00295D13" w:rsidRPr="002E1B26" w14:paraId="3F9C3691" w14:textId="77777777" w:rsidTr="00DC5F69">
        <w:trPr>
          <w:trHeight w:val="170"/>
        </w:trPr>
        <w:tc>
          <w:tcPr>
            <w:tcW w:w="1183" w:type="pct"/>
            <w:vMerge w:val="restart"/>
            <w:tcBorders>
              <w:top w:val="nil"/>
              <w:left w:val="nil"/>
              <w:bottom w:val="nil"/>
              <w:right w:val="nil"/>
            </w:tcBorders>
            <w:shd w:val="clear" w:color="000000" w:fill="FFFFFF"/>
            <w:hideMark/>
          </w:tcPr>
          <w:p w14:paraId="1B28DD31"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Plasma glucose</w:t>
            </w:r>
          </w:p>
        </w:tc>
        <w:tc>
          <w:tcPr>
            <w:tcW w:w="348" w:type="pct"/>
            <w:tcBorders>
              <w:top w:val="nil"/>
              <w:left w:val="nil"/>
              <w:bottom w:val="nil"/>
              <w:right w:val="nil"/>
            </w:tcBorders>
            <w:shd w:val="clear" w:color="000000" w:fill="FFFFFF"/>
            <w:vAlign w:val="bottom"/>
            <w:hideMark/>
          </w:tcPr>
          <w:p w14:paraId="09BA5F7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0.40</w:t>
            </w:r>
          </w:p>
        </w:tc>
        <w:tc>
          <w:tcPr>
            <w:tcW w:w="196" w:type="pct"/>
            <w:tcBorders>
              <w:top w:val="nil"/>
              <w:left w:val="nil"/>
              <w:bottom w:val="nil"/>
              <w:right w:val="nil"/>
            </w:tcBorders>
            <w:shd w:val="clear" w:color="000000" w:fill="FFFFFF"/>
            <w:vAlign w:val="bottom"/>
            <w:hideMark/>
          </w:tcPr>
          <w:p w14:paraId="4DEC463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7C4DC553"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0.49</w:t>
            </w:r>
          </w:p>
        </w:tc>
        <w:tc>
          <w:tcPr>
            <w:tcW w:w="190" w:type="pct"/>
            <w:tcBorders>
              <w:top w:val="nil"/>
              <w:left w:val="nil"/>
              <w:bottom w:val="nil"/>
              <w:right w:val="nil"/>
            </w:tcBorders>
            <w:shd w:val="clear" w:color="000000" w:fill="FFFFFF"/>
            <w:vAlign w:val="bottom"/>
            <w:hideMark/>
          </w:tcPr>
          <w:p w14:paraId="4E980733"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395907B8"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-0.36</w:t>
            </w:r>
          </w:p>
        </w:tc>
        <w:tc>
          <w:tcPr>
            <w:tcW w:w="189" w:type="pct"/>
            <w:tcBorders>
              <w:top w:val="nil"/>
              <w:left w:val="nil"/>
              <w:bottom w:val="nil"/>
              <w:right w:val="nil"/>
            </w:tcBorders>
            <w:shd w:val="clear" w:color="000000" w:fill="FFFFFF"/>
            <w:vAlign w:val="bottom"/>
            <w:hideMark/>
          </w:tcPr>
          <w:p w14:paraId="2789EFAB"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71BC3415"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-0.45</w:t>
            </w:r>
          </w:p>
        </w:tc>
        <w:tc>
          <w:tcPr>
            <w:tcW w:w="190" w:type="pct"/>
            <w:tcBorders>
              <w:top w:val="nil"/>
              <w:left w:val="nil"/>
              <w:bottom w:val="nil"/>
              <w:right w:val="nil"/>
            </w:tcBorders>
            <w:shd w:val="clear" w:color="000000" w:fill="FFFFFF"/>
            <w:vAlign w:val="bottom"/>
            <w:hideMark/>
          </w:tcPr>
          <w:p w14:paraId="5C26F5F9"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5DB74478"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-0.44</w:t>
            </w:r>
          </w:p>
        </w:tc>
        <w:tc>
          <w:tcPr>
            <w:tcW w:w="189" w:type="pct"/>
            <w:tcBorders>
              <w:top w:val="nil"/>
              <w:left w:val="nil"/>
              <w:bottom w:val="nil"/>
              <w:right w:val="nil"/>
            </w:tcBorders>
            <w:shd w:val="clear" w:color="000000" w:fill="FFFFFF"/>
            <w:vAlign w:val="bottom"/>
            <w:hideMark/>
          </w:tcPr>
          <w:p w14:paraId="5ACAA8D4"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413" w:type="pct"/>
            <w:tcBorders>
              <w:top w:val="nil"/>
              <w:left w:val="nil"/>
              <w:bottom w:val="nil"/>
              <w:right w:val="nil"/>
            </w:tcBorders>
            <w:shd w:val="clear" w:color="000000" w:fill="FFFFFF"/>
            <w:vAlign w:val="bottom"/>
            <w:hideMark/>
          </w:tcPr>
          <w:p w14:paraId="2BBBA2C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0.28</w:t>
            </w:r>
          </w:p>
        </w:tc>
        <w:tc>
          <w:tcPr>
            <w:tcW w:w="188" w:type="pct"/>
            <w:tcBorders>
              <w:top w:val="nil"/>
              <w:left w:val="nil"/>
              <w:bottom w:val="nil"/>
              <w:right w:val="nil"/>
            </w:tcBorders>
            <w:shd w:val="clear" w:color="000000" w:fill="FFFFFF"/>
            <w:vAlign w:val="bottom"/>
            <w:hideMark/>
          </w:tcPr>
          <w:p w14:paraId="5861B836"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37E4E7B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-0.07</w:t>
            </w:r>
          </w:p>
        </w:tc>
        <w:tc>
          <w:tcPr>
            <w:tcW w:w="173" w:type="pct"/>
            <w:tcBorders>
              <w:top w:val="nil"/>
              <w:left w:val="nil"/>
              <w:bottom w:val="nil"/>
              <w:right w:val="nil"/>
            </w:tcBorders>
            <w:shd w:val="clear" w:color="000000" w:fill="FFFFFF"/>
            <w:vAlign w:val="bottom"/>
            <w:hideMark/>
          </w:tcPr>
          <w:p w14:paraId="639AAAED"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ns</w:t>
            </w:r>
          </w:p>
        </w:tc>
      </w:tr>
      <w:tr w:rsidR="00295D13" w:rsidRPr="002E1B26" w14:paraId="000FBA47" w14:textId="77777777" w:rsidTr="00DC5F69">
        <w:trPr>
          <w:trHeight w:val="170"/>
        </w:trPr>
        <w:tc>
          <w:tcPr>
            <w:tcW w:w="1183" w:type="pct"/>
            <w:vMerge/>
            <w:tcBorders>
              <w:top w:val="nil"/>
              <w:left w:val="nil"/>
              <w:bottom w:val="nil"/>
              <w:right w:val="nil"/>
            </w:tcBorders>
            <w:hideMark/>
          </w:tcPr>
          <w:p w14:paraId="66E624CD"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p>
        </w:tc>
        <w:tc>
          <w:tcPr>
            <w:tcW w:w="348" w:type="pct"/>
            <w:tcBorders>
              <w:top w:val="nil"/>
              <w:left w:val="nil"/>
              <w:bottom w:val="nil"/>
              <w:right w:val="nil"/>
            </w:tcBorders>
            <w:shd w:val="clear" w:color="000000" w:fill="FFFFFF"/>
            <w:hideMark/>
          </w:tcPr>
          <w:p w14:paraId="261EBB4B"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96" w:type="pct"/>
            <w:tcBorders>
              <w:top w:val="nil"/>
              <w:left w:val="nil"/>
              <w:bottom w:val="nil"/>
              <w:right w:val="nil"/>
            </w:tcBorders>
            <w:shd w:val="clear" w:color="000000" w:fill="FFFFFF"/>
            <w:noWrap/>
            <w:hideMark/>
          </w:tcPr>
          <w:p w14:paraId="0403F887"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27620313"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90" w:type="pct"/>
            <w:tcBorders>
              <w:top w:val="nil"/>
              <w:left w:val="nil"/>
              <w:bottom w:val="nil"/>
              <w:right w:val="nil"/>
            </w:tcBorders>
            <w:shd w:val="clear" w:color="000000" w:fill="FFFFFF"/>
            <w:noWrap/>
            <w:hideMark/>
          </w:tcPr>
          <w:p w14:paraId="761CB3EF"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462FD554"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89" w:type="pct"/>
            <w:tcBorders>
              <w:top w:val="nil"/>
              <w:left w:val="nil"/>
              <w:bottom w:val="nil"/>
              <w:right w:val="nil"/>
            </w:tcBorders>
            <w:shd w:val="clear" w:color="000000" w:fill="FFFFFF"/>
            <w:noWrap/>
            <w:hideMark/>
          </w:tcPr>
          <w:p w14:paraId="3417DAF2"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1237512E"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90" w:type="pct"/>
            <w:tcBorders>
              <w:top w:val="nil"/>
              <w:left w:val="nil"/>
              <w:bottom w:val="nil"/>
              <w:right w:val="nil"/>
            </w:tcBorders>
            <w:shd w:val="clear" w:color="000000" w:fill="FFFFFF"/>
            <w:noWrap/>
            <w:hideMark/>
          </w:tcPr>
          <w:p w14:paraId="6F320E53"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6E5C8454"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89" w:type="pct"/>
            <w:tcBorders>
              <w:top w:val="nil"/>
              <w:left w:val="nil"/>
              <w:bottom w:val="nil"/>
              <w:right w:val="nil"/>
            </w:tcBorders>
            <w:shd w:val="clear" w:color="000000" w:fill="FFFFFF"/>
            <w:noWrap/>
            <w:hideMark/>
          </w:tcPr>
          <w:p w14:paraId="6E4D8638"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413" w:type="pct"/>
            <w:tcBorders>
              <w:top w:val="nil"/>
              <w:left w:val="nil"/>
              <w:bottom w:val="nil"/>
              <w:right w:val="nil"/>
            </w:tcBorders>
            <w:shd w:val="clear" w:color="000000" w:fill="FFFFFF"/>
            <w:hideMark/>
          </w:tcPr>
          <w:p w14:paraId="2F230E5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88" w:type="pct"/>
            <w:tcBorders>
              <w:top w:val="nil"/>
              <w:left w:val="nil"/>
              <w:bottom w:val="nil"/>
              <w:right w:val="nil"/>
            </w:tcBorders>
            <w:shd w:val="clear" w:color="000000" w:fill="FFFFFF"/>
            <w:noWrap/>
            <w:hideMark/>
          </w:tcPr>
          <w:p w14:paraId="6EEA5DD9"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301F2EC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73" w:type="pct"/>
            <w:tcBorders>
              <w:top w:val="nil"/>
              <w:left w:val="nil"/>
              <w:bottom w:val="nil"/>
              <w:right w:val="nil"/>
            </w:tcBorders>
            <w:shd w:val="clear" w:color="000000" w:fill="FFFFFF"/>
            <w:noWrap/>
            <w:hideMark/>
          </w:tcPr>
          <w:p w14:paraId="3752D705"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r>
      <w:tr w:rsidR="00295D13" w:rsidRPr="002E1B26" w14:paraId="26091915" w14:textId="77777777" w:rsidTr="00DC5F69">
        <w:trPr>
          <w:trHeight w:val="170"/>
        </w:trPr>
        <w:tc>
          <w:tcPr>
            <w:tcW w:w="1183" w:type="pct"/>
            <w:vMerge w:val="restart"/>
            <w:tcBorders>
              <w:top w:val="nil"/>
              <w:left w:val="nil"/>
              <w:bottom w:val="nil"/>
              <w:right w:val="nil"/>
            </w:tcBorders>
            <w:shd w:val="clear" w:color="000000" w:fill="FFFFFF"/>
            <w:hideMark/>
          </w:tcPr>
          <w:p w14:paraId="7669F900"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Plasma glutamate</w:t>
            </w:r>
          </w:p>
        </w:tc>
        <w:tc>
          <w:tcPr>
            <w:tcW w:w="348" w:type="pct"/>
            <w:tcBorders>
              <w:top w:val="nil"/>
              <w:left w:val="nil"/>
              <w:bottom w:val="nil"/>
              <w:right w:val="nil"/>
            </w:tcBorders>
            <w:shd w:val="clear" w:color="000000" w:fill="FFFFFF"/>
            <w:vAlign w:val="bottom"/>
            <w:hideMark/>
          </w:tcPr>
          <w:p w14:paraId="5A827294"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-0.57</w:t>
            </w:r>
          </w:p>
        </w:tc>
        <w:tc>
          <w:tcPr>
            <w:tcW w:w="196" w:type="pct"/>
            <w:tcBorders>
              <w:top w:val="nil"/>
              <w:left w:val="nil"/>
              <w:bottom w:val="nil"/>
              <w:right w:val="nil"/>
            </w:tcBorders>
            <w:shd w:val="clear" w:color="000000" w:fill="FFFFFF"/>
            <w:vAlign w:val="bottom"/>
            <w:hideMark/>
          </w:tcPr>
          <w:p w14:paraId="59728FE0"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1B0664B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-0.47</w:t>
            </w:r>
          </w:p>
        </w:tc>
        <w:tc>
          <w:tcPr>
            <w:tcW w:w="190" w:type="pct"/>
            <w:tcBorders>
              <w:top w:val="nil"/>
              <w:left w:val="nil"/>
              <w:bottom w:val="nil"/>
              <w:right w:val="nil"/>
            </w:tcBorders>
            <w:shd w:val="clear" w:color="000000" w:fill="FFFFFF"/>
            <w:vAlign w:val="bottom"/>
            <w:hideMark/>
          </w:tcPr>
          <w:p w14:paraId="5F534A66"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195A1D8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0.52</w:t>
            </w:r>
          </w:p>
        </w:tc>
        <w:tc>
          <w:tcPr>
            <w:tcW w:w="189" w:type="pct"/>
            <w:tcBorders>
              <w:top w:val="nil"/>
              <w:left w:val="nil"/>
              <w:bottom w:val="nil"/>
              <w:right w:val="nil"/>
            </w:tcBorders>
            <w:shd w:val="clear" w:color="000000" w:fill="FFFFFF"/>
            <w:vAlign w:val="bottom"/>
            <w:hideMark/>
          </w:tcPr>
          <w:p w14:paraId="312C4C51"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0B788BB5"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0.52</w:t>
            </w:r>
          </w:p>
        </w:tc>
        <w:tc>
          <w:tcPr>
            <w:tcW w:w="190" w:type="pct"/>
            <w:tcBorders>
              <w:top w:val="nil"/>
              <w:left w:val="nil"/>
              <w:bottom w:val="nil"/>
              <w:right w:val="nil"/>
            </w:tcBorders>
            <w:shd w:val="clear" w:color="000000" w:fill="FFFFFF"/>
            <w:vAlign w:val="bottom"/>
            <w:hideMark/>
          </w:tcPr>
          <w:p w14:paraId="2A944EC9"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169F390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0.55</w:t>
            </w:r>
          </w:p>
        </w:tc>
        <w:tc>
          <w:tcPr>
            <w:tcW w:w="189" w:type="pct"/>
            <w:tcBorders>
              <w:top w:val="nil"/>
              <w:left w:val="nil"/>
              <w:bottom w:val="nil"/>
              <w:right w:val="nil"/>
            </w:tcBorders>
            <w:shd w:val="clear" w:color="000000" w:fill="FFFFFF"/>
            <w:vAlign w:val="bottom"/>
            <w:hideMark/>
          </w:tcPr>
          <w:p w14:paraId="755CA53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413" w:type="pct"/>
            <w:tcBorders>
              <w:top w:val="nil"/>
              <w:left w:val="nil"/>
              <w:bottom w:val="nil"/>
              <w:right w:val="nil"/>
            </w:tcBorders>
            <w:shd w:val="clear" w:color="000000" w:fill="FFFFFF"/>
            <w:vAlign w:val="bottom"/>
            <w:hideMark/>
          </w:tcPr>
          <w:p w14:paraId="7E3B856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-0.55</w:t>
            </w:r>
          </w:p>
        </w:tc>
        <w:tc>
          <w:tcPr>
            <w:tcW w:w="188" w:type="pct"/>
            <w:tcBorders>
              <w:top w:val="nil"/>
              <w:left w:val="nil"/>
              <w:bottom w:val="nil"/>
              <w:right w:val="nil"/>
            </w:tcBorders>
            <w:shd w:val="clear" w:color="000000" w:fill="FFFFFF"/>
            <w:vAlign w:val="bottom"/>
            <w:hideMark/>
          </w:tcPr>
          <w:p w14:paraId="4C7A7B0B"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11CF23C0"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-0.13</w:t>
            </w:r>
          </w:p>
        </w:tc>
        <w:tc>
          <w:tcPr>
            <w:tcW w:w="173" w:type="pct"/>
            <w:tcBorders>
              <w:top w:val="nil"/>
              <w:left w:val="nil"/>
              <w:bottom w:val="nil"/>
              <w:right w:val="nil"/>
            </w:tcBorders>
            <w:shd w:val="clear" w:color="000000" w:fill="FFFFFF"/>
            <w:vAlign w:val="bottom"/>
            <w:hideMark/>
          </w:tcPr>
          <w:p w14:paraId="529B2C8E"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ns</w:t>
            </w:r>
          </w:p>
        </w:tc>
      </w:tr>
      <w:tr w:rsidR="00295D13" w:rsidRPr="002E1B26" w14:paraId="5559FAC7" w14:textId="77777777" w:rsidTr="00DC5F69">
        <w:trPr>
          <w:trHeight w:val="170"/>
        </w:trPr>
        <w:tc>
          <w:tcPr>
            <w:tcW w:w="1183" w:type="pct"/>
            <w:vMerge/>
            <w:tcBorders>
              <w:top w:val="nil"/>
              <w:left w:val="nil"/>
              <w:bottom w:val="nil"/>
              <w:right w:val="nil"/>
            </w:tcBorders>
            <w:hideMark/>
          </w:tcPr>
          <w:p w14:paraId="4613F7C5"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p>
        </w:tc>
        <w:tc>
          <w:tcPr>
            <w:tcW w:w="348" w:type="pct"/>
            <w:tcBorders>
              <w:top w:val="nil"/>
              <w:left w:val="nil"/>
              <w:bottom w:val="nil"/>
              <w:right w:val="nil"/>
            </w:tcBorders>
            <w:shd w:val="clear" w:color="000000" w:fill="FFFFFF"/>
            <w:hideMark/>
          </w:tcPr>
          <w:p w14:paraId="071522CD"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96" w:type="pct"/>
            <w:tcBorders>
              <w:top w:val="nil"/>
              <w:left w:val="nil"/>
              <w:bottom w:val="nil"/>
              <w:right w:val="nil"/>
            </w:tcBorders>
            <w:shd w:val="clear" w:color="000000" w:fill="FFFFFF"/>
            <w:noWrap/>
            <w:hideMark/>
          </w:tcPr>
          <w:p w14:paraId="50E4CAF8"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744B6448"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90" w:type="pct"/>
            <w:tcBorders>
              <w:top w:val="nil"/>
              <w:left w:val="nil"/>
              <w:bottom w:val="nil"/>
              <w:right w:val="nil"/>
            </w:tcBorders>
            <w:shd w:val="clear" w:color="000000" w:fill="FFFFFF"/>
            <w:noWrap/>
            <w:hideMark/>
          </w:tcPr>
          <w:p w14:paraId="0B531658"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0D8CEEE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89" w:type="pct"/>
            <w:tcBorders>
              <w:top w:val="nil"/>
              <w:left w:val="nil"/>
              <w:bottom w:val="nil"/>
              <w:right w:val="nil"/>
            </w:tcBorders>
            <w:shd w:val="clear" w:color="000000" w:fill="FFFFFF"/>
            <w:noWrap/>
            <w:hideMark/>
          </w:tcPr>
          <w:p w14:paraId="72B70CCE"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73732DB3"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90" w:type="pct"/>
            <w:tcBorders>
              <w:top w:val="nil"/>
              <w:left w:val="nil"/>
              <w:bottom w:val="nil"/>
              <w:right w:val="nil"/>
            </w:tcBorders>
            <w:shd w:val="clear" w:color="000000" w:fill="FFFFFF"/>
            <w:noWrap/>
            <w:hideMark/>
          </w:tcPr>
          <w:p w14:paraId="24AD1767"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1F678923"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89" w:type="pct"/>
            <w:tcBorders>
              <w:top w:val="nil"/>
              <w:left w:val="nil"/>
              <w:bottom w:val="nil"/>
              <w:right w:val="nil"/>
            </w:tcBorders>
            <w:shd w:val="clear" w:color="000000" w:fill="FFFFFF"/>
            <w:noWrap/>
            <w:hideMark/>
          </w:tcPr>
          <w:p w14:paraId="6204B876"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413" w:type="pct"/>
            <w:tcBorders>
              <w:top w:val="nil"/>
              <w:left w:val="nil"/>
              <w:bottom w:val="nil"/>
              <w:right w:val="nil"/>
            </w:tcBorders>
            <w:shd w:val="clear" w:color="000000" w:fill="FFFFFF"/>
            <w:hideMark/>
          </w:tcPr>
          <w:p w14:paraId="6A258246"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88" w:type="pct"/>
            <w:tcBorders>
              <w:top w:val="nil"/>
              <w:left w:val="nil"/>
              <w:bottom w:val="nil"/>
              <w:right w:val="nil"/>
            </w:tcBorders>
            <w:shd w:val="clear" w:color="000000" w:fill="FFFFFF"/>
            <w:noWrap/>
            <w:hideMark/>
          </w:tcPr>
          <w:p w14:paraId="3C03977D"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70D76B00"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73" w:type="pct"/>
            <w:tcBorders>
              <w:top w:val="nil"/>
              <w:left w:val="nil"/>
              <w:bottom w:val="nil"/>
              <w:right w:val="nil"/>
            </w:tcBorders>
            <w:shd w:val="clear" w:color="000000" w:fill="FFFFFF"/>
            <w:noWrap/>
            <w:vAlign w:val="bottom"/>
            <w:hideMark/>
          </w:tcPr>
          <w:p w14:paraId="1330E1FA"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r>
      <w:tr w:rsidR="00295D13" w:rsidRPr="002E1B26" w14:paraId="1878E041" w14:textId="77777777" w:rsidTr="00DC5F69">
        <w:trPr>
          <w:trHeight w:val="170"/>
        </w:trPr>
        <w:tc>
          <w:tcPr>
            <w:tcW w:w="1183" w:type="pct"/>
            <w:vMerge w:val="restart"/>
            <w:tcBorders>
              <w:top w:val="nil"/>
              <w:left w:val="nil"/>
              <w:bottom w:val="nil"/>
              <w:right w:val="nil"/>
            </w:tcBorders>
            <w:shd w:val="clear" w:color="000000" w:fill="FFFFFF"/>
            <w:hideMark/>
          </w:tcPr>
          <w:p w14:paraId="77F67EA7"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Plasma NH</w:t>
            </w:r>
            <w:r w:rsidRPr="002E1B26">
              <w:rPr>
                <w:rFonts w:ascii="Times New Roman" w:eastAsia="Times New Roman" w:hAnsi="Times New Roman" w:cs="Times New Roman"/>
                <w:b/>
                <w:bCs/>
                <w:sz w:val="18"/>
                <w:szCs w:val="18"/>
                <w:vertAlign w:val="subscript"/>
                <w:lang w:val="fr-FR" w:eastAsia="fr-FR"/>
              </w:rPr>
              <w:t>2</w:t>
            </w:r>
            <w:r w:rsidR="00045782">
              <w:rPr>
                <w:rFonts w:ascii="Times New Roman" w:eastAsia="Times New Roman" w:hAnsi="Times New Roman" w:cs="Times New Roman"/>
                <w:b/>
                <w:bCs/>
                <w:sz w:val="18"/>
                <w:szCs w:val="18"/>
                <w:vertAlign w:val="superscript"/>
                <w:lang w:val="fr-FR" w:eastAsia="fr-FR"/>
              </w:rPr>
              <w:t>5</w:t>
            </w:r>
          </w:p>
        </w:tc>
        <w:tc>
          <w:tcPr>
            <w:tcW w:w="348" w:type="pct"/>
            <w:tcBorders>
              <w:top w:val="nil"/>
              <w:left w:val="nil"/>
              <w:bottom w:val="nil"/>
              <w:right w:val="nil"/>
            </w:tcBorders>
            <w:shd w:val="clear" w:color="000000" w:fill="FFFFFF"/>
            <w:vAlign w:val="bottom"/>
            <w:hideMark/>
          </w:tcPr>
          <w:p w14:paraId="4665CF1E"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0.51</w:t>
            </w:r>
          </w:p>
        </w:tc>
        <w:tc>
          <w:tcPr>
            <w:tcW w:w="196" w:type="pct"/>
            <w:tcBorders>
              <w:top w:val="nil"/>
              <w:left w:val="nil"/>
              <w:bottom w:val="nil"/>
              <w:right w:val="nil"/>
            </w:tcBorders>
            <w:shd w:val="clear" w:color="000000" w:fill="FFFFFF"/>
            <w:vAlign w:val="bottom"/>
            <w:hideMark/>
          </w:tcPr>
          <w:p w14:paraId="4AC794E1"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65A7538D"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0.52</w:t>
            </w:r>
          </w:p>
        </w:tc>
        <w:tc>
          <w:tcPr>
            <w:tcW w:w="190" w:type="pct"/>
            <w:tcBorders>
              <w:top w:val="nil"/>
              <w:left w:val="nil"/>
              <w:bottom w:val="nil"/>
              <w:right w:val="nil"/>
            </w:tcBorders>
            <w:shd w:val="clear" w:color="000000" w:fill="FFFFFF"/>
            <w:vAlign w:val="bottom"/>
            <w:hideMark/>
          </w:tcPr>
          <w:p w14:paraId="5F3D43ED"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4C63D707"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-0.41</w:t>
            </w:r>
          </w:p>
        </w:tc>
        <w:tc>
          <w:tcPr>
            <w:tcW w:w="189" w:type="pct"/>
            <w:tcBorders>
              <w:top w:val="nil"/>
              <w:left w:val="nil"/>
              <w:bottom w:val="nil"/>
              <w:right w:val="nil"/>
            </w:tcBorders>
            <w:shd w:val="clear" w:color="000000" w:fill="FFFFFF"/>
            <w:vAlign w:val="bottom"/>
            <w:hideMark/>
          </w:tcPr>
          <w:p w14:paraId="2D3D1204"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1AE90191"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-0.55</w:t>
            </w:r>
          </w:p>
        </w:tc>
        <w:tc>
          <w:tcPr>
            <w:tcW w:w="190" w:type="pct"/>
            <w:tcBorders>
              <w:top w:val="nil"/>
              <w:left w:val="nil"/>
              <w:bottom w:val="nil"/>
              <w:right w:val="nil"/>
            </w:tcBorders>
            <w:shd w:val="clear" w:color="000000" w:fill="FFFFFF"/>
            <w:vAlign w:val="bottom"/>
            <w:hideMark/>
          </w:tcPr>
          <w:p w14:paraId="77EDD08B"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79665F86"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-0.52</w:t>
            </w:r>
          </w:p>
        </w:tc>
        <w:tc>
          <w:tcPr>
            <w:tcW w:w="189" w:type="pct"/>
            <w:tcBorders>
              <w:top w:val="nil"/>
              <w:left w:val="nil"/>
              <w:bottom w:val="nil"/>
              <w:right w:val="nil"/>
            </w:tcBorders>
            <w:shd w:val="clear" w:color="000000" w:fill="FFFFFF"/>
            <w:vAlign w:val="bottom"/>
            <w:hideMark/>
          </w:tcPr>
          <w:p w14:paraId="676BA1C5"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413" w:type="pct"/>
            <w:tcBorders>
              <w:top w:val="nil"/>
              <w:left w:val="nil"/>
              <w:bottom w:val="nil"/>
              <w:right w:val="nil"/>
            </w:tcBorders>
            <w:shd w:val="clear" w:color="000000" w:fill="FFFFFF"/>
            <w:vAlign w:val="bottom"/>
            <w:hideMark/>
          </w:tcPr>
          <w:p w14:paraId="2729F9C7"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0.51</w:t>
            </w:r>
          </w:p>
        </w:tc>
        <w:tc>
          <w:tcPr>
            <w:tcW w:w="188" w:type="pct"/>
            <w:tcBorders>
              <w:top w:val="nil"/>
              <w:left w:val="nil"/>
              <w:bottom w:val="nil"/>
              <w:right w:val="nil"/>
            </w:tcBorders>
            <w:shd w:val="clear" w:color="000000" w:fill="FFFFFF"/>
            <w:vAlign w:val="bottom"/>
            <w:hideMark/>
          </w:tcPr>
          <w:p w14:paraId="106020C3"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52D587AB"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0.18</w:t>
            </w:r>
          </w:p>
        </w:tc>
        <w:tc>
          <w:tcPr>
            <w:tcW w:w="173" w:type="pct"/>
            <w:tcBorders>
              <w:top w:val="nil"/>
              <w:left w:val="nil"/>
              <w:bottom w:val="nil"/>
              <w:right w:val="nil"/>
            </w:tcBorders>
            <w:shd w:val="clear" w:color="000000" w:fill="FFFFFF"/>
            <w:vAlign w:val="bottom"/>
            <w:hideMark/>
          </w:tcPr>
          <w:p w14:paraId="64C2991D"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r>
      <w:tr w:rsidR="00295D13" w:rsidRPr="002E1B26" w14:paraId="15497668" w14:textId="77777777" w:rsidTr="00DC5F69">
        <w:trPr>
          <w:trHeight w:val="170"/>
        </w:trPr>
        <w:tc>
          <w:tcPr>
            <w:tcW w:w="1183" w:type="pct"/>
            <w:vMerge/>
            <w:tcBorders>
              <w:top w:val="nil"/>
              <w:left w:val="nil"/>
              <w:bottom w:val="nil"/>
              <w:right w:val="nil"/>
            </w:tcBorders>
            <w:hideMark/>
          </w:tcPr>
          <w:p w14:paraId="703FD49C"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p>
        </w:tc>
        <w:tc>
          <w:tcPr>
            <w:tcW w:w="348" w:type="pct"/>
            <w:tcBorders>
              <w:top w:val="nil"/>
              <w:left w:val="nil"/>
              <w:bottom w:val="nil"/>
              <w:right w:val="nil"/>
            </w:tcBorders>
            <w:shd w:val="clear" w:color="000000" w:fill="FFFFFF"/>
            <w:hideMark/>
          </w:tcPr>
          <w:p w14:paraId="5BCC4AF3"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96" w:type="pct"/>
            <w:tcBorders>
              <w:top w:val="nil"/>
              <w:left w:val="nil"/>
              <w:bottom w:val="nil"/>
              <w:right w:val="nil"/>
            </w:tcBorders>
            <w:shd w:val="clear" w:color="000000" w:fill="FFFFFF"/>
            <w:noWrap/>
            <w:hideMark/>
          </w:tcPr>
          <w:p w14:paraId="476423DE"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67C0E273"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90" w:type="pct"/>
            <w:tcBorders>
              <w:top w:val="nil"/>
              <w:left w:val="nil"/>
              <w:bottom w:val="nil"/>
              <w:right w:val="nil"/>
            </w:tcBorders>
            <w:shd w:val="clear" w:color="000000" w:fill="FFFFFF"/>
            <w:noWrap/>
            <w:hideMark/>
          </w:tcPr>
          <w:p w14:paraId="6DBC37B5"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68B2041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89" w:type="pct"/>
            <w:tcBorders>
              <w:top w:val="nil"/>
              <w:left w:val="nil"/>
              <w:bottom w:val="nil"/>
              <w:right w:val="nil"/>
            </w:tcBorders>
            <w:shd w:val="clear" w:color="000000" w:fill="FFFFFF"/>
            <w:noWrap/>
            <w:hideMark/>
          </w:tcPr>
          <w:p w14:paraId="10544246"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0B7F2F54"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90" w:type="pct"/>
            <w:tcBorders>
              <w:top w:val="nil"/>
              <w:left w:val="nil"/>
              <w:bottom w:val="nil"/>
              <w:right w:val="nil"/>
            </w:tcBorders>
            <w:shd w:val="clear" w:color="000000" w:fill="FFFFFF"/>
            <w:noWrap/>
            <w:hideMark/>
          </w:tcPr>
          <w:p w14:paraId="29477053"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34ACEC95"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89" w:type="pct"/>
            <w:tcBorders>
              <w:top w:val="nil"/>
              <w:left w:val="nil"/>
              <w:bottom w:val="nil"/>
              <w:right w:val="nil"/>
            </w:tcBorders>
            <w:shd w:val="clear" w:color="000000" w:fill="FFFFFF"/>
            <w:noWrap/>
            <w:hideMark/>
          </w:tcPr>
          <w:p w14:paraId="68FCCE18"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413" w:type="pct"/>
            <w:tcBorders>
              <w:top w:val="nil"/>
              <w:left w:val="nil"/>
              <w:bottom w:val="nil"/>
              <w:right w:val="nil"/>
            </w:tcBorders>
            <w:shd w:val="clear" w:color="000000" w:fill="FFFFFF"/>
            <w:hideMark/>
          </w:tcPr>
          <w:p w14:paraId="457B50E0"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88" w:type="pct"/>
            <w:tcBorders>
              <w:top w:val="nil"/>
              <w:left w:val="nil"/>
              <w:bottom w:val="nil"/>
              <w:right w:val="nil"/>
            </w:tcBorders>
            <w:shd w:val="clear" w:color="000000" w:fill="FFFFFF"/>
            <w:noWrap/>
            <w:hideMark/>
          </w:tcPr>
          <w:p w14:paraId="26DA7945"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266B0204"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(143)</w:t>
            </w:r>
          </w:p>
        </w:tc>
        <w:tc>
          <w:tcPr>
            <w:tcW w:w="173" w:type="pct"/>
            <w:tcBorders>
              <w:top w:val="nil"/>
              <w:left w:val="nil"/>
              <w:bottom w:val="nil"/>
              <w:right w:val="nil"/>
            </w:tcBorders>
            <w:shd w:val="clear" w:color="000000" w:fill="FFFFFF"/>
            <w:noWrap/>
            <w:vAlign w:val="bottom"/>
            <w:hideMark/>
          </w:tcPr>
          <w:p w14:paraId="723924E6"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r>
      <w:tr w:rsidR="00295D13" w:rsidRPr="002E1B26" w14:paraId="0D9F74EC" w14:textId="77777777" w:rsidTr="00DC5F69">
        <w:trPr>
          <w:trHeight w:val="170"/>
        </w:trPr>
        <w:tc>
          <w:tcPr>
            <w:tcW w:w="1183" w:type="pct"/>
            <w:vMerge w:val="restart"/>
            <w:tcBorders>
              <w:top w:val="nil"/>
              <w:left w:val="nil"/>
              <w:bottom w:val="nil"/>
              <w:right w:val="nil"/>
            </w:tcBorders>
            <w:shd w:val="clear" w:color="000000" w:fill="FFFFFF"/>
            <w:hideMark/>
          </w:tcPr>
          <w:p w14:paraId="3E502828"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Milk BHB</w:t>
            </w:r>
          </w:p>
        </w:tc>
        <w:tc>
          <w:tcPr>
            <w:tcW w:w="348" w:type="pct"/>
            <w:tcBorders>
              <w:top w:val="nil"/>
              <w:left w:val="nil"/>
              <w:bottom w:val="nil"/>
              <w:right w:val="nil"/>
            </w:tcBorders>
            <w:shd w:val="clear" w:color="000000" w:fill="FFFFFF"/>
            <w:vAlign w:val="bottom"/>
            <w:hideMark/>
          </w:tcPr>
          <w:p w14:paraId="24215F19"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0.33</w:t>
            </w:r>
          </w:p>
        </w:tc>
        <w:tc>
          <w:tcPr>
            <w:tcW w:w="196" w:type="pct"/>
            <w:tcBorders>
              <w:top w:val="nil"/>
              <w:left w:val="nil"/>
              <w:bottom w:val="nil"/>
              <w:right w:val="nil"/>
            </w:tcBorders>
            <w:shd w:val="clear" w:color="000000" w:fill="FFFFFF"/>
            <w:vAlign w:val="bottom"/>
            <w:hideMark/>
          </w:tcPr>
          <w:p w14:paraId="2F4A106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47635253"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0.35</w:t>
            </w:r>
          </w:p>
        </w:tc>
        <w:tc>
          <w:tcPr>
            <w:tcW w:w="190" w:type="pct"/>
            <w:tcBorders>
              <w:top w:val="nil"/>
              <w:left w:val="nil"/>
              <w:bottom w:val="nil"/>
              <w:right w:val="nil"/>
            </w:tcBorders>
            <w:shd w:val="clear" w:color="000000" w:fill="FFFFFF"/>
            <w:vAlign w:val="bottom"/>
            <w:hideMark/>
          </w:tcPr>
          <w:p w14:paraId="485A020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400BE7F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-0.23</w:t>
            </w:r>
          </w:p>
        </w:tc>
        <w:tc>
          <w:tcPr>
            <w:tcW w:w="189" w:type="pct"/>
            <w:tcBorders>
              <w:top w:val="nil"/>
              <w:left w:val="nil"/>
              <w:bottom w:val="nil"/>
              <w:right w:val="nil"/>
            </w:tcBorders>
            <w:shd w:val="clear" w:color="000000" w:fill="FFFFFF"/>
            <w:vAlign w:val="bottom"/>
            <w:hideMark/>
          </w:tcPr>
          <w:p w14:paraId="23CF7F8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6A5CDEE5"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-0.38</w:t>
            </w:r>
          </w:p>
        </w:tc>
        <w:tc>
          <w:tcPr>
            <w:tcW w:w="190" w:type="pct"/>
            <w:tcBorders>
              <w:top w:val="nil"/>
              <w:left w:val="nil"/>
              <w:bottom w:val="nil"/>
              <w:right w:val="nil"/>
            </w:tcBorders>
            <w:shd w:val="clear" w:color="000000" w:fill="FFFFFF"/>
            <w:vAlign w:val="bottom"/>
            <w:hideMark/>
          </w:tcPr>
          <w:p w14:paraId="07DFEA83"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3434459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-0.35</w:t>
            </w:r>
          </w:p>
        </w:tc>
        <w:tc>
          <w:tcPr>
            <w:tcW w:w="189" w:type="pct"/>
            <w:tcBorders>
              <w:top w:val="nil"/>
              <w:left w:val="nil"/>
              <w:bottom w:val="nil"/>
              <w:right w:val="nil"/>
            </w:tcBorders>
            <w:shd w:val="clear" w:color="000000" w:fill="FFFFFF"/>
            <w:vAlign w:val="bottom"/>
            <w:hideMark/>
          </w:tcPr>
          <w:p w14:paraId="545F36FB"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413" w:type="pct"/>
            <w:tcBorders>
              <w:top w:val="nil"/>
              <w:left w:val="nil"/>
              <w:bottom w:val="nil"/>
              <w:right w:val="nil"/>
            </w:tcBorders>
            <w:shd w:val="clear" w:color="000000" w:fill="FFFFFF"/>
            <w:vAlign w:val="bottom"/>
            <w:hideMark/>
          </w:tcPr>
          <w:p w14:paraId="63CD15B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0.15</w:t>
            </w:r>
          </w:p>
        </w:tc>
        <w:tc>
          <w:tcPr>
            <w:tcW w:w="188" w:type="pct"/>
            <w:tcBorders>
              <w:top w:val="nil"/>
              <w:left w:val="nil"/>
              <w:bottom w:val="nil"/>
              <w:right w:val="nil"/>
            </w:tcBorders>
            <w:shd w:val="clear" w:color="000000" w:fill="FFFFFF"/>
            <w:vAlign w:val="bottom"/>
            <w:hideMark/>
          </w:tcPr>
          <w:p w14:paraId="4DC637B0"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ns</w:t>
            </w:r>
          </w:p>
        </w:tc>
        <w:tc>
          <w:tcPr>
            <w:tcW w:w="348" w:type="pct"/>
            <w:tcBorders>
              <w:top w:val="nil"/>
              <w:left w:val="nil"/>
              <w:bottom w:val="nil"/>
              <w:right w:val="nil"/>
            </w:tcBorders>
            <w:shd w:val="clear" w:color="000000" w:fill="FFFFFF"/>
            <w:vAlign w:val="bottom"/>
            <w:hideMark/>
          </w:tcPr>
          <w:p w14:paraId="4853359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-0.23</w:t>
            </w:r>
          </w:p>
        </w:tc>
        <w:tc>
          <w:tcPr>
            <w:tcW w:w="173" w:type="pct"/>
            <w:tcBorders>
              <w:top w:val="nil"/>
              <w:left w:val="nil"/>
              <w:bottom w:val="nil"/>
              <w:right w:val="nil"/>
            </w:tcBorders>
            <w:shd w:val="clear" w:color="000000" w:fill="FFFFFF"/>
            <w:vAlign w:val="bottom"/>
            <w:hideMark/>
          </w:tcPr>
          <w:p w14:paraId="3B3C268B"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r>
      <w:tr w:rsidR="00295D13" w:rsidRPr="002E1B26" w14:paraId="22AFB3ED" w14:textId="77777777" w:rsidTr="00DC5F69">
        <w:trPr>
          <w:trHeight w:val="170"/>
        </w:trPr>
        <w:tc>
          <w:tcPr>
            <w:tcW w:w="1183" w:type="pct"/>
            <w:vMerge/>
            <w:tcBorders>
              <w:top w:val="nil"/>
              <w:left w:val="nil"/>
              <w:bottom w:val="nil"/>
              <w:right w:val="nil"/>
            </w:tcBorders>
            <w:hideMark/>
          </w:tcPr>
          <w:p w14:paraId="39552DB8"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p>
        </w:tc>
        <w:tc>
          <w:tcPr>
            <w:tcW w:w="348" w:type="pct"/>
            <w:tcBorders>
              <w:top w:val="nil"/>
              <w:left w:val="nil"/>
              <w:bottom w:val="nil"/>
              <w:right w:val="nil"/>
            </w:tcBorders>
            <w:shd w:val="clear" w:color="000000" w:fill="FFFFFF"/>
            <w:hideMark/>
          </w:tcPr>
          <w:p w14:paraId="13C7B73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96" w:type="pct"/>
            <w:tcBorders>
              <w:top w:val="nil"/>
              <w:left w:val="nil"/>
              <w:bottom w:val="nil"/>
              <w:right w:val="nil"/>
            </w:tcBorders>
            <w:shd w:val="clear" w:color="000000" w:fill="FFFFFF"/>
            <w:noWrap/>
            <w:hideMark/>
          </w:tcPr>
          <w:p w14:paraId="6FCCD534"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201C2161"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90" w:type="pct"/>
            <w:tcBorders>
              <w:top w:val="nil"/>
              <w:left w:val="nil"/>
              <w:bottom w:val="nil"/>
              <w:right w:val="nil"/>
            </w:tcBorders>
            <w:shd w:val="clear" w:color="000000" w:fill="FFFFFF"/>
            <w:noWrap/>
            <w:hideMark/>
          </w:tcPr>
          <w:p w14:paraId="723958E2"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1D13BD5B"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89" w:type="pct"/>
            <w:tcBorders>
              <w:top w:val="nil"/>
              <w:left w:val="nil"/>
              <w:bottom w:val="nil"/>
              <w:right w:val="nil"/>
            </w:tcBorders>
            <w:shd w:val="clear" w:color="000000" w:fill="FFFFFF"/>
            <w:noWrap/>
            <w:hideMark/>
          </w:tcPr>
          <w:p w14:paraId="19540B3A"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483F6844"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90" w:type="pct"/>
            <w:tcBorders>
              <w:top w:val="nil"/>
              <w:left w:val="nil"/>
              <w:bottom w:val="nil"/>
              <w:right w:val="nil"/>
            </w:tcBorders>
            <w:shd w:val="clear" w:color="000000" w:fill="FFFFFF"/>
            <w:noWrap/>
            <w:hideMark/>
          </w:tcPr>
          <w:p w14:paraId="438FDB62"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00E020E9"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89" w:type="pct"/>
            <w:tcBorders>
              <w:top w:val="nil"/>
              <w:left w:val="nil"/>
              <w:bottom w:val="nil"/>
              <w:right w:val="nil"/>
            </w:tcBorders>
            <w:shd w:val="clear" w:color="000000" w:fill="FFFFFF"/>
            <w:noWrap/>
            <w:hideMark/>
          </w:tcPr>
          <w:p w14:paraId="315B4A1C"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413" w:type="pct"/>
            <w:tcBorders>
              <w:top w:val="nil"/>
              <w:left w:val="nil"/>
              <w:bottom w:val="nil"/>
              <w:right w:val="nil"/>
            </w:tcBorders>
            <w:shd w:val="clear" w:color="000000" w:fill="FFFFFF"/>
            <w:hideMark/>
          </w:tcPr>
          <w:p w14:paraId="1636E83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88" w:type="pct"/>
            <w:tcBorders>
              <w:top w:val="nil"/>
              <w:left w:val="nil"/>
              <w:bottom w:val="nil"/>
              <w:right w:val="nil"/>
            </w:tcBorders>
            <w:shd w:val="clear" w:color="000000" w:fill="FFFFFF"/>
            <w:noWrap/>
            <w:hideMark/>
          </w:tcPr>
          <w:p w14:paraId="53787038"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4E7606C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73" w:type="pct"/>
            <w:tcBorders>
              <w:top w:val="nil"/>
              <w:left w:val="nil"/>
              <w:bottom w:val="nil"/>
              <w:right w:val="nil"/>
            </w:tcBorders>
            <w:shd w:val="clear" w:color="000000" w:fill="FFFFFF"/>
            <w:noWrap/>
            <w:vAlign w:val="bottom"/>
            <w:hideMark/>
          </w:tcPr>
          <w:p w14:paraId="20EF983A"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r>
      <w:tr w:rsidR="00295D13" w:rsidRPr="002E1B26" w14:paraId="72B6C540" w14:textId="77777777" w:rsidTr="00DC5F69">
        <w:trPr>
          <w:trHeight w:val="170"/>
        </w:trPr>
        <w:tc>
          <w:tcPr>
            <w:tcW w:w="1183" w:type="pct"/>
            <w:vMerge w:val="restart"/>
            <w:tcBorders>
              <w:top w:val="nil"/>
              <w:left w:val="nil"/>
              <w:bottom w:val="nil"/>
              <w:right w:val="nil"/>
            </w:tcBorders>
            <w:shd w:val="clear" w:color="000000" w:fill="FFFFFF"/>
            <w:hideMark/>
          </w:tcPr>
          <w:p w14:paraId="4996502E"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Milk glucose</w:t>
            </w:r>
          </w:p>
        </w:tc>
        <w:tc>
          <w:tcPr>
            <w:tcW w:w="348" w:type="pct"/>
            <w:tcBorders>
              <w:top w:val="nil"/>
              <w:left w:val="nil"/>
              <w:bottom w:val="nil"/>
              <w:right w:val="nil"/>
            </w:tcBorders>
            <w:shd w:val="clear" w:color="000000" w:fill="FFFFFF"/>
            <w:vAlign w:val="bottom"/>
            <w:hideMark/>
          </w:tcPr>
          <w:p w14:paraId="268EE0A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0.62</w:t>
            </w:r>
          </w:p>
        </w:tc>
        <w:tc>
          <w:tcPr>
            <w:tcW w:w="196" w:type="pct"/>
            <w:tcBorders>
              <w:top w:val="nil"/>
              <w:left w:val="nil"/>
              <w:bottom w:val="nil"/>
              <w:right w:val="nil"/>
            </w:tcBorders>
            <w:shd w:val="clear" w:color="000000" w:fill="FFFFFF"/>
            <w:vAlign w:val="bottom"/>
            <w:hideMark/>
          </w:tcPr>
          <w:p w14:paraId="524E6999"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2535EC20"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0.69</w:t>
            </w:r>
          </w:p>
        </w:tc>
        <w:tc>
          <w:tcPr>
            <w:tcW w:w="190" w:type="pct"/>
            <w:tcBorders>
              <w:top w:val="nil"/>
              <w:left w:val="nil"/>
              <w:bottom w:val="nil"/>
              <w:right w:val="nil"/>
            </w:tcBorders>
            <w:shd w:val="clear" w:color="000000" w:fill="FFFFFF"/>
            <w:vAlign w:val="bottom"/>
            <w:hideMark/>
          </w:tcPr>
          <w:p w14:paraId="20B03D6D"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2431421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-0.57</w:t>
            </w:r>
          </w:p>
        </w:tc>
        <w:tc>
          <w:tcPr>
            <w:tcW w:w="189" w:type="pct"/>
            <w:tcBorders>
              <w:top w:val="nil"/>
              <w:left w:val="nil"/>
              <w:bottom w:val="nil"/>
              <w:right w:val="nil"/>
            </w:tcBorders>
            <w:shd w:val="clear" w:color="000000" w:fill="FFFFFF"/>
            <w:vAlign w:val="bottom"/>
            <w:hideMark/>
          </w:tcPr>
          <w:p w14:paraId="10C1F8E7"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7C766964"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-0.66</w:t>
            </w:r>
          </w:p>
        </w:tc>
        <w:tc>
          <w:tcPr>
            <w:tcW w:w="190" w:type="pct"/>
            <w:tcBorders>
              <w:top w:val="nil"/>
              <w:left w:val="nil"/>
              <w:bottom w:val="nil"/>
              <w:right w:val="nil"/>
            </w:tcBorders>
            <w:shd w:val="clear" w:color="000000" w:fill="FFFFFF"/>
            <w:vAlign w:val="bottom"/>
            <w:hideMark/>
          </w:tcPr>
          <w:p w14:paraId="65B6195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15F7DE54"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-0.66</w:t>
            </w:r>
          </w:p>
        </w:tc>
        <w:tc>
          <w:tcPr>
            <w:tcW w:w="189" w:type="pct"/>
            <w:tcBorders>
              <w:top w:val="nil"/>
              <w:left w:val="nil"/>
              <w:bottom w:val="nil"/>
              <w:right w:val="nil"/>
            </w:tcBorders>
            <w:shd w:val="clear" w:color="000000" w:fill="FFFFFF"/>
            <w:vAlign w:val="bottom"/>
            <w:hideMark/>
          </w:tcPr>
          <w:p w14:paraId="6118F250"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413" w:type="pct"/>
            <w:tcBorders>
              <w:top w:val="nil"/>
              <w:left w:val="nil"/>
              <w:bottom w:val="nil"/>
              <w:right w:val="nil"/>
            </w:tcBorders>
            <w:shd w:val="clear" w:color="000000" w:fill="FFFFFF"/>
            <w:vAlign w:val="bottom"/>
            <w:hideMark/>
          </w:tcPr>
          <w:p w14:paraId="1514D0F0"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0.45</w:t>
            </w:r>
          </w:p>
        </w:tc>
        <w:tc>
          <w:tcPr>
            <w:tcW w:w="188" w:type="pct"/>
            <w:tcBorders>
              <w:top w:val="nil"/>
              <w:left w:val="nil"/>
              <w:bottom w:val="nil"/>
              <w:right w:val="nil"/>
            </w:tcBorders>
            <w:shd w:val="clear" w:color="000000" w:fill="FFFFFF"/>
            <w:vAlign w:val="bottom"/>
            <w:hideMark/>
          </w:tcPr>
          <w:p w14:paraId="5AA053E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53C011D9"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-0.06</w:t>
            </w:r>
          </w:p>
        </w:tc>
        <w:tc>
          <w:tcPr>
            <w:tcW w:w="173" w:type="pct"/>
            <w:tcBorders>
              <w:top w:val="nil"/>
              <w:left w:val="nil"/>
              <w:bottom w:val="nil"/>
              <w:right w:val="nil"/>
            </w:tcBorders>
            <w:shd w:val="clear" w:color="000000" w:fill="FFFFFF"/>
            <w:vAlign w:val="bottom"/>
            <w:hideMark/>
          </w:tcPr>
          <w:p w14:paraId="0A79838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ns</w:t>
            </w:r>
          </w:p>
        </w:tc>
      </w:tr>
      <w:tr w:rsidR="00295D13" w:rsidRPr="002E1B26" w14:paraId="11BD4E57" w14:textId="77777777" w:rsidTr="00DC5F69">
        <w:trPr>
          <w:trHeight w:val="170"/>
        </w:trPr>
        <w:tc>
          <w:tcPr>
            <w:tcW w:w="1183" w:type="pct"/>
            <w:vMerge/>
            <w:tcBorders>
              <w:top w:val="nil"/>
              <w:left w:val="nil"/>
              <w:bottom w:val="nil"/>
              <w:right w:val="nil"/>
            </w:tcBorders>
            <w:hideMark/>
          </w:tcPr>
          <w:p w14:paraId="68BA1CD6"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p>
        </w:tc>
        <w:tc>
          <w:tcPr>
            <w:tcW w:w="348" w:type="pct"/>
            <w:tcBorders>
              <w:top w:val="nil"/>
              <w:left w:val="nil"/>
              <w:bottom w:val="nil"/>
              <w:right w:val="nil"/>
            </w:tcBorders>
            <w:shd w:val="clear" w:color="000000" w:fill="FFFFFF"/>
            <w:hideMark/>
          </w:tcPr>
          <w:p w14:paraId="46F12FD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(160)</w:t>
            </w:r>
          </w:p>
        </w:tc>
        <w:tc>
          <w:tcPr>
            <w:tcW w:w="196" w:type="pct"/>
            <w:tcBorders>
              <w:top w:val="nil"/>
              <w:left w:val="nil"/>
              <w:bottom w:val="nil"/>
              <w:right w:val="nil"/>
            </w:tcBorders>
            <w:shd w:val="clear" w:color="000000" w:fill="FFFFFF"/>
            <w:noWrap/>
            <w:hideMark/>
          </w:tcPr>
          <w:p w14:paraId="2DC5D6E7"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19D21671"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(160)</w:t>
            </w:r>
          </w:p>
        </w:tc>
        <w:tc>
          <w:tcPr>
            <w:tcW w:w="190" w:type="pct"/>
            <w:tcBorders>
              <w:top w:val="nil"/>
              <w:left w:val="nil"/>
              <w:bottom w:val="nil"/>
              <w:right w:val="nil"/>
            </w:tcBorders>
            <w:shd w:val="clear" w:color="000000" w:fill="FFFFFF"/>
            <w:noWrap/>
            <w:hideMark/>
          </w:tcPr>
          <w:p w14:paraId="2BB39B35"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245615E6"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(160)</w:t>
            </w:r>
          </w:p>
        </w:tc>
        <w:tc>
          <w:tcPr>
            <w:tcW w:w="189" w:type="pct"/>
            <w:tcBorders>
              <w:top w:val="nil"/>
              <w:left w:val="nil"/>
              <w:bottom w:val="nil"/>
              <w:right w:val="nil"/>
            </w:tcBorders>
            <w:shd w:val="clear" w:color="000000" w:fill="FFFFFF"/>
            <w:noWrap/>
            <w:hideMark/>
          </w:tcPr>
          <w:p w14:paraId="1592E3A3"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3F3397D7"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(160)</w:t>
            </w:r>
          </w:p>
        </w:tc>
        <w:tc>
          <w:tcPr>
            <w:tcW w:w="190" w:type="pct"/>
            <w:tcBorders>
              <w:top w:val="nil"/>
              <w:left w:val="nil"/>
              <w:bottom w:val="nil"/>
              <w:right w:val="nil"/>
            </w:tcBorders>
            <w:shd w:val="clear" w:color="000000" w:fill="FFFFFF"/>
            <w:noWrap/>
            <w:hideMark/>
          </w:tcPr>
          <w:p w14:paraId="3954F2B7"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0AF027A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(160)</w:t>
            </w:r>
          </w:p>
        </w:tc>
        <w:tc>
          <w:tcPr>
            <w:tcW w:w="189" w:type="pct"/>
            <w:tcBorders>
              <w:top w:val="nil"/>
              <w:left w:val="nil"/>
              <w:bottom w:val="nil"/>
              <w:right w:val="nil"/>
            </w:tcBorders>
            <w:shd w:val="clear" w:color="000000" w:fill="FFFFFF"/>
            <w:noWrap/>
            <w:hideMark/>
          </w:tcPr>
          <w:p w14:paraId="3A2D1A77"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413" w:type="pct"/>
            <w:tcBorders>
              <w:top w:val="nil"/>
              <w:left w:val="nil"/>
              <w:bottom w:val="nil"/>
              <w:right w:val="nil"/>
            </w:tcBorders>
            <w:shd w:val="clear" w:color="000000" w:fill="FFFFFF"/>
            <w:hideMark/>
          </w:tcPr>
          <w:p w14:paraId="6F5D0BF0"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(160)</w:t>
            </w:r>
          </w:p>
        </w:tc>
        <w:tc>
          <w:tcPr>
            <w:tcW w:w="188" w:type="pct"/>
            <w:tcBorders>
              <w:top w:val="nil"/>
              <w:left w:val="nil"/>
              <w:bottom w:val="nil"/>
              <w:right w:val="nil"/>
            </w:tcBorders>
            <w:shd w:val="clear" w:color="000000" w:fill="FFFFFF"/>
            <w:noWrap/>
            <w:hideMark/>
          </w:tcPr>
          <w:p w14:paraId="5F9FE5AE"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143B28D8"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(160)</w:t>
            </w:r>
          </w:p>
        </w:tc>
        <w:tc>
          <w:tcPr>
            <w:tcW w:w="173" w:type="pct"/>
            <w:tcBorders>
              <w:top w:val="nil"/>
              <w:left w:val="nil"/>
              <w:bottom w:val="nil"/>
              <w:right w:val="nil"/>
            </w:tcBorders>
            <w:shd w:val="clear" w:color="000000" w:fill="FFFFFF"/>
            <w:noWrap/>
            <w:vAlign w:val="bottom"/>
            <w:hideMark/>
          </w:tcPr>
          <w:p w14:paraId="3C9A97C6"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r>
      <w:tr w:rsidR="00295D13" w:rsidRPr="002E1B26" w14:paraId="1D299C88" w14:textId="77777777" w:rsidTr="00DC5F69">
        <w:trPr>
          <w:trHeight w:val="170"/>
        </w:trPr>
        <w:tc>
          <w:tcPr>
            <w:tcW w:w="1183" w:type="pct"/>
            <w:vMerge w:val="restart"/>
            <w:tcBorders>
              <w:top w:val="nil"/>
              <w:left w:val="nil"/>
              <w:bottom w:val="nil"/>
              <w:right w:val="nil"/>
            </w:tcBorders>
            <w:shd w:val="clear" w:color="000000" w:fill="FFFFFF"/>
            <w:hideMark/>
          </w:tcPr>
          <w:p w14:paraId="2673170E"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Milk glucose-6-phosphate</w:t>
            </w:r>
          </w:p>
        </w:tc>
        <w:tc>
          <w:tcPr>
            <w:tcW w:w="348" w:type="pct"/>
            <w:tcBorders>
              <w:top w:val="nil"/>
              <w:left w:val="nil"/>
              <w:bottom w:val="nil"/>
              <w:right w:val="nil"/>
            </w:tcBorders>
            <w:shd w:val="clear" w:color="000000" w:fill="FFFFFF"/>
            <w:vAlign w:val="bottom"/>
            <w:hideMark/>
          </w:tcPr>
          <w:p w14:paraId="28483773"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-0.12</w:t>
            </w:r>
          </w:p>
        </w:tc>
        <w:tc>
          <w:tcPr>
            <w:tcW w:w="196" w:type="pct"/>
            <w:tcBorders>
              <w:top w:val="nil"/>
              <w:left w:val="nil"/>
              <w:bottom w:val="nil"/>
              <w:right w:val="nil"/>
            </w:tcBorders>
            <w:shd w:val="clear" w:color="000000" w:fill="FFFFFF"/>
            <w:vAlign w:val="bottom"/>
            <w:hideMark/>
          </w:tcPr>
          <w:p w14:paraId="7583F590"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ns</w:t>
            </w:r>
          </w:p>
        </w:tc>
        <w:tc>
          <w:tcPr>
            <w:tcW w:w="348" w:type="pct"/>
            <w:tcBorders>
              <w:top w:val="nil"/>
              <w:left w:val="nil"/>
              <w:bottom w:val="nil"/>
              <w:right w:val="nil"/>
            </w:tcBorders>
            <w:shd w:val="clear" w:color="000000" w:fill="FFFFFF"/>
            <w:vAlign w:val="bottom"/>
            <w:hideMark/>
          </w:tcPr>
          <w:p w14:paraId="62709DC1"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-0.10</w:t>
            </w:r>
          </w:p>
        </w:tc>
        <w:tc>
          <w:tcPr>
            <w:tcW w:w="190" w:type="pct"/>
            <w:tcBorders>
              <w:top w:val="nil"/>
              <w:left w:val="nil"/>
              <w:bottom w:val="nil"/>
              <w:right w:val="nil"/>
            </w:tcBorders>
            <w:shd w:val="clear" w:color="000000" w:fill="FFFFFF"/>
            <w:vAlign w:val="bottom"/>
            <w:hideMark/>
          </w:tcPr>
          <w:p w14:paraId="1560EC7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ns</w:t>
            </w:r>
          </w:p>
        </w:tc>
        <w:tc>
          <w:tcPr>
            <w:tcW w:w="348" w:type="pct"/>
            <w:tcBorders>
              <w:top w:val="nil"/>
              <w:left w:val="nil"/>
              <w:bottom w:val="nil"/>
              <w:right w:val="nil"/>
            </w:tcBorders>
            <w:shd w:val="clear" w:color="000000" w:fill="FFFFFF"/>
            <w:vAlign w:val="bottom"/>
            <w:hideMark/>
          </w:tcPr>
          <w:p w14:paraId="425CC55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0.25</w:t>
            </w:r>
          </w:p>
        </w:tc>
        <w:tc>
          <w:tcPr>
            <w:tcW w:w="189" w:type="pct"/>
            <w:tcBorders>
              <w:top w:val="nil"/>
              <w:left w:val="nil"/>
              <w:bottom w:val="nil"/>
              <w:right w:val="nil"/>
            </w:tcBorders>
            <w:shd w:val="clear" w:color="000000" w:fill="FFFFFF"/>
            <w:vAlign w:val="bottom"/>
            <w:hideMark/>
          </w:tcPr>
          <w:p w14:paraId="7C0C275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794F5641"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0.09</w:t>
            </w:r>
          </w:p>
        </w:tc>
        <w:tc>
          <w:tcPr>
            <w:tcW w:w="190" w:type="pct"/>
            <w:tcBorders>
              <w:top w:val="nil"/>
              <w:left w:val="nil"/>
              <w:bottom w:val="nil"/>
              <w:right w:val="nil"/>
            </w:tcBorders>
            <w:shd w:val="clear" w:color="000000" w:fill="FFFFFF"/>
            <w:vAlign w:val="bottom"/>
            <w:hideMark/>
          </w:tcPr>
          <w:p w14:paraId="73ACE76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ns</w:t>
            </w:r>
          </w:p>
        </w:tc>
        <w:tc>
          <w:tcPr>
            <w:tcW w:w="348" w:type="pct"/>
            <w:tcBorders>
              <w:top w:val="nil"/>
              <w:left w:val="nil"/>
              <w:bottom w:val="nil"/>
              <w:right w:val="nil"/>
            </w:tcBorders>
            <w:shd w:val="clear" w:color="000000" w:fill="FFFFFF"/>
            <w:vAlign w:val="bottom"/>
            <w:hideMark/>
          </w:tcPr>
          <w:p w14:paraId="4B3775D9"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0.15</w:t>
            </w:r>
          </w:p>
        </w:tc>
        <w:tc>
          <w:tcPr>
            <w:tcW w:w="189" w:type="pct"/>
            <w:tcBorders>
              <w:top w:val="nil"/>
              <w:left w:val="nil"/>
              <w:bottom w:val="nil"/>
              <w:right w:val="nil"/>
            </w:tcBorders>
            <w:shd w:val="clear" w:color="000000" w:fill="FFFFFF"/>
            <w:vAlign w:val="bottom"/>
            <w:hideMark/>
          </w:tcPr>
          <w:p w14:paraId="29B0EEA9"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413" w:type="pct"/>
            <w:tcBorders>
              <w:top w:val="nil"/>
              <w:left w:val="nil"/>
              <w:bottom w:val="nil"/>
              <w:right w:val="nil"/>
            </w:tcBorders>
            <w:shd w:val="clear" w:color="000000" w:fill="FFFFFF"/>
            <w:vAlign w:val="bottom"/>
            <w:hideMark/>
          </w:tcPr>
          <w:p w14:paraId="03C0814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-0.05</w:t>
            </w:r>
          </w:p>
        </w:tc>
        <w:tc>
          <w:tcPr>
            <w:tcW w:w="188" w:type="pct"/>
            <w:tcBorders>
              <w:top w:val="nil"/>
              <w:left w:val="nil"/>
              <w:bottom w:val="nil"/>
              <w:right w:val="nil"/>
            </w:tcBorders>
            <w:shd w:val="clear" w:color="000000" w:fill="FFFFFF"/>
            <w:vAlign w:val="bottom"/>
            <w:hideMark/>
          </w:tcPr>
          <w:p w14:paraId="0B2CE10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ns</w:t>
            </w:r>
          </w:p>
        </w:tc>
        <w:tc>
          <w:tcPr>
            <w:tcW w:w="348" w:type="pct"/>
            <w:tcBorders>
              <w:top w:val="nil"/>
              <w:left w:val="nil"/>
              <w:bottom w:val="nil"/>
              <w:right w:val="nil"/>
            </w:tcBorders>
            <w:shd w:val="clear" w:color="000000" w:fill="FFFFFF"/>
            <w:vAlign w:val="bottom"/>
            <w:hideMark/>
          </w:tcPr>
          <w:p w14:paraId="53C2A283"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0.13</w:t>
            </w:r>
          </w:p>
        </w:tc>
        <w:tc>
          <w:tcPr>
            <w:tcW w:w="173" w:type="pct"/>
            <w:tcBorders>
              <w:top w:val="nil"/>
              <w:left w:val="nil"/>
              <w:bottom w:val="nil"/>
              <w:right w:val="nil"/>
            </w:tcBorders>
            <w:shd w:val="clear" w:color="000000" w:fill="FFFFFF"/>
            <w:vAlign w:val="bottom"/>
            <w:hideMark/>
          </w:tcPr>
          <w:p w14:paraId="6CE15FEB"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ns</w:t>
            </w:r>
          </w:p>
        </w:tc>
      </w:tr>
      <w:tr w:rsidR="00295D13" w:rsidRPr="002E1B26" w14:paraId="58F0DD4A" w14:textId="77777777" w:rsidTr="00DC5F69">
        <w:trPr>
          <w:trHeight w:val="170"/>
        </w:trPr>
        <w:tc>
          <w:tcPr>
            <w:tcW w:w="1183" w:type="pct"/>
            <w:vMerge/>
            <w:tcBorders>
              <w:top w:val="nil"/>
              <w:left w:val="nil"/>
              <w:bottom w:val="nil"/>
              <w:right w:val="nil"/>
            </w:tcBorders>
            <w:hideMark/>
          </w:tcPr>
          <w:p w14:paraId="6066BF15"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p>
        </w:tc>
        <w:tc>
          <w:tcPr>
            <w:tcW w:w="348" w:type="pct"/>
            <w:tcBorders>
              <w:top w:val="nil"/>
              <w:left w:val="nil"/>
              <w:bottom w:val="nil"/>
              <w:right w:val="nil"/>
            </w:tcBorders>
            <w:shd w:val="clear" w:color="000000" w:fill="FFFFFF"/>
            <w:hideMark/>
          </w:tcPr>
          <w:p w14:paraId="60BD72E0"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96" w:type="pct"/>
            <w:tcBorders>
              <w:top w:val="nil"/>
              <w:left w:val="nil"/>
              <w:bottom w:val="nil"/>
              <w:right w:val="nil"/>
            </w:tcBorders>
            <w:shd w:val="clear" w:color="000000" w:fill="FFFFFF"/>
            <w:noWrap/>
            <w:hideMark/>
          </w:tcPr>
          <w:p w14:paraId="5EECEAF1"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41FE0B26"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90" w:type="pct"/>
            <w:tcBorders>
              <w:top w:val="nil"/>
              <w:left w:val="nil"/>
              <w:bottom w:val="nil"/>
              <w:right w:val="nil"/>
            </w:tcBorders>
            <w:shd w:val="clear" w:color="000000" w:fill="FFFFFF"/>
            <w:noWrap/>
            <w:hideMark/>
          </w:tcPr>
          <w:p w14:paraId="49FE8459"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4428387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89" w:type="pct"/>
            <w:tcBorders>
              <w:top w:val="nil"/>
              <w:left w:val="nil"/>
              <w:bottom w:val="nil"/>
              <w:right w:val="nil"/>
            </w:tcBorders>
            <w:shd w:val="clear" w:color="000000" w:fill="FFFFFF"/>
            <w:noWrap/>
            <w:hideMark/>
          </w:tcPr>
          <w:p w14:paraId="560B7A9C"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116B87CB"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90" w:type="pct"/>
            <w:tcBorders>
              <w:top w:val="nil"/>
              <w:left w:val="nil"/>
              <w:bottom w:val="nil"/>
              <w:right w:val="nil"/>
            </w:tcBorders>
            <w:shd w:val="clear" w:color="000000" w:fill="FFFFFF"/>
            <w:noWrap/>
            <w:hideMark/>
          </w:tcPr>
          <w:p w14:paraId="65453768"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2B6B879E"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89" w:type="pct"/>
            <w:tcBorders>
              <w:top w:val="nil"/>
              <w:left w:val="nil"/>
              <w:bottom w:val="nil"/>
              <w:right w:val="nil"/>
            </w:tcBorders>
            <w:shd w:val="clear" w:color="000000" w:fill="FFFFFF"/>
            <w:noWrap/>
            <w:hideMark/>
          </w:tcPr>
          <w:p w14:paraId="573E9562"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413" w:type="pct"/>
            <w:tcBorders>
              <w:top w:val="nil"/>
              <w:left w:val="nil"/>
              <w:bottom w:val="nil"/>
              <w:right w:val="nil"/>
            </w:tcBorders>
            <w:shd w:val="clear" w:color="000000" w:fill="FFFFFF"/>
            <w:hideMark/>
          </w:tcPr>
          <w:p w14:paraId="16F5BA67"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88" w:type="pct"/>
            <w:tcBorders>
              <w:top w:val="nil"/>
              <w:left w:val="nil"/>
              <w:bottom w:val="nil"/>
              <w:right w:val="nil"/>
            </w:tcBorders>
            <w:shd w:val="clear" w:color="000000" w:fill="FFFFFF"/>
            <w:noWrap/>
            <w:hideMark/>
          </w:tcPr>
          <w:p w14:paraId="6BFCC72D"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5B71E74E"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73" w:type="pct"/>
            <w:tcBorders>
              <w:top w:val="nil"/>
              <w:left w:val="nil"/>
              <w:bottom w:val="nil"/>
              <w:right w:val="nil"/>
            </w:tcBorders>
            <w:shd w:val="clear" w:color="000000" w:fill="FFFFFF"/>
            <w:noWrap/>
            <w:vAlign w:val="bottom"/>
            <w:hideMark/>
          </w:tcPr>
          <w:p w14:paraId="3BC39326"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r>
      <w:tr w:rsidR="00295D13" w:rsidRPr="002E1B26" w14:paraId="34821E69" w14:textId="77777777" w:rsidTr="00DC5F69">
        <w:trPr>
          <w:trHeight w:val="170"/>
        </w:trPr>
        <w:tc>
          <w:tcPr>
            <w:tcW w:w="1183" w:type="pct"/>
            <w:vMerge w:val="restart"/>
            <w:tcBorders>
              <w:top w:val="nil"/>
              <w:left w:val="nil"/>
              <w:bottom w:val="nil"/>
              <w:right w:val="nil"/>
            </w:tcBorders>
            <w:shd w:val="clear" w:color="000000" w:fill="FFFFFF"/>
            <w:hideMark/>
          </w:tcPr>
          <w:p w14:paraId="2B663A79"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Milk glutamate</w:t>
            </w:r>
          </w:p>
        </w:tc>
        <w:tc>
          <w:tcPr>
            <w:tcW w:w="348" w:type="pct"/>
            <w:tcBorders>
              <w:top w:val="nil"/>
              <w:left w:val="nil"/>
              <w:bottom w:val="nil"/>
              <w:right w:val="nil"/>
            </w:tcBorders>
            <w:shd w:val="clear" w:color="000000" w:fill="FFFFFF"/>
            <w:vAlign w:val="bottom"/>
            <w:hideMark/>
          </w:tcPr>
          <w:p w14:paraId="0BDDFE97"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0.68</w:t>
            </w:r>
          </w:p>
        </w:tc>
        <w:tc>
          <w:tcPr>
            <w:tcW w:w="196" w:type="pct"/>
            <w:tcBorders>
              <w:top w:val="nil"/>
              <w:left w:val="nil"/>
              <w:bottom w:val="nil"/>
              <w:right w:val="nil"/>
            </w:tcBorders>
            <w:shd w:val="clear" w:color="000000" w:fill="FFFFFF"/>
            <w:vAlign w:val="bottom"/>
            <w:hideMark/>
          </w:tcPr>
          <w:p w14:paraId="5E7C9708"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6CBB063D"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0.75</w:t>
            </w:r>
          </w:p>
        </w:tc>
        <w:tc>
          <w:tcPr>
            <w:tcW w:w="190" w:type="pct"/>
            <w:tcBorders>
              <w:top w:val="nil"/>
              <w:left w:val="nil"/>
              <w:bottom w:val="nil"/>
              <w:right w:val="nil"/>
            </w:tcBorders>
            <w:shd w:val="clear" w:color="000000" w:fill="FFFFFF"/>
            <w:vAlign w:val="bottom"/>
            <w:hideMark/>
          </w:tcPr>
          <w:p w14:paraId="5DEB476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261FDE6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-0.68</w:t>
            </w:r>
          </w:p>
        </w:tc>
        <w:tc>
          <w:tcPr>
            <w:tcW w:w="189" w:type="pct"/>
            <w:tcBorders>
              <w:top w:val="nil"/>
              <w:left w:val="nil"/>
              <w:bottom w:val="nil"/>
              <w:right w:val="nil"/>
            </w:tcBorders>
            <w:shd w:val="clear" w:color="000000" w:fill="FFFFFF"/>
            <w:vAlign w:val="bottom"/>
            <w:hideMark/>
          </w:tcPr>
          <w:p w14:paraId="2FA45CBB"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4F862BB4"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-0.70</w:t>
            </w:r>
          </w:p>
        </w:tc>
        <w:tc>
          <w:tcPr>
            <w:tcW w:w="190" w:type="pct"/>
            <w:tcBorders>
              <w:top w:val="nil"/>
              <w:left w:val="nil"/>
              <w:bottom w:val="nil"/>
              <w:right w:val="nil"/>
            </w:tcBorders>
            <w:shd w:val="clear" w:color="000000" w:fill="FFFFFF"/>
            <w:vAlign w:val="bottom"/>
            <w:hideMark/>
          </w:tcPr>
          <w:p w14:paraId="694773F3"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75383021"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-0.71</w:t>
            </w:r>
          </w:p>
        </w:tc>
        <w:tc>
          <w:tcPr>
            <w:tcW w:w="189" w:type="pct"/>
            <w:tcBorders>
              <w:top w:val="nil"/>
              <w:left w:val="nil"/>
              <w:bottom w:val="nil"/>
              <w:right w:val="nil"/>
            </w:tcBorders>
            <w:shd w:val="clear" w:color="000000" w:fill="FFFFFF"/>
            <w:vAlign w:val="bottom"/>
            <w:hideMark/>
          </w:tcPr>
          <w:p w14:paraId="079B4FB0"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413" w:type="pct"/>
            <w:tcBorders>
              <w:top w:val="nil"/>
              <w:left w:val="nil"/>
              <w:bottom w:val="nil"/>
              <w:right w:val="nil"/>
            </w:tcBorders>
            <w:shd w:val="clear" w:color="000000" w:fill="FFFFFF"/>
            <w:vAlign w:val="bottom"/>
            <w:hideMark/>
          </w:tcPr>
          <w:p w14:paraId="6C4CC36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0.57</w:t>
            </w:r>
          </w:p>
        </w:tc>
        <w:tc>
          <w:tcPr>
            <w:tcW w:w="188" w:type="pct"/>
            <w:tcBorders>
              <w:top w:val="nil"/>
              <w:left w:val="nil"/>
              <w:bottom w:val="nil"/>
              <w:right w:val="nil"/>
            </w:tcBorders>
            <w:shd w:val="clear" w:color="000000" w:fill="FFFFFF"/>
            <w:vAlign w:val="bottom"/>
            <w:hideMark/>
          </w:tcPr>
          <w:p w14:paraId="57F1A75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6CAE0C9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0.03</w:t>
            </w:r>
          </w:p>
        </w:tc>
        <w:tc>
          <w:tcPr>
            <w:tcW w:w="173" w:type="pct"/>
            <w:tcBorders>
              <w:top w:val="nil"/>
              <w:left w:val="nil"/>
              <w:bottom w:val="nil"/>
              <w:right w:val="nil"/>
            </w:tcBorders>
            <w:shd w:val="clear" w:color="000000" w:fill="FFFFFF"/>
            <w:vAlign w:val="bottom"/>
            <w:hideMark/>
          </w:tcPr>
          <w:p w14:paraId="6C27234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ns</w:t>
            </w:r>
          </w:p>
        </w:tc>
      </w:tr>
      <w:tr w:rsidR="00295D13" w:rsidRPr="002E1B26" w14:paraId="433FA26F" w14:textId="77777777" w:rsidTr="00DC5F69">
        <w:trPr>
          <w:trHeight w:val="170"/>
        </w:trPr>
        <w:tc>
          <w:tcPr>
            <w:tcW w:w="1183" w:type="pct"/>
            <w:vMerge/>
            <w:tcBorders>
              <w:top w:val="nil"/>
              <w:left w:val="nil"/>
              <w:bottom w:val="nil"/>
              <w:right w:val="nil"/>
            </w:tcBorders>
            <w:hideMark/>
          </w:tcPr>
          <w:p w14:paraId="7ED56919"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p>
        </w:tc>
        <w:tc>
          <w:tcPr>
            <w:tcW w:w="348" w:type="pct"/>
            <w:tcBorders>
              <w:top w:val="nil"/>
              <w:left w:val="nil"/>
              <w:bottom w:val="nil"/>
              <w:right w:val="nil"/>
            </w:tcBorders>
            <w:shd w:val="clear" w:color="000000" w:fill="FFFFFF"/>
            <w:hideMark/>
          </w:tcPr>
          <w:p w14:paraId="5C2DE4C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(160)</w:t>
            </w:r>
          </w:p>
        </w:tc>
        <w:tc>
          <w:tcPr>
            <w:tcW w:w="196" w:type="pct"/>
            <w:tcBorders>
              <w:top w:val="nil"/>
              <w:left w:val="nil"/>
              <w:bottom w:val="nil"/>
              <w:right w:val="nil"/>
            </w:tcBorders>
            <w:shd w:val="clear" w:color="000000" w:fill="FFFFFF"/>
            <w:noWrap/>
            <w:hideMark/>
          </w:tcPr>
          <w:p w14:paraId="67AFB56F"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5AD0542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(160)</w:t>
            </w:r>
          </w:p>
        </w:tc>
        <w:tc>
          <w:tcPr>
            <w:tcW w:w="190" w:type="pct"/>
            <w:tcBorders>
              <w:top w:val="nil"/>
              <w:left w:val="nil"/>
              <w:bottom w:val="nil"/>
              <w:right w:val="nil"/>
            </w:tcBorders>
            <w:shd w:val="clear" w:color="000000" w:fill="FFFFFF"/>
            <w:noWrap/>
            <w:hideMark/>
          </w:tcPr>
          <w:p w14:paraId="0539BE3B"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13439149"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(160)</w:t>
            </w:r>
          </w:p>
        </w:tc>
        <w:tc>
          <w:tcPr>
            <w:tcW w:w="189" w:type="pct"/>
            <w:tcBorders>
              <w:top w:val="nil"/>
              <w:left w:val="nil"/>
              <w:bottom w:val="nil"/>
              <w:right w:val="nil"/>
            </w:tcBorders>
            <w:shd w:val="clear" w:color="000000" w:fill="FFFFFF"/>
            <w:noWrap/>
            <w:hideMark/>
          </w:tcPr>
          <w:p w14:paraId="22296BAC"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2A146A45"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(160)</w:t>
            </w:r>
          </w:p>
        </w:tc>
        <w:tc>
          <w:tcPr>
            <w:tcW w:w="190" w:type="pct"/>
            <w:tcBorders>
              <w:top w:val="nil"/>
              <w:left w:val="nil"/>
              <w:bottom w:val="nil"/>
              <w:right w:val="nil"/>
            </w:tcBorders>
            <w:shd w:val="clear" w:color="000000" w:fill="FFFFFF"/>
            <w:noWrap/>
            <w:hideMark/>
          </w:tcPr>
          <w:p w14:paraId="6C3DA92A"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148F90C5"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(160)</w:t>
            </w:r>
          </w:p>
        </w:tc>
        <w:tc>
          <w:tcPr>
            <w:tcW w:w="189" w:type="pct"/>
            <w:tcBorders>
              <w:top w:val="nil"/>
              <w:left w:val="nil"/>
              <w:bottom w:val="nil"/>
              <w:right w:val="nil"/>
            </w:tcBorders>
            <w:shd w:val="clear" w:color="000000" w:fill="FFFFFF"/>
            <w:noWrap/>
            <w:hideMark/>
          </w:tcPr>
          <w:p w14:paraId="62B1873E"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413" w:type="pct"/>
            <w:tcBorders>
              <w:top w:val="nil"/>
              <w:left w:val="nil"/>
              <w:bottom w:val="nil"/>
              <w:right w:val="nil"/>
            </w:tcBorders>
            <w:shd w:val="clear" w:color="000000" w:fill="FFFFFF"/>
            <w:hideMark/>
          </w:tcPr>
          <w:p w14:paraId="4F9E3FC5"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(160)</w:t>
            </w:r>
          </w:p>
        </w:tc>
        <w:tc>
          <w:tcPr>
            <w:tcW w:w="188" w:type="pct"/>
            <w:tcBorders>
              <w:top w:val="nil"/>
              <w:left w:val="nil"/>
              <w:bottom w:val="nil"/>
              <w:right w:val="nil"/>
            </w:tcBorders>
            <w:shd w:val="clear" w:color="000000" w:fill="FFFFFF"/>
            <w:noWrap/>
            <w:hideMark/>
          </w:tcPr>
          <w:p w14:paraId="05015823"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1F9EFBF3"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(160)</w:t>
            </w:r>
          </w:p>
        </w:tc>
        <w:tc>
          <w:tcPr>
            <w:tcW w:w="173" w:type="pct"/>
            <w:tcBorders>
              <w:top w:val="nil"/>
              <w:left w:val="nil"/>
              <w:bottom w:val="nil"/>
              <w:right w:val="nil"/>
            </w:tcBorders>
            <w:shd w:val="clear" w:color="000000" w:fill="FFFFFF"/>
            <w:noWrap/>
            <w:vAlign w:val="bottom"/>
            <w:hideMark/>
          </w:tcPr>
          <w:p w14:paraId="31346CD3"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r>
      <w:tr w:rsidR="00295D13" w:rsidRPr="002E1B26" w14:paraId="1DB8F1C1" w14:textId="77777777" w:rsidTr="00DC5F69">
        <w:trPr>
          <w:trHeight w:val="170"/>
        </w:trPr>
        <w:tc>
          <w:tcPr>
            <w:tcW w:w="1183" w:type="pct"/>
            <w:vMerge w:val="restart"/>
            <w:tcBorders>
              <w:top w:val="nil"/>
              <w:left w:val="nil"/>
              <w:bottom w:val="nil"/>
              <w:right w:val="nil"/>
            </w:tcBorders>
            <w:shd w:val="clear" w:color="000000" w:fill="FFFFFF"/>
            <w:hideMark/>
          </w:tcPr>
          <w:p w14:paraId="7B47569C"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Milk isocitrate</w:t>
            </w:r>
          </w:p>
        </w:tc>
        <w:tc>
          <w:tcPr>
            <w:tcW w:w="348" w:type="pct"/>
            <w:tcBorders>
              <w:top w:val="nil"/>
              <w:left w:val="nil"/>
              <w:bottom w:val="nil"/>
              <w:right w:val="nil"/>
            </w:tcBorders>
            <w:shd w:val="clear" w:color="000000" w:fill="FFFFFF"/>
            <w:vAlign w:val="bottom"/>
            <w:hideMark/>
          </w:tcPr>
          <w:p w14:paraId="7AD29A27"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-0.60</w:t>
            </w:r>
          </w:p>
        </w:tc>
        <w:tc>
          <w:tcPr>
            <w:tcW w:w="196" w:type="pct"/>
            <w:tcBorders>
              <w:top w:val="nil"/>
              <w:left w:val="nil"/>
              <w:bottom w:val="nil"/>
              <w:right w:val="nil"/>
            </w:tcBorders>
            <w:shd w:val="clear" w:color="000000" w:fill="FFFFFF"/>
            <w:vAlign w:val="bottom"/>
            <w:hideMark/>
          </w:tcPr>
          <w:p w14:paraId="7C70B131"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0A4A9BB7"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-0.54</w:t>
            </w:r>
          </w:p>
        </w:tc>
        <w:tc>
          <w:tcPr>
            <w:tcW w:w="190" w:type="pct"/>
            <w:tcBorders>
              <w:top w:val="nil"/>
              <w:left w:val="nil"/>
              <w:bottom w:val="nil"/>
              <w:right w:val="nil"/>
            </w:tcBorders>
            <w:shd w:val="clear" w:color="000000" w:fill="FFFFFF"/>
            <w:vAlign w:val="bottom"/>
            <w:hideMark/>
          </w:tcPr>
          <w:p w14:paraId="6B447925"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3CE86D17"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0.61</w:t>
            </w:r>
          </w:p>
        </w:tc>
        <w:tc>
          <w:tcPr>
            <w:tcW w:w="189" w:type="pct"/>
            <w:tcBorders>
              <w:top w:val="nil"/>
              <w:left w:val="nil"/>
              <w:bottom w:val="nil"/>
              <w:right w:val="nil"/>
            </w:tcBorders>
            <w:shd w:val="clear" w:color="000000" w:fill="FFFFFF"/>
            <w:vAlign w:val="bottom"/>
            <w:hideMark/>
          </w:tcPr>
          <w:p w14:paraId="3BADCD85"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15B229B5"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0.56</w:t>
            </w:r>
          </w:p>
        </w:tc>
        <w:tc>
          <w:tcPr>
            <w:tcW w:w="190" w:type="pct"/>
            <w:tcBorders>
              <w:top w:val="nil"/>
              <w:left w:val="nil"/>
              <w:bottom w:val="nil"/>
              <w:right w:val="nil"/>
            </w:tcBorders>
            <w:shd w:val="clear" w:color="000000" w:fill="FFFFFF"/>
            <w:vAlign w:val="bottom"/>
            <w:hideMark/>
          </w:tcPr>
          <w:p w14:paraId="6EF6B5AE"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09A4C58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0.61</w:t>
            </w:r>
          </w:p>
        </w:tc>
        <w:tc>
          <w:tcPr>
            <w:tcW w:w="189" w:type="pct"/>
            <w:tcBorders>
              <w:top w:val="nil"/>
              <w:left w:val="nil"/>
              <w:bottom w:val="nil"/>
              <w:right w:val="nil"/>
            </w:tcBorders>
            <w:shd w:val="clear" w:color="000000" w:fill="FFFFFF"/>
            <w:vAlign w:val="bottom"/>
            <w:hideMark/>
          </w:tcPr>
          <w:p w14:paraId="1139B1EB"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413" w:type="pct"/>
            <w:tcBorders>
              <w:top w:val="nil"/>
              <w:left w:val="nil"/>
              <w:bottom w:val="nil"/>
              <w:right w:val="nil"/>
            </w:tcBorders>
            <w:shd w:val="clear" w:color="000000" w:fill="FFFFFF"/>
            <w:vAlign w:val="bottom"/>
            <w:hideMark/>
          </w:tcPr>
          <w:p w14:paraId="6D6B45DB"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-0.47</w:t>
            </w:r>
          </w:p>
        </w:tc>
        <w:tc>
          <w:tcPr>
            <w:tcW w:w="188" w:type="pct"/>
            <w:tcBorders>
              <w:top w:val="nil"/>
              <w:left w:val="nil"/>
              <w:bottom w:val="nil"/>
              <w:right w:val="nil"/>
            </w:tcBorders>
            <w:shd w:val="clear" w:color="000000" w:fill="FFFFFF"/>
            <w:vAlign w:val="bottom"/>
            <w:hideMark/>
          </w:tcPr>
          <w:p w14:paraId="4763D95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5C94F4E1"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0.04</w:t>
            </w:r>
          </w:p>
        </w:tc>
        <w:tc>
          <w:tcPr>
            <w:tcW w:w="173" w:type="pct"/>
            <w:tcBorders>
              <w:top w:val="nil"/>
              <w:left w:val="nil"/>
              <w:bottom w:val="nil"/>
              <w:right w:val="nil"/>
            </w:tcBorders>
            <w:shd w:val="clear" w:color="000000" w:fill="FFFFFF"/>
            <w:vAlign w:val="bottom"/>
            <w:hideMark/>
          </w:tcPr>
          <w:p w14:paraId="598350A0"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ns</w:t>
            </w:r>
          </w:p>
        </w:tc>
      </w:tr>
      <w:tr w:rsidR="00295D13" w:rsidRPr="002E1B26" w14:paraId="6E321CD0" w14:textId="77777777" w:rsidTr="00DC5F69">
        <w:trPr>
          <w:trHeight w:val="170"/>
        </w:trPr>
        <w:tc>
          <w:tcPr>
            <w:tcW w:w="1183" w:type="pct"/>
            <w:vMerge/>
            <w:tcBorders>
              <w:top w:val="nil"/>
              <w:left w:val="nil"/>
              <w:bottom w:val="nil"/>
              <w:right w:val="nil"/>
            </w:tcBorders>
            <w:hideMark/>
          </w:tcPr>
          <w:p w14:paraId="5B1F349B"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p>
        </w:tc>
        <w:tc>
          <w:tcPr>
            <w:tcW w:w="348" w:type="pct"/>
            <w:tcBorders>
              <w:top w:val="nil"/>
              <w:left w:val="nil"/>
              <w:bottom w:val="nil"/>
              <w:right w:val="nil"/>
            </w:tcBorders>
            <w:shd w:val="clear" w:color="000000" w:fill="FFFFFF"/>
            <w:hideMark/>
          </w:tcPr>
          <w:p w14:paraId="573200B0"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96" w:type="pct"/>
            <w:tcBorders>
              <w:top w:val="nil"/>
              <w:left w:val="nil"/>
              <w:bottom w:val="nil"/>
              <w:right w:val="nil"/>
            </w:tcBorders>
            <w:shd w:val="clear" w:color="000000" w:fill="FFFFFF"/>
            <w:noWrap/>
            <w:hideMark/>
          </w:tcPr>
          <w:p w14:paraId="34514CBC"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2DF9983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90" w:type="pct"/>
            <w:tcBorders>
              <w:top w:val="nil"/>
              <w:left w:val="nil"/>
              <w:bottom w:val="nil"/>
              <w:right w:val="nil"/>
            </w:tcBorders>
            <w:shd w:val="clear" w:color="000000" w:fill="FFFFFF"/>
            <w:noWrap/>
            <w:hideMark/>
          </w:tcPr>
          <w:p w14:paraId="5B527B75"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065717C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89" w:type="pct"/>
            <w:tcBorders>
              <w:top w:val="nil"/>
              <w:left w:val="nil"/>
              <w:bottom w:val="nil"/>
              <w:right w:val="nil"/>
            </w:tcBorders>
            <w:shd w:val="clear" w:color="000000" w:fill="FFFFFF"/>
            <w:noWrap/>
            <w:hideMark/>
          </w:tcPr>
          <w:p w14:paraId="56386384"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4C4EB590"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90" w:type="pct"/>
            <w:tcBorders>
              <w:top w:val="nil"/>
              <w:left w:val="nil"/>
              <w:bottom w:val="nil"/>
              <w:right w:val="nil"/>
            </w:tcBorders>
            <w:shd w:val="clear" w:color="000000" w:fill="FFFFFF"/>
            <w:noWrap/>
            <w:hideMark/>
          </w:tcPr>
          <w:p w14:paraId="029843C3"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266C3947"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89" w:type="pct"/>
            <w:tcBorders>
              <w:top w:val="nil"/>
              <w:left w:val="nil"/>
              <w:bottom w:val="nil"/>
              <w:right w:val="nil"/>
            </w:tcBorders>
            <w:shd w:val="clear" w:color="000000" w:fill="FFFFFF"/>
            <w:noWrap/>
            <w:hideMark/>
          </w:tcPr>
          <w:p w14:paraId="20DE1D6F"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413" w:type="pct"/>
            <w:tcBorders>
              <w:top w:val="nil"/>
              <w:left w:val="nil"/>
              <w:bottom w:val="nil"/>
              <w:right w:val="nil"/>
            </w:tcBorders>
            <w:shd w:val="clear" w:color="000000" w:fill="FFFFFF"/>
            <w:hideMark/>
          </w:tcPr>
          <w:p w14:paraId="041BDE21"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88" w:type="pct"/>
            <w:tcBorders>
              <w:top w:val="nil"/>
              <w:left w:val="nil"/>
              <w:bottom w:val="nil"/>
              <w:right w:val="nil"/>
            </w:tcBorders>
            <w:shd w:val="clear" w:color="000000" w:fill="FFFFFF"/>
            <w:noWrap/>
            <w:hideMark/>
          </w:tcPr>
          <w:p w14:paraId="3C25514F"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7EAD1BD0"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73" w:type="pct"/>
            <w:tcBorders>
              <w:top w:val="nil"/>
              <w:left w:val="nil"/>
              <w:bottom w:val="nil"/>
              <w:right w:val="nil"/>
            </w:tcBorders>
            <w:shd w:val="clear" w:color="000000" w:fill="FFFFFF"/>
            <w:noWrap/>
            <w:vAlign w:val="bottom"/>
            <w:hideMark/>
          </w:tcPr>
          <w:p w14:paraId="5210EBC7"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r>
      <w:tr w:rsidR="00295D13" w:rsidRPr="002E1B26" w14:paraId="18626D89" w14:textId="77777777" w:rsidTr="00DC5F69">
        <w:trPr>
          <w:trHeight w:val="170"/>
        </w:trPr>
        <w:tc>
          <w:tcPr>
            <w:tcW w:w="1183" w:type="pct"/>
            <w:vMerge w:val="restart"/>
            <w:tcBorders>
              <w:top w:val="nil"/>
              <w:left w:val="nil"/>
              <w:bottom w:val="nil"/>
              <w:right w:val="nil"/>
            </w:tcBorders>
            <w:shd w:val="clear" w:color="000000" w:fill="FFFFFF"/>
            <w:hideMark/>
          </w:tcPr>
          <w:p w14:paraId="13884A81"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Milk uric acid</w:t>
            </w:r>
          </w:p>
        </w:tc>
        <w:tc>
          <w:tcPr>
            <w:tcW w:w="348" w:type="pct"/>
            <w:tcBorders>
              <w:top w:val="nil"/>
              <w:left w:val="nil"/>
              <w:bottom w:val="nil"/>
              <w:right w:val="nil"/>
            </w:tcBorders>
            <w:shd w:val="clear" w:color="000000" w:fill="FFFFFF"/>
            <w:vAlign w:val="bottom"/>
            <w:hideMark/>
          </w:tcPr>
          <w:p w14:paraId="6E9F02E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0.45</w:t>
            </w:r>
          </w:p>
        </w:tc>
        <w:tc>
          <w:tcPr>
            <w:tcW w:w="196" w:type="pct"/>
            <w:tcBorders>
              <w:top w:val="nil"/>
              <w:left w:val="nil"/>
              <w:bottom w:val="nil"/>
              <w:right w:val="nil"/>
            </w:tcBorders>
            <w:shd w:val="clear" w:color="000000" w:fill="FFFFFF"/>
            <w:vAlign w:val="bottom"/>
            <w:hideMark/>
          </w:tcPr>
          <w:p w14:paraId="653FB2DB"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57BD7278"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0.46</w:t>
            </w:r>
          </w:p>
        </w:tc>
        <w:tc>
          <w:tcPr>
            <w:tcW w:w="190" w:type="pct"/>
            <w:tcBorders>
              <w:top w:val="nil"/>
              <w:left w:val="nil"/>
              <w:bottom w:val="nil"/>
              <w:right w:val="nil"/>
            </w:tcBorders>
            <w:shd w:val="clear" w:color="000000" w:fill="FFFFFF"/>
            <w:vAlign w:val="bottom"/>
            <w:hideMark/>
          </w:tcPr>
          <w:p w14:paraId="19DD498D"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595B6589"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-0.28</w:t>
            </w:r>
          </w:p>
        </w:tc>
        <w:tc>
          <w:tcPr>
            <w:tcW w:w="189" w:type="pct"/>
            <w:tcBorders>
              <w:top w:val="nil"/>
              <w:left w:val="nil"/>
              <w:bottom w:val="nil"/>
              <w:right w:val="nil"/>
            </w:tcBorders>
            <w:shd w:val="clear" w:color="000000" w:fill="FFFFFF"/>
            <w:vAlign w:val="bottom"/>
            <w:hideMark/>
          </w:tcPr>
          <w:p w14:paraId="22532545"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6AC97C24"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-0.48</w:t>
            </w:r>
          </w:p>
        </w:tc>
        <w:tc>
          <w:tcPr>
            <w:tcW w:w="190" w:type="pct"/>
            <w:tcBorders>
              <w:top w:val="nil"/>
              <w:left w:val="nil"/>
              <w:bottom w:val="nil"/>
              <w:right w:val="nil"/>
            </w:tcBorders>
            <w:shd w:val="clear" w:color="000000" w:fill="FFFFFF"/>
            <w:vAlign w:val="bottom"/>
            <w:hideMark/>
          </w:tcPr>
          <w:p w14:paraId="4EAC542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44247B49"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-0.43</w:t>
            </w:r>
          </w:p>
        </w:tc>
        <w:tc>
          <w:tcPr>
            <w:tcW w:w="189" w:type="pct"/>
            <w:tcBorders>
              <w:top w:val="nil"/>
              <w:left w:val="nil"/>
              <w:bottom w:val="nil"/>
              <w:right w:val="nil"/>
            </w:tcBorders>
            <w:shd w:val="clear" w:color="000000" w:fill="FFFFFF"/>
            <w:vAlign w:val="bottom"/>
            <w:hideMark/>
          </w:tcPr>
          <w:p w14:paraId="469A7EAE"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413" w:type="pct"/>
            <w:tcBorders>
              <w:top w:val="nil"/>
              <w:left w:val="nil"/>
              <w:bottom w:val="nil"/>
              <w:right w:val="nil"/>
            </w:tcBorders>
            <w:shd w:val="clear" w:color="000000" w:fill="FFFFFF"/>
            <w:vAlign w:val="bottom"/>
            <w:hideMark/>
          </w:tcPr>
          <w:p w14:paraId="2FFAA6E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0.53</w:t>
            </w:r>
          </w:p>
        </w:tc>
        <w:tc>
          <w:tcPr>
            <w:tcW w:w="188" w:type="pct"/>
            <w:tcBorders>
              <w:top w:val="nil"/>
              <w:left w:val="nil"/>
              <w:bottom w:val="nil"/>
              <w:right w:val="nil"/>
            </w:tcBorders>
            <w:shd w:val="clear" w:color="000000" w:fill="FFFFFF"/>
            <w:vAlign w:val="bottom"/>
            <w:hideMark/>
          </w:tcPr>
          <w:p w14:paraId="3DE22059"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26FFB8C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0.40</w:t>
            </w:r>
          </w:p>
        </w:tc>
        <w:tc>
          <w:tcPr>
            <w:tcW w:w="173" w:type="pct"/>
            <w:tcBorders>
              <w:top w:val="nil"/>
              <w:left w:val="nil"/>
              <w:bottom w:val="nil"/>
              <w:right w:val="nil"/>
            </w:tcBorders>
            <w:shd w:val="clear" w:color="000000" w:fill="FFFFFF"/>
            <w:vAlign w:val="bottom"/>
            <w:hideMark/>
          </w:tcPr>
          <w:p w14:paraId="3B61220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r>
      <w:tr w:rsidR="00295D13" w:rsidRPr="002E1B26" w14:paraId="63805A24" w14:textId="77777777" w:rsidTr="00DC5F69">
        <w:trPr>
          <w:trHeight w:val="170"/>
        </w:trPr>
        <w:tc>
          <w:tcPr>
            <w:tcW w:w="1183" w:type="pct"/>
            <w:vMerge/>
            <w:tcBorders>
              <w:top w:val="nil"/>
              <w:left w:val="nil"/>
              <w:bottom w:val="nil"/>
              <w:right w:val="nil"/>
            </w:tcBorders>
            <w:hideMark/>
          </w:tcPr>
          <w:p w14:paraId="1310ED33"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p>
        </w:tc>
        <w:tc>
          <w:tcPr>
            <w:tcW w:w="348" w:type="pct"/>
            <w:tcBorders>
              <w:top w:val="nil"/>
              <w:left w:val="nil"/>
              <w:bottom w:val="nil"/>
              <w:right w:val="nil"/>
            </w:tcBorders>
            <w:shd w:val="clear" w:color="000000" w:fill="FFFFFF"/>
            <w:hideMark/>
          </w:tcPr>
          <w:p w14:paraId="0B687B7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96" w:type="pct"/>
            <w:tcBorders>
              <w:top w:val="nil"/>
              <w:left w:val="nil"/>
              <w:bottom w:val="nil"/>
              <w:right w:val="nil"/>
            </w:tcBorders>
            <w:shd w:val="clear" w:color="000000" w:fill="FFFFFF"/>
            <w:noWrap/>
            <w:hideMark/>
          </w:tcPr>
          <w:p w14:paraId="425672EE"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0983EC5B"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90" w:type="pct"/>
            <w:tcBorders>
              <w:top w:val="nil"/>
              <w:left w:val="nil"/>
              <w:bottom w:val="nil"/>
              <w:right w:val="nil"/>
            </w:tcBorders>
            <w:shd w:val="clear" w:color="000000" w:fill="FFFFFF"/>
            <w:noWrap/>
            <w:hideMark/>
          </w:tcPr>
          <w:p w14:paraId="250F1502"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4EA5BF2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89" w:type="pct"/>
            <w:tcBorders>
              <w:top w:val="nil"/>
              <w:left w:val="nil"/>
              <w:bottom w:val="nil"/>
              <w:right w:val="nil"/>
            </w:tcBorders>
            <w:shd w:val="clear" w:color="000000" w:fill="FFFFFF"/>
            <w:noWrap/>
            <w:hideMark/>
          </w:tcPr>
          <w:p w14:paraId="47A3E5D5"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75B4F6F7"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90" w:type="pct"/>
            <w:tcBorders>
              <w:top w:val="nil"/>
              <w:left w:val="nil"/>
              <w:bottom w:val="nil"/>
              <w:right w:val="nil"/>
            </w:tcBorders>
            <w:shd w:val="clear" w:color="000000" w:fill="FFFFFF"/>
            <w:noWrap/>
            <w:hideMark/>
          </w:tcPr>
          <w:p w14:paraId="3A7352B9"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753959B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89" w:type="pct"/>
            <w:tcBorders>
              <w:top w:val="nil"/>
              <w:left w:val="nil"/>
              <w:bottom w:val="nil"/>
              <w:right w:val="nil"/>
            </w:tcBorders>
            <w:shd w:val="clear" w:color="000000" w:fill="FFFFFF"/>
            <w:noWrap/>
            <w:hideMark/>
          </w:tcPr>
          <w:p w14:paraId="3434ECB9"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413" w:type="pct"/>
            <w:tcBorders>
              <w:top w:val="nil"/>
              <w:left w:val="nil"/>
              <w:bottom w:val="nil"/>
              <w:right w:val="nil"/>
            </w:tcBorders>
            <w:shd w:val="clear" w:color="000000" w:fill="FFFFFF"/>
            <w:hideMark/>
          </w:tcPr>
          <w:p w14:paraId="6D6A4441"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88" w:type="pct"/>
            <w:tcBorders>
              <w:top w:val="nil"/>
              <w:left w:val="nil"/>
              <w:bottom w:val="nil"/>
              <w:right w:val="nil"/>
            </w:tcBorders>
            <w:shd w:val="clear" w:color="000000" w:fill="FFFFFF"/>
            <w:noWrap/>
            <w:hideMark/>
          </w:tcPr>
          <w:p w14:paraId="20C963A8"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6900E930"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(161)</w:t>
            </w:r>
          </w:p>
        </w:tc>
        <w:tc>
          <w:tcPr>
            <w:tcW w:w="173" w:type="pct"/>
            <w:tcBorders>
              <w:top w:val="nil"/>
              <w:left w:val="nil"/>
              <w:bottom w:val="nil"/>
              <w:right w:val="nil"/>
            </w:tcBorders>
            <w:shd w:val="clear" w:color="000000" w:fill="FFFFFF"/>
            <w:noWrap/>
            <w:vAlign w:val="bottom"/>
            <w:hideMark/>
          </w:tcPr>
          <w:p w14:paraId="62FEC960"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r>
      <w:tr w:rsidR="00295D13" w:rsidRPr="002E1B26" w14:paraId="17242602" w14:textId="77777777" w:rsidTr="00DC5F69">
        <w:trPr>
          <w:trHeight w:val="170"/>
        </w:trPr>
        <w:tc>
          <w:tcPr>
            <w:tcW w:w="1183" w:type="pct"/>
            <w:vMerge w:val="restart"/>
            <w:tcBorders>
              <w:top w:val="nil"/>
              <w:left w:val="nil"/>
              <w:bottom w:val="nil"/>
              <w:right w:val="nil"/>
            </w:tcBorders>
            <w:shd w:val="clear" w:color="000000" w:fill="FFFFFF"/>
            <w:hideMark/>
          </w:tcPr>
          <w:p w14:paraId="4E0EF0FE"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Milk NH</w:t>
            </w:r>
            <w:r w:rsidRPr="002E1B26">
              <w:rPr>
                <w:rFonts w:ascii="Times New Roman" w:eastAsia="Times New Roman" w:hAnsi="Times New Roman" w:cs="Times New Roman"/>
                <w:b/>
                <w:bCs/>
                <w:sz w:val="18"/>
                <w:szCs w:val="18"/>
                <w:vertAlign w:val="subscript"/>
                <w:lang w:val="fr-FR" w:eastAsia="fr-FR"/>
              </w:rPr>
              <w:t>2</w:t>
            </w:r>
            <w:r w:rsidR="00045782">
              <w:rPr>
                <w:rFonts w:ascii="Times New Roman" w:eastAsia="Times New Roman" w:hAnsi="Times New Roman" w:cs="Times New Roman"/>
                <w:b/>
                <w:bCs/>
                <w:sz w:val="18"/>
                <w:szCs w:val="18"/>
                <w:vertAlign w:val="superscript"/>
                <w:lang w:val="fr-FR" w:eastAsia="fr-FR"/>
              </w:rPr>
              <w:t>5</w:t>
            </w:r>
          </w:p>
        </w:tc>
        <w:tc>
          <w:tcPr>
            <w:tcW w:w="348" w:type="pct"/>
            <w:tcBorders>
              <w:top w:val="nil"/>
              <w:left w:val="nil"/>
              <w:bottom w:val="nil"/>
              <w:right w:val="nil"/>
            </w:tcBorders>
            <w:shd w:val="clear" w:color="000000" w:fill="FFFFFF"/>
            <w:vAlign w:val="bottom"/>
            <w:hideMark/>
          </w:tcPr>
          <w:p w14:paraId="2E4018E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0.48</w:t>
            </w:r>
          </w:p>
        </w:tc>
        <w:tc>
          <w:tcPr>
            <w:tcW w:w="196" w:type="pct"/>
            <w:tcBorders>
              <w:top w:val="nil"/>
              <w:left w:val="nil"/>
              <w:bottom w:val="nil"/>
              <w:right w:val="nil"/>
            </w:tcBorders>
            <w:shd w:val="clear" w:color="000000" w:fill="FFFFFF"/>
            <w:vAlign w:val="bottom"/>
            <w:hideMark/>
          </w:tcPr>
          <w:p w14:paraId="6C089E46"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21ACD865"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0.57</w:t>
            </w:r>
          </w:p>
        </w:tc>
        <w:tc>
          <w:tcPr>
            <w:tcW w:w="190" w:type="pct"/>
            <w:tcBorders>
              <w:top w:val="nil"/>
              <w:left w:val="nil"/>
              <w:bottom w:val="nil"/>
              <w:right w:val="nil"/>
            </w:tcBorders>
            <w:shd w:val="clear" w:color="000000" w:fill="FFFFFF"/>
            <w:vAlign w:val="bottom"/>
            <w:hideMark/>
          </w:tcPr>
          <w:p w14:paraId="7EF662FE"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4D40B557"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-0.43</w:t>
            </w:r>
          </w:p>
        </w:tc>
        <w:tc>
          <w:tcPr>
            <w:tcW w:w="189" w:type="pct"/>
            <w:tcBorders>
              <w:top w:val="nil"/>
              <w:left w:val="nil"/>
              <w:bottom w:val="nil"/>
              <w:right w:val="nil"/>
            </w:tcBorders>
            <w:shd w:val="clear" w:color="000000" w:fill="FFFFFF"/>
            <w:vAlign w:val="bottom"/>
            <w:hideMark/>
          </w:tcPr>
          <w:p w14:paraId="4679A93D"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445E72C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-0.53</w:t>
            </w:r>
          </w:p>
        </w:tc>
        <w:tc>
          <w:tcPr>
            <w:tcW w:w="190" w:type="pct"/>
            <w:tcBorders>
              <w:top w:val="nil"/>
              <w:left w:val="nil"/>
              <w:bottom w:val="nil"/>
              <w:right w:val="nil"/>
            </w:tcBorders>
            <w:shd w:val="clear" w:color="000000" w:fill="FFFFFF"/>
            <w:vAlign w:val="bottom"/>
            <w:hideMark/>
          </w:tcPr>
          <w:p w14:paraId="76674D6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74108ECD"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-0.52</w:t>
            </w:r>
          </w:p>
        </w:tc>
        <w:tc>
          <w:tcPr>
            <w:tcW w:w="189" w:type="pct"/>
            <w:tcBorders>
              <w:top w:val="nil"/>
              <w:left w:val="nil"/>
              <w:bottom w:val="nil"/>
              <w:right w:val="nil"/>
            </w:tcBorders>
            <w:shd w:val="clear" w:color="000000" w:fill="FFFFFF"/>
            <w:vAlign w:val="bottom"/>
            <w:hideMark/>
          </w:tcPr>
          <w:p w14:paraId="3A43456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413" w:type="pct"/>
            <w:tcBorders>
              <w:top w:val="nil"/>
              <w:left w:val="nil"/>
              <w:bottom w:val="nil"/>
              <w:right w:val="nil"/>
            </w:tcBorders>
            <w:shd w:val="clear" w:color="000000" w:fill="FFFFFF"/>
            <w:vAlign w:val="bottom"/>
            <w:hideMark/>
          </w:tcPr>
          <w:p w14:paraId="41C9A4A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0.31</w:t>
            </w:r>
          </w:p>
        </w:tc>
        <w:tc>
          <w:tcPr>
            <w:tcW w:w="188" w:type="pct"/>
            <w:tcBorders>
              <w:top w:val="nil"/>
              <w:left w:val="nil"/>
              <w:bottom w:val="nil"/>
              <w:right w:val="nil"/>
            </w:tcBorders>
            <w:shd w:val="clear" w:color="000000" w:fill="FFFFFF"/>
            <w:vAlign w:val="bottom"/>
            <w:hideMark/>
          </w:tcPr>
          <w:p w14:paraId="6FBDA12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58DB7DB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-0.16</w:t>
            </w:r>
          </w:p>
        </w:tc>
        <w:tc>
          <w:tcPr>
            <w:tcW w:w="173" w:type="pct"/>
            <w:tcBorders>
              <w:top w:val="nil"/>
              <w:left w:val="nil"/>
              <w:bottom w:val="nil"/>
              <w:right w:val="nil"/>
            </w:tcBorders>
            <w:shd w:val="clear" w:color="000000" w:fill="FFFFFF"/>
            <w:vAlign w:val="bottom"/>
            <w:hideMark/>
          </w:tcPr>
          <w:p w14:paraId="77732375"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r>
      <w:tr w:rsidR="00295D13" w:rsidRPr="002E1B26" w14:paraId="5F015606" w14:textId="77777777" w:rsidTr="00DC5F69">
        <w:trPr>
          <w:trHeight w:val="170"/>
        </w:trPr>
        <w:tc>
          <w:tcPr>
            <w:tcW w:w="1183" w:type="pct"/>
            <w:vMerge/>
            <w:tcBorders>
              <w:top w:val="nil"/>
              <w:left w:val="nil"/>
              <w:bottom w:val="nil"/>
              <w:right w:val="nil"/>
            </w:tcBorders>
            <w:hideMark/>
          </w:tcPr>
          <w:p w14:paraId="60D2E0C8"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p>
        </w:tc>
        <w:tc>
          <w:tcPr>
            <w:tcW w:w="348" w:type="pct"/>
            <w:tcBorders>
              <w:top w:val="nil"/>
              <w:left w:val="nil"/>
              <w:bottom w:val="nil"/>
              <w:right w:val="nil"/>
            </w:tcBorders>
            <w:shd w:val="clear" w:color="000000" w:fill="FFFFFF"/>
            <w:hideMark/>
          </w:tcPr>
          <w:p w14:paraId="1506527E"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(160)</w:t>
            </w:r>
          </w:p>
        </w:tc>
        <w:tc>
          <w:tcPr>
            <w:tcW w:w="196" w:type="pct"/>
            <w:tcBorders>
              <w:top w:val="nil"/>
              <w:left w:val="nil"/>
              <w:bottom w:val="nil"/>
              <w:right w:val="nil"/>
            </w:tcBorders>
            <w:shd w:val="clear" w:color="000000" w:fill="FFFFFF"/>
            <w:noWrap/>
            <w:hideMark/>
          </w:tcPr>
          <w:p w14:paraId="2E976C96"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022D94E8"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(160)</w:t>
            </w:r>
          </w:p>
        </w:tc>
        <w:tc>
          <w:tcPr>
            <w:tcW w:w="190" w:type="pct"/>
            <w:tcBorders>
              <w:top w:val="nil"/>
              <w:left w:val="nil"/>
              <w:bottom w:val="nil"/>
              <w:right w:val="nil"/>
            </w:tcBorders>
            <w:shd w:val="clear" w:color="000000" w:fill="FFFFFF"/>
            <w:noWrap/>
            <w:hideMark/>
          </w:tcPr>
          <w:p w14:paraId="29B636AA"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4E5BDBF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(160)</w:t>
            </w:r>
          </w:p>
        </w:tc>
        <w:tc>
          <w:tcPr>
            <w:tcW w:w="189" w:type="pct"/>
            <w:tcBorders>
              <w:top w:val="nil"/>
              <w:left w:val="nil"/>
              <w:bottom w:val="nil"/>
              <w:right w:val="nil"/>
            </w:tcBorders>
            <w:shd w:val="clear" w:color="000000" w:fill="FFFFFF"/>
            <w:noWrap/>
            <w:hideMark/>
          </w:tcPr>
          <w:p w14:paraId="3511A8A2"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017F20E7"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(160)</w:t>
            </w:r>
          </w:p>
        </w:tc>
        <w:tc>
          <w:tcPr>
            <w:tcW w:w="190" w:type="pct"/>
            <w:tcBorders>
              <w:top w:val="nil"/>
              <w:left w:val="nil"/>
              <w:bottom w:val="nil"/>
              <w:right w:val="nil"/>
            </w:tcBorders>
            <w:shd w:val="clear" w:color="000000" w:fill="FFFFFF"/>
            <w:noWrap/>
            <w:hideMark/>
          </w:tcPr>
          <w:p w14:paraId="051DED6D"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682A2837"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(160)</w:t>
            </w:r>
          </w:p>
        </w:tc>
        <w:tc>
          <w:tcPr>
            <w:tcW w:w="189" w:type="pct"/>
            <w:tcBorders>
              <w:top w:val="nil"/>
              <w:left w:val="nil"/>
              <w:bottom w:val="nil"/>
              <w:right w:val="nil"/>
            </w:tcBorders>
            <w:shd w:val="clear" w:color="000000" w:fill="FFFFFF"/>
            <w:noWrap/>
            <w:hideMark/>
          </w:tcPr>
          <w:p w14:paraId="3455C578"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413" w:type="pct"/>
            <w:tcBorders>
              <w:top w:val="nil"/>
              <w:left w:val="nil"/>
              <w:bottom w:val="nil"/>
              <w:right w:val="nil"/>
            </w:tcBorders>
            <w:shd w:val="clear" w:color="000000" w:fill="FFFFFF"/>
            <w:hideMark/>
          </w:tcPr>
          <w:p w14:paraId="59854E01"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(160)</w:t>
            </w:r>
          </w:p>
        </w:tc>
        <w:tc>
          <w:tcPr>
            <w:tcW w:w="188" w:type="pct"/>
            <w:tcBorders>
              <w:top w:val="nil"/>
              <w:left w:val="nil"/>
              <w:bottom w:val="nil"/>
              <w:right w:val="nil"/>
            </w:tcBorders>
            <w:shd w:val="clear" w:color="000000" w:fill="FFFFFF"/>
            <w:noWrap/>
            <w:hideMark/>
          </w:tcPr>
          <w:p w14:paraId="6A0E6C27"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465814A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(160)</w:t>
            </w:r>
          </w:p>
        </w:tc>
        <w:tc>
          <w:tcPr>
            <w:tcW w:w="173" w:type="pct"/>
            <w:tcBorders>
              <w:top w:val="nil"/>
              <w:left w:val="nil"/>
              <w:bottom w:val="nil"/>
              <w:right w:val="nil"/>
            </w:tcBorders>
            <w:shd w:val="clear" w:color="000000" w:fill="FFFFFF"/>
            <w:noWrap/>
            <w:vAlign w:val="bottom"/>
            <w:hideMark/>
          </w:tcPr>
          <w:p w14:paraId="3C1DD1AB"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r>
      <w:tr w:rsidR="00295D13" w:rsidRPr="002E1B26" w14:paraId="17D02F59" w14:textId="77777777" w:rsidTr="00DC5F69">
        <w:trPr>
          <w:trHeight w:val="170"/>
        </w:trPr>
        <w:tc>
          <w:tcPr>
            <w:tcW w:w="1183" w:type="pct"/>
            <w:vMerge w:val="restart"/>
            <w:tcBorders>
              <w:top w:val="nil"/>
              <w:left w:val="nil"/>
              <w:bottom w:val="nil"/>
              <w:right w:val="nil"/>
            </w:tcBorders>
            <w:shd w:val="clear" w:color="000000" w:fill="FFFFFF"/>
            <w:hideMark/>
          </w:tcPr>
          <w:p w14:paraId="514E1A44"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color w:val="000000"/>
                <w:sz w:val="18"/>
                <w:szCs w:val="18"/>
                <w:lang w:val="en-US"/>
              </w:rPr>
              <w:t>Σ 10:0 to 15:0</w:t>
            </w:r>
            <w:r w:rsidR="00045782">
              <w:rPr>
                <w:rFonts w:ascii="Times New Roman" w:eastAsia="Times New Roman" w:hAnsi="Times New Roman" w:cs="Times New Roman"/>
                <w:b/>
                <w:color w:val="000000"/>
                <w:sz w:val="18"/>
                <w:szCs w:val="18"/>
                <w:vertAlign w:val="superscript"/>
                <w:lang w:val="en-US"/>
              </w:rPr>
              <w:t>2</w:t>
            </w:r>
            <w:r w:rsidRPr="002E1B26">
              <w:rPr>
                <w:rFonts w:ascii="Times New Roman" w:eastAsia="Times New Roman" w:hAnsi="Times New Roman" w:cs="Times New Roman"/>
                <w:b/>
                <w:color w:val="000000"/>
                <w:sz w:val="18"/>
                <w:szCs w:val="18"/>
                <w:lang w:val="en-US"/>
              </w:rPr>
              <w:t xml:space="preserve">  </w:t>
            </w:r>
          </w:p>
        </w:tc>
        <w:tc>
          <w:tcPr>
            <w:tcW w:w="348" w:type="pct"/>
            <w:tcBorders>
              <w:top w:val="nil"/>
              <w:left w:val="nil"/>
              <w:bottom w:val="nil"/>
              <w:right w:val="nil"/>
            </w:tcBorders>
            <w:shd w:val="clear" w:color="000000" w:fill="FFFFFF"/>
            <w:vAlign w:val="bottom"/>
            <w:hideMark/>
          </w:tcPr>
          <w:p w14:paraId="3C5286B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1.00</w:t>
            </w:r>
          </w:p>
        </w:tc>
        <w:tc>
          <w:tcPr>
            <w:tcW w:w="196" w:type="pct"/>
            <w:tcBorders>
              <w:top w:val="nil"/>
              <w:left w:val="nil"/>
              <w:bottom w:val="nil"/>
              <w:right w:val="nil"/>
            </w:tcBorders>
            <w:shd w:val="clear" w:color="000000" w:fill="FFFFFF"/>
            <w:noWrap/>
            <w:vAlign w:val="bottom"/>
            <w:hideMark/>
          </w:tcPr>
          <w:p w14:paraId="4507A094"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vAlign w:val="bottom"/>
            <w:hideMark/>
          </w:tcPr>
          <w:p w14:paraId="50A83624"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0.83</w:t>
            </w:r>
          </w:p>
        </w:tc>
        <w:tc>
          <w:tcPr>
            <w:tcW w:w="190" w:type="pct"/>
            <w:tcBorders>
              <w:top w:val="nil"/>
              <w:left w:val="nil"/>
              <w:bottom w:val="nil"/>
              <w:right w:val="nil"/>
            </w:tcBorders>
            <w:shd w:val="clear" w:color="000000" w:fill="FFFFFF"/>
            <w:vAlign w:val="bottom"/>
            <w:hideMark/>
          </w:tcPr>
          <w:p w14:paraId="6031DDE4"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741A535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-0.85</w:t>
            </w:r>
          </w:p>
        </w:tc>
        <w:tc>
          <w:tcPr>
            <w:tcW w:w="189" w:type="pct"/>
            <w:tcBorders>
              <w:top w:val="nil"/>
              <w:left w:val="nil"/>
              <w:bottom w:val="nil"/>
              <w:right w:val="nil"/>
            </w:tcBorders>
            <w:shd w:val="clear" w:color="000000" w:fill="FFFFFF"/>
            <w:vAlign w:val="bottom"/>
            <w:hideMark/>
          </w:tcPr>
          <w:p w14:paraId="30FCE0F7"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704F36F9"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-0.95</w:t>
            </w:r>
          </w:p>
        </w:tc>
        <w:tc>
          <w:tcPr>
            <w:tcW w:w="190" w:type="pct"/>
            <w:tcBorders>
              <w:top w:val="nil"/>
              <w:left w:val="nil"/>
              <w:bottom w:val="nil"/>
              <w:right w:val="nil"/>
            </w:tcBorders>
            <w:shd w:val="clear" w:color="000000" w:fill="FFFFFF"/>
            <w:vAlign w:val="bottom"/>
            <w:hideMark/>
          </w:tcPr>
          <w:p w14:paraId="29FCE718"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663A4847"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-0.96</w:t>
            </w:r>
          </w:p>
        </w:tc>
        <w:tc>
          <w:tcPr>
            <w:tcW w:w="189" w:type="pct"/>
            <w:tcBorders>
              <w:top w:val="nil"/>
              <w:left w:val="nil"/>
              <w:bottom w:val="nil"/>
              <w:right w:val="nil"/>
            </w:tcBorders>
            <w:shd w:val="clear" w:color="000000" w:fill="FFFFFF"/>
            <w:vAlign w:val="bottom"/>
            <w:hideMark/>
          </w:tcPr>
          <w:p w14:paraId="64F3AD59"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413" w:type="pct"/>
            <w:tcBorders>
              <w:top w:val="nil"/>
              <w:left w:val="nil"/>
              <w:bottom w:val="nil"/>
              <w:right w:val="nil"/>
            </w:tcBorders>
            <w:shd w:val="clear" w:color="000000" w:fill="FFFFFF"/>
            <w:vAlign w:val="bottom"/>
            <w:hideMark/>
          </w:tcPr>
          <w:p w14:paraId="734E1C33"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0.89</w:t>
            </w:r>
          </w:p>
        </w:tc>
        <w:tc>
          <w:tcPr>
            <w:tcW w:w="188" w:type="pct"/>
            <w:tcBorders>
              <w:top w:val="nil"/>
              <w:left w:val="nil"/>
              <w:bottom w:val="nil"/>
              <w:right w:val="nil"/>
            </w:tcBorders>
            <w:shd w:val="clear" w:color="000000" w:fill="FFFFFF"/>
            <w:vAlign w:val="bottom"/>
            <w:hideMark/>
          </w:tcPr>
          <w:p w14:paraId="169CCDC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18904CA7"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0.28</w:t>
            </w:r>
          </w:p>
        </w:tc>
        <w:tc>
          <w:tcPr>
            <w:tcW w:w="173" w:type="pct"/>
            <w:tcBorders>
              <w:top w:val="nil"/>
              <w:left w:val="nil"/>
              <w:bottom w:val="nil"/>
              <w:right w:val="nil"/>
            </w:tcBorders>
            <w:shd w:val="clear" w:color="000000" w:fill="FFFFFF"/>
            <w:vAlign w:val="bottom"/>
            <w:hideMark/>
          </w:tcPr>
          <w:p w14:paraId="72D95CF6"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r>
      <w:tr w:rsidR="00295D13" w:rsidRPr="002E1B26" w14:paraId="585D7723" w14:textId="77777777" w:rsidTr="00DC5F69">
        <w:trPr>
          <w:trHeight w:val="170"/>
        </w:trPr>
        <w:tc>
          <w:tcPr>
            <w:tcW w:w="1183" w:type="pct"/>
            <w:vMerge/>
            <w:tcBorders>
              <w:top w:val="nil"/>
              <w:left w:val="nil"/>
              <w:bottom w:val="nil"/>
              <w:right w:val="nil"/>
            </w:tcBorders>
            <w:hideMark/>
          </w:tcPr>
          <w:p w14:paraId="28B5250D" w14:textId="77777777" w:rsidR="00295D13" w:rsidRPr="002E1B26" w:rsidRDefault="00295D13" w:rsidP="00295D13">
            <w:pPr>
              <w:spacing w:after="0" w:line="240" w:lineRule="auto"/>
              <w:rPr>
                <w:rFonts w:ascii="Times New Roman" w:eastAsia="Times New Roman" w:hAnsi="Times New Roman" w:cs="Times New Roman"/>
                <w:b/>
                <w:bCs/>
                <w:sz w:val="18"/>
                <w:szCs w:val="18"/>
                <w:highlight w:val="yellow"/>
                <w:lang w:val="fr-FR" w:eastAsia="fr-FR"/>
              </w:rPr>
            </w:pPr>
          </w:p>
        </w:tc>
        <w:tc>
          <w:tcPr>
            <w:tcW w:w="348" w:type="pct"/>
            <w:tcBorders>
              <w:top w:val="nil"/>
              <w:left w:val="nil"/>
              <w:bottom w:val="nil"/>
              <w:right w:val="nil"/>
            </w:tcBorders>
            <w:shd w:val="clear" w:color="000000" w:fill="FFFFFF"/>
            <w:hideMark/>
          </w:tcPr>
          <w:p w14:paraId="485B34A5"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96" w:type="pct"/>
            <w:tcBorders>
              <w:top w:val="nil"/>
              <w:left w:val="nil"/>
              <w:bottom w:val="nil"/>
              <w:right w:val="nil"/>
            </w:tcBorders>
            <w:shd w:val="clear" w:color="000000" w:fill="FFFFFF"/>
            <w:hideMark/>
          </w:tcPr>
          <w:p w14:paraId="6DFF7E5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7D9FF9F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90" w:type="pct"/>
            <w:tcBorders>
              <w:top w:val="nil"/>
              <w:left w:val="nil"/>
              <w:bottom w:val="nil"/>
              <w:right w:val="nil"/>
            </w:tcBorders>
            <w:shd w:val="clear" w:color="000000" w:fill="FFFFFF"/>
            <w:noWrap/>
            <w:hideMark/>
          </w:tcPr>
          <w:p w14:paraId="7D44A76E"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4DD8242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89" w:type="pct"/>
            <w:tcBorders>
              <w:top w:val="nil"/>
              <w:left w:val="nil"/>
              <w:bottom w:val="nil"/>
              <w:right w:val="nil"/>
            </w:tcBorders>
            <w:shd w:val="clear" w:color="000000" w:fill="FFFFFF"/>
            <w:noWrap/>
            <w:hideMark/>
          </w:tcPr>
          <w:p w14:paraId="77F04D2D"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58CDA318"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90" w:type="pct"/>
            <w:tcBorders>
              <w:top w:val="nil"/>
              <w:left w:val="nil"/>
              <w:bottom w:val="nil"/>
              <w:right w:val="nil"/>
            </w:tcBorders>
            <w:shd w:val="clear" w:color="000000" w:fill="FFFFFF"/>
            <w:noWrap/>
            <w:hideMark/>
          </w:tcPr>
          <w:p w14:paraId="63F6B159"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09FE972D"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89" w:type="pct"/>
            <w:tcBorders>
              <w:top w:val="nil"/>
              <w:left w:val="nil"/>
              <w:bottom w:val="nil"/>
              <w:right w:val="nil"/>
            </w:tcBorders>
            <w:shd w:val="clear" w:color="000000" w:fill="FFFFFF"/>
            <w:noWrap/>
            <w:hideMark/>
          </w:tcPr>
          <w:p w14:paraId="06FA45C9"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413" w:type="pct"/>
            <w:tcBorders>
              <w:top w:val="nil"/>
              <w:left w:val="nil"/>
              <w:bottom w:val="nil"/>
              <w:right w:val="nil"/>
            </w:tcBorders>
            <w:shd w:val="clear" w:color="000000" w:fill="FFFFFF"/>
            <w:hideMark/>
          </w:tcPr>
          <w:p w14:paraId="4A53D87B"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88" w:type="pct"/>
            <w:tcBorders>
              <w:top w:val="nil"/>
              <w:left w:val="nil"/>
              <w:bottom w:val="nil"/>
              <w:right w:val="nil"/>
            </w:tcBorders>
            <w:shd w:val="clear" w:color="000000" w:fill="FFFFFF"/>
            <w:noWrap/>
            <w:hideMark/>
          </w:tcPr>
          <w:p w14:paraId="0DA4C3D3"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04F920A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73" w:type="pct"/>
            <w:tcBorders>
              <w:top w:val="nil"/>
              <w:left w:val="nil"/>
              <w:bottom w:val="nil"/>
              <w:right w:val="nil"/>
            </w:tcBorders>
            <w:shd w:val="clear" w:color="000000" w:fill="FFFFFF"/>
            <w:noWrap/>
            <w:vAlign w:val="bottom"/>
            <w:hideMark/>
          </w:tcPr>
          <w:p w14:paraId="6466D746"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r>
      <w:tr w:rsidR="00295D13" w:rsidRPr="002E1B26" w14:paraId="1DDC9C4D" w14:textId="77777777" w:rsidTr="00DC5F69">
        <w:trPr>
          <w:trHeight w:val="170"/>
        </w:trPr>
        <w:tc>
          <w:tcPr>
            <w:tcW w:w="1183" w:type="pct"/>
            <w:vMerge w:val="restart"/>
            <w:tcBorders>
              <w:top w:val="nil"/>
              <w:left w:val="nil"/>
              <w:bottom w:val="nil"/>
              <w:right w:val="nil"/>
            </w:tcBorders>
            <w:shd w:val="clear" w:color="000000" w:fill="FFFFFF"/>
            <w:hideMark/>
          </w:tcPr>
          <w:p w14:paraId="14B06A56"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16:0</w:t>
            </w:r>
          </w:p>
        </w:tc>
        <w:tc>
          <w:tcPr>
            <w:tcW w:w="348" w:type="pct"/>
            <w:tcBorders>
              <w:top w:val="nil"/>
              <w:left w:val="nil"/>
              <w:bottom w:val="nil"/>
              <w:right w:val="nil"/>
            </w:tcBorders>
            <w:shd w:val="clear" w:color="000000" w:fill="FFFFFF"/>
            <w:vAlign w:val="bottom"/>
            <w:hideMark/>
          </w:tcPr>
          <w:p w14:paraId="4EEC18F1"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6" w:type="pct"/>
            <w:tcBorders>
              <w:top w:val="nil"/>
              <w:left w:val="nil"/>
              <w:bottom w:val="nil"/>
              <w:right w:val="nil"/>
            </w:tcBorders>
            <w:shd w:val="clear" w:color="000000" w:fill="FFFFFF"/>
            <w:noWrap/>
            <w:vAlign w:val="bottom"/>
            <w:hideMark/>
          </w:tcPr>
          <w:p w14:paraId="5285BC20"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vAlign w:val="bottom"/>
            <w:hideMark/>
          </w:tcPr>
          <w:p w14:paraId="6F8F0B03"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1.00</w:t>
            </w:r>
          </w:p>
        </w:tc>
        <w:tc>
          <w:tcPr>
            <w:tcW w:w="190" w:type="pct"/>
            <w:tcBorders>
              <w:top w:val="nil"/>
              <w:left w:val="nil"/>
              <w:bottom w:val="nil"/>
              <w:right w:val="nil"/>
            </w:tcBorders>
            <w:shd w:val="clear" w:color="000000" w:fill="FFFFFF"/>
            <w:noWrap/>
            <w:vAlign w:val="bottom"/>
            <w:hideMark/>
          </w:tcPr>
          <w:p w14:paraId="5DA667CD"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vAlign w:val="bottom"/>
            <w:hideMark/>
          </w:tcPr>
          <w:p w14:paraId="53E90B19"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-0.78</w:t>
            </w:r>
          </w:p>
        </w:tc>
        <w:tc>
          <w:tcPr>
            <w:tcW w:w="189" w:type="pct"/>
            <w:tcBorders>
              <w:top w:val="nil"/>
              <w:left w:val="nil"/>
              <w:bottom w:val="nil"/>
              <w:right w:val="nil"/>
            </w:tcBorders>
            <w:shd w:val="clear" w:color="000000" w:fill="FFFFFF"/>
            <w:vAlign w:val="bottom"/>
            <w:hideMark/>
          </w:tcPr>
          <w:p w14:paraId="2E5B9FF1"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0C139C9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-0.91</w:t>
            </w:r>
          </w:p>
        </w:tc>
        <w:tc>
          <w:tcPr>
            <w:tcW w:w="190" w:type="pct"/>
            <w:tcBorders>
              <w:top w:val="nil"/>
              <w:left w:val="nil"/>
              <w:bottom w:val="nil"/>
              <w:right w:val="nil"/>
            </w:tcBorders>
            <w:shd w:val="clear" w:color="000000" w:fill="FFFFFF"/>
            <w:vAlign w:val="bottom"/>
            <w:hideMark/>
          </w:tcPr>
          <w:p w14:paraId="676A5378"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751118E7"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-0.92</w:t>
            </w:r>
          </w:p>
        </w:tc>
        <w:tc>
          <w:tcPr>
            <w:tcW w:w="189" w:type="pct"/>
            <w:tcBorders>
              <w:top w:val="nil"/>
              <w:left w:val="nil"/>
              <w:bottom w:val="nil"/>
              <w:right w:val="nil"/>
            </w:tcBorders>
            <w:shd w:val="clear" w:color="000000" w:fill="FFFFFF"/>
            <w:vAlign w:val="bottom"/>
            <w:hideMark/>
          </w:tcPr>
          <w:p w14:paraId="2BF54EDB"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413" w:type="pct"/>
            <w:tcBorders>
              <w:top w:val="nil"/>
              <w:left w:val="nil"/>
              <w:bottom w:val="nil"/>
              <w:right w:val="nil"/>
            </w:tcBorders>
            <w:shd w:val="clear" w:color="000000" w:fill="FFFFFF"/>
            <w:vAlign w:val="bottom"/>
            <w:hideMark/>
          </w:tcPr>
          <w:p w14:paraId="7CDEE1A0"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0.70</w:t>
            </w:r>
          </w:p>
        </w:tc>
        <w:tc>
          <w:tcPr>
            <w:tcW w:w="188" w:type="pct"/>
            <w:tcBorders>
              <w:top w:val="nil"/>
              <w:left w:val="nil"/>
              <w:bottom w:val="nil"/>
              <w:right w:val="nil"/>
            </w:tcBorders>
            <w:shd w:val="clear" w:color="000000" w:fill="FFFFFF"/>
            <w:vAlign w:val="bottom"/>
            <w:hideMark/>
          </w:tcPr>
          <w:p w14:paraId="0D82AE90"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696F9277"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0.04</w:t>
            </w:r>
          </w:p>
        </w:tc>
        <w:tc>
          <w:tcPr>
            <w:tcW w:w="173" w:type="pct"/>
            <w:tcBorders>
              <w:top w:val="nil"/>
              <w:left w:val="nil"/>
              <w:bottom w:val="nil"/>
              <w:right w:val="nil"/>
            </w:tcBorders>
            <w:shd w:val="clear" w:color="000000" w:fill="FFFFFF"/>
            <w:vAlign w:val="bottom"/>
            <w:hideMark/>
          </w:tcPr>
          <w:p w14:paraId="7852DC5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ns</w:t>
            </w:r>
          </w:p>
        </w:tc>
      </w:tr>
      <w:tr w:rsidR="00295D13" w:rsidRPr="002E1B26" w14:paraId="365E10FE" w14:textId="77777777" w:rsidTr="00DC5F69">
        <w:trPr>
          <w:trHeight w:val="170"/>
        </w:trPr>
        <w:tc>
          <w:tcPr>
            <w:tcW w:w="1183" w:type="pct"/>
            <w:vMerge/>
            <w:tcBorders>
              <w:top w:val="nil"/>
              <w:left w:val="nil"/>
              <w:bottom w:val="nil"/>
              <w:right w:val="nil"/>
            </w:tcBorders>
            <w:hideMark/>
          </w:tcPr>
          <w:p w14:paraId="3364F896" w14:textId="77777777" w:rsidR="00295D13" w:rsidRPr="002E1B26" w:rsidRDefault="00295D13" w:rsidP="00295D13">
            <w:pPr>
              <w:spacing w:after="0" w:line="240" w:lineRule="auto"/>
              <w:rPr>
                <w:rFonts w:ascii="Times New Roman" w:eastAsia="Times New Roman" w:hAnsi="Times New Roman" w:cs="Times New Roman"/>
                <w:b/>
                <w:bCs/>
                <w:sz w:val="18"/>
                <w:szCs w:val="18"/>
                <w:highlight w:val="yellow"/>
                <w:lang w:val="fr-FR" w:eastAsia="fr-FR"/>
              </w:rPr>
            </w:pPr>
          </w:p>
        </w:tc>
        <w:tc>
          <w:tcPr>
            <w:tcW w:w="348" w:type="pct"/>
            <w:tcBorders>
              <w:top w:val="nil"/>
              <w:left w:val="nil"/>
              <w:bottom w:val="nil"/>
              <w:right w:val="nil"/>
            </w:tcBorders>
            <w:shd w:val="clear" w:color="000000" w:fill="FFFFFF"/>
            <w:hideMark/>
          </w:tcPr>
          <w:p w14:paraId="43A15853"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6" w:type="pct"/>
            <w:tcBorders>
              <w:top w:val="nil"/>
              <w:left w:val="nil"/>
              <w:bottom w:val="nil"/>
              <w:right w:val="nil"/>
            </w:tcBorders>
            <w:shd w:val="clear" w:color="000000" w:fill="FFFFFF"/>
            <w:noWrap/>
            <w:hideMark/>
          </w:tcPr>
          <w:p w14:paraId="1FC64D15"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1587EBC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90" w:type="pct"/>
            <w:tcBorders>
              <w:top w:val="nil"/>
              <w:left w:val="nil"/>
              <w:bottom w:val="nil"/>
              <w:right w:val="nil"/>
            </w:tcBorders>
            <w:shd w:val="clear" w:color="000000" w:fill="FFFFFF"/>
            <w:hideMark/>
          </w:tcPr>
          <w:p w14:paraId="1A6E1B20"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0D135393"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89" w:type="pct"/>
            <w:tcBorders>
              <w:top w:val="nil"/>
              <w:left w:val="nil"/>
              <w:bottom w:val="nil"/>
              <w:right w:val="nil"/>
            </w:tcBorders>
            <w:shd w:val="clear" w:color="000000" w:fill="FFFFFF"/>
            <w:noWrap/>
            <w:hideMark/>
          </w:tcPr>
          <w:p w14:paraId="3979E3AD"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1420434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90" w:type="pct"/>
            <w:tcBorders>
              <w:top w:val="nil"/>
              <w:left w:val="nil"/>
              <w:bottom w:val="nil"/>
              <w:right w:val="nil"/>
            </w:tcBorders>
            <w:shd w:val="clear" w:color="000000" w:fill="FFFFFF"/>
            <w:noWrap/>
            <w:hideMark/>
          </w:tcPr>
          <w:p w14:paraId="34C2F0E9"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35A0F1DD"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89" w:type="pct"/>
            <w:tcBorders>
              <w:top w:val="nil"/>
              <w:left w:val="nil"/>
              <w:bottom w:val="nil"/>
              <w:right w:val="nil"/>
            </w:tcBorders>
            <w:shd w:val="clear" w:color="000000" w:fill="FFFFFF"/>
            <w:noWrap/>
            <w:hideMark/>
          </w:tcPr>
          <w:p w14:paraId="7A6B6F3E"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413" w:type="pct"/>
            <w:tcBorders>
              <w:top w:val="nil"/>
              <w:left w:val="nil"/>
              <w:bottom w:val="nil"/>
              <w:right w:val="nil"/>
            </w:tcBorders>
            <w:shd w:val="clear" w:color="000000" w:fill="FFFFFF"/>
            <w:hideMark/>
          </w:tcPr>
          <w:p w14:paraId="06979410"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88" w:type="pct"/>
            <w:tcBorders>
              <w:top w:val="nil"/>
              <w:left w:val="nil"/>
              <w:bottom w:val="nil"/>
              <w:right w:val="nil"/>
            </w:tcBorders>
            <w:shd w:val="clear" w:color="000000" w:fill="FFFFFF"/>
            <w:noWrap/>
            <w:hideMark/>
          </w:tcPr>
          <w:p w14:paraId="0017EB14"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30A219C3"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73" w:type="pct"/>
            <w:tcBorders>
              <w:top w:val="nil"/>
              <w:left w:val="nil"/>
              <w:bottom w:val="nil"/>
              <w:right w:val="nil"/>
            </w:tcBorders>
            <w:shd w:val="clear" w:color="000000" w:fill="FFFFFF"/>
            <w:noWrap/>
            <w:vAlign w:val="bottom"/>
            <w:hideMark/>
          </w:tcPr>
          <w:p w14:paraId="55C309DC"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r>
      <w:tr w:rsidR="00295D13" w:rsidRPr="002E1B26" w14:paraId="7FEDD9D1" w14:textId="77777777" w:rsidTr="00DC5F69">
        <w:trPr>
          <w:trHeight w:val="170"/>
        </w:trPr>
        <w:tc>
          <w:tcPr>
            <w:tcW w:w="1183" w:type="pct"/>
            <w:vMerge w:val="restart"/>
            <w:tcBorders>
              <w:top w:val="nil"/>
              <w:left w:val="nil"/>
              <w:bottom w:val="nil"/>
              <w:right w:val="nil"/>
            </w:tcBorders>
            <w:shd w:val="clear" w:color="000000" w:fill="FFFFFF"/>
            <w:hideMark/>
          </w:tcPr>
          <w:p w14:paraId="51BEB278"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sz w:val="18"/>
                <w:szCs w:val="18"/>
                <w:lang w:val="fr-FR" w:eastAsia="fr-FR"/>
              </w:rPr>
              <w:t>18:0</w:t>
            </w:r>
          </w:p>
        </w:tc>
        <w:tc>
          <w:tcPr>
            <w:tcW w:w="348" w:type="pct"/>
            <w:tcBorders>
              <w:top w:val="nil"/>
              <w:left w:val="nil"/>
              <w:bottom w:val="nil"/>
              <w:right w:val="nil"/>
            </w:tcBorders>
            <w:shd w:val="clear" w:color="000000" w:fill="FFFFFF"/>
            <w:vAlign w:val="bottom"/>
            <w:hideMark/>
          </w:tcPr>
          <w:p w14:paraId="1BD18967"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6" w:type="pct"/>
            <w:tcBorders>
              <w:top w:val="nil"/>
              <w:left w:val="nil"/>
              <w:bottom w:val="nil"/>
              <w:right w:val="nil"/>
            </w:tcBorders>
            <w:shd w:val="clear" w:color="000000" w:fill="FFFFFF"/>
            <w:noWrap/>
            <w:vAlign w:val="bottom"/>
            <w:hideMark/>
          </w:tcPr>
          <w:p w14:paraId="5090E5CC"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vAlign w:val="bottom"/>
            <w:hideMark/>
          </w:tcPr>
          <w:p w14:paraId="61CC917C"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0" w:type="pct"/>
            <w:tcBorders>
              <w:top w:val="nil"/>
              <w:left w:val="nil"/>
              <w:bottom w:val="nil"/>
              <w:right w:val="nil"/>
            </w:tcBorders>
            <w:shd w:val="clear" w:color="000000" w:fill="FFFFFF"/>
            <w:noWrap/>
            <w:vAlign w:val="bottom"/>
            <w:hideMark/>
          </w:tcPr>
          <w:p w14:paraId="7FF61BBC"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vAlign w:val="bottom"/>
            <w:hideMark/>
          </w:tcPr>
          <w:p w14:paraId="1F92E566"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1.00</w:t>
            </w:r>
          </w:p>
        </w:tc>
        <w:tc>
          <w:tcPr>
            <w:tcW w:w="189" w:type="pct"/>
            <w:tcBorders>
              <w:top w:val="nil"/>
              <w:left w:val="nil"/>
              <w:bottom w:val="nil"/>
              <w:right w:val="nil"/>
            </w:tcBorders>
            <w:shd w:val="clear" w:color="000000" w:fill="FFFFFF"/>
            <w:noWrap/>
            <w:vAlign w:val="bottom"/>
            <w:hideMark/>
          </w:tcPr>
          <w:p w14:paraId="61773552"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vAlign w:val="bottom"/>
            <w:hideMark/>
          </w:tcPr>
          <w:p w14:paraId="35457EA1"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0.78</w:t>
            </w:r>
          </w:p>
        </w:tc>
        <w:tc>
          <w:tcPr>
            <w:tcW w:w="190" w:type="pct"/>
            <w:tcBorders>
              <w:top w:val="nil"/>
              <w:left w:val="nil"/>
              <w:bottom w:val="nil"/>
              <w:right w:val="nil"/>
            </w:tcBorders>
            <w:shd w:val="clear" w:color="000000" w:fill="FFFFFF"/>
            <w:vAlign w:val="bottom"/>
            <w:hideMark/>
          </w:tcPr>
          <w:p w14:paraId="4617B949"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172BF459"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0.86</w:t>
            </w:r>
          </w:p>
        </w:tc>
        <w:tc>
          <w:tcPr>
            <w:tcW w:w="189" w:type="pct"/>
            <w:tcBorders>
              <w:top w:val="nil"/>
              <w:left w:val="nil"/>
              <w:bottom w:val="nil"/>
              <w:right w:val="nil"/>
            </w:tcBorders>
            <w:shd w:val="clear" w:color="000000" w:fill="FFFFFF"/>
            <w:vAlign w:val="bottom"/>
            <w:hideMark/>
          </w:tcPr>
          <w:p w14:paraId="0C49B11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413" w:type="pct"/>
            <w:tcBorders>
              <w:top w:val="nil"/>
              <w:left w:val="nil"/>
              <w:bottom w:val="nil"/>
              <w:right w:val="nil"/>
            </w:tcBorders>
            <w:shd w:val="clear" w:color="000000" w:fill="FFFFFF"/>
            <w:vAlign w:val="bottom"/>
            <w:hideMark/>
          </w:tcPr>
          <w:p w14:paraId="021C2A2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-0.74</w:t>
            </w:r>
          </w:p>
        </w:tc>
        <w:tc>
          <w:tcPr>
            <w:tcW w:w="188" w:type="pct"/>
            <w:tcBorders>
              <w:top w:val="nil"/>
              <w:left w:val="nil"/>
              <w:bottom w:val="nil"/>
              <w:right w:val="nil"/>
            </w:tcBorders>
            <w:shd w:val="clear" w:color="000000" w:fill="FFFFFF"/>
            <w:vAlign w:val="bottom"/>
            <w:hideMark/>
          </w:tcPr>
          <w:p w14:paraId="0D8B0A98"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2A22219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-0.10</w:t>
            </w:r>
          </w:p>
        </w:tc>
        <w:tc>
          <w:tcPr>
            <w:tcW w:w="173" w:type="pct"/>
            <w:tcBorders>
              <w:top w:val="nil"/>
              <w:left w:val="nil"/>
              <w:bottom w:val="nil"/>
              <w:right w:val="nil"/>
            </w:tcBorders>
            <w:shd w:val="clear" w:color="000000" w:fill="FFFFFF"/>
            <w:vAlign w:val="bottom"/>
            <w:hideMark/>
          </w:tcPr>
          <w:p w14:paraId="7A6E98EE"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ns</w:t>
            </w:r>
          </w:p>
        </w:tc>
      </w:tr>
      <w:tr w:rsidR="00295D13" w:rsidRPr="002E1B26" w14:paraId="2AE64BED" w14:textId="77777777" w:rsidTr="00DC5F69">
        <w:trPr>
          <w:trHeight w:val="170"/>
        </w:trPr>
        <w:tc>
          <w:tcPr>
            <w:tcW w:w="1183" w:type="pct"/>
            <w:vMerge/>
            <w:tcBorders>
              <w:top w:val="nil"/>
              <w:left w:val="nil"/>
              <w:bottom w:val="nil"/>
              <w:right w:val="nil"/>
            </w:tcBorders>
            <w:hideMark/>
          </w:tcPr>
          <w:p w14:paraId="62CA34C3" w14:textId="77777777" w:rsidR="00295D13" w:rsidRPr="002E1B26" w:rsidRDefault="00295D13" w:rsidP="00295D13">
            <w:pPr>
              <w:spacing w:after="0" w:line="240" w:lineRule="auto"/>
              <w:rPr>
                <w:rFonts w:ascii="Times New Roman" w:eastAsia="Times New Roman" w:hAnsi="Times New Roman" w:cs="Times New Roman"/>
                <w:b/>
                <w:bCs/>
                <w:sz w:val="18"/>
                <w:szCs w:val="18"/>
                <w:highlight w:val="yellow"/>
                <w:lang w:val="fr-FR" w:eastAsia="fr-FR"/>
              </w:rPr>
            </w:pPr>
          </w:p>
        </w:tc>
        <w:tc>
          <w:tcPr>
            <w:tcW w:w="348" w:type="pct"/>
            <w:tcBorders>
              <w:top w:val="nil"/>
              <w:left w:val="nil"/>
              <w:bottom w:val="nil"/>
              <w:right w:val="nil"/>
            </w:tcBorders>
            <w:shd w:val="clear" w:color="000000" w:fill="FFFFFF"/>
            <w:hideMark/>
          </w:tcPr>
          <w:p w14:paraId="02571734"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6" w:type="pct"/>
            <w:tcBorders>
              <w:top w:val="nil"/>
              <w:left w:val="nil"/>
              <w:bottom w:val="nil"/>
              <w:right w:val="nil"/>
            </w:tcBorders>
            <w:shd w:val="clear" w:color="000000" w:fill="FFFFFF"/>
            <w:noWrap/>
            <w:hideMark/>
          </w:tcPr>
          <w:p w14:paraId="6221CAC1"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456C360B"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0" w:type="pct"/>
            <w:tcBorders>
              <w:top w:val="nil"/>
              <w:left w:val="nil"/>
              <w:bottom w:val="nil"/>
              <w:right w:val="nil"/>
            </w:tcBorders>
            <w:shd w:val="clear" w:color="000000" w:fill="FFFFFF"/>
            <w:noWrap/>
            <w:hideMark/>
          </w:tcPr>
          <w:p w14:paraId="63620C00"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43734B3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89" w:type="pct"/>
            <w:tcBorders>
              <w:top w:val="nil"/>
              <w:left w:val="nil"/>
              <w:bottom w:val="nil"/>
              <w:right w:val="nil"/>
            </w:tcBorders>
            <w:shd w:val="clear" w:color="000000" w:fill="FFFFFF"/>
            <w:hideMark/>
          </w:tcPr>
          <w:p w14:paraId="391885E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7CD67085"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90" w:type="pct"/>
            <w:tcBorders>
              <w:top w:val="nil"/>
              <w:left w:val="nil"/>
              <w:bottom w:val="nil"/>
              <w:right w:val="nil"/>
            </w:tcBorders>
            <w:shd w:val="clear" w:color="000000" w:fill="FFFFFF"/>
            <w:noWrap/>
            <w:hideMark/>
          </w:tcPr>
          <w:p w14:paraId="49A78A96"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3B7C8877"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89" w:type="pct"/>
            <w:tcBorders>
              <w:top w:val="nil"/>
              <w:left w:val="nil"/>
              <w:bottom w:val="nil"/>
              <w:right w:val="nil"/>
            </w:tcBorders>
            <w:shd w:val="clear" w:color="000000" w:fill="FFFFFF"/>
            <w:noWrap/>
            <w:hideMark/>
          </w:tcPr>
          <w:p w14:paraId="338C0D41"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413" w:type="pct"/>
            <w:tcBorders>
              <w:top w:val="nil"/>
              <w:left w:val="nil"/>
              <w:bottom w:val="nil"/>
              <w:right w:val="nil"/>
            </w:tcBorders>
            <w:shd w:val="clear" w:color="000000" w:fill="FFFFFF"/>
            <w:hideMark/>
          </w:tcPr>
          <w:p w14:paraId="1EE55028"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88" w:type="pct"/>
            <w:tcBorders>
              <w:top w:val="nil"/>
              <w:left w:val="nil"/>
              <w:bottom w:val="nil"/>
              <w:right w:val="nil"/>
            </w:tcBorders>
            <w:shd w:val="clear" w:color="000000" w:fill="FFFFFF"/>
            <w:noWrap/>
            <w:hideMark/>
          </w:tcPr>
          <w:p w14:paraId="5E40C454"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75B8B463"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73" w:type="pct"/>
            <w:tcBorders>
              <w:top w:val="nil"/>
              <w:left w:val="nil"/>
              <w:bottom w:val="nil"/>
              <w:right w:val="nil"/>
            </w:tcBorders>
            <w:shd w:val="clear" w:color="000000" w:fill="FFFFFF"/>
            <w:noWrap/>
            <w:vAlign w:val="bottom"/>
            <w:hideMark/>
          </w:tcPr>
          <w:p w14:paraId="49ED2D0E"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r>
      <w:tr w:rsidR="00295D13" w:rsidRPr="002E1B26" w14:paraId="671E0A67" w14:textId="77777777" w:rsidTr="00DC5F69">
        <w:trPr>
          <w:trHeight w:val="170"/>
        </w:trPr>
        <w:tc>
          <w:tcPr>
            <w:tcW w:w="1183" w:type="pct"/>
            <w:vMerge w:val="restart"/>
            <w:tcBorders>
              <w:top w:val="nil"/>
              <w:left w:val="nil"/>
              <w:bottom w:val="nil"/>
              <w:right w:val="nil"/>
            </w:tcBorders>
            <w:shd w:val="clear" w:color="000000" w:fill="FFFFFF"/>
            <w:hideMark/>
          </w:tcPr>
          <w:p w14:paraId="5FFB94C5"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bCs/>
                <w:i/>
                <w:sz w:val="18"/>
                <w:szCs w:val="18"/>
                <w:lang w:val="fr-FR" w:eastAsia="fr-FR"/>
              </w:rPr>
              <w:t>Cis-</w:t>
            </w:r>
            <w:r w:rsidRPr="002E1B26">
              <w:rPr>
                <w:rFonts w:ascii="Times New Roman" w:eastAsia="Times New Roman" w:hAnsi="Times New Roman" w:cs="Times New Roman"/>
                <w:b/>
                <w:bCs/>
                <w:sz w:val="18"/>
                <w:szCs w:val="18"/>
                <w:lang w:val="fr-FR" w:eastAsia="fr-FR"/>
              </w:rPr>
              <w:t>9 18:1</w:t>
            </w:r>
          </w:p>
        </w:tc>
        <w:tc>
          <w:tcPr>
            <w:tcW w:w="348" w:type="pct"/>
            <w:tcBorders>
              <w:top w:val="nil"/>
              <w:left w:val="nil"/>
              <w:bottom w:val="nil"/>
              <w:right w:val="nil"/>
            </w:tcBorders>
            <w:shd w:val="clear" w:color="000000" w:fill="FFFFFF"/>
            <w:vAlign w:val="bottom"/>
            <w:hideMark/>
          </w:tcPr>
          <w:p w14:paraId="518722F5"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6" w:type="pct"/>
            <w:tcBorders>
              <w:top w:val="nil"/>
              <w:left w:val="nil"/>
              <w:bottom w:val="nil"/>
              <w:right w:val="nil"/>
            </w:tcBorders>
            <w:shd w:val="clear" w:color="000000" w:fill="FFFFFF"/>
            <w:noWrap/>
            <w:vAlign w:val="bottom"/>
            <w:hideMark/>
          </w:tcPr>
          <w:p w14:paraId="4854DF3B"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vAlign w:val="bottom"/>
            <w:hideMark/>
          </w:tcPr>
          <w:p w14:paraId="7B04A62F"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0" w:type="pct"/>
            <w:tcBorders>
              <w:top w:val="nil"/>
              <w:left w:val="nil"/>
              <w:bottom w:val="nil"/>
              <w:right w:val="nil"/>
            </w:tcBorders>
            <w:shd w:val="clear" w:color="000000" w:fill="FFFFFF"/>
            <w:noWrap/>
            <w:vAlign w:val="bottom"/>
            <w:hideMark/>
          </w:tcPr>
          <w:p w14:paraId="7C684B69"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vAlign w:val="bottom"/>
            <w:hideMark/>
          </w:tcPr>
          <w:p w14:paraId="4822028A"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89" w:type="pct"/>
            <w:tcBorders>
              <w:top w:val="nil"/>
              <w:left w:val="nil"/>
              <w:bottom w:val="nil"/>
              <w:right w:val="nil"/>
            </w:tcBorders>
            <w:shd w:val="clear" w:color="000000" w:fill="FFFFFF"/>
            <w:noWrap/>
            <w:vAlign w:val="bottom"/>
            <w:hideMark/>
          </w:tcPr>
          <w:p w14:paraId="5BC84AAA"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vAlign w:val="bottom"/>
            <w:hideMark/>
          </w:tcPr>
          <w:p w14:paraId="2DE53021"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1.00</w:t>
            </w:r>
          </w:p>
        </w:tc>
        <w:tc>
          <w:tcPr>
            <w:tcW w:w="190" w:type="pct"/>
            <w:tcBorders>
              <w:top w:val="nil"/>
              <w:left w:val="nil"/>
              <w:bottom w:val="nil"/>
              <w:right w:val="nil"/>
            </w:tcBorders>
            <w:shd w:val="clear" w:color="000000" w:fill="FFFFFF"/>
            <w:noWrap/>
            <w:vAlign w:val="bottom"/>
            <w:hideMark/>
          </w:tcPr>
          <w:p w14:paraId="4C7429B2"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vAlign w:val="bottom"/>
            <w:hideMark/>
          </w:tcPr>
          <w:p w14:paraId="1F7064FD"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0.97</w:t>
            </w:r>
          </w:p>
        </w:tc>
        <w:tc>
          <w:tcPr>
            <w:tcW w:w="189" w:type="pct"/>
            <w:tcBorders>
              <w:top w:val="nil"/>
              <w:left w:val="nil"/>
              <w:bottom w:val="nil"/>
              <w:right w:val="nil"/>
            </w:tcBorders>
            <w:shd w:val="clear" w:color="000000" w:fill="FFFFFF"/>
            <w:vAlign w:val="bottom"/>
            <w:hideMark/>
          </w:tcPr>
          <w:p w14:paraId="35DEF0C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413" w:type="pct"/>
            <w:tcBorders>
              <w:top w:val="nil"/>
              <w:left w:val="nil"/>
              <w:bottom w:val="nil"/>
              <w:right w:val="nil"/>
            </w:tcBorders>
            <w:shd w:val="clear" w:color="000000" w:fill="FFFFFF"/>
            <w:vAlign w:val="bottom"/>
            <w:hideMark/>
          </w:tcPr>
          <w:p w14:paraId="44C835A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-0.85</w:t>
            </w:r>
          </w:p>
        </w:tc>
        <w:tc>
          <w:tcPr>
            <w:tcW w:w="188" w:type="pct"/>
            <w:tcBorders>
              <w:top w:val="nil"/>
              <w:left w:val="nil"/>
              <w:bottom w:val="nil"/>
              <w:right w:val="nil"/>
            </w:tcBorders>
            <w:shd w:val="clear" w:color="000000" w:fill="FFFFFF"/>
            <w:vAlign w:val="bottom"/>
            <w:hideMark/>
          </w:tcPr>
          <w:p w14:paraId="4FBFDB7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0E53C8E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-0.23</w:t>
            </w:r>
          </w:p>
        </w:tc>
        <w:tc>
          <w:tcPr>
            <w:tcW w:w="173" w:type="pct"/>
            <w:tcBorders>
              <w:top w:val="nil"/>
              <w:left w:val="nil"/>
              <w:bottom w:val="nil"/>
              <w:right w:val="nil"/>
            </w:tcBorders>
            <w:shd w:val="clear" w:color="000000" w:fill="FFFFFF"/>
            <w:vAlign w:val="bottom"/>
            <w:hideMark/>
          </w:tcPr>
          <w:p w14:paraId="3F4F7A92"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r>
      <w:tr w:rsidR="00295D13" w:rsidRPr="002E1B26" w14:paraId="4558E359" w14:textId="77777777" w:rsidTr="00DC5F69">
        <w:trPr>
          <w:trHeight w:val="170"/>
        </w:trPr>
        <w:tc>
          <w:tcPr>
            <w:tcW w:w="1183" w:type="pct"/>
            <w:vMerge/>
            <w:tcBorders>
              <w:top w:val="nil"/>
              <w:left w:val="nil"/>
              <w:bottom w:val="nil"/>
              <w:right w:val="nil"/>
            </w:tcBorders>
            <w:hideMark/>
          </w:tcPr>
          <w:p w14:paraId="068209AF" w14:textId="77777777" w:rsidR="00295D13" w:rsidRPr="002E1B26" w:rsidRDefault="00295D13" w:rsidP="00295D13">
            <w:pPr>
              <w:spacing w:after="0" w:line="240" w:lineRule="auto"/>
              <w:rPr>
                <w:rFonts w:ascii="Times New Roman" w:eastAsia="Times New Roman" w:hAnsi="Times New Roman" w:cs="Times New Roman"/>
                <w:b/>
                <w:bCs/>
                <w:sz w:val="18"/>
                <w:szCs w:val="18"/>
                <w:highlight w:val="yellow"/>
                <w:lang w:val="fr-FR" w:eastAsia="fr-FR"/>
              </w:rPr>
            </w:pPr>
          </w:p>
        </w:tc>
        <w:tc>
          <w:tcPr>
            <w:tcW w:w="348" w:type="pct"/>
            <w:tcBorders>
              <w:top w:val="nil"/>
              <w:left w:val="nil"/>
              <w:bottom w:val="nil"/>
              <w:right w:val="nil"/>
            </w:tcBorders>
            <w:shd w:val="clear" w:color="000000" w:fill="FFFFFF"/>
            <w:hideMark/>
          </w:tcPr>
          <w:p w14:paraId="45BA2024"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6" w:type="pct"/>
            <w:tcBorders>
              <w:top w:val="nil"/>
              <w:left w:val="nil"/>
              <w:bottom w:val="nil"/>
              <w:right w:val="nil"/>
            </w:tcBorders>
            <w:shd w:val="clear" w:color="000000" w:fill="FFFFFF"/>
            <w:noWrap/>
            <w:hideMark/>
          </w:tcPr>
          <w:p w14:paraId="106FED4E"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30EF9637"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0" w:type="pct"/>
            <w:tcBorders>
              <w:top w:val="nil"/>
              <w:left w:val="nil"/>
              <w:bottom w:val="nil"/>
              <w:right w:val="nil"/>
            </w:tcBorders>
            <w:shd w:val="clear" w:color="000000" w:fill="FFFFFF"/>
            <w:noWrap/>
            <w:hideMark/>
          </w:tcPr>
          <w:p w14:paraId="72627D64"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4771551F"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89" w:type="pct"/>
            <w:tcBorders>
              <w:top w:val="nil"/>
              <w:left w:val="nil"/>
              <w:bottom w:val="nil"/>
              <w:right w:val="nil"/>
            </w:tcBorders>
            <w:shd w:val="clear" w:color="000000" w:fill="FFFFFF"/>
            <w:noWrap/>
            <w:hideMark/>
          </w:tcPr>
          <w:p w14:paraId="61DB6066"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380E169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90" w:type="pct"/>
            <w:tcBorders>
              <w:top w:val="nil"/>
              <w:left w:val="nil"/>
              <w:bottom w:val="nil"/>
              <w:right w:val="nil"/>
            </w:tcBorders>
            <w:shd w:val="clear" w:color="000000" w:fill="FFFFFF"/>
            <w:hideMark/>
          </w:tcPr>
          <w:p w14:paraId="0F85DADB"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1D29ACEC"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89" w:type="pct"/>
            <w:tcBorders>
              <w:top w:val="nil"/>
              <w:left w:val="nil"/>
              <w:bottom w:val="nil"/>
              <w:right w:val="nil"/>
            </w:tcBorders>
            <w:shd w:val="clear" w:color="000000" w:fill="FFFFFF"/>
            <w:noWrap/>
            <w:hideMark/>
          </w:tcPr>
          <w:p w14:paraId="62DB9766"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413" w:type="pct"/>
            <w:tcBorders>
              <w:top w:val="nil"/>
              <w:left w:val="nil"/>
              <w:bottom w:val="nil"/>
              <w:right w:val="nil"/>
            </w:tcBorders>
            <w:shd w:val="clear" w:color="000000" w:fill="FFFFFF"/>
            <w:hideMark/>
          </w:tcPr>
          <w:p w14:paraId="1D4C10B4"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88" w:type="pct"/>
            <w:tcBorders>
              <w:top w:val="nil"/>
              <w:left w:val="nil"/>
              <w:bottom w:val="nil"/>
              <w:right w:val="nil"/>
            </w:tcBorders>
            <w:shd w:val="clear" w:color="000000" w:fill="FFFFFF"/>
            <w:noWrap/>
            <w:hideMark/>
          </w:tcPr>
          <w:p w14:paraId="0A298B68"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76D5C93A"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73" w:type="pct"/>
            <w:tcBorders>
              <w:top w:val="nil"/>
              <w:left w:val="nil"/>
              <w:bottom w:val="nil"/>
              <w:right w:val="nil"/>
            </w:tcBorders>
            <w:shd w:val="clear" w:color="000000" w:fill="FFFFFF"/>
            <w:noWrap/>
            <w:vAlign w:val="bottom"/>
            <w:hideMark/>
          </w:tcPr>
          <w:p w14:paraId="0295BBF9"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r>
      <w:tr w:rsidR="00295D13" w:rsidRPr="002E1B26" w14:paraId="695DF531" w14:textId="77777777" w:rsidTr="00DC5F69">
        <w:trPr>
          <w:trHeight w:val="170"/>
        </w:trPr>
        <w:tc>
          <w:tcPr>
            <w:tcW w:w="1183" w:type="pct"/>
            <w:vMerge w:val="restart"/>
            <w:tcBorders>
              <w:top w:val="nil"/>
              <w:left w:val="nil"/>
              <w:bottom w:val="nil"/>
              <w:right w:val="nil"/>
            </w:tcBorders>
            <w:shd w:val="clear" w:color="000000" w:fill="FFFFFF"/>
            <w:hideMark/>
          </w:tcPr>
          <w:p w14:paraId="7E16A765"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color w:val="000000"/>
                <w:sz w:val="18"/>
                <w:szCs w:val="18"/>
                <w:lang w:val="en-US"/>
              </w:rPr>
              <w:t>Σ &gt;C16</w:t>
            </w:r>
            <w:r w:rsidR="00045782">
              <w:rPr>
                <w:rFonts w:ascii="Times New Roman" w:eastAsia="Times New Roman" w:hAnsi="Times New Roman" w:cs="Times New Roman"/>
                <w:b/>
                <w:color w:val="000000"/>
                <w:sz w:val="18"/>
                <w:szCs w:val="18"/>
                <w:vertAlign w:val="superscript"/>
                <w:lang w:val="en-US"/>
              </w:rPr>
              <w:t>3</w:t>
            </w:r>
          </w:p>
        </w:tc>
        <w:tc>
          <w:tcPr>
            <w:tcW w:w="348" w:type="pct"/>
            <w:tcBorders>
              <w:top w:val="nil"/>
              <w:left w:val="nil"/>
              <w:bottom w:val="nil"/>
              <w:right w:val="nil"/>
            </w:tcBorders>
            <w:shd w:val="clear" w:color="000000" w:fill="FFFFFF"/>
            <w:vAlign w:val="bottom"/>
            <w:hideMark/>
          </w:tcPr>
          <w:p w14:paraId="4620CB45"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6" w:type="pct"/>
            <w:tcBorders>
              <w:top w:val="nil"/>
              <w:left w:val="nil"/>
              <w:bottom w:val="nil"/>
              <w:right w:val="nil"/>
            </w:tcBorders>
            <w:shd w:val="clear" w:color="000000" w:fill="FFFFFF"/>
            <w:noWrap/>
            <w:vAlign w:val="bottom"/>
            <w:hideMark/>
          </w:tcPr>
          <w:p w14:paraId="73230063"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vAlign w:val="bottom"/>
            <w:hideMark/>
          </w:tcPr>
          <w:p w14:paraId="20D2CC81"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0" w:type="pct"/>
            <w:tcBorders>
              <w:top w:val="nil"/>
              <w:left w:val="nil"/>
              <w:bottom w:val="nil"/>
              <w:right w:val="nil"/>
            </w:tcBorders>
            <w:shd w:val="clear" w:color="000000" w:fill="FFFFFF"/>
            <w:noWrap/>
            <w:vAlign w:val="bottom"/>
            <w:hideMark/>
          </w:tcPr>
          <w:p w14:paraId="51FC3220"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vAlign w:val="bottom"/>
            <w:hideMark/>
          </w:tcPr>
          <w:p w14:paraId="531BD77B"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89" w:type="pct"/>
            <w:tcBorders>
              <w:top w:val="nil"/>
              <w:left w:val="nil"/>
              <w:bottom w:val="nil"/>
              <w:right w:val="nil"/>
            </w:tcBorders>
            <w:shd w:val="clear" w:color="000000" w:fill="FFFFFF"/>
            <w:noWrap/>
            <w:vAlign w:val="bottom"/>
            <w:hideMark/>
          </w:tcPr>
          <w:p w14:paraId="6E266C10"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vAlign w:val="bottom"/>
            <w:hideMark/>
          </w:tcPr>
          <w:p w14:paraId="530C8E9C"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0" w:type="pct"/>
            <w:tcBorders>
              <w:top w:val="nil"/>
              <w:left w:val="nil"/>
              <w:bottom w:val="nil"/>
              <w:right w:val="nil"/>
            </w:tcBorders>
            <w:shd w:val="clear" w:color="000000" w:fill="FFFFFF"/>
            <w:noWrap/>
            <w:vAlign w:val="bottom"/>
            <w:hideMark/>
          </w:tcPr>
          <w:p w14:paraId="23C7C69F"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vAlign w:val="bottom"/>
            <w:hideMark/>
          </w:tcPr>
          <w:p w14:paraId="421B9455"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1.00</w:t>
            </w:r>
          </w:p>
        </w:tc>
        <w:tc>
          <w:tcPr>
            <w:tcW w:w="189" w:type="pct"/>
            <w:tcBorders>
              <w:top w:val="nil"/>
              <w:left w:val="nil"/>
              <w:bottom w:val="nil"/>
              <w:right w:val="nil"/>
            </w:tcBorders>
            <w:shd w:val="clear" w:color="000000" w:fill="FFFFFF"/>
            <w:noWrap/>
            <w:vAlign w:val="bottom"/>
            <w:hideMark/>
          </w:tcPr>
          <w:p w14:paraId="3716612A"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413" w:type="pct"/>
            <w:tcBorders>
              <w:top w:val="nil"/>
              <w:left w:val="nil"/>
              <w:bottom w:val="nil"/>
              <w:right w:val="nil"/>
            </w:tcBorders>
            <w:shd w:val="clear" w:color="000000" w:fill="FFFFFF"/>
            <w:vAlign w:val="bottom"/>
            <w:hideMark/>
          </w:tcPr>
          <w:p w14:paraId="709A4B64"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-0.83</w:t>
            </w:r>
          </w:p>
        </w:tc>
        <w:tc>
          <w:tcPr>
            <w:tcW w:w="188" w:type="pct"/>
            <w:tcBorders>
              <w:top w:val="nil"/>
              <w:left w:val="nil"/>
              <w:bottom w:val="nil"/>
              <w:right w:val="nil"/>
            </w:tcBorders>
            <w:shd w:val="clear" w:color="000000" w:fill="FFFFFF"/>
            <w:vAlign w:val="bottom"/>
            <w:hideMark/>
          </w:tcPr>
          <w:p w14:paraId="6A4B31F0"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c>
          <w:tcPr>
            <w:tcW w:w="348" w:type="pct"/>
            <w:tcBorders>
              <w:top w:val="nil"/>
              <w:left w:val="nil"/>
              <w:bottom w:val="nil"/>
              <w:right w:val="nil"/>
            </w:tcBorders>
            <w:shd w:val="clear" w:color="000000" w:fill="FFFFFF"/>
            <w:vAlign w:val="bottom"/>
            <w:hideMark/>
          </w:tcPr>
          <w:p w14:paraId="61C7B2B4"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-0.16</w:t>
            </w:r>
          </w:p>
        </w:tc>
        <w:tc>
          <w:tcPr>
            <w:tcW w:w="173" w:type="pct"/>
            <w:tcBorders>
              <w:top w:val="nil"/>
              <w:left w:val="nil"/>
              <w:bottom w:val="nil"/>
              <w:right w:val="nil"/>
            </w:tcBorders>
            <w:shd w:val="clear" w:color="000000" w:fill="FFFFFF"/>
            <w:vAlign w:val="bottom"/>
            <w:hideMark/>
          </w:tcPr>
          <w:p w14:paraId="451FA085"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r>
      <w:tr w:rsidR="00295D13" w:rsidRPr="002E1B26" w14:paraId="4FA013BC" w14:textId="77777777" w:rsidTr="00DC5F69">
        <w:trPr>
          <w:trHeight w:val="170"/>
        </w:trPr>
        <w:tc>
          <w:tcPr>
            <w:tcW w:w="1183" w:type="pct"/>
            <w:vMerge/>
            <w:tcBorders>
              <w:top w:val="nil"/>
              <w:left w:val="nil"/>
              <w:bottom w:val="nil"/>
              <w:right w:val="nil"/>
            </w:tcBorders>
            <w:hideMark/>
          </w:tcPr>
          <w:p w14:paraId="549441B3" w14:textId="77777777" w:rsidR="00295D13" w:rsidRPr="002E1B26" w:rsidRDefault="00295D13" w:rsidP="00295D13">
            <w:pPr>
              <w:spacing w:after="0" w:line="240" w:lineRule="auto"/>
              <w:rPr>
                <w:rFonts w:ascii="Times New Roman" w:eastAsia="Times New Roman" w:hAnsi="Times New Roman" w:cs="Times New Roman"/>
                <w:b/>
                <w:bCs/>
                <w:sz w:val="18"/>
                <w:szCs w:val="18"/>
                <w:highlight w:val="yellow"/>
                <w:lang w:val="fr-FR" w:eastAsia="fr-FR"/>
              </w:rPr>
            </w:pPr>
          </w:p>
        </w:tc>
        <w:tc>
          <w:tcPr>
            <w:tcW w:w="348" w:type="pct"/>
            <w:tcBorders>
              <w:top w:val="nil"/>
              <w:left w:val="nil"/>
              <w:bottom w:val="nil"/>
              <w:right w:val="nil"/>
            </w:tcBorders>
            <w:shd w:val="clear" w:color="000000" w:fill="FFFFFF"/>
            <w:hideMark/>
          </w:tcPr>
          <w:p w14:paraId="56A95541"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6" w:type="pct"/>
            <w:tcBorders>
              <w:top w:val="nil"/>
              <w:left w:val="nil"/>
              <w:bottom w:val="nil"/>
              <w:right w:val="nil"/>
            </w:tcBorders>
            <w:shd w:val="clear" w:color="000000" w:fill="FFFFFF"/>
            <w:noWrap/>
            <w:hideMark/>
          </w:tcPr>
          <w:p w14:paraId="393887AA"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48B9518F"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0" w:type="pct"/>
            <w:tcBorders>
              <w:top w:val="nil"/>
              <w:left w:val="nil"/>
              <w:bottom w:val="nil"/>
              <w:right w:val="nil"/>
            </w:tcBorders>
            <w:shd w:val="clear" w:color="000000" w:fill="FFFFFF"/>
            <w:noWrap/>
            <w:hideMark/>
          </w:tcPr>
          <w:p w14:paraId="087ABBC3"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6781CF06"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89" w:type="pct"/>
            <w:tcBorders>
              <w:top w:val="nil"/>
              <w:left w:val="nil"/>
              <w:bottom w:val="nil"/>
              <w:right w:val="nil"/>
            </w:tcBorders>
            <w:shd w:val="clear" w:color="000000" w:fill="FFFFFF"/>
            <w:noWrap/>
            <w:hideMark/>
          </w:tcPr>
          <w:p w14:paraId="79F0194E"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0B07B668"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0" w:type="pct"/>
            <w:tcBorders>
              <w:top w:val="nil"/>
              <w:left w:val="nil"/>
              <w:bottom w:val="nil"/>
              <w:right w:val="nil"/>
            </w:tcBorders>
            <w:shd w:val="clear" w:color="000000" w:fill="FFFFFF"/>
            <w:noWrap/>
            <w:hideMark/>
          </w:tcPr>
          <w:p w14:paraId="41ED6B01"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4C2EDA2F"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89" w:type="pct"/>
            <w:tcBorders>
              <w:top w:val="nil"/>
              <w:left w:val="nil"/>
              <w:bottom w:val="nil"/>
              <w:right w:val="nil"/>
            </w:tcBorders>
            <w:shd w:val="clear" w:color="000000" w:fill="FFFFFF"/>
            <w:noWrap/>
            <w:hideMark/>
          </w:tcPr>
          <w:p w14:paraId="3C75083A"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413" w:type="pct"/>
            <w:tcBorders>
              <w:top w:val="nil"/>
              <w:left w:val="nil"/>
              <w:bottom w:val="nil"/>
              <w:right w:val="nil"/>
            </w:tcBorders>
            <w:shd w:val="clear" w:color="000000" w:fill="FFFFFF"/>
            <w:hideMark/>
          </w:tcPr>
          <w:p w14:paraId="70C97A06"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88" w:type="pct"/>
            <w:tcBorders>
              <w:top w:val="nil"/>
              <w:left w:val="nil"/>
              <w:bottom w:val="nil"/>
              <w:right w:val="nil"/>
            </w:tcBorders>
            <w:shd w:val="clear" w:color="000000" w:fill="FFFFFF"/>
            <w:noWrap/>
            <w:hideMark/>
          </w:tcPr>
          <w:p w14:paraId="7C5B3A07"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52CE1681"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73" w:type="pct"/>
            <w:tcBorders>
              <w:top w:val="nil"/>
              <w:left w:val="nil"/>
              <w:bottom w:val="nil"/>
              <w:right w:val="nil"/>
            </w:tcBorders>
            <w:shd w:val="clear" w:color="000000" w:fill="FFFFFF"/>
            <w:noWrap/>
            <w:vAlign w:val="bottom"/>
            <w:hideMark/>
          </w:tcPr>
          <w:p w14:paraId="4742255C"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r>
      <w:tr w:rsidR="00295D13" w:rsidRPr="002E1B26" w14:paraId="74FAC253" w14:textId="77777777" w:rsidTr="00DC5F69">
        <w:trPr>
          <w:trHeight w:val="170"/>
        </w:trPr>
        <w:tc>
          <w:tcPr>
            <w:tcW w:w="1183" w:type="pct"/>
            <w:vMerge w:val="restart"/>
            <w:tcBorders>
              <w:top w:val="nil"/>
              <w:left w:val="nil"/>
              <w:bottom w:val="nil"/>
              <w:right w:val="nil"/>
            </w:tcBorders>
            <w:shd w:val="clear" w:color="000000" w:fill="FFFFFF"/>
            <w:hideMark/>
          </w:tcPr>
          <w:p w14:paraId="4B2200EB"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color w:val="000000"/>
                <w:sz w:val="18"/>
                <w:szCs w:val="18"/>
                <w:lang w:val="en-US"/>
              </w:rPr>
              <w:lastRenderedPageBreak/>
              <w:t>Σ OBCFA &lt;C16</w:t>
            </w:r>
            <w:r w:rsidR="00045782">
              <w:rPr>
                <w:rFonts w:ascii="Times New Roman" w:eastAsia="Times New Roman" w:hAnsi="Times New Roman" w:cs="Times New Roman"/>
                <w:b/>
                <w:color w:val="000000"/>
                <w:sz w:val="18"/>
                <w:szCs w:val="18"/>
                <w:vertAlign w:val="superscript"/>
                <w:lang w:val="en-US"/>
              </w:rPr>
              <w:t>4</w:t>
            </w:r>
          </w:p>
        </w:tc>
        <w:tc>
          <w:tcPr>
            <w:tcW w:w="348" w:type="pct"/>
            <w:tcBorders>
              <w:top w:val="nil"/>
              <w:left w:val="nil"/>
              <w:bottom w:val="nil"/>
              <w:right w:val="nil"/>
            </w:tcBorders>
            <w:shd w:val="clear" w:color="000000" w:fill="FFFFFF"/>
            <w:hideMark/>
          </w:tcPr>
          <w:p w14:paraId="728A073E"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6" w:type="pct"/>
            <w:tcBorders>
              <w:top w:val="nil"/>
              <w:left w:val="nil"/>
              <w:bottom w:val="nil"/>
              <w:right w:val="nil"/>
            </w:tcBorders>
            <w:shd w:val="clear" w:color="000000" w:fill="FFFFFF"/>
            <w:noWrap/>
            <w:vAlign w:val="bottom"/>
            <w:hideMark/>
          </w:tcPr>
          <w:p w14:paraId="3444C77E"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vAlign w:val="bottom"/>
            <w:hideMark/>
          </w:tcPr>
          <w:p w14:paraId="4DA5EAE3"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0" w:type="pct"/>
            <w:tcBorders>
              <w:top w:val="nil"/>
              <w:left w:val="nil"/>
              <w:bottom w:val="nil"/>
              <w:right w:val="nil"/>
            </w:tcBorders>
            <w:shd w:val="clear" w:color="000000" w:fill="FFFFFF"/>
            <w:noWrap/>
            <w:vAlign w:val="bottom"/>
            <w:hideMark/>
          </w:tcPr>
          <w:p w14:paraId="7130F68E"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vAlign w:val="bottom"/>
            <w:hideMark/>
          </w:tcPr>
          <w:p w14:paraId="7E6F9B98"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89" w:type="pct"/>
            <w:tcBorders>
              <w:top w:val="nil"/>
              <w:left w:val="nil"/>
              <w:bottom w:val="nil"/>
              <w:right w:val="nil"/>
            </w:tcBorders>
            <w:shd w:val="clear" w:color="000000" w:fill="FFFFFF"/>
            <w:noWrap/>
            <w:vAlign w:val="bottom"/>
            <w:hideMark/>
          </w:tcPr>
          <w:p w14:paraId="1AB119B8"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vAlign w:val="bottom"/>
            <w:hideMark/>
          </w:tcPr>
          <w:p w14:paraId="1734794B"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0" w:type="pct"/>
            <w:tcBorders>
              <w:top w:val="nil"/>
              <w:left w:val="nil"/>
              <w:bottom w:val="nil"/>
              <w:right w:val="nil"/>
            </w:tcBorders>
            <w:shd w:val="clear" w:color="000000" w:fill="FFFFFF"/>
            <w:noWrap/>
            <w:vAlign w:val="bottom"/>
            <w:hideMark/>
          </w:tcPr>
          <w:p w14:paraId="531DF6BB"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vAlign w:val="bottom"/>
            <w:hideMark/>
          </w:tcPr>
          <w:p w14:paraId="3F8F3E86"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89" w:type="pct"/>
            <w:tcBorders>
              <w:top w:val="nil"/>
              <w:left w:val="nil"/>
              <w:bottom w:val="nil"/>
              <w:right w:val="nil"/>
            </w:tcBorders>
            <w:shd w:val="clear" w:color="000000" w:fill="FFFFFF"/>
            <w:noWrap/>
            <w:vAlign w:val="bottom"/>
            <w:hideMark/>
          </w:tcPr>
          <w:p w14:paraId="755E654E"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413" w:type="pct"/>
            <w:tcBorders>
              <w:top w:val="nil"/>
              <w:left w:val="nil"/>
              <w:bottom w:val="nil"/>
              <w:right w:val="nil"/>
            </w:tcBorders>
            <w:shd w:val="clear" w:color="000000" w:fill="FFFFFF"/>
            <w:vAlign w:val="bottom"/>
            <w:hideMark/>
          </w:tcPr>
          <w:p w14:paraId="41615E3E"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1.00</w:t>
            </w:r>
          </w:p>
        </w:tc>
        <w:tc>
          <w:tcPr>
            <w:tcW w:w="188" w:type="pct"/>
            <w:tcBorders>
              <w:top w:val="nil"/>
              <w:left w:val="nil"/>
              <w:bottom w:val="nil"/>
              <w:right w:val="nil"/>
            </w:tcBorders>
            <w:shd w:val="clear" w:color="000000" w:fill="FFFFFF"/>
            <w:noWrap/>
            <w:vAlign w:val="bottom"/>
            <w:hideMark/>
          </w:tcPr>
          <w:p w14:paraId="4F694292"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vAlign w:val="bottom"/>
            <w:hideMark/>
          </w:tcPr>
          <w:p w14:paraId="142BB0E9"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0.61</w:t>
            </w:r>
          </w:p>
        </w:tc>
        <w:tc>
          <w:tcPr>
            <w:tcW w:w="173" w:type="pct"/>
            <w:tcBorders>
              <w:top w:val="nil"/>
              <w:left w:val="nil"/>
              <w:bottom w:val="nil"/>
              <w:right w:val="nil"/>
            </w:tcBorders>
            <w:shd w:val="clear" w:color="000000" w:fill="FFFFFF"/>
            <w:vAlign w:val="bottom"/>
            <w:hideMark/>
          </w:tcPr>
          <w:p w14:paraId="6B2E9443"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w:t>
            </w:r>
          </w:p>
        </w:tc>
      </w:tr>
      <w:tr w:rsidR="00295D13" w:rsidRPr="002E1B26" w14:paraId="23E97F62" w14:textId="77777777" w:rsidTr="00DC5F69">
        <w:trPr>
          <w:trHeight w:val="170"/>
        </w:trPr>
        <w:tc>
          <w:tcPr>
            <w:tcW w:w="1183" w:type="pct"/>
            <w:vMerge/>
            <w:tcBorders>
              <w:top w:val="nil"/>
              <w:left w:val="nil"/>
              <w:right w:val="nil"/>
            </w:tcBorders>
            <w:hideMark/>
          </w:tcPr>
          <w:p w14:paraId="52FDF13F" w14:textId="77777777" w:rsidR="00295D13" w:rsidRPr="002E1B26" w:rsidRDefault="00295D13" w:rsidP="00295D13">
            <w:pPr>
              <w:spacing w:after="0" w:line="240" w:lineRule="auto"/>
              <w:rPr>
                <w:rFonts w:ascii="Times New Roman" w:eastAsia="Times New Roman" w:hAnsi="Times New Roman" w:cs="Times New Roman"/>
                <w:b/>
                <w:bCs/>
                <w:sz w:val="18"/>
                <w:szCs w:val="18"/>
                <w:highlight w:val="yellow"/>
                <w:lang w:val="fr-FR" w:eastAsia="fr-FR"/>
              </w:rPr>
            </w:pPr>
          </w:p>
        </w:tc>
        <w:tc>
          <w:tcPr>
            <w:tcW w:w="348" w:type="pct"/>
            <w:tcBorders>
              <w:top w:val="nil"/>
              <w:left w:val="nil"/>
              <w:right w:val="nil"/>
            </w:tcBorders>
            <w:shd w:val="clear" w:color="000000" w:fill="FFFFFF"/>
            <w:hideMark/>
          </w:tcPr>
          <w:p w14:paraId="731CEAE8"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6" w:type="pct"/>
            <w:tcBorders>
              <w:top w:val="nil"/>
              <w:left w:val="nil"/>
              <w:right w:val="nil"/>
            </w:tcBorders>
            <w:shd w:val="clear" w:color="000000" w:fill="FFFFFF"/>
            <w:noWrap/>
            <w:hideMark/>
          </w:tcPr>
          <w:p w14:paraId="376CAB23"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right w:val="nil"/>
            </w:tcBorders>
            <w:shd w:val="clear" w:color="000000" w:fill="FFFFFF"/>
            <w:hideMark/>
          </w:tcPr>
          <w:p w14:paraId="5EEE2412"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0" w:type="pct"/>
            <w:tcBorders>
              <w:top w:val="nil"/>
              <w:left w:val="nil"/>
              <w:right w:val="nil"/>
            </w:tcBorders>
            <w:shd w:val="clear" w:color="000000" w:fill="FFFFFF"/>
            <w:noWrap/>
            <w:hideMark/>
          </w:tcPr>
          <w:p w14:paraId="70EAB5E1"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right w:val="nil"/>
            </w:tcBorders>
            <w:shd w:val="clear" w:color="000000" w:fill="FFFFFF"/>
            <w:hideMark/>
          </w:tcPr>
          <w:p w14:paraId="775075CA"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89" w:type="pct"/>
            <w:tcBorders>
              <w:top w:val="nil"/>
              <w:left w:val="nil"/>
              <w:right w:val="nil"/>
            </w:tcBorders>
            <w:shd w:val="clear" w:color="000000" w:fill="FFFFFF"/>
            <w:noWrap/>
            <w:hideMark/>
          </w:tcPr>
          <w:p w14:paraId="64C3CCBA"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right w:val="nil"/>
            </w:tcBorders>
            <w:shd w:val="clear" w:color="000000" w:fill="FFFFFF"/>
            <w:hideMark/>
          </w:tcPr>
          <w:p w14:paraId="4691EFA2"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0" w:type="pct"/>
            <w:tcBorders>
              <w:top w:val="nil"/>
              <w:left w:val="nil"/>
              <w:right w:val="nil"/>
            </w:tcBorders>
            <w:shd w:val="clear" w:color="000000" w:fill="FFFFFF"/>
            <w:noWrap/>
            <w:hideMark/>
          </w:tcPr>
          <w:p w14:paraId="67A3018D"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right w:val="nil"/>
            </w:tcBorders>
            <w:shd w:val="clear" w:color="000000" w:fill="FFFFFF"/>
            <w:hideMark/>
          </w:tcPr>
          <w:p w14:paraId="737F670B"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89" w:type="pct"/>
            <w:tcBorders>
              <w:top w:val="nil"/>
              <w:left w:val="nil"/>
              <w:right w:val="nil"/>
            </w:tcBorders>
            <w:shd w:val="clear" w:color="000000" w:fill="FFFFFF"/>
            <w:noWrap/>
            <w:hideMark/>
          </w:tcPr>
          <w:p w14:paraId="79A1159E"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413" w:type="pct"/>
            <w:tcBorders>
              <w:top w:val="nil"/>
              <w:left w:val="nil"/>
              <w:right w:val="nil"/>
            </w:tcBorders>
            <w:shd w:val="clear" w:color="000000" w:fill="FFFFFF"/>
            <w:hideMark/>
          </w:tcPr>
          <w:p w14:paraId="33C73BB8"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88" w:type="pct"/>
            <w:tcBorders>
              <w:top w:val="nil"/>
              <w:left w:val="nil"/>
              <w:right w:val="nil"/>
            </w:tcBorders>
            <w:shd w:val="clear" w:color="000000" w:fill="FFFFFF"/>
            <w:hideMark/>
          </w:tcPr>
          <w:p w14:paraId="7D4ADC47"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c>
          <w:tcPr>
            <w:tcW w:w="348" w:type="pct"/>
            <w:tcBorders>
              <w:top w:val="nil"/>
              <w:left w:val="nil"/>
              <w:right w:val="nil"/>
            </w:tcBorders>
            <w:shd w:val="clear" w:color="000000" w:fill="FFFFFF"/>
            <w:hideMark/>
          </w:tcPr>
          <w:p w14:paraId="3BF19936"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73" w:type="pct"/>
            <w:tcBorders>
              <w:top w:val="nil"/>
              <w:left w:val="nil"/>
              <w:right w:val="nil"/>
            </w:tcBorders>
            <w:shd w:val="clear" w:color="000000" w:fill="FFFFFF"/>
            <w:noWrap/>
            <w:vAlign w:val="bottom"/>
            <w:hideMark/>
          </w:tcPr>
          <w:p w14:paraId="3E8F8B8D"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r>
      <w:tr w:rsidR="00295D13" w:rsidRPr="002E1B26" w14:paraId="6092C31D" w14:textId="77777777" w:rsidTr="00DC5F69">
        <w:trPr>
          <w:trHeight w:val="170"/>
        </w:trPr>
        <w:tc>
          <w:tcPr>
            <w:tcW w:w="1183" w:type="pct"/>
            <w:vMerge w:val="restart"/>
            <w:tcBorders>
              <w:top w:val="nil"/>
              <w:left w:val="nil"/>
              <w:bottom w:val="nil"/>
              <w:right w:val="nil"/>
            </w:tcBorders>
            <w:shd w:val="clear" w:color="000000" w:fill="FFFFFF"/>
            <w:hideMark/>
          </w:tcPr>
          <w:p w14:paraId="4FC8A04D"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r w:rsidRPr="002E1B26">
              <w:rPr>
                <w:rFonts w:ascii="Times New Roman" w:eastAsia="Times New Roman" w:hAnsi="Times New Roman" w:cs="Times New Roman"/>
                <w:b/>
                <w:color w:val="000000"/>
                <w:sz w:val="18"/>
                <w:szCs w:val="18"/>
                <w:lang w:val="en-US"/>
              </w:rPr>
              <w:t>Σ OBCFA</w:t>
            </w:r>
          </w:p>
        </w:tc>
        <w:tc>
          <w:tcPr>
            <w:tcW w:w="348" w:type="pct"/>
            <w:tcBorders>
              <w:top w:val="nil"/>
              <w:left w:val="nil"/>
              <w:bottom w:val="nil"/>
              <w:right w:val="nil"/>
            </w:tcBorders>
            <w:shd w:val="clear" w:color="000000" w:fill="FFFFFF"/>
            <w:hideMark/>
          </w:tcPr>
          <w:p w14:paraId="5EBA91AC"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6" w:type="pct"/>
            <w:tcBorders>
              <w:top w:val="nil"/>
              <w:left w:val="nil"/>
              <w:bottom w:val="nil"/>
              <w:right w:val="nil"/>
            </w:tcBorders>
            <w:shd w:val="clear" w:color="000000" w:fill="FFFFFF"/>
            <w:noWrap/>
            <w:hideMark/>
          </w:tcPr>
          <w:p w14:paraId="36735C4F"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02A920F7"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0" w:type="pct"/>
            <w:tcBorders>
              <w:top w:val="nil"/>
              <w:left w:val="nil"/>
              <w:bottom w:val="nil"/>
              <w:right w:val="nil"/>
            </w:tcBorders>
            <w:shd w:val="clear" w:color="000000" w:fill="FFFFFF"/>
            <w:noWrap/>
            <w:hideMark/>
          </w:tcPr>
          <w:p w14:paraId="2D62442D"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2DDE3EC7"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89" w:type="pct"/>
            <w:tcBorders>
              <w:top w:val="nil"/>
              <w:left w:val="nil"/>
              <w:bottom w:val="nil"/>
              <w:right w:val="nil"/>
            </w:tcBorders>
            <w:shd w:val="clear" w:color="000000" w:fill="FFFFFF"/>
            <w:noWrap/>
            <w:hideMark/>
          </w:tcPr>
          <w:p w14:paraId="421B2D43"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27A43C6E"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0" w:type="pct"/>
            <w:tcBorders>
              <w:top w:val="nil"/>
              <w:left w:val="nil"/>
              <w:bottom w:val="nil"/>
              <w:right w:val="nil"/>
            </w:tcBorders>
            <w:shd w:val="clear" w:color="000000" w:fill="FFFFFF"/>
            <w:noWrap/>
            <w:hideMark/>
          </w:tcPr>
          <w:p w14:paraId="62AF20AD"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73856915"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89" w:type="pct"/>
            <w:tcBorders>
              <w:top w:val="nil"/>
              <w:left w:val="nil"/>
              <w:bottom w:val="nil"/>
              <w:right w:val="nil"/>
            </w:tcBorders>
            <w:shd w:val="clear" w:color="000000" w:fill="FFFFFF"/>
            <w:noWrap/>
            <w:hideMark/>
          </w:tcPr>
          <w:p w14:paraId="601D3B78"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413" w:type="pct"/>
            <w:tcBorders>
              <w:top w:val="nil"/>
              <w:left w:val="nil"/>
              <w:bottom w:val="nil"/>
              <w:right w:val="nil"/>
            </w:tcBorders>
            <w:shd w:val="clear" w:color="000000" w:fill="FFFFFF"/>
            <w:hideMark/>
          </w:tcPr>
          <w:p w14:paraId="5C7F59B6"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88" w:type="pct"/>
            <w:tcBorders>
              <w:top w:val="nil"/>
              <w:left w:val="nil"/>
              <w:bottom w:val="nil"/>
              <w:right w:val="nil"/>
            </w:tcBorders>
            <w:shd w:val="clear" w:color="000000" w:fill="FFFFFF"/>
            <w:noWrap/>
            <w:hideMark/>
          </w:tcPr>
          <w:p w14:paraId="1CA18345"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nil"/>
              <w:right w:val="nil"/>
            </w:tcBorders>
            <w:shd w:val="clear" w:color="000000" w:fill="FFFFFF"/>
            <w:hideMark/>
          </w:tcPr>
          <w:p w14:paraId="7B35B3F9"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1.00</w:t>
            </w:r>
          </w:p>
        </w:tc>
        <w:tc>
          <w:tcPr>
            <w:tcW w:w="173" w:type="pct"/>
            <w:tcBorders>
              <w:top w:val="nil"/>
              <w:left w:val="nil"/>
              <w:bottom w:val="nil"/>
              <w:right w:val="nil"/>
            </w:tcBorders>
            <w:shd w:val="clear" w:color="000000" w:fill="FFFFFF"/>
            <w:noWrap/>
            <w:vAlign w:val="bottom"/>
            <w:hideMark/>
          </w:tcPr>
          <w:p w14:paraId="5646435A"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r>
      <w:tr w:rsidR="00295D13" w:rsidRPr="002E1B26" w14:paraId="5EAB869F" w14:textId="77777777" w:rsidTr="00DC5F69">
        <w:trPr>
          <w:trHeight w:val="170"/>
        </w:trPr>
        <w:tc>
          <w:tcPr>
            <w:tcW w:w="1183" w:type="pct"/>
            <w:vMerge/>
            <w:tcBorders>
              <w:top w:val="nil"/>
              <w:left w:val="nil"/>
              <w:bottom w:val="single" w:sz="4" w:space="0" w:color="auto"/>
              <w:right w:val="nil"/>
            </w:tcBorders>
            <w:vAlign w:val="center"/>
            <w:hideMark/>
          </w:tcPr>
          <w:p w14:paraId="79540D31" w14:textId="77777777" w:rsidR="00295D13" w:rsidRPr="002E1B26" w:rsidRDefault="00295D13" w:rsidP="00295D13">
            <w:pPr>
              <w:spacing w:after="0" w:line="240" w:lineRule="auto"/>
              <w:rPr>
                <w:rFonts w:ascii="Times New Roman" w:eastAsia="Times New Roman" w:hAnsi="Times New Roman" w:cs="Times New Roman"/>
                <w:b/>
                <w:bCs/>
                <w:sz w:val="18"/>
                <w:szCs w:val="18"/>
                <w:lang w:val="fr-FR" w:eastAsia="fr-FR"/>
              </w:rPr>
            </w:pPr>
          </w:p>
        </w:tc>
        <w:tc>
          <w:tcPr>
            <w:tcW w:w="348" w:type="pct"/>
            <w:tcBorders>
              <w:top w:val="nil"/>
              <w:left w:val="nil"/>
              <w:bottom w:val="single" w:sz="4" w:space="0" w:color="auto"/>
              <w:right w:val="nil"/>
            </w:tcBorders>
            <w:shd w:val="clear" w:color="000000" w:fill="FFFFFF"/>
            <w:hideMark/>
          </w:tcPr>
          <w:p w14:paraId="288B12F4"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6" w:type="pct"/>
            <w:tcBorders>
              <w:top w:val="nil"/>
              <w:left w:val="nil"/>
              <w:bottom w:val="single" w:sz="4" w:space="0" w:color="auto"/>
              <w:right w:val="nil"/>
            </w:tcBorders>
            <w:shd w:val="clear" w:color="000000" w:fill="FFFFFF"/>
            <w:noWrap/>
            <w:hideMark/>
          </w:tcPr>
          <w:p w14:paraId="7A62E1BF"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single" w:sz="4" w:space="0" w:color="auto"/>
              <w:right w:val="nil"/>
            </w:tcBorders>
            <w:shd w:val="clear" w:color="000000" w:fill="FFFFFF"/>
            <w:hideMark/>
          </w:tcPr>
          <w:p w14:paraId="3E7B44B0"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0" w:type="pct"/>
            <w:tcBorders>
              <w:top w:val="nil"/>
              <w:left w:val="nil"/>
              <w:bottom w:val="single" w:sz="4" w:space="0" w:color="auto"/>
              <w:right w:val="nil"/>
            </w:tcBorders>
            <w:shd w:val="clear" w:color="000000" w:fill="FFFFFF"/>
            <w:noWrap/>
            <w:hideMark/>
          </w:tcPr>
          <w:p w14:paraId="1A06E7C9"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single" w:sz="4" w:space="0" w:color="auto"/>
              <w:right w:val="nil"/>
            </w:tcBorders>
            <w:shd w:val="clear" w:color="000000" w:fill="FFFFFF"/>
            <w:hideMark/>
          </w:tcPr>
          <w:p w14:paraId="15F6C750"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89" w:type="pct"/>
            <w:tcBorders>
              <w:top w:val="nil"/>
              <w:left w:val="nil"/>
              <w:bottom w:val="single" w:sz="4" w:space="0" w:color="auto"/>
              <w:right w:val="nil"/>
            </w:tcBorders>
            <w:shd w:val="clear" w:color="000000" w:fill="FFFFFF"/>
            <w:noWrap/>
            <w:hideMark/>
          </w:tcPr>
          <w:p w14:paraId="374911DE"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single" w:sz="4" w:space="0" w:color="auto"/>
              <w:right w:val="nil"/>
            </w:tcBorders>
            <w:shd w:val="clear" w:color="000000" w:fill="FFFFFF"/>
            <w:hideMark/>
          </w:tcPr>
          <w:p w14:paraId="093F4845"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90" w:type="pct"/>
            <w:tcBorders>
              <w:top w:val="nil"/>
              <w:left w:val="nil"/>
              <w:bottom w:val="single" w:sz="4" w:space="0" w:color="auto"/>
              <w:right w:val="nil"/>
            </w:tcBorders>
            <w:shd w:val="clear" w:color="000000" w:fill="FFFFFF"/>
            <w:noWrap/>
            <w:hideMark/>
          </w:tcPr>
          <w:p w14:paraId="5BC431A4"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single" w:sz="4" w:space="0" w:color="auto"/>
              <w:right w:val="nil"/>
            </w:tcBorders>
            <w:shd w:val="clear" w:color="000000" w:fill="FFFFFF"/>
            <w:hideMark/>
          </w:tcPr>
          <w:p w14:paraId="10B151B9"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89" w:type="pct"/>
            <w:tcBorders>
              <w:top w:val="nil"/>
              <w:left w:val="nil"/>
              <w:bottom w:val="single" w:sz="4" w:space="0" w:color="auto"/>
              <w:right w:val="nil"/>
            </w:tcBorders>
            <w:shd w:val="clear" w:color="000000" w:fill="FFFFFF"/>
            <w:noWrap/>
            <w:hideMark/>
          </w:tcPr>
          <w:p w14:paraId="7D98E452"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413" w:type="pct"/>
            <w:tcBorders>
              <w:top w:val="nil"/>
              <w:left w:val="nil"/>
              <w:bottom w:val="single" w:sz="4" w:space="0" w:color="auto"/>
              <w:right w:val="nil"/>
            </w:tcBorders>
            <w:shd w:val="clear" w:color="000000" w:fill="FFFFFF"/>
            <w:hideMark/>
          </w:tcPr>
          <w:p w14:paraId="6D7C0DE1"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188" w:type="pct"/>
            <w:tcBorders>
              <w:top w:val="nil"/>
              <w:left w:val="nil"/>
              <w:bottom w:val="single" w:sz="4" w:space="0" w:color="auto"/>
              <w:right w:val="nil"/>
            </w:tcBorders>
            <w:shd w:val="clear" w:color="000000" w:fill="FFFFFF"/>
            <w:noWrap/>
            <w:hideMark/>
          </w:tcPr>
          <w:p w14:paraId="4B2D66C0" w14:textId="77777777" w:rsidR="00295D13" w:rsidRPr="002E1B26" w:rsidRDefault="00295D13" w:rsidP="00295D13">
            <w:pPr>
              <w:spacing w:after="0" w:line="240" w:lineRule="auto"/>
              <w:rPr>
                <w:rFonts w:ascii="Times New Roman" w:eastAsia="Times New Roman" w:hAnsi="Times New Roman" w:cs="Times New Roman"/>
                <w:color w:val="000000"/>
                <w:sz w:val="18"/>
                <w:szCs w:val="18"/>
                <w:lang w:val="fr-FR" w:eastAsia="fr-FR"/>
              </w:rPr>
            </w:pPr>
            <w:r>
              <w:rPr>
                <w:color w:val="000000"/>
                <w:sz w:val="18"/>
                <w:szCs w:val="18"/>
              </w:rPr>
              <w:t> </w:t>
            </w:r>
          </w:p>
        </w:tc>
        <w:tc>
          <w:tcPr>
            <w:tcW w:w="348" w:type="pct"/>
            <w:tcBorders>
              <w:top w:val="nil"/>
              <w:left w:val="nil"/>
              <w:bottom w:val="single" w:sz="4" w:space="0" w:color="auto"/>
              <w:right w:val="nil"/>
            </w:tcBorders>
            <w:shd w:val="clear" w:color="000000" w:fill="FFFFFF"/>
            <w:hideMark/>
          </w:tcPr>
          <w:p w14:paraId="27CBB0E3"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(162)</w:t>
            </w:r>
          </w:p>
        </w:tc>
        <w:tc>
          <w:tcPr>
            <w:tcW w:w="173" w:type="pct"/>
            <w:tcBorders>
              <w:top w:val="nil"/>
              <w:left w:val="nil"/>
              <w:bottom w:val="single" w:sz="4" w:space="0" w:color="auto"/>
              <w:right w:val="nil"/>
            </w:tcBorders>
            <w:shd w:val="clear" w:color="000000" w:fill="FFFFFF"/>
            <w:vAlign w:val="bottom"/>
            <w:hideMark/>
          </w:tcPr>
          <w:p w14:paraId="4C4DC5D6" w14:textId="77777777" w:rsidR="00295D13" w:rsidRPr="002E1B26" w:rsidRDefault="00295D13" w:rsidP="00295D13">
            <w:pPr>
              <w:spacing w:after="0" w:line="240" w:lineRule="auto"/>
              <w:jc w:val="right"/>
              <w:rPr>
                <w:rFonts w:ascii="Times New Roman" w:eastAsia="Times New Roman" w:hAnsi="Times New Roman" w:cs="Times New Roman"/>
                <w:sz w:val="18"/>
                <w:szCs w:val="18"/>
                <w:lang w:val="fr-FR" w:eastAsia="fr-FR"/>
              </w:rPr>
            </w:pPr>
            <w:r>
              <w:rPr>
                <w:color w:val="000000"/>
                <w:sz w:val="18"/>
                <w:szCs w:val="18"/>
              </w:rPr>
              <w:t> </w:t>
            </w:r>
          </w:p>
        </w:tc>
      </w:tr>
    </w:tbl>
    <w:p w14:paraId="75586078" w14:textId="77777777" w:rsidR="00045782" w:rsidRDefault="00045782" w:rsidP="00045782">
      <w:pPr>
        <w:spacing w:after="0"/>
        <w:rPr>
          <w:rFonts w:ascii="Times New Roman" w:hAnsi="Times New Roman" w:cs="Times New Roman"/>
          <w:sz w:val="24"/>
          <w:szCs w:val="24"/>
          <w:lang w:val="en-US"/>
        </w:rPr>
      </w:pPr>
    </w:p>
    <w:p w14:paraId="5A79CC36" w14:textId="77777777" w:rsidR="00045782" w:rsidRDefault="00045782" w:rsidP="00045782">
      <w:pPr>
        <w:spacing w:after="0"/>
        <w:rPr>
          <w:rFonts w:ascii="Times New Roman" w:hAnsi="Times New Roman" w:cs="Times New Roman"/>
          <w:sz w:val="24"/>
          <w:szCs w:val="24"/>
          <w:lang w:val="en-US"/>
        </w:rPr>
      </w:pPr>
      <w:r w:rsidRPr="005E3F15">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w:t>
      </w:r>
      <w:r w:rsidRPr="005E3F15">
        <w:rPr>
          <w:rFonts w:ascii="Times New Roman" w:hAnsi="Times New Roman" w:cs="Times New Roman"/>
          <w:szCs w:val="24"/>
          <w:lang w:val="en-US"/>
        </w:rPr>
        <w:t>Intake was limited to meet 50% of NE</w:t>
      </w:r>
      <w:r w:rsidRPr="005E3F15">
        <w:rPr>
          <w:rFonts w:ascii="Times New Roman" w:hAnsi="Times New Roman" w:cs="Times New Roman"/>
          <w:szCs w:val="24"/>
          <w:vertAlign w:val="subscript"/>
          <w:lang w:val="en-US"/>
        </w:rPr>
        <w:t xml:space="preserve">L </w:t>
      </w:r>
      <w:r w:rsidRPr="005E3F15">
        <w:rPr>
          <w:rFonts w:ascii="Times New Roman" w:hAnsi="Times New Roman" w:cs="Times New Roman"/>
          <w:szCs w:val="24"/>
          <w:lang w:val="en-US"/>
        </w:rPr>
        <w:t>requirements during restriction period (REST, d 1 to 6). Cows were allowed ad libitum intake during control period (CONT, d -3 to -1) and after restriction (WEEK1, d 7 to 13; WEEK2, d 14 to 18).</w:t>
      </w:r>
    </w:p>
    <w:p w14:paraId="0D9C0DC2" w14:textId="77777777" w:rsidR="001019F9" w:rsidRPr="004C1BC1" w:rsidRDefault="00045782" w:rsidP="001019F9">
      <w:pPr>
        <w:spacing w:after="0"/>
        <w:jc w:val="both"/>
        <w:rPr>
          <w:rFonts w:ascii="Times New Roman" w:hAnsi="Times New Roman" w:cs="Times New Roman"/>
          <w:lang w:val="en-US"/>
        </w:rPr>
      </w:pPr>
      <w:r>
        <w:rPr>
          <w:rFonts w:ascii="Times New Roman" w:eastAsia="ComputerModern-Regular" w:hAnsi="Times New Roman" w:cs="Times New Roman"/>
          <w:vertAlign w:val="superscript"/>
          <w:lang w:val="en-US"/>
        </w:rPr>
        <w:t>2</w:t>
      </w:r>
      <w:r w:rsidR="001019F9" w:rsidRPr="004C1BC1">
        <w:rPr>
          <w:rFonts w:ascii="Times New Roman" w:eastAsia="ComputerModern-Regular" w:hAnsi="Times New Roman" w:cs="Times New Roman"/>
          <w:lang w:val="en-US"/>
        </w:rPr>
        <w:t>Sum of FA with between 10 and 15 carbons.</w:t>
      </w:r>
    </w:p>
    <w:p w14:paraId="36C892A9" w14:textId="77777777" w:rsidR="001019F9" w:rsidRPr="004C1BC1" w:rsidRDefault="00045782" w:rsidP="001019F9">
      <w:pPr>
        <w:spacing w:after="0"/>
        <w:jc w:val="both"/>
        <w:rPr>
          <w:rFonts w:ascii="Times New Roman" w:eastAsia="ComputerModern-Regular" w:hAnsi="Times New Roman" w:cs="Times New Roman"/>
          <w:lang w:val="en-US"/>
        </w:rPr>
      </w:pPr>
      <w:r>
        <w:rPr>
          <w:rFonts w:ascii="Times New Roman" w:eastAsia="ComputerModern-Regular" w:hAnsi="Times New Roman" w:cs="Times New Roman"/>
          <w:vertAlign w:val="superscript"/>
          <w:lang w:val="en-US"/>
        </w:rPr>
        <w:t>3</w:t>
      </w:r>
      <w:r w:rsidR="001019F9" w:rsidRPr="004C1BC1">
        <w:rPr>
          <w:rFonts w:ascii="Times New Roman" w:eastAsia="ComputerModern-Regular" w:hAnsi="Times New Roman" w:cs="Times New Roman"/>
          <w:lang w:val="en-US"/>
        </w:rPr>
        <w:t>Sum of FA with more than 16 carbons.</w:t>
      </w:r>
    </w:p>
    <w:p w14:paraId="47AF264D" w14:textId="77777777" w:rsidR="001019F9" w:rsidRPr="004C1BC1" w:rsidRDefault="00045782" w:rsidP="001019F9">
      <w:pPr>
        <w:spacing w:after="0"/>
        <w:rPr>
          <w:rFonts w:ascii="Times New Roman" w:eastAsia="ComputerModern-Regular" w:hAnsi="Times New Roman" w:cs="Times New Roman"/>
          <w:lang w:val="en-US"/>
        </w:rPr>
      </w:pPr>
      <w:r>
        <w:rPr>
          <w:rFonts w:ascii="Times New Roman" w:eastAsia="ComputerModern-Regular" w:hAnsi="Times New Roman" w:cs="Times New Roman"/>
          <w:vertAlign w:val="superscript"/>
          <w:lang w:val="en-US"/>
        </w:rPr>
        <w:t>4</w:t>
      </w:r>
      <w:r w:rsidR="001019F9" w:rsidRPr="004C1BC1">
        <w:rPr>
          <w:rFonts w:ascii="Times New Roman" w:eastAsia="ComputerModern-Regular" w:hAnsi="Times New Roman" w:cs="Times New Roman"/>
          <w:lang w:val="en-US"/>
        </w:rPr>
        <w:t>Sum of OBCFA with less than 16 carbons</w:t>
      </w:r>
      <w:r w:rsidR="00BD22D9">
        <w:rPr>
          <w:rFonts w:ascii="Times New Roman" w:eastAsia="ComputerModern-Regular" w:hAnsi="Times New Roman" w:cs="Times New Roman"/>
          <w:lang w:val="en-US"/>
        </w:rPr>
        <w:t>.</w:t>
      </w:r>
    </w:p>
    <w:p w14:paraId="255D27B3" w14:textId="77777777" w:rsidR="001019F9" w:rsidRPr="004C1BC1" w:rsidRDefault="00045782" w:rsidP="001019F9">
      <w:pPr>
        <w:spacing w:after="0"/>
        <w:rPr>
          <w:rFonts w:ascii="Times New Roman" w:hAnsi="Times New Roman" w:cs="Times New Roman"/>
        </w:rPr>
      </w:pPr>
      <w:r>
        <w:rPr>
          <w:rFonts w:ascii="Times New Roman" w:hAnsi="Times New Roman" w:cs="Times New Roman"/>
          <w:vertAlign w:val="superscript"/>
          <w:lang w:val="en-US"/>
        </w:rPr>
        <w:t>5</w:t>
      </w:r>
      <w:r w:rsidR="001019F9" w:rsidRPr="004C1BC1">
        <w:rPr>
          <w:rFonts w:ascii="Times New Roman" w:hAnsi="Times New Roman" w:cs="Times New Roman"/>
          <w:lang w:val="en-US"/>
        </w:rPr>
        <w:t xml:space="preserve"> Free amino groups (NH</w:t>
      </w:r>
      <w:r w:rsidR="001019F9" w:rsidRPr="004C1BC1">
        <w:rPr>
          <w:rFonts w:ascii="Times New Roman" w:hAnsi="Times New Roman" w:cs="Times New Roman"/>
          <w:vertAlign w:val="subscript"/>
          <w:lang w:val="en-US"/>
        </w:rPr>
        <w:t>2</w:t>
      </w:r>
      <w:r w:rsidR="001019F9" w:rsidRPr="004C1BC1">
        <w:rPr>
          <w:rFonts w:ascii="Times New Roman" w:hAnsi="Times New Roman" w:cs="Times New Roman"/>
          <w:lang w:val="en-US"/>
        </w:rPr>
        <w:t xml:space="preserve">): Estimation of amino acid concentration </w:t>
      </w:r>
      <w:r w:rsidR="001019F9" w:rsidRPr="004D694F">
        <w:rPr>
          <w:rFonts w:ascii="Times New Roman" w:hAnsi="Times New Roman" w:cs="Times New Roman"/>
        </w:rPr>
        <w:t>(Larsen and Fernández, 2017)</w:t>
      </w:r>
      <w:r w:rsidR="00BD22D9">
        <w:rPr>
          <w:rFonts w:ascii="Times New Roman" w:hAnsi="Times New Roman" w:cs="Times New Roman"/>
        </w:rPr>
        <w:t>.</w:t>
      </w:r>
    </w:p>
    <w:p w14:paraId="01C8BBB3" w14:textId="77777777" w:rsidR="001019F9" w:rsidRPr="002D0331" w:rsidRDefault="001019F9" w:rsidP="001019F9">
      <w:pPr>
        <w:spacing w:after="0"/>
        <w:rPr>
          <w:rFonts w:ascii="Times New Roman" w:hAnsi="Times New Roman" w:cs="Times New Roman"/>
          <w:sz w:val="24"/>
          <w:szCs w:val="24"/>
        </w:rPr>
      </w:pPr>
    </w:p>
    <w:p w14:paraId="0CD561F3" w14:textId="77777777" w:rsidR="001019F9" w:rsidRDefault="001019F9" w:rsidP="001019F9">
      <w:pPr>
        <w:sectPr w:rsidR="001019F9" w:rsidSect="009A6528">
          <w:pgSz w:w="15840" w:h="12240" w:orient="landscape"/>
          <w:pgMar w:top="1418" w:right="567" w:bottom="1418" w:left="567" w:header="709" w:footer="709" w:gutter="0"/>
          <w:cols w:space="708"/>
          <w:docGrid w:linePitch="360"/>
        </w:sectPr>
      </w:pPr>
    </w:p>
    <w:p w14:paraId="711B694A" w14:textId="0B805DCF" w:rsidR="0043793E" w:rsidRPr="009824DB" w:rsidRDefault="0043793E" w:rsidP="0043793E">
      <w:pPr>
        <w:rPr>
          <w:rFonts w:ascii="Times New Roman" w:hAnsi="Times New Roman" w:cs="Times New Roman"/>
          <w:sz w:val="24"/>
          <w:szCs w:val="24"/>
          <w:lang w:val="en-US"/>
        </w:rPr>
      </w:pPr>
      <w:r w:rsidRPr="00D83089">
        <w:rPr>
          <w:rFonts w:ascii="Times New Roman" w:hAnsi="Times New Roman" w:cs="Times New Roman"/>
          <w:b/>
          <w:sz w:val="24"/>
          <w:szCs w:val="24"/>
          <w:lang w:val="en-US"/>
        </w:rPr>
        <w:lastRenderedPageBreak/>
        <w:t>Figure 1</w:t>
      </w:r>
      <w:r w:rsidRPr="00D83089">
        <w:rPr>
          <w:rFonts w:ascii="Times New Roman" w:hAnsi="Times New Roman" w:cs="Times New Roman"/>
          <w:sz w:val="24"/>
          <w:szCs w:val="24"/>
          <w:lang w:val="en-US"/>
        </w:rPr>
        <w:t xml:space="preserve">: </w:t>
      </w:r>
      <w:r w:rsidRPr="0084171E">
        <w:rPr>
          <w:rFonts w:ascii="Times New Roman" w:hAnsi="Times New Roman" w:cs="Times New Roman"/>
          <w:sz w:val="24"/>
          <w:szCs w:val="24"/>
          <w:lang w:val="en-US"/>
        </w:rPr>
        <w:t xml:space="preserve">Sampling timeline. Control period (CONT; </w:t>
      </w:r>
      <w:r w:rsidR="00DE4C19">
        <w:rPr>
          <w:rFonts w:ascii="Times New Roman" w:hAnsi="Times New Roman" w:cs="Times New Roman"/>
          <w:sz w:val="24"/>
          <w:szCs w:val="24"/>
          <w:lang w:val="en-US"/>
        </w:rPr>
        <w:t>d</w:t>
      </w:r>
      <w:r w:rsidRPr="0084171E">
        <w:rPr>
          <w:rFonts w:ascii="Times New Roman" w:hAnsi="Times New Roman" w:cs="Times New Roman"/>
          <w:sz w:val="24"/>
          <w:szCs w:val="24"/>
          <w:lang w:val="en-US"/>
        </w:rPr>
        <w:t xml:space="preserve"> -3 to -1); restriction period (REST; </w:t>
      </w:r>
      <w:r w:rsidR="00DE4C19">
        <w:rPr>
          <w:rFonts w:ascii="Times New Roman" w:hAnsi="Times New Roman" w:cs="Times New Roman"/>
          <w:sz w:val="24"/>
          <w:szCs w:val="24"/>
          <w:lang w:val="en-US"/>
        </w:rPr>
        <w:t>d</w:t>
      </w:r>
      <w:r w:rsidRPr="0084171E">
        <w:rPr>
          <w:rFonts w:ascii="Times New Roman" w:hAnsi="Times New Roman" w:cs="Times New Roman"/>
          <w:sz w:val="24"/>
          <w:szCs w:val="24"/>
          <w:lang w:val="en-US"/>
        </w:rPr>
        <w:t xml:space="preserve"> 1 to 6, thick line), when feed intake was restricted to meet 50% of NE</w:t>
      </w:r>
      <w:r w:rsidRPr="0084171E">
        <w:rPr>
          <w:rFonts w:ascii="Times New Roman" w:hAnsi="Times New Roman" w:cs="Times New Roman"/>
          <w:sz w:val="24"/>
          <w:szCs w:val="24"/>
          <w:vertAlign w:val="subscript"/>
          <w:lang w:val="en-US"/>
        </w:rPr>
        <w:t>L</w:t>
      </w:r>
      <w:r w:rsidRPr="0084171E">
        <w:rPr>
          <w:rFonts w:ascii="Times New Roman" w:hAnsi="Times New Roman" w:cs="Times New Roman"/>
          <w:sz w:val="24"/>
          <w:szCs w:val="24"/>
          <w:lang w:val="en-US"/>
        </w:rPr>
        <w:t xml:space="preserve"> requirements calculated </w:t>
      </w:r>
      <w:r w:rsidRPr="009824DB">
        <w:rPr>
          <w:rFonts w:ascii="Times New Roman" w:hAnsi="Times New Roman" w:cs="Times New Roman"/>
          <w:sz w:val="24"/>
          <w:szCs w:val="24"/>
          <w:lang w:val="en-US"/>
        </w:rPr>
        <w:t>during the CONT period; week 1 after refeeding (</w:t>
      </w:r>
      <w:r w:rsidR="005E037F" w:rsidRPr="009824DB">
        <w:rPr>
          <w:rFonts w:ascii="Times New Roman" w:hAnsi="Times New Roman" w:cs="Times New Roman"/>
          <w:sz w:val="24"/>
          <w:szCs w:val="24"/>
          <w:lang w:val="en-US"/>
        </w:rPr>
        <w:t>WEEK1</w:t>
      </w:r>
      <w:r w:rsidRPr="009824DB">
        <w:rPr>
          <w:rFonts w:ascii="Times New Roman" w:hAnsi="Times New Roman" w:cs="Times New Roman"/>
          <w:sz w:val="24"/>
          <w:szCs w:val="24"/>
          <w:lang w:val="en-US"/>
        </w:rPr>
        <w:t xml:space="preserve">; </w:t>
      </w:r>
      <w:r w:rsidR="00DE4C19" w:rsidRPr="009824DB">
        <w:rPr>
          <w:rFonts w:ascii="Times New Roman" w:hAnsi="Times New Roman" w:cs="Times New Roman"/>
          <w:sz w:val="24"/>
          <w:szCs w:val="24"/>
          <w:lang w:val="en-US"/>
        </w:rPr>
        <w:t>d</w:t>
      </w:r>
      <w:r w:rsidRPr="009824DB">
        <w:rPr>
          <w:rFonts w:ascii="Times New Roman" w:hAnsi="Times New Roman" w:cs="Times New Roman"/>
          <w:sz w:val="24"/>
          <w:szCs w:val="24"/>
          <w:lang w:val="en-US"/>
        </w:rPr>
        <w:t xml:space="preserve"> 7 to 13); week 2 after refeeding (</w:t>
      </w:r>
      <w:r w:rsidR="005E037F" w:rsidRPr="009824DB">
        <w:rPr>
          <w:rFonts w:ascii="Times New Roman" w:hAnsi="Times New Roman" w:cs="Times New Roman"/>
          <w:sz w:val="24"/>
          <w:szCs w:val="24"/>
          <w:lang w:val="en-US"/>
        </w:rPr>
        <w:t>WEEK2</w:t>
      </w:r>
      <w:r w:rsidRPr="009824DB">
        <w:rPr>
          <w:rFonts w:ascii="Times New Roman" w:hAnsi="Times New Roman" w:cs="Times New Roman"/>
          <w:sz w:val="24"/>
          <w:szCs w:val="24"/>
          <w:lang w:val="en-US"/>
        </w:rPr>
        <w:t xml:space="preserve">: </w:t>
      </w:r>
      <w:r w:rsidR="00DE4C19" w:rsidRPr="009824DB">
        <w:rPr>
          <w:rFonts w:ascii="Times New Roman" w:hAnsi="Times New Roman" w:cs="Times New Roman"/>
          <w:sz w:val="24"/>
          <w:szCs w:val="24"/>
          <w:lang w:val="en-US"/>
        </w:rPr>
        <w:t>d</w:t>
      </w:r>
      <w:r w:rsidRPr="009824DB">
        <w:rPr>
          <w:rFonts w:ascii="Times New Roman" w:hAnsi="Times New Roman" w:cs="Times New Roman"/>
          <w:sz w:val="24"/>
          <w:szCs w:val="24"/>
          <w:lang w:val="en-US"/>
        </w:rPr>
        <w:t xml:space="preserve"> 14 to 18). ◊ Milk yield and composition each milking. ∞ Milk sampling for milk metabolite analyses</w:t>
      </w:r>
      <w:r w:rsidR="00E366F0" w:rsidRPr="00E366F0">
        <w:rPr>
          <w:rFonts w:ascii="Times New Roman" w:hAnsi="Times New Roman" w:cs="Times New Roman"/>
          <w:sz w:val="24"/>
          <w:szCs w:val="24"/>
          <w:highlight w:val="yellow"/>
          <w:lang w:val="en-US"/>
        </w:rPr>
        <w:t xml:space="preserve"> (d 1 correspond</w:t>
      </w:r>
      <w:r w:rsidR="00C13DC6">
        <w:rPr>
          <w:rFonts w:ascii="Times New Roman" w:hAnsi="Times New Roman" w:cs="Times New Roman"/>
          <w:sz w:val="24"/>
          <w:szCs w:val="24"/>
          <w:highlight w:val="yellow"/>
          <w:lang w:val="en-US"/>
        </w:rPr>
        <w:t>s</w:t>
      </w:r>
      <w:r w:rsidR="00E366F0" w:rsidRPr="00E366F0">
        <w:rPr>
          <w:rFonts w:ascii="Times New Roman" w:hAnsi="Times New Roman" w:cs="Times New Roman"/>
          <w:sz w:val="24"/>
          <w:szCs w:val="24"/>
          <w:highlight w:val="yellow"/>
          <w:lang w:val="en-US"/>
        </w:rPr>
        <w:t xml:space="preserve"> to samples collected at 24 h of feed restriction</w:t>
      </w:r>
      <w:r w:rsidR="00E366F0">
        <w:rPr>
          <w:rFonts w:ascii="Times New Roman" w:hAnsi="Times New Roman" w:cs="Times New Roman"/>
          <w:sz w:val="24"/>
          <w:szCs w:val="24"/>
          <w:lang w:val="en-US"/>
        </w:rPr>
        <w:t>)</w:t>
      </w:r>
      <w:r w:rsidRPr="009824DB">
        <w:rPr>
          <w:rFonts w:ascii="Times New Roman" w:hAnsi="Times New Roman" w:cs="Times New Roman"/>
          <w:sz w:val="24"/>
          <w:szCs w:val="24"/>
          <w:lang w:val="en-US"/>
        </w:rPr>
        <w:t>. ○ Blood sampling for plasma metabolite and insulin analyses</w:t>
      </w:r>
      <w:r w:rsidR="00E366F0">
        <w:rPr>
          <w:rFonts w:ascii="Times New Roman" w:hAnsi="Times New Roman" w:cs="Times New Roman"/>
          <w:sz w:val="24"/>
          <w:szCs w:val="24"/>
          <w:highlight w:val="yellow"/>
          <w:lang w:val="en-US"/>
        </w:rPr>
        <w:t xml:space="preserve"> (</w:t>
      </w:r>
      <w:r w:rsidR="00E366F0" w:rsidRPr="003275E9">
        <w:rPr>
          <w:rFonts w:ascii="Times New Roman" w:hAnsi="Times New Roman" w:cs="Times New Roman"/>
          <w:sz w:val="24"/>
          <w:szCs w:val="24"/>
          <w:highlight w:val="yellow"/>
          <w:lang w:val="en-US"/>
        </w:rPr>
        <w:t>d 1 correspond</w:t>
      </w:r>
      <w:r w:rsidR="00C13DC6">
        <w:rPr>
          <w:rFonts w:ascii="Times New Roman" w:hAnsi="Times New Roman" w:cs="Times New Roman"/>
          <w:sz w:val="24"/>
          <w:szCs w:val="24"/>
          <w:highlight w:val="yellow"/>
          <w:lang w:val="en-US"/>
        </w:rPr>
        <w:t>s</w:t>
      </w:r>
      <w:r w:rsidR="00E366F0" w:rsidRPr="003275E9">
        <w:rPr>
          <w:rFonts w:ascii="Times New Roman" w:hAnsi="Times New Roman" w:cs="Times New Roman"/>
          <w:sz w:val="24"/>
          <w:szCs w:val="24"/>
          <w:highlight w:val="yellow"/>
          <w:lang w:val="en-US"/>
        </w:rPr>
        <w:t xml:space="preserve"> to samples collected at 24 h of feed restriction</w:t>
      </w:r>
      <w:r w:rsidR="00E366F0">
        <w:rPr>
          <w:rFonts w:ascii="Times New Roman" w:hAnsi="Times New Roman" w:cs="Times New Roman"/>
          <w:sz w:val="24"/>
          <w:szCs w:val="24"/>
          <w:lang w:val="en-US"/>
        </w:rPr>
        <w:t>)</w:t>
      </w:r>
      <w:r w:rsidRPr="009824DB">
        <w:rPr>
          <w:rFonts w:ascii="Times New Roman" w:hAnsi="Times New Roman" w:cs="Times New Roman"/>
          <w:sz w:val="24"/>
          <w:szCs w:val="24"/>
          <w:lang w:val="en-US"/>
        </w:rPr>
        <w:t>. ∆ Milk sampling for milk fatty acid composition analyses</w:t>
      </w:r>
      <w:r w:rsidR="00E366F0">
        <w:rPr>
          <w:rFonts w:ascii="Times New Roman" w:hAnsi="Times New Roman" w:cs="Times New Roman"/>
          <w:sz w:val="24"/>
          <w:szCs w:val="24"/>
          <w:lang w:val="en-US"/>
        </w:rPr>
        <w:t xml:space="preserve"> </w:t>
      </w:r>
      <w:r w:rsidR="00E366F0" w:rsidRPr="00E366F0">
        <w:rPr>
          <w:rFonts w:ascii="Times New Roman" w:hAnsi="Times New Roman" w:cs="Times New Roman"/>
          <w:sz w:val="24"/>
          <w:szCs w:val="24"/>
          <w:highlight w:val="yellow"/>
          <w:lang w:val="en-US"/>
        </w:rPr>
        <w:t>(pooled PM and AM samples)</w:t>
      </w:r>
      <w:r w:rsidRPr="009824DB">
        <w:rPr>
          <w:rFonts w:ascii="Times New Roman" w:hAnsi="Times New Roman" w:cs="Times New Roman"/>
          <w:sz w:val="24"/>
          <w:szCs w:val="24"/>
          <w:lang w:val="en-US"/>
        </w:rPr>
        <w:t>.</w:t>
      </w:r>
    </w:p>
    <w:p w14:paraId="43A32DB1" w14:textId="77777777" w:rsidR="0043793E" w:rsidRPr="009824DB" w:rsidRDefault="0043793E" w:rsidP="007C1889">
      <w:pPr>
        <w:spacing w:after="0"/>
        <w:rPr>
          <w:rFonts w:ascii="Times New Roman" w:hAnsi="Times New Roman" w:cs="Times New Roman"/>
          <w:sz w:val="24"/>
          <w:szCs w:val="24"/>
          <w:lang w:val="en-US"/>
        </w:rPr>
      </w:pPr>
      <w:r w:rsidRPr="009824DB">
        <w:rPr>
          <w:rFonts w:ascii="Times New Roman" w:hAnsi="Times New Roman" w:cs="Times New Roman"/>
          <w:b/>
          <w:sz w:val="24"/>
          <w:szCs w:val="24"/>
          <w:lang w:val="en-US"/>
        </w:rPr>
        <w:t>Figure 2.</w:t>
      </w:r>
      <w:r w:rsidRPr="009824DB">
        <w:rPr>
          <w:rFonts w:ascii="Times New Roman" w:hAnsi="Times New Roman" w:cs="Times New Roman"/>
          <w:sz w:val="24"/>
          <w:szCs w:val="24"/>
          <w:lang w:val="en-US"/>
        </w:rPr>
        <w:t xml:space="preserve"> Effects of feed restriction on milk concentrations of (A) glucose, (B) glucose-6-phosphate, (C) isocitrate and (D) </w:t>
      </w:r>
      <w:r w:rsidRPr="009824DB">
        <w:rPr>
          <w:rFonts w:ascii="Times New Roman" w:hAnsi="Times New Roman" w:cs="Times New Roman"/>
          <w:i/>
          <w:iCs/>
          <w:sz w:val="24"/>
          <w:szCs w:val="24"/>
        </w:rPr>
        <w:t>β</w:t>
      </w:r>
      <w:r w:rsidRPr="009824DB">
        <w:rPr>
          <w:rFonts w:ascii="Times New Roman" w:hAnsi="Times New Roman" w:cs="Times New Roman"/>
          <w:sz w:val="24"/>
          <w:szCs w:val="24"/>
        </w:rPr>
        <w:t>‐hydroxybutyrate</w:t>
      </w:r>
      <w:r w:rsidRPr="009824DB">
        <w:rPr>
          <w:rFonts w:ascii="Times New Roman" w:hAnsi="Times New Roman" w:cs="Times New Roman"/>
          <w:sz w:val="24"/>
          <w:szCs w:val="24"/>
          <w:lang w:val="en-US"/>
        </w:rPr>
        <w:t xml:space="preserve"> (BHB) in midlactation Holstein (HOLS; ●, solid lines) and Montbéliarde (MONT; ▲, dashed lines) cows. Intake was limited to meet 50% of NE</w:t>
      </w:r>
      <w:r w:rsidRPr="009824DB">
        <w:rPr>
          <w:rFonts w:ascii="Times New Roman" w:hAnsi="Times New Roman" w:cs="Times New Roman"/>
          <w:sz w:val="24"/>
          <w:szCs w:val="24"/>
          <w:vertAlign w:val="subscript"/>
          <w:lang w:val="en-US"/>
        </w:rPr>
        <w:t xml:space="preserve">L </w:t>
      </w:r>
      <w:r w:rsidRPr="009824DB">
        <w:rPr>
          <w:rFonts w:ascii="Times New Roman" w:hAnsi="Times New Roman" w:cs="Times New Roman"/>
          <w:sz w:val="24"/>
          <w:szCs w:val="24"/>
          <w:lang w:val="en-US"/>
        </w:rPr>
        <w:t>requirements during restriction period (</w:t>
      </w:r>
      <w:r w:rsidR="00DE4C19" w:rsidRPr="009824DB">
        <w:rPr>
          <w:rFonts w:ascii="Times New Roman" w:hAnsi="Times New Roman" w:cs="Times New Roman"/>
          <w:sz w:val="24"/>
          <w:szCs w:val="24"/>
          <w:lang w:val="en-US"/>
        </w:rPr>
        <w:t>d</w:t>
      </w:r>
      <w:r w:rsidRPr="009824DB">
        <w:rPr>
          <w:rFonts w:ascii="Times New Roman" w:hAnsi="Times New Roman" w:cs="Times New Roman"/>
          <w:sz w:val="24"/>
          <w:szCs w:val="24"/>
          <w:lang w:val="en-US"/>
        </w:rPr>
        <w:t xml:space="preserve"> 1 to 6). Cows were allowed ad libitum intake during control period (</w:t>
      </w:r>
      <w:r w:rsidR="00DE4C19" w:rsidRPr="009824DB">
        <w:rPr>
          <w:rFonts w:ascii="Times New Roman" w:hAnsi="Times New Roman" w:cs="Times New Roman"/>
          <w:sz w:val="24"/>
          <w:szCs w:val="24"/>
          <w:lang w:val="en-US"/>
        </w:rPr>
        <w:t>d</w:t>
      </w:r>
      <w:r w:rsidRPr="009824DB">
        <w:rPr>
          <w:rFonts w:ascii="Times New Roman" w:hAnsi="Times New Roman" w:cs="Times New Roman"/>
          <w:sz w:val="24"/>
          <w:szCs w:val="24"/>
          <w:lang w:val="en-US"/>
        </w:rPr>
        <w:t xml:space="preserve"> -3 to -1) and after restriction (</w:t>
      </w:r>
      <w:r w:rsidR="00DE4C19" w:rsidRPr="009824DB">
        <w:rPr>
          <w:rFonts w:ascii="Times New Roman" w:hAnsi="Times New Roman" w:cs="Times New Roman"/>
          <w:sz w:val="24"/>
          <w:szCs w:val="24"/>
          <w:lang w:val="en-US"/>
        </w:rPr>
        <w:t>d</w:t>
      </w:r>
      <w:r w:rsidRPr="009824DB">
        <w:rPr>
          <w:rFonts w:ascii="Times New Roman" w:hAnsi="Times New Roman" w:cs="Times New Roman"/>
          <w:sz w:val="24"/>
          <w:szCs w:val="24"/>
          <w:lang w:val="en-US"/>
        </w:rPr>
        <w:t xml:space="preserve"> 7 to 18).</w:t>
      </w:r>
      <w:r w:rsidR="00E366F0">
        <w:rPr>
          <w:rFonts w:ascii="Times New Roman" w:hAnsi="Times New Roman" w:cs="Times New Roman"/>
          <w:sz w:val="24"/>
          <w:szCs w:val="24"/>
          <w:lang w:val="en-US"/>
        </w:rPr>
        <w:t xml:space="preserve"> </w:t>
      </w:r>
      <w:r w:rsidRPr="009824DB">
        <w:rPr>
          <w:rFonts w:ascii="Times New Roman" w:hAnsi="Times New Roman" w:cs="Times New Roman"/>
          <w:sz w:val="24"/>
          <w:szCs w:val="24"/>
          <w:lang w:val="en-US"/>
        </w:rPr>
        <w:t xml:space="preserve">Values are LSM ± SEM. </w:t>
      </w:r>
    </w:p>
    <w:p w14:paraId="661CA68E" w14:textId="77777777" w:rsidR="0043793E" w:rsidRPr="009824DB" w:rsidRDefault="0043793E" w:rsidP="0043793E">
      <w:pPr>
        <w:spacing w:after="0"/>
        <w:rPr>
          <w:rFonts w:ascii="Times New Roman" w:hAnsi="Times New Roman" w:cs="Times New Roman"/>
          <w:sz w:val="24"/>
          <w:szCs w:val="24"/>
          <w:lang w:val="en-US"/>
        </w:rPr>
      </w:pPr>
    </w:p>
    <w:p w14:paraId="742E8BD2" w14:textId="77777777" w:rsidR="0043793E" w:rsidRPr="009824DB" w:rsidRDefault="0043793E" w:rsidP="007C1889">
      <w:pPr>
        <w:spacing w:after="0"/>
        <w:rPr>
          <w:rFonts w:ascii="Times New Roman" w:hAnsi="Times New Roman" w:cs="Times New Roman"/>
          <w:sz w:val="24"/>
          <w:szCs w:val="24"/>
          <w:lang w:val="en-US"/>
        </w:rPr>
      </w:pPr>
      <w:r w:rsidRPr="009824DB">
        <w:rPr>
          <w:rFonts w:ascii="Times New Roman" w:hAnsi="Times New Roman" w:cs="Times New Roman"/>
          <w:b/>
          <w:sz w:val="24"/>
          <w:szCs w:val="24"/>
          <w:lang w:val="en-US"/>
        </w:rPr>
        <w:t>Figure 3.</w:t>
      </w:r>
      <w:r w:rsidRPr="009824DB">
        <w:rPr>
          <w:rFonts w:ascii="Times New Roman" w:hAnsi="Times New Roman" w:cs="Times New Roman"/>
          <w:sz w:val="24"/>
          <w:szCs w:val="24"/>
          <w:lang w:val="en-US"/>
        </w:rPr>
        <w:t xml:space="preserve"> Effects of feed restriction on milk concentrations of (A) free amino group (NH</w:t>
      </w:r>
      <w:r w:rsidRPr="009824DB">
        <w:rPr>
          <w:rFonts w:ascii="Times New Roman" w:hAnsi="Times New Roman" w:cs="Times New Roman"/>
          <w:sz w:val="24"/>
          <w:szCs w:val="24"/>
          <w:vertAlign w:val="subscript"/>
          <w:lang w:val="en-US"/>
        </w:rPr>
        <w:t>2</w:t>
      </w:r>
      <w:r w:rsidRPr="009824DB">
        <w:rPr>
          <w:rFonts w:ascii="Times New Roman" w:hAnsi="Times New Roman" w:cs="Times New Roman"/>
          <w:sz w:val="24"/>
          <w:szCs w:val="24"/>
          <w:lang w:val="en-US"/>
        </w:rPr>
        <w:t>), (B) glutamate and (C) uric acid in midlactation Holstein (HOLS; ●, solid lines) and Montbéliarde (MONT; ▲, dashed lines) cows. Intake was limited to meet 50% of NE</w:t>
      </w:r>
      <w:r w:rsidRPr="009824DB">
        <w:rPr>
          <w:rFonts w:ascii="Times New Roman" w:hAnsi="Times New Roman" w:cs="Times New Roman"/>
          <w:sz w:val="24"/>
          <w:szCs w:val="24"/>
          <w:vertAlign w:val="subscript"/>
          <w:lang w:val="en-US"/>
        </w:rPr>
        <w:t xml:space="preserve">L </w:t>
      </w:r>
      <w:r w:rsidRPr="009824DB">
        <w:rPr>
          <w:rFonts w:ascii="Times New Roman" w:hAnsi="Times New Roman" w:cs="Times New Roman"/>
          <w:sz w:val="24"/>
          <w:szCs w:val="24"/>
          <w:lang w:val="en-US"/>
        </w:rPr>
        <w:t>requirements during restriction period (</w:t>
      </w:r>
      <w:r w:rsidR="00DE4C19" w:rsidRPr="009824DB">
        <w:rPr>
          <w:rFonts w:ascii="Times New Roman" w:hAnsi="Times New Roman" w:cs="Times New Roman"/>
          <w:sz w:val="24"/>
          <w:szCs w:val="24"/>
          <w:lang w:val="en-US"/>
        </w:rPr>
        <w:t>d</w:t>
      </w:r>
      <w:r w:rsidRPr="009824DB">
        <w:rPr>
          <w:rFonts w:ascii="Times New Roman" w:hAnsi="Times New Roman" w:cs="Times New Roman"/>
          <w:sz w:val="24"/>
          <w:szCs w:val="24"/>
          <w:lang w:val="en-US"/>
        </w:rPr>
        <w:t xml:space="preserve"> 1 to 6). Cows were allowed ad libitum intake during control period (</w:t>
      </w:r>
      <w:r w:rsidR="00DE4C19" w:rsidRPr="009824DB">
        <w:rPr>
          <w:rFonts w:ascii="Times New Roman" w:hAnsi="Times New Roman" w:cs="Times New Roman"/>
          <w:sz w:val="24"/>
          <w:szCs w:val="24"/>
          <w:lang w:val="en-US"/>
        </w:rPr>
        <w:t>d</w:t>
      </w:r>
      <w:r w:rsidRPr="009824DB">
        <w:rPr>
          <w:rFonts w:ascii="Times New Roman" w:hAnsi="Times New Roman" w:cs="Times New Roman"/>
          <w:sz w:val="24"/>
          <w:szCs w:val="24"/>
          <w:lang w:val="en-US"/>
        </w:rPr>
        <w:t xml:space="preserve"> -3 to -1) and after restriction (</w:t>
      </w:r>
      <w:r w:rsidR="00DE4C19" w:rsidRPr="009824DB">
        <w:rPr>
          <w:rFonts w:ascii="Times New Roman" w:hAnsi="Times New Roman" w:cs="Times New Roman"/>
          <w:sz w:val="24"/>
          <w:szCs w:val="24"/>
          <w:lang w:val="en-US"/>
        </w:rPr>
        <w:t>d</w:t>
      </w:r>
      <w:r w:rsidRPr="009824DB">
        <w:rPr>
          <w:rFonts w:ascii="Times New Roman" w:hAnsi="Times New Roman" w:cs="Times New Roman"/>
          <w:sz w:val="24"/>
          <w:szCs w:val="24"/>
          <w:lang w:val="en-US"/>
        </w:rPr>
        <w:t xml:space="preserve"> 7 to 18).Values are LSM ± SEM. </w:t>
      </w:r>
    </w:p>
    <w:p w14:paraId="38B6E941" w14:textId="77777777" w:rsidR="0043793E" w:rsidRPr="009824DB" w:rsidRDefault="0043793E" w:rsidP="0043793E">
      <w:pPr>
        <w:rPr>
          <w:rFonts w:ascii="Times New Roman" w:hAnsi="Times New Roman" w:cs="Times New Roman"/>
          <w:sz w:val="24"/>
          <w:szCs w:val="24"/>
          <w:lang w:val="en-US"/>
        </w:rPr>
      </w:pPr>
    </w:p>
    <w:p w14:paraId="5C1F4717" w14:textId="77777777" w:rsidR="0043793E" w:rsidRPr="007C1889" w:rsidRDefault="0043793E" w:rsidP="0043793E">
      <w:pPr>
        <w:spacing w:after="0"/>
        <w:rPr>
          <w:rFonts w:ascii="Times New Roman" w:hAnsi="Times New Roman" w:cs="Times New Roman"/>
          <w:sz w:val="24"/>
          <w:szCs w:val="24"/>
          <w:lang w:val="en-US"/>
        </w:rPr>
      </w:pPr>
      <w:r w:rsidRPr="009824DB">
        <w:rPr>
          <w:rFonts w:ascii="Times New Roman" w:hAnsi="Times New Roman" w:cs="Times New Roman"/>
          <w:b/>
          <w:sz w:val="24"/>
          <w:szCs w:val="24"/>
          <w:lang w:val="en-US"/>
        </w:rPr>
        <w:t>Figure 4.</w:t>
      </w:r>
      <w:r w:rsidRPr="009824DB">
        <w:rPr>
          <w:rFonts w:ascii="Times New Roman" w:hAnsi="Times New Roman" w:cs="Times New Roman"/>
          <w:sz w:val="24"/>
          <w:szCs w:val="24"/>
          <w:lang w:val="en-US"/>
        </w:rPr>
        <w:t xml:space="preserve"> Relationship between energy bal</w:t>
      </w:r>
      <w:r w:rsidR="00FD769F" w:rsidRPr="009824DB">
        <w:rPr>
          <w:rFonts w:ascii="Times New Roman" w:hAnsi="Times New Roman" w:cs="Times New Roman"/>
          <w:sz w:val="24"/>
          <w:szCs w:val="24"/>
          <w:lang w:val="en-US"/>
        </w:rPr>
        <w:t xml:space="preserve">ance and (A) milk glucose </w:t>
      </w:r>
      <w:r w:rsidR="00FD769F" w:rsidRPr="00150084">
        <w:rPr>
          <w:rFonts w:ascii="Times New Roman" w:hAnsi="Times New Roman" w:cs="Times New Roman"/>
          <w:sz w:val="24"/>
          <w:szCs w:val="24"/>
          <w:highlight w:val="yellow"/>
          <w:lang w:val="en-US"/>
        </w:rPr>
        <w:t>(y =</w:t>
      </w:r>
      <w:r w:rsidRPr="00150084">
        <w:rPr>
          <w:rFonts w:ascii="Times New Roman" w:hAnsi="Times New Roman" w:cs="Times New Roman"/>
          <w:sz w:val="24"/>
          <w:szCs w:val="24"/>
          <w:highlight w:val="yellow"/>
          <w:lang w:val="en-US"/>
        </w:rPr>
        <w:t xml:space="preserve"> </w:t>
      </w:r>
      <w:r w:rsidR="0041422F" w:rsidRPr="00150084">
        <w:rPr>
          <w:rFonts w:ascii="Times New Roman" w:hAnsi="Times New Roman" w:cs="Times New Roman"/>
          <w:sz w:val="24"/>
          <w:szCs w:val="24"/>
          <w:highlight w:val="yellow"/>
          <w:lang w:val="en-US"/>
        </w:rPr>
        <w:t>171.0</w:t>
      </w:r>
      <w:r w:rsidR="00FD769F" w:rsidRPr="00150084">
        <w:rPr>
          <w:rFonts w:ascii="Times New Roman" w:hAnsi="Times New Roman" w:cs="Times New Roman"/>
          <w:sz w:val="24"/>
          <w:szCs w:val="24"/>
          <w:highlight w:val="yellow"/>
          <w:lang w:val="en-US"/>
        </w:rPr>
        <w:t>x – 6</w:t>
      </w:r>
      <w:r w:rsidR="0041422F" w:rsidRPr="00150084">
        <w:rPr>
          <w:rFonts w:ascii="Times New Roman" w:hAnsi="Times New Roman" w:cs="Times New Roman"/>
          <w:sz w:val="24"/>
          <w:szCs w:val="24"/>
          <w:highlight w:val="yellow"/>
          <w:lang w:val="en-US"/>
        </w:rPr>
        <w:t>2</w:t>
      </w:r>
      <w:r w:rsidR="00FD769F" w:rsidRPr="00150084">
        <w:rPr>
          <w:rFonts w:ascii="Times New Roman" w:hAnsi="Times New Roman" w:cs="Times New Roman"/>
          <w:sz w:val="24"/>
          <w:szCs w:val="24"/>
          <w:highlight w:val="yellow"/>
          <w:lang w:val="en-US"/>
        </w:rPr>
        <w:t>.</w:t>
      </w:r>
      <w:r w:rsidR="0041422F" w:rsidRPr="00150084">
        <w:rPr>
          <w:rFonts w:ascii="Times New Roman" w:hAnsi="Times New Roman" w:cs="Times New Roman"/>
          <w:sz w:val="24"/>
          <w:szCs w:val="24"/>
          <w:highlight w:val="yellow"/>
          <w:lang w:val="en-US"/>
        </w:rPr>
        <w:t>1</w:t>
      </w:r>
      <w:r w:rsidRPr="00150084">
        <w:rPr>
          <w:rFonts w:ascii="Times New Roman" w:hAnsi="Times New Roman" w:cs="Times New Roman"/>
          <w:sz w:val="24"/>
          <w:szCs w:val="24"/>
          <w:highlight w:val="yellow"/>
          <w:lang w:val="en-US"/>
        </w:rPr>
        <w:t xml:space="preserve">, </w:t>
      </w:r>
      <w:r w:rsidR="00FD769F" w:rsidRPr="00150084">
        <w:rPr>
          <w:rFonts w:ascii="Times New Roman" w:hAnsi="Times New Roman" w:cs="Times New Roman"/>
          <w:sz w:val="24"/>
          <w:szCs w:val="24"/>
          <w:highlight w:val="yellow"/>
          <w:lang w:val="en-US"/>
        </w:rPr>
        <w:t>r</w:t>
      </w:r>
      <w:r w:rsidRPr="00150084">
        <w:rPr>
          <w:rFonts w:ascii="Times New Roman" w:hAnsi="Times New Roman" w:cs="Times New Roman"/>
          <w:sz w:val="24"/>
          <w:szCs w:val="24"/>
          <w:highlight w:val="yellow"/>
          <w:lang w:val="en-US"/>
        </w:rPr>
        <w:t>² = 0.49)</w:t>
      </w:r>
      <w:r w:rsidRPr="009824DB">
        <w:rPr>
          <w:rFonts w:ascii="Times New Roman" w:hAnsi="Times New Roman" w:cs="Times New Roman"/>
          <w:sz w:val="24"/>
          <w:szCs w:val="24"/>
          <w:lang w:val="en-US"/>
        </w:rPr>
        <w:t>, (B) natural log of milk glutamate (</w:t>
      </w:r>
      <w:r w:rsidRPr="00150084">
        <w:rPr>
          <w:rFonts w:ascii="Times New Roman" w:hAnsi="Times New Roman" w:cs="Times New Roman"/>
          <w:sz w:val="24"/>
          <w:szCs w:val="24"/>
          <w:highlight w:val="yellow"/>
          <w:lang w:val="en-US"/>
        </w:rPr>
        <w:t xml:space="preserve">y = </w:t>
      </w:r>
      <w:r w:rsidR="0041422F" w:rsidRPr="00150084">
        <w:rPr>
          <w:rFonts w:ascii="Times New Roman" w:hAnsi="Times New Roman" w:cs="Times New Roman"/>
          <w:sz w:val="24"/>
          <w:szCs w:val="24"/>
          <w:highlight w:val="yellow"/>
          <w:lang w:val="en-US"/>
        </w:rPr>
        <w:t>42</w:t>
      </w:r>
      <w:r w:rsidR="00FD769F" w:rsidRPr="00150084">
        <w:rPr>
          <w:rFonts w:ascii="Times New Roman" w:hAnsi="Times New Roman" w:cs="Times New Roman"/>
          <w:sz w:val="24"/>
          <w:szCs w:val="24"/>
          <w:highlight w:val="yellow"/>
          <w:lang w:val="en-US"/>
        </w:rPr>
        <w:t>.</w:t>
      </w:r>
      <w:r w:rsidR="0041422F" w:rsidRPr="00150084">
        <w:rPr>
          <w:rFonts w:ascii="Times New Roman" w:hAnsi="Times New Roman" w:cs="Times New Roman"/>
          <w:sz w:val="24"/>
          <w:szCs w:val="24"/>
          <w:highlight w:val="yellow"/>
          <w:lang w:val="en-US"/>
        </w:rPr>
        <w:t>7</w:t>
      </w:r>
      <w:r w:rsidR="00FD769F" w:rsidRPr="00150084">
        <w:rPr>
          <w:rFonts w:ascii="Times New Roman" w:hAnsi="Times New Roman" w:cs="Times New Roman"/>
          <w:sz w:val="24"/>
          <w:szCs w:val="24"/>
          <w:highlight w:val="yellow"/>
          <w:lang w:val="en-US"/>
        </w:rPr>
        <w:t xml:space="preserve">x + </w:t>
      </w:r>
      <w:r w:rsidR="0041422F" w:rsidRPr="00150084">
        <w:rPr>
          <w:rFonts w:ascii="Times New Roman" w:hAnsi="Times New Roman" w:cs="Times New Roman"/>
          <w:sz w:val="24"/>
          <w:szCs w:val="24"/>
          <w:highlight w:val="yellow"/>
          <w:lang w:val="en-US"/>
        </w:rPr>
        <w:t>62.7</w:t>
      </w:r>
      <w:r w:rsidR="00FD769F" w:rsidRPr="00150084">
        <w:rPr>
          <w:rFonts w:ascii="Times New Roman" w:hAnsi="Times New Roman" w:cs="Times New Roman"/>
          <w:sz w:val="24"/>
          <w:szCs w:val="24"/>
          <w:highlight w:val="yellow"/>
          <w:lang w:val="en-US"/>
        </w:rPr>
        <w:t>, r</w:t>
      </w:r>
      <w:r w:rsidR="0041422F" w:rsidRPr="00150084">
        <w:rPr>
          <w:rFonts w:ascii="Times New Roman" w:hAnsi="Times New Roman" w:cs="Times New Roman"/>
          <w:sz w:val="24"/>
          <w:szCs w:val="24"/>
          <w:highlight w:val="yellow"/>
          <w:lang w:val="en-US"/>
        </w:rPr>
        <w:t>² = 0.46</w:t>
      </w:r>
      <w:r w:rsidRPr="009824DB">
        <w:rPr>
          <w:rFonts w:ascii="Times New Roman" w:hAnsi="Times New Roman" w:cs="Times New Roman"/>
          <w:sz w:val="24"/>
          <w:szCs w:val="24"/>
          <w:lang w:val="en-US"/>
        </w:rPr>
        <w:t>), (C) natural log of milk glucose-6-phosphate (</w:t>
      </w:r>
      <w:r w:rsidRPr="00150084">
        <w:rPr>
          <w:rFonts w:ascii="Times New Roman" w:hAnsi="Times New Roman" w:cs="Times New Roman"/>
          <w:sz w:val="24"/>
          <w:szCs w:val="24"/>
          <w:highlight w:val="yellow"/>
          <w:lang w:val="en-US"/>
        </w:rPr>
        <w:t>y</w:t>
      </w:r>
      <w:r w:rsidR="00150084" w:rsidRPr="00150084">
        <w:rPr>
          <w:rFonts w:ascii="Times New Roman" w:hAnsi="Times New Roman" w:cs="Times New Roman"/>
          <w:sz w:val="24"/>
          <w:szCs w:val="24"/>
          <w:highlight w:val="yellow"/>
          <w:lang w:val="en-US"/>
        </w:rPr>
        <w:t xml:space="preserve"> </w:t>
      </w:r>
      <w:r w:rsidRPr="00150084">
        <w:rPr>
          <w:rFonts w:ascii="Times New Roman" w:hAnsi="Times New Roman" w:cs="Times New Roman"/>
          <w:sz w:val="24"/>
          <w:szCs w:val="24"/>
          <w:highlight w:val="yellow"/>
          <w:lang w:val="en-US"/>
        </w:rPr>
        <w:t xml:space="preserve">= </w:t>
      </w:r>
      <w:r w:rsidR="00FD769F" w:rsidRPr="00150084">
        <w:rPr>
          <w:rFonts w:ascii="Times New Roman" w:hAnsi="Times New Roman" w:cs="Times New Roman"/>
          <w:sz w:val="24"/>
          <w:szCs w:val="24"/>
          <w:highlight w:val="yellow"/>
          <w:lang w:val="en-US"/>
        </w:rPr>
        <w:t>-9.</w:t>
      </w:r>
      <w:r w:rsidR="0041422F" w:rsidRPr="00150084">
        <w:rPr>
          <w:rFonts w:ascii="Times New Roman" w:hAnsi="Times New Roman" w:cs="Times New Roman"/>
          <w:sz w:val="24"/>
          <w:szCs w:val="24"/>
          <w:highlight w:val="yellow"/>
          <w:lang w:val="en-US"/>
        </w:rPr>
        <w:t>5</w:t>
      </w:r>
      <w:r w:rsidR="00FD769F" w:rsidRPr="00150084">
        <w:rPr>
          <w:rFonts w:ascii="Times New Roman" w:hAnsi="Times New Roman" w:cs="Times New Roman"/>
          <w:sz w:val="24"/>
          <w:szCs w:val="24"/>
          <w:highlight w:val="yellow"/>
          <w:lang w:val="en-US"/>
        </w:rPr>
        <w:t>x – 3</w:t>
      </w:r>
      <w:r w:rsidR="0041422F" w:rsidRPr="00150084">
        <w:rPr>
          <w:rFonts w:ascii="Times New Roman" w:hAnsi="Times New Roman" w:cs="Times New Roman"/>
          <w:sz w:val="24"/>
          <w:szCs w:val="24"/>
          <w:highlight w:val="yellow"/>
          <w:lang w:val="en-US"/>
        </w:rPr>
        <w:t>7.8</w:t>
      </w:r>
      <w:r w:rsidR="00FD769F" w:rsidRPr="00150084">
        <w:rPr>
          <w:rFonts w:ascii="Times New Roman" w:hAnsi="Times New Roman" w:cs="Times New Roman"/>
          <w:sz w:val="24"/>
          <w:szCs w:val="24"/>
          <w:highlight w:val="yellow"/>
          <w:lang w:val="en-US"/>
        </w:rPr>
        <w:t>, r</w:t>
      </w:r>
      <w:r w:rsidRPr="00150084">
        <w:rPr>
          <w:rFonts w:ascii="Times New Roman" w:hAnsi="Times New Roman" w:cs="Times New Roman"/>
          <w:sz w:val="24"/>
          <w:szCs w:val="24"/>
          <w:highlight w:val="yellow"/>
          <w:lang w:val="en-US"/>
        </w:rPr>
        <w:t>² = 0.1</w:t>
      </w:r>
      <w:r w:rsidR="00366633" w:rsidRPr="00150084">
        <w:rPr>
          <w:rFonts w:ascii="Times New Roman" w:hAnsi="Times New Roman" w:cs="Times New Roman"/>
          <w:sz w:val="24"/>
          <w:szCs w:val="24"/>
          <w:highlight w:val="yellow"/>
          <w:lang w:val="en-US"/>
        </w:rPr>
        <w:t>0</w:t>
      </w:r>
      <w:r w:rsidRPr="009824DB">
        <w:rPr>
          <w:rFonts w:ascii="Times New Roman" w:hAnsi="Times New Roman" w:cs="Times New Roman"/>
          <w:sz w:val="24"/>
          <w:szCs w:val="24"/>
          <w:lang w:val="en-US"/>
        </w:rPr>
        <w:t xml:space="preserve">) and (D) milk isocitrate (y </w:t>
      </w:r>
      <w:r w:rsidRPr="00150084">
        <w:rPr>
          <w:rFonts w:ascii="Times New Roman" w:hAnsi="Times New Roman" w:cs="Times New Roman"/>
          <w:sz w:val="24"/>
          <w:szCs w:val="24"/>
          <w:highlight w:val="yellow"/>
          <w:lang w:val="en-US"/>
        </w:rPr>
        <w:t>=</w:t>
      </w:r>
      <w:r w:rsidR="00FD769F" w:rsidRPr="00150084">
        <w:rPr>
          <w:rFonts w:ascii="Times New Roman" w:hAnsi="Times New Roman" w:cs="Times New Roman"/>
          <w:sz w:val="24"/>
          <w:szCs w:val="24"/>
          <w:highlight w:val="yellow"/>
          <w:lang w:val="en-US"/>
        </w:rPr>
        <w:t xml:space="preserve"> -4</w:t>
      </w:r>
      <w:r w:rsidR="0041422F" w:rsidRPr="00150084">
        <w:rPr>
          <w:rFonts w:ascii="Times New Roman" w:hAnsi="Times New Roman" w:cs="Times New Roman"/>
          <w:sz w:val="24"/>
          <w:szCs w:val="24"/>
          <w:highlight w:val="yellow"/>
          <w:lang w:val="en-US"/>
        </w:rPr>
        <w:t>58</w:t>
      </w:r>
      <w:r w:rsidR="00FD769F" w:rsidRPr="00150084">
        <w:rPr>
          <w:rFonts w:ascii="Times New Roman" w:hAnsi="Times New Roman" w:cs="Times New Roman"/>
          <w:sz w:val="24"/>
          <w:szCs w:val="24"/>
          <w:highlight w:val="yellow"/>
          <w:lang w:val="en-US"/>
        </w:rPr>
        <w:t>.</w:t>
      </w:r>
      <w:r w:rsidR="0041422F" w:rsidRPr="00150084">
        <w:rPr>
          <w:rFonts w:ascii="Times New Roman" w:hAnsi="Times New Roman" w:cs="Times New Roman"/>
          <w:sz w:val="24"/>
          <w:szCs w:val="24"/>
          <w:highlight w:val="yellow"/>
          <w:lang w:val="en-US"/>
        </w:rPr>
        <w:t>4</w:t>
      </w:r>
      <w:r w:rsidR="00FD769F" w:rsidRPr="00150084">
        <w:rPr>
          <w:rFonts w:ascii="Times New Roman" w:hAnsi="Times New Roman" w:cs="Times New Roman"/>
          <w:sz w:val="24"/>
          <w:szCs w:val="24"/>
          <w:highlight w:val="yellow"/>
          <w:lang w:val="en-US"/>
        </w:rPr>
        <w:t xml:space="preserve"> + 7</w:t>
      </w:r>
      <w:r w:rsidR="0041422F" w:rsidRPr="00150084">
        <w:rPr>
          <w:rFonts w:ascii="Times New Roman" w:hAnsi="Times New Roman" w:cs="Times New Roman"/>
          <w:sz w:val="24"/>
          <w:szCs w:val="24"/>
          <w:highlight w:val="yellow"/>
          <w:lang w:val="en-US"/>
        </w:rPr>
        <w:t>0.7</w:t>
      </w:r>
      <w:r w:rsidR="00FD769F" w:rsidRPr="00150084">
        <w:rPr>
          <w:rFonts w:ascii="Times New Roman" w:hAnsi="Times New Roman" w:cs="Times New Roman"/>
          <w:sz w:val="24"/>
          <w:szCs w:val="24"/>
          <w:highlight w:val="yellow"/>
          <w:lang w:val="en-US"/>
        </w:rPr>
        <w:t>, r</w:t>
      </w:r>
      <w:r w:rsidRPr="00150084">
        <w:rPr>
          <w:rFonts w:ascii="Times New Roman" w:hAnsi="Times New Roman" w:cs="Times New Roman"/>
          <w:sz w:val="24"/>
          <w:szCs w:val="24"/>
          <w:highlight w:val="yellow"/>
          <w:lang w:val="en-US"/>
        </w:rPr>
        <w:t>² = 0.26</w:t>
      </w:r>
      <w:r w:rsidRPr="009824DB">
        <w:rPr>
          <w:rFonts w:ascii="Times New Roman" w:hAnsi="Times New Roman" w:cs="Times New Roman"/>
          <w:sz w:val="24"/>
          <w:szCs w:val="24"/>
          <w:lang w:val="en-US"/>
        </w:rPr>
        <w:t>) in midlactation Holstein (HOLS; ●) and Montbéliarde (MONT; ▲) cows</w:t>
      </w:r>
      <w:r w:rsidR="00196BB7" w:rsidRPr="009824DB">
        <w:rPr>
          <w:rFonts w:ascii="Times New Roman" w:hAnsi="Times New Roman" w:cs="Times New Roman"/>
          <w:sz w:val="24"/>
          <w:szCs w:val="24"/>
          <w:lang w:val="en-US"/>
        </w:rPr>
        <w:t xml:space="preserve"> ( P &lt; 0.001)</w:t>
      </w:r>
      <w:r w:rsidRPr="009824DB">
        <w:rPr>
          <w:rFonts w:ascii="Times New Roman" w:hAnsi="Times New Roman" w:cs="Times New Roman"/>
          <w:sz w:val="24"/>
          <w:szCs w:val="24"/>
          <w:lang w:val="en-US"/>
        </w:rPr>
        <w:t>. Intake was limited to meet 50% of NE</w:t>
      </w:r>
      <w:r w:rsidRPr="009824DB">
        <w:rPr>
          <w:rFonts w:ascii="Times New Roman" w:hAnsi="Times New Roman" w:cs="Times New Roman"/>
          <w:sz w:val="24"/>
          <w:szCs w:val="24"/>
          <w:vertAlign w:val="subscript"/>
          <w:lang w:val="en-US"/>
        </w:rPr>
        <w:t xml:space="preserve">L </w:t>
      </w:r>
      <w:r w:rsidRPr="009824DB">
        <w:rPr>
          <w:rFonts w:ascii="Times New Roman" w:hAnsi="Times New Roman" w:cs="Times New Roman"/>
          <w:sz w:val="24"/>
          <w:szCs w:val="24"/>
          <w:lang w:val="en-US"/>
        </w:rPr>
        <w:t>requirements during restriction period (</w:t>
      </w:r>
      <w:r w:rsidR="00DE4C19" w:rsidRPr="009824DB">
        <w:rPr>
          <w:rFonts w:ascii="Times New Roman" w:hAnsi="Times New Roman" w:cs="Times New Roman"/>
          <w:sz w:val="24"/>
          <w:szCs w:val="24"/>
          <w:lang w:val="en-US"/>
        </w:rPr>
        <w:t>d</w:t>
      </w:r>
      <w:r w:rsidRPr="009824DB">
        <w:rPr>
          <w:rFonts w:ascii="Times New Roman" w:hAnsi="Times New Roman" w:cs="Times New Roman"/>
          <w:sz w:val="24"/>
          <w:szCs w:val="24"/>
          <w:lang w:val="en-US"/>
        </w:rPr>
        <w:t xml:space="preserve"> 1 to 6). Cows were allowed ad libitum intake during control period (</w:t>
      </w:r>
      <w:r w:rsidR="00DE4C19" w:rsidRPr="009824DB">
        <w:rPr>
          <w:rFonts w:ascii="Times New Roman" w:hAnsi="Times New Roman" w:cs="Times New Roman"/>
          <w:sz w:val="24"/>
          <w:szCs w:val="24"/>
          <w:lang w:val="en-US"/>
        </w:rPr>
        <w:t>d</w:t>
      </w:r>
      <w:r w:rsidRPr="009824DB">
        <w:rPr>
          <w:rFonts w:ascii="Times New Roman" w:hAnsi="Times New Roman" w:cs="Times New Roman"/>
          <w:sz w:val="24"/>
          <w:szCs w:val="24"/>
          <w:lang w:val="en-US"/>
        </w:rPr>
        <w:t xml:space="preserve"> -3 to -1) and after restriction (</w:t>
      </w:r>
      <w:r w:rsidR="00DE4C19" w:rsidRPr="009824DB">
        <w:rPr>
          <w:rFonts w:ascii="Times New Roman" w:hAnsi="Times New Roman" w:cs="Times New Roman"/>
          <w:sz w:val="24"/>
          <w:szCs w:val="24"/>
          <w:lang w:val="en-US"/>
        </w:rPr>
        <w:t>d</w:t>
      </w:r>
      <w:r w:rsidRPr="009824DB">
        <w:rPr>
          <w:rFonts w:ascii="Times New Roman" w:hAnsi="Times New Roman" w:cs="Times New Roman"/>
          <w:sz w:val="24"/>
          <w:szCs w:val="24"/>
          <w:lang w:val="en-US"/>
        </w:rPr>
        <w:t xml:space="preserve"> 7 to 18).</w:t>
      </w:r>
      <w:r w:rsidRPr="007C1889">
        <w:rPr>
          <w:rFonts w:ascii="Times New Roman" w:hAnsi="Times New Roman" w:cs="Times New Roman"/>
          <w:sz w:val="24"/>
          <w:szCs w:val="24"/>
          <w:lang w:val="en-US"/>
        </w:rPr>
        <w:t xml:space="preserve"> </w:t>
      </w:r>
    </w:p>
    <w:p w14:paraId="36F72D73" w14:textId="77777777" w:rsidR="0043793E" w:rsidRPr="0084171E" w:rsidRDefault="0043793E" w:rsidP="0043793E">
      <w:pPr>
        <w:spacing w:after="0"/>
        <w:rPr>
          <w:rFonts w:ascii="Times New Roman" w:hAnsi="Times New Roman" w:cs="Times New Roman"/>
          <w:color w:val="FF0000"/>
          <w:sz w:val="24"/>
          <w:szCs w:val="24"/>
          <w:lang w:val="en-US"/>
        </w:rPr>
      </w:pPr>
    </w:p>
    <w:p w14:paraId="4397646D" w14:textId="77777777" w:rsidR="0043793E" w:rsidRDefault="0043793E" w:rsidP="0043793E">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1F486A9" w14:textId="77777777" w:rsidR="0043793E" w:rsidRDefault="0043793E" w:rsidP="0043793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Billa et al. Figure 1</w:t>
      </w:r>
    </w:p>
    <w:p w14:paraId="3CDECBCD" w14:textId="77777777" w:rsidR="0043793E" w:rsidRDefault="0043793E" w:rsidP="0043793E">
      <w:pPr>
        <w:rPr>
          <w:rFonts w:ascii="Times New Roman" w:hAnsi="Times New Roman" w:cs="Times New Roman"/>
          <w:sz w:val="24"/>
          <w:szCs w:val="24"/>
          <w:lang w:val="en-US"/>
        </w:rPr>
      </w:pPr>
    </w:p>
    <w:p w14:paraId="4A3D391C" w14:textId="77777777" w:rsidR="0043793E" w:rsidRDefault="00616900" w:rsidP="0043793E">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26011FE" wp14:editId="3A9EE463">
            <wp:extent cx="5760000" cy="1440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1440000"/>
                    </a:xfrm>
                    <a:prstGeom prst="rect">
                      <a:avLst/>
                    </a:prstGeom>
                    <a:noFill/>
                  </pic:spPr>
                </pic:pic>
              </a:graphicData>
            </a:graphic>
          </wp:inline>
        </w:drawing>
      </w:r>
      <w:r w:rsidR="0043793E">
        <w:rPr>
          <w:rFonts w:ascii="Times New Roman" w:hAnsi="Times New Roman" w:cs="Times New Roman"/>
          <w:sz w:val="24"/>
          <w:szCs w:val="24"/>
          <w:lang w:val="en-US"/>
        </w:rPr>
        <w:br w:type="page"/>
      </w:r>
    </w:p>
    <w:p w14:paraId="29C4C582" w14:textId="77777777" w:rsidR="0043793E" w:rsidRPr="00D75751" w:rsidRDefault="0043793E" w:rsidP="0043793E">
      <w:pPr>
        <w:rPr>
          <w:rFonts w:ascii="Times New Roman" w:hAnsi="Times New Roman" w:cs="Times New Roman"/>
          <w:sz w:val="24"/>
          <w:szCs w:val="24"/>
          <w:lang w:val="fr-FR"/>
        </w:rPr>
      </w:pPr>
      <w:r w:rsidRPr="00D75751">
        <w:rPr>
          <w:rFonts w:ascii="Times New Roman" w:hAnsi="Times New Roman" w:cs="Times New Roman"/>
          <w:sz w:val="24"/>
          <w:szCs w:val="24"/>
          <w:lang w:val="fr-FR"/>
        </w:rPr>
        <w:lastRenderedPageBreak/>
        <w:t xml:space="preserve">Billa et al. Figure </w:t>
      </w:r>
      <w:r>
        <w:rPr>
          <w:rFonts w:ascii="Times New Roman" w:hAnsi="Times New Roman" w:cs="Times New Roman"/>
          <w:sz w:val="24"/>
          <w:szCs w:val="24"/>
          <w:lang w:val="fr-FR"/>
        </w:rPr>
        <w:t>2</w:t>
      </w:r>
    </w:p>
    <w:p w14:paraId="7CD9DA00" w14:textId="77777777" w:rsidR="0043793E" w:rsidRPr="00D75751" w:rsidRDefault="0043793E" w:rsidP="0043793E">
      <w:pPr>
        <w:spacing w:after="0"/>
        <w:rPr>
          <w:rFonts w:ascii="Times New Roman" w:hAnsi="Times New Roman" w:cs="Times New Roman"/>
          <w:sz w:val="24"/>
          <w:szCs w:val="24"/>
          <w:lang w:val="fr-FR"/>
        </w:rPr>
      </w:pPr>
    </w:p>
    <w:p w14:paraId="4C8D20AB" w14:textId="77777777" w:rsidR="0043793E" w:rsidRPr="00D75751" w:rsidRDefault="0043793E" w:rsidP="0043793E">
      <w:pPr>
        <w:spacing w:after="0"/>
        <w:rPr>
          <w:rFonts w:ascii="Times New Roman" w:hAnsi="Times New Roman" w:cs="Times New Roman"/>
          <w:sz w:val="24"/>
          <w:szCs w:val="24"/>
          <w:lang w:val="fr-FR"/>
        </w:rPr>
      </w:pPr>
      <w:r w:rsidRPr="009E5939">
        <w:rPr>
          <w:rFonts w:ascii="Times New Roman" w:hAnsi="Times New Roman" w:cs="Times New Roman"/>
          <w:b/>
          <w:sz w:val="24"/>
          <w:szCs w:val="24"/>
          <w:lang w:val="fr-FR"/>
        </w:rPr>
        <w:t>A</w:t>
      </w:r>
      <w:r w:rsidRPr="00D75751">
        <w:rPr>
          <w:rFonts w:ascii="Times New Roman" w:hAnsi="Times New Roman" w:cs="Times New Roman"/>
          <w:sz w:val="24"/>
          <w:szCs w:val="24"/>
          <w:lang w:val="fr-FR"/>
        </w:rPr>
        <w:tab/>
      </w:r>
      <w:r w:rsidRPr="00D75751">
        <w:rPr>
          <w:rFonts w:ascii="Times New Roman" w:hAnsi="Times New Roman" w:cs="Times New Roman"/>
          <w:sz w:val="24"/>
          <w:szCs w:val="24"/>
          <w:lang w:val="fr-FR"/>
        </w:rPr>
        <w:tab/>
      </w:r>
      <w:r w:rsidRPr="00D75751">
        <w:rPr>
          <w:rFonts w:ascii="Times New Roman" w:hAnsi="Times New Roman" w:cs="Times New Roman"/>
          <w:sz w:val="24"/>
          <w:szCs w:val="24"/>
          <w:lang w:val="fr-FR"/>
        </w:rPr>
        <w:tab/>
      </w:r>
      <w:r w:rsidRPr="00D75751">
        <w:rPr>
          <w:rFonts w:ascii="Times New Roman" w:hAnsi="Times New Roman" w:cs="Times New Roman"/>
          <w:sz w:val="24"/>
          <w:szCs w:val="24"/>
          <w:lang w:val="fr-FR"/>
        </w:rPr>
        <w:tab/>
      </w:r>
      <w:r w:rsidRPr="00D75751">
        <w:rPr>
          <w:rFonts w:ascii="Times New Roman" w:hAnsi="Times New Roman" w:cs="Times New Roman"/>
          <w:sz w:val="24"/>
          <w:szCs w:val="24"/>
          <w:lang w:val="fr-FR"/>
        </w:rPr>
        <w:tab/>
      </w:r>
      <w:r w:rsidRPr="00D75751">
        <w:rPr>
          <w:rFonts w:ascii="Times New Roman" w:hAnsi="Times New Roman" w:cs="Times New Roman"/>
          <w:sz w:val="24"/>
          <w:szCs w:val="24"/>
          <w:lang w:val="fr-FR"/>
        </w:rPr>
        <w:tab/>
        <w:t xml:space="preserve">    </w:t>
      </w:r>
      <w:r w:rsidRPr="009E5939">
        <w:rPr>
          <w:rFonts w:ascii="Times New Roman" w:hAnsi="Times New Roman" w:cs="Times New Roman"/>
          <w:b/>
          <w:sz w:val="24"/>
          <w:szCs w:val="24"/>
          <w:lang w:val="fr-FR"/>
        </w:rPr>
        <w:t>B</w:t>
      </w:r>
    </w:p>
    <w:p w14:paraId="5D2B24E6" w14:textId="77777777" w:rsidR="0043793E" w:rsidRPr="00D75751" w:rsidRDefault="0043793E" w:rsidP="0043793E">
      <w:pPr>
        <w:spacing w:after="0"/>
        <w:rPr>
          <w:rFonts w:ascii="Times New Roman" w:hAnsi="Times New Roman" w:cs="Times New Roman"/>
          <w:sz w:val="24"/>
          <w:szCs w:val="24"/>
          <w:lang w:val="fr-FR"/>
        </w:rPr>
      </w:pP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7CAC7CC2" wp14:editId="003B2AAC">
                <wp:simplePos x="0" y="0"/>
                <wp:positionH relativeFrom="column">
                  <wp:posOffset>3576955</wp:posOffset>
                </wp:positionH>
                <wp:positionV relativeFrom="paragraph">
                  <wp:posOffset>2225675</wp:posOffset>
                </wp:positionV>
                <wp:extent cx="129396" cy="138023"/>
                <wp:effectExtent l="0" t="0" r="23495" b="14605"/>
                <wp:wrapNone/>
                <wp:docPr id="8" name="Rectangle 8"/>
                <wp:cNvGraphicFramePr/>
                <a:graphic xmlns:a="http://schemas.openxmlformats.org/drawingml/2006/main">
                  <a:graphicData uri="http://schemas.microsoft.com/office/word/2010/wordprocessingShape">
                    <wps:wsp>
                      <wps:cNvSpPr/>
                      <wps:spPr>
                        <a:xfrm>
                          <a:off x="0" y="0"/>
                          <a:ext cx="129396" cy="1380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188D2F" id="Rectangle 8" o:spid="_x0000_s1026" style="position:absolute;margin-left:281.65pt;margin-top:175.25pt;width:10.2pt;height:10.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" fillcolor="white [3212]" strokecolor="white [3212]"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78E0B643" wp14:editId="5FBD27DE">
                <wp:simplePos x="0" y="0"/>
                <wp:positionH relativeFrom="column">
                  <wp:posOffset>723900</wp:posOffset>
                </wp:positionH>
                <wp:positionV relativeFrom="paragraph">
                  <wp:posOffset>2227580</wp:posOffset>
                </wp:positionV>
                <wp:extent cx="129396" cy="138023"/>
                <wp:effectExtent l="0" t="0" r="23495" b="14605"/>
                <wp:wrapNone/>
                <wp:docPr id="7" name="Rectangle 7"/>
                <wp:cNvGraphicFramePr/>
                <a:graphic xmlns:a="http://schemas.openxmlformats.org/drawingml/2006/main">
                  <a:graphicData uri="http://schemas.microsoft.com/office/word/2010/wordprocessingShape">
                    <wps:wsp>
                      <wps:cNvSpPr/>
                      <wps:spPr>
                        <a:xfrm>
                          <a:off x="0" y="0"/>
                          <a:ext cx="129396" cy="1380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3E92A9" id="Rectangle 7" o:spid="_x0000_s1026" style="position:absolute;margin-left:57pt;margin-top:175.4pt;width:10.2pt;height:10.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" fillcolor="white [3212]" strokecolor="white [3212]" strokeweight="1pt"/>
            </w:pict>
          </mc:Fallback>
        </mc:AlternateContent>
      </w:r>
      <w:r>
        <w:rPr>
          <w:rFonts w:ascii="Times New Roman" w:hAnsi="Times New Roman" w:cs="Times New Roman"/>
          <w:noProof/>
          <w:sz w:val="24"/>
          <w:szCs w:val="24"/>
          <w:lang w:val="en-US"/>
        </w:rPr>
        <w:drawing>
          <wp:inline distT="0" distB="0" distL="0" distR="0" wp14:anchorId="76AF5DB7" wp14:editId="40AB2F2A">
            <wp:extent cx="2810510" cy="2524125"/>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0510" cy="2524125"/>
                    </a:xfrm>
                    <a:prstGeom prst="rect">
                      <a:avLst/>
                    </a:prstGeom>
                    <a:noFill/>
                  </pic:spPr>
                </pic:pic>
              </a:graphicData>
            </a:graphic>
          </wp:inline>
        </w:drawing>
      </w:r>
      <w:r w:rsidRPr="00D75751">
        <w:rPr>
          <w:rFonts w:ascii="Times New Roman" w:hAnsi="Times New Roman" w:cs="Times New Roman"/>
          <w:sz w:val="24"/>
          <w:szCs w:val="24"/>
          <w:lang w:val="fr-FR"/>
        </w:rPr>
        <w:t xml:space="preserve"> </w:t>
      </w:r>
      <w:r>
        <w:rPr>
          <w:rFonts w:ascii="Times New Roman" w:hAnsi="Times New Roman" w:cs="Times New Roman"/>
          <w:noProof/>
          <w:sz w:val="24"/>
          <w:szCs w:val="24"/>
          <w:lang w:val="en-US"/>
        </w:rPr>
        <w:drawing>
          <wp:inline distT="0" distB="0" distL="0" distR="0" wp14:anchorId="023D3780" wp14:editId="0186E9CB">
            <wp:extent cx="2810510" cy="2524125"/>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0510" cy="2524125"/>
                    </a:xfrm>
                    <a:prstGeom prst="rect">
                      <a:avLst/>
                    </a:prstGeom>
                    <a:noFill/>
                  </pic:spPr>
                </pic:pic>
              </a:graphicData>
            </a:graphic>
          </wp:inline>
        </w:drawing>
      </w:r>
    </w:p>
    <w:p w14:paraId="5B337128" w14:textId="77777777" w:rsidR="0043793E" w:rsidRPr="00D75751" w:rsidRDefault="0043793E" w:rsidP="0043793E">
      <w:pPr>
        <w:spacing w:after="0"/>
        <w:rPr>
          <w:rFonts w:ascii="Times New Roman" w:hAnsi="Times New Roman" w:cs="Times New Roman"/>
          <w:noProof/>
          <w:sz w:val="24"/>
          <w:szCs w:val="24"/>
          <w:lang w:val="fr-FR" w:eastAsia="fr-FR"/>
        </w:rPr>
      </w:pPr>
      <w:r w:rsidRPr="009E5939">
        <w:rPr>
          <w:rFonts w:ascii="Times New Roman" w:hAnsi="Times New Roman" w:cs="Times New Roman"/>
          <w:b/>
          <w:noProof/>
          <w:sz w:val="24"/>
          <w:szCs w:val="24"/>
          <w:lang w:val="fr-FR" w:eastAsia="fr-FR"/>
        </w:rPr>
        <w:t>C</w:t>
      </w:r>
      <w:r w:rsidRPr="00D75751">
        <w:rPr>
          <w:rFonts w:ascii="Times New Roman" w:hAnsi="Times New Roman" w:cs="Times New Roman"/>
          <w:noProof/>
          <w:sz w:val="24"/>
          <w:szCs w:val="24"/>
          <w:lang w:val="fr-FR" w:eastAsia="fr-FR"/>
        </w:rPr>
        <w:tab/>
      </w:r>
      <w:r w:rsidRPr="00D75751">
        <w:rPr>
          <w:rFonts w:ascii="Times New Roman" w:hAnsi="Times New Roman" w:cs="Times New Roman"/>
          <w:noProof/>
          <w:sz w:val="24"/>
          <w:szCs w:val="24"/>
          <w:lang w:val="fr-FR" w:eastAsia="fr-FR"/>
        </w:rPr>
        <w:tab/>
      </w:r>
      <w:r w:rsidRPr="00D75751">
        <w:rPr>
          <w:rFonts w:ascii="Times New Roman" w:hAnsi="Times New Roman" w:cs="Times New Roman"/>
          <w:noProof/>
          <w:sz w:val="24"/>
          <w:szCs w:val="24"/>
          <w:lang w:val="fr-FR" w:eastAsia="fr-FR"/>
        </w:rPr>
        <w:tab/>
      </w:r>
      <w:r w:rsidRPr="00D75751">
        <w:rPr>
          <w:rFonts w:ascii="Times New Roman" w:hAnsi="Times New Roman" w:cs="Times New Roman"/>
          <w:noProof/>
          <w:sz w:val="24"/>
          <w:szCs w:val="24"/>
          <w:lang w:val="fr-FR" w:eastAsia="fr-FR"/>
        </w:rPr>
        <w:tab/>
      </w:r>
      <w:r w:rsidRPr="00D75751">
        <w:rPr>
          <w:rFonts w:ascii="Times New Roman" w:hAnsi="Times New Roman" w:cs="Times New Roman"/>
          <w:noProof/>
          <w:sz w:val="24"/>
          <w:szCs w:val="24"/>
          <w:lang w:val="fr-FR" w:eastAsia="fr-FR"/>
        </w:rPr>
        <w:tab/>
      </w:r>
      <w:r w:rsidRPr="00D75751">
        <w:rPr>
          <w:rFonts w:ascii="Times New Roman" w:hAnsi="Times New Roman" w:cs="Times New Roman"/>
          <w:noProof/>
          <w:sz w:val="24"/>
          <w:szCs w:val="24"/>
          <w:lang w:val="fr-FR" w:eastAsia="fr-FR"/>
        </w:rPr>
        <w:tab/>
        <w:t xml:space="preserve">    </w:t>
      </w:r>
      <w:r w:rsidRPr="009E5939">
        <w:rPr>
          <w:rFonts w:ascii="Times New Roman" w:hAnsi="Times New Roman" w:cs="Times New Roman"/>
          <w:b/>
          <w:noProof/>
          <w:sz w:val="24"/>
          <w:szCs w:val="24"/>
          <w:lang w:val="fr-FR" w:eastAsia="fr-FR"/>
        </w:rPr>
        <w:t>D</w:t>
      </w:r>
    </w:p>
    <w:p w14:paraId="5F88F10F" w14:textId="77777777" w:rsidR="0043793E" w:rsidRPr="00D75751" w:rsidRDefault="0043793E" w:rsidP="0043793E">
      <w:pPr>
        <w:spacing w:after="0"/>
        <w:rPr>
          <w:rFonts w:ascii="Times New Roman" w:hAnsi="Times New Roman" w:cs="Times New Roman"/>
          <w:noProof/>
          <w:sz w:val="24"/>
          <w:szCs w:val="24"/>
          <w:lang w:val="fr-FR" w:eastAsia="fr-FR"/>
        </w:rPr>
      </w:pPr>
      <w:r>
        <w:rPr>
          <w:rFonts w:ascii="Times New Roman" w:hAnsi="Times New Roman" w:cs="Times New Roman"/>
          <w:noProof/>
          <w:sz w:val="24"/>
          <w:szCs w:val="24"/>
          <w:lang w:val="en-US"/>
        </w:rPr>
        <w:drawing>
          <wp:inline distT="0" distB="0" distL="0" distR="0" wp14:anchorId="2FC3BE62" wp14:editId="036B7178">
            <wp:extent cx="2810510" cy="252412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0510" cy="2524125"/>
                    </a:xfrm>
                    <a:prstGeom prst="rect">
                      <a:avLst/>
                    </a:prstGeom>
                    <a:noFill/>
                  </pic:spPr>
                </pic:pic>
              </a:graphicData>
            </a:graphic>
          </wp:inline>
        </w:drawing>
      </w:r>
      <w:r>
        <w:rPr>
          <w:rFonts w:ascii="Times New Roman" w:hAnsi="Times New Roman" w:cs="Times New Roman"/>
          <w:noProof/>
          <w:sz w:val="24"/>
          <w:szCs w:val="24"/>
          <w:lang w:val="en-US"/>
        </w:rPr>
        <w:drawing>
          <wp:inline distT="0" distB="0" distL="0" distR="0" wp14:anchorId="4BECADF2" wp14:editId="51D9F897">
            <wp:extent cx="2810510" cy="252412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0510" cy="2524125"/>
                    </a:xfrm>
                    <a:prstGeom prst="rect">
                      <a:avLst/>
                    </a:prstGeom>
                    <a:noFill/>
                  </pic:spPr>
                </pic:pic>
              </a:graphicData>
            </a:graphic>
          </wp:inline>
        </w:drawing>
      </w: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32228895" wp14:editId="71DE79CB">
                <wp:simplePos x="0" y="0"/>
                <wp:positionH relativeFrom="column">
                  <wp:posOffset>3576955</wp:posOffset>
                </wp:positionH>
                <wp:positionV relativeFrom="paragraph">
                  <wp:posOffset>2237105</wp:posOffset>
                </wp:positionV>
                <wp:extent cx="129396" cy="138023"/>
                <wp:effectExtent l="0" t="0" r="23495" b="14605"/>
                <wp:wrapNone/>
                <wp:docPr id="10" name="Rectangle 10"/>
                <wp:cNvGraphicFramePr/>
                <a:graphic xmlns:a="http://schemas.openxmlformats.org/drawingml/2006/main">
                  <a:graphicData uri="http://schemas.microsoft.com/office/word/2010/wordprocessingShape">
                    <wps:wsp>
                      <wps:cNvSpPr/>
                      <wps:spPr>
                        <a:xfrm>
                          <a:off x="0" y="0"/>
                          <a:ext cx="129396" cy="1380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2B67E8" id="Rectangle 10" o:spid="_x0000_s1026" style="position:absolute;margin-left:281.65pt;margin-top:176.15pt;width:10.2pt;height:10.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" fillcolor="white [3212]" strokecolor="white [3212]"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7EF34D63" wp14:editId="56ECDDDA">
                <wp:simplePos x="0" y="0"/>
                <wp:positionH relativeFrom="column">
                  <wp:posOffset>719455</wp:posOffset>
                </wp:positionH>
                <wp:positionV relativeFrom="paragraph">
                  <wp:posOffset>2241550</wp:posOffset>
                </wp:positionV>
                <wp:extent cx="129396" cy="138023"/>
                <wp:effectExtent l="0" t="0" r="23495" b="14605"/>
                <wp:wrapNone/>
                <wp:docPr id="9" name="Rectangle 9"/>
                <wp:cNvGraphicFramePr/>
                <a:graphic xmlns:a="http://schemas.openxmlformats.org/drawingml/2006/main">
                  <a:graphicData uri="http://schemas.microsoft.com/office/word/2010/wordprocessingShape">
                    <wps:wsp>
                      <wps:cNvSpPr/>
                      <wps:spPr>
                        <a:xfrm>
                          <a:off x="0" y="0"/>
                          <a:ext cx="129396" cy="1380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F00286" id="Rectangle 9" o:spid="_x0000_s1026" style="position:absolute;margin-left:56.65pt;margin-top:176.5pt;width:10.2pt;height:10.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" fillcolor="white [3212]" strokecolor="white [3212]" strokeweight="1pt"/>
            </w:pict>
          </mc:Fallback>
        </mc:AlternateContent>
      </w:r>
      <w:r w:rsidRPr="00D75751">
        <w:rPr>
          <w:rFonts w:ascii="Times New Roman" w:hAnsi="Times New Roman" w:cs="Times New Roman"/>
          <w:sz w:val="24"/>
          <w:szCs w:val="24"/>
          <w:lang w:val="fr-FR"/>
        </w:rPr>
        <w:t xml:space="preserve"> </w:t>
      </w:r>
    </w:p>
    <w:p w14:paraId="2394AB03" w14:textId="77777777" w:rsidR="0043793E" w:rsidRDefault="0043793E" w:rsidP="0043793E">
      <w:pPr>
        <w:rPr>
          <w:rFonts w:ascii="Times New Roman" w:hAnsi="Times New Roman" w:cs="Times New Roman"/>
          <w:sz w:val="24"/>
          <w:szCs w:val="24"/>
          <w:lang w:val="fr-FR"/>
        </w:rPr>
      </w:pPr>
    </w:p>
    <w:p w14:paraId="19714E69" w14:textId="77777777" w:rsidR="0043793E" w:rsidRDefault="0043793E" w:rsidP="0043793E">
      <w:pPr>
        <w:rPr>
          <w:rFonts w:ascii="Times New Roman" w:hAnsi="Times New Roman" w:cs="Times New Roman"/>
          <w:sz w:val="24"/>
          <w:szCs w:val="24"/>
          <w:lang w:val="fr-FR"/>
        </w:rPr>
      </w:pPr>
      <w:r>
        <w:rPr>
          <w:rFonts w:ascii="Times New Roman" w:hAnsi="Times New Roman" w:cs="Times New Roman"/>
          <w:sz w:val="24"/>
          <w:szCs w:val="24"/>
          <w:lang w:val="fr-FR"/>
        </w:rPr>
        <w:br w:type="page"/>
      </w:r>
    </w:p>
    <w:p w14:paraId="2AD9CE17" w14:textId="77777777" w:rsidR="0043793E" w:rsidRDefault="0043793E" w:rsidP="0043793E">
      <w:pPr>
        <w:rPr>
          <w:rFonts w:ascii="Times New Roman" w:hAnsi="Times New Roman" w:cs="Times New Roman"/>
          <w:sz w:val="24"/>
          <w:szCs w:val="24"/>
          <w:lang w:val="fr-FR"/>
        </w:rPr>
      </w:pPr>
      <w:r w:rsidRPr="00D75751">
        <w:rPr>
          <w:rFonts w:ascii="Times New Roman" w:hAnsi="Times New Roman" w:cs="Times New Roman"/>
          <w:sz w:val="24"/>
          <w:szCs w:val="24"/>
          <w:lang w:val="fr-FR"/>
        </w:rPr>
        <w:lastRenderedPageBreak/>
        <w:t xml:space="preserve">Billa et al. Figure </w:t>
      </w:r>
      <w:r>
        <w:rPr>
          <w:rFonts w:ascii="Times New Roman" w:hAnsi="Times New Roman" w:cs="Times New Roman"/>
          <w:sz w:val="24"/>
          <w:szCs w:val="24"/>
          <w:lang w:val="fr-FR"/>
        </w:rPr>
        <w:t>3</w:t>
      </w:r>
    </w:p>
    <w:p w14:paraId="00C407D3" w14:textId="77777777" w:rsidR="0043793E" w:rsidRPr="00D75751" w:rsidRDefault="0043793E" w:rsidP="0043793E">
      <w:pPr>
        <w:rPr>
          <w:rFonts w:ascii="Times New Roman" w:hAnsi="Times New Roman" w:cs="Times New Roman"/>
          <w:sz w:val="24"/>
          <w:szCs w:val="24"/>
          <w:lang w:val="fr-FR"/>
        </w:rPr>
      </w:pPr>
      <w:r w:rsidRPr="009E5939">
        <w:rPr>
          <w:rFonts w:ascii="Times New Roman" w:hAnsi="Times New Roman" w:cs="Times New Roman"/>
          <w:b/>
          <w:sz w:val="24"/>
          <w:szCs w:val="24"/>
          <w:lang w:val="fr-FR"/>
        </w:rPr>
        <w:t>A</w:t>
      </w:r>
    </w:p>
    <w:p w14:paraId="7B6CD75B" w14:textId="77777777" w:rsidR="0043793E" w:rsidRDefault="0043793E" w:rsidP="0043793E">
      <w:pP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14:anchorId="5807DD05" wp14:editId="40B6E714">
            <wp:extent cx="2810510" cy="252412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0510" cy="2524125"/>
                    </a:xfrm>
                    <a:prstGeom prst="rect">
                      <a:avLst/>
                    </a:prstGeom>
                    <a:noFill/>
                  </pic:spPr>
                </pic:pic>
              </a:graphicData>
            </a:graphic>
          </wp:inline>
        </w:drawing>
      </w:r>
    </w:p>
    <w:p w14:paraId="198EB69F" w14:textId="77777777" w:rsidR="0043793E" w:rsidRPr="00160F6E" w:rsidRDefault="0043793E" w:rsidP="0043793E">
      <w:pPr>
        <w:rPr>
          <w:rFonts w:ascii="Times New Roman" w:hAnsi="Times New Roman" w:cs="Times New Roman"/>
          <w:b/>
          <w:noProof/>
          <w:sz w:val="24"/>
          <w:szCs w:val="24"/>
          <w:lang w:val="en-US"/>
        </w:rPr>
      </w:pPr>
      <w:r w:rsidRPr="00160F6E">
        <w:rPr>
          <w:rFonts w:ascii="Times New Roman" w:hAnsi="Times New Roman" w:cs="Times New Roman"/>
          <w:b/>
          <w:noProof/>
          <w:sz w:val="24"/>
          <w:szCs w:val="24"/>
          <w:lang w:val="en-US"/>
        </w:rPr>
        <w:t>B</w:t>
      </w:r>
    </w:p>
    <w:p w14:paraId="1300BAD2" w14:textId="77777777" w:rsidR="0043793E" w:rsidRDefault="0043793E" w:rsidP="0043793E">
      <w:pP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14:anchorId="43CBB113" wp14:editId="7854F253">
            <wp:extent cx="2810510" cy="2524125"/>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0510" cy="2524125"/>
                    </a:xfrm>
                    <a:prstGeom prst="rect">
                      <a:avLst/>
                    </a:prstGeom>
                    <a:noFill/>
                  </pic:spPr>
                </pic:pic>
              </a:graphicData>
            </a:graphic>
          </wp:inline>
        </w:drawing>
      </w:r>
    </w:p>
    <w:p w14:paraId="1E0BC197" w14:textId="77777777" w:rsidR="0043793E" w:rsidRPr="0043793E" w:rsidRDefault="0043793E" w:rsidP="0043793E">
      <w:pPr>
        <w:rPr>
          <w:rFonts w:ascii="Times New Roman" w:hAnsi="Times New Roman" w:cs="Times New Roman"/>
          <w:b/>
          <w:noProof/>
          <w:sz w:val="24"/>
          <w:szCs w:val="24"/>
          <w:lang w:val="fr-FR"/>
        </w:rPr>
      </w:pPr>
      <w:r w:rsidRPr="0043793E">
        <w:rPr>
          <w:rFonts w:ascii="Times New Roman" w:hAnsi="Times New Roman" w:cs="Times New Roman"/>
          <w:b/>
          <w:noProof/>
          <w:sz w:val="24"/>
          <w:szCs w:val="24"/>
          <w:lang w:val="fr-FR"/>
        </w:rPr>
        <w:t>C</w:t>
      </w:r>
    </w:p>
    <w:p w14:paraId="440E7348" w14:textId="77777777" w:rsidR="0043793E" w:rsidRDefault="0043793E" w:rsidP="0043793E">
      <w:pPr>
        <w:rPr>
          <w:rFonts w:ascii="Times New Roman" w:hAnsi="Times New Roman" w:cs="Times New Roman"/>
          <w:color w:val="FF0000"/>
          <w:sz w:val="24"/>
          <w:szCs w:val="24"/>
          <w:lang w:val="fr-FR"/>
        </w:rPr>
      </w:pPr>
      <w:r w:rsidRPr="0043793E">
        <w:rPr>
          <w:rFonts w:ascii="Times New Roman" w:hAnsi="Times New Roman" w:cs="Times New Roman"/>
          <w:noProof/>
          <w:sz w:val="24"/>
          <w:szCs w:val="24"/>
          <w:lang w:val="fr-FR"/>
        </w:rPr>
        <w:lastRenderedPageBreak/>
        <w:t xml:space="preserve"> </w:t>
      </w:r>
      <w:r>
        <w:rPr>
          <w:rFonts w:ascii="Times New Roman" w:hAnsi="Times New Roman" w:cs="Times New Roman"/>
          <w:noProof/>
          <w:sz w:val="24"/>
          <w:szCs w:val="24"/>
          <w:lang w:val="en-US"/>
        </w:rPr>
        <w:drawing>
          <wp:inline distT="0" distB="0" distL="0" distR="0" wp14:anchorId="6DE164D8" wp14:editId="7AE694B2">
            <wp:extent cx="2810510" cy="2524125"/>
            <wp:effectExtent l="0" t="0" r="0" b="952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0510" cy="2524125"/>
                    </a:xfrm>
                    <a:prstGeom prst="rect">
                      <a:avLst/>
                    </a:prstGeom>
                    <a:noFill/>
                  </pic:spPr>
                </pic:pic>
              </a:graphicData>
            </a:graphic>
          </wp:inline>
        </w:drawing>
      </w:r>
      <w:r w:rsidRPr="0043793E">
        <w:rPr>
          <w:rFonts w:ascii="Times New Roman" w:hAnsi="Times New Roman" w:cs="Times New Roman"/>
          <w:noProof/>
          <w:sz w:val="24"/>
          <w:szCs w:val="24"/>
          <w:lang w:val="fr-FR"/>
        </w:rPr>
        <w:t xml:space="preserve"> </w:t>
      </w:r>
      <w:r>
        <w:rPr>
          <w:rFonts w:ascii="Times New Roman" w:hAnsi="Times New Roman" w:cs="Times New Roman"/>
          <w:color w:val="FF0000"/>
          <w:sz w:val="24"/>
          <w:szCs w:val="24"/>
          <w:lang w:val="fr-FR"/>
        </w:rPr>
        <w:br w:type="page"/>
      </w:r>
    </w:p>
    <w:p w14:paraId="7969582F" w14:textId="77777777" w:rsidR="0043793E" w:rsidRPr="007C1889" w:rsidRDefault="0043793E" w:rsidP="0043793E">
      <w:pPr>
        <w:rPr>
          <w:rFonts w:ascii="Times New Roman" w:hAnsi="Times New Roman" w:cs="Times New Roman"/>
          <w:sz w:val="24"/>
          <w:szCs w:val="24"/>
          <w:lang w:val="fr-FR"/>
        </w:rPr>
      </w:pPr>
      <w:r w:rsidRPr="007C1889">
        <w:rPr>
          <w:rFonts w:ascii="Times New Roman" w:hAnsi="Times New Roman" w:cs="Times New Roman"/>
          <w:sz w:val="24"/>
          <w:szCs w:val="24"/>
          <w:lang w:val="fr-FR"/>
        </w:rPr>
        <w:lastRenderedPageBreak/>
        <w:t>Billa et al. Figure 4</w:t>
      </w:r>
    </w:p>
    <w:p w14:paraId="59690AC5" w14:textId="77777777" w:rsidR="0043793E" w:rsidRPr="007C1889" w:rsidRDefault="0043793E" w:rsidP="0043793E">
      <w:pPr>
        <w:spacing w:after="0"/>
        <w:rPr>
          <w:rFonts w:ascii="Times New Roman" w:hAnsi="Times New Roman" w:cs="Times New Roman"/>
          <w:sz w:val="24"/>
          <w:szCs w:val="24"/>
          <w:lang w:val="fr-FR"/>
        </w:rPr>
      </w:pPr>
    </w:p>
    <w:p w14:paraId="2DCEFF9C" w14:textId="77777777" w:rsidR="0043793E" w:rsidRPr="007C1889" w:rsidRDefault="0043793E" w:rsidP="0043793E">
      <w:pPr>
        <w:spacing w:after="0"/>
        <w:rPr>
          <w:rFonts w:ascii="Times New Roman" w:hAnsi="Times New Roman" w:cs="Times New Roman"/>
          <w:sz w:val="24"/>
          <w:szCs w:val="24"/>
          <w:lang w:val="fr-FR"/>
        </w:rPr>
      </w:pPr>
      <w:r w:rsidRPr="007C1889">
        <w:rPr>
          <w:rFonts w:ascii="Times New Roman" w:hAnsi="Times New Roman" w:cs="Times New Roman"/>
          <w:sz w:val="24"/>
          <w:szCs w:val="24"/>
          <w:lang w:val="fr-FR"/>
        </w:rPr>
        <w:t>A</w:t>
      </w:r>
      <w:r w:rsidRPr="007C1889">
        <w:rPr>
          <w:rFonts w:ascii="Times New Roman" w:hAnsi="Times New Roman" w:cs="Times New Roman"/>
          <w:sz w:val="24"/>
          <w:szCs w:val="24"/>
          <w:lang w:val="fr-FR"/>
        </w:rPr>
        <w:tab/>
      </w:r>
      <w:r w:rsidRPr="007C1889">
        <w:rPr>
          <w:rFonts w:ascii="Times New Roman" w:hAnsi="Times New Roman" w:cs="Times New Roman"/>
          <w:sz w:val="24"/>
          <w:szCs w:val="24"/>
          <w:lang w:val="fr-FR"/>
        </w:rPr>
        <w:tab/>
      </w:r>
      <w:r w:rsidRPr="007C1889">
        <w:rPr>
          <w:rFonts w:ascii="Times New Roman" w:hAnsi="Times New Roman" w:cs="Times New Roman"/>
          <w:sz w:val="24"/>
          <w:szCs w:val="24"/>
          <w:lang w:val="fr-FR"/>
        </w:rPr>
        <w:tab/>
      </w:r>
      <w:r w:rsidRPr="007C1889">
        <w:rPr>
          <w:rFonts w:ascii="Times New Roman" w:hAnsi="Times New Roman" w:cs="Times New Roman"/>
          <w:sz w:val="24"/>
          <w:szCs w:val="24"/>
          <w:lang w:val="fr-FR"/>
        </w:rPr>
        <w:tab/>
      </w:r>
      <w:r w:rsidRPr="007C1889">
        <w:rPr>
          <w:rFonts w:ascii="Times New Roman" w:hAnsi="Times New Roman" w:cs="Times New Roman"/>
          <w:sz w:val="24"/>
          <w:szCs w:val="24"/>
          <w:lang w:val="fr-FR"/>
        </w:rPr>
        <w:tab/>
      </w:r>
      <w:r w:rsidRPr="007C1889">
        <w:rPr>
          <w:rFonts w:ascii="Times New Roman" w:hAnsi="Times New Roman" w:cs="Times New Roman"/>
          <w:sz w:val="24"/>
          <w:szCs w:val="24"/>
          <w:lang w:val="fr-FR"/>
        </w:rPr>
        <w:tab/>
        <w:t xml:space="preserve">    B</w:t>
      </w:r>
    </w:p>
    <w:p w14:paraId="7930C78E" w14:textId="77777777" w:rsidR="0043793E" w:rsidRPr="007C1889" w:rsidRDefault="009B7A2E" w:rsidP="0043793E">
      <w:pPr>
        <w:spacing w:after="0"/>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AE375F5" wp14:editId="03313D9B">
            <wp:extent cx="2816860" cy="2524125"/>
            <wp:effectExtent l="0" t="0" r="254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6860" cy="2524125"/>
                    </a:xfrm>
                    <a:prstGeom prst="rect">
                      <a:avLst/>
                    </a:prstGeom>
                    <a:noFill/>
                  </pic:spPr>
                </pic:pic>
              </a:graphicData>
            </a:graphic>
          </wp:inline>
        </w:drawing>
      </w:r>
      <w:r>
        <w:rPr>
          <w:rFonts w:ascii="Times New Roman" w:hAnsi="Times New Roman" w:cs="Times New Roman"/>
          <w:noProof/>
          <w:sz w:val="24"/>
          <w:szCs w:val="24"/>
          <w:lang w:val="en-US"/>
        </w:rPr>
        <w:drawing>
          <wp:inline distT="0" distB="0" distL="0" distR="0" wp14:anchorId="131511B1" wp14:editId="2A54777D">
            <wp:extent cx="2816860" cy="2524125"/>
            <wp:effectExtent l="0" t="0" r="254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6860" cy="2524125"/>
                    </a:xfrm>
                    <a:prstGeom prst="rect">
                      <a:avLst/>
                    </a:prstGeom>
                    <a:noFill/>
                  </pic:spPr>
                </pic:pic>
              </a:graphicData>
            </a:graphic>
          </wp:inline>
        </w:drawing>
      </w:r>
      <w:r w:rsidR="0043793E" w:rsidRPr="007C1889">
        <w:rPr>
          <w:rFonts w:ascii="Times New Roman" w:hAnsi="Times New Roman" w:cs="Times New Roman"/>
          <w:sz w:val="24"/>
          <w:szCs w:val="24"/>
          <w:lang w:val="en-US"/>
        </w:rPr>
        <w:t xml:space="preserve"> </w:t>
      </w:r>
    </w:p>
    <w:p w14:paraId="5F648227" w14:textId="77777777" w:rsidR="0043793E" w:rsidRPr="007C1889" w:rsidRDefault="0043793E" w:rsidP="0043793E">
      <w:pPr>
        <w:spacing w:after="0"/>
        <w:rPr>
          <w:rFonts w:ascii="Times New Roman" w:hAnsi="Times New Roman" w:cs="Times New Roman"/>
          <w:noProof/>
          <w:sz w:val="24"/>
          <w:szCs w:val="24"/>
          <w:lang w:val="en-US" w:eastAsia="fr-FR"/>
        </w:rPr>
      </w:pPr>
      <w:r w:rsidRPr="007C1889">
        <w:rPr>
          <w:rFonts w:ascii="Times New Roman" w:hAnsi="Times New Roman" w:cs="Times New Roman"/>
          <w:noProof/>
          <w:sz w:val="24"/>
          <w:szCs w:val="24"/>
          <w:lang w:val="en-US" w:eastAsia="fr-FR"/>
        </w:rPr>
        <w:t>C</w:t>
      </w:r>
      <w:r w:rsidRPr="007C1889">
        <w:rPr>
          <w:rFonts w:ascii="Times New Roman" w:hAnsi="Times New Roman" w:cs="Times New Roman"/>
          <w:noProof/>
          <w:sz w:val="24"/>
          <w:szCs w:val="24"/>
          <w:lang w:val="en-US" w:eastAsia="fr-FR"/>
        </w:rPr>
        <w:tab/>
      </w:r>
      <w:r w:rsidRPr="007C1889">
        <w:rPr>
          <w:rFonts w:ascii="Times New Roman" w:hAnsi="Times New Roman" w:cs="Times New Roman"/>
          <w:noProof/>
          <w:sz w:val="24"/>
          <w:szCs w:val="24"/>
          <w:lang w:val="en-US" w:eastAsia="fr-FR"/>
        </w:rPr>
        <w:tab/>
      </w:r>
      <w:r w:rsidRPr="007C1889">
        <w:rPr>
          <w:rFonts w:ascii="Times New Roman" w:hAnsi="Times New Roman" w:cs="Times New Roman"/>
          <w:noProof/>
          <w:sz w:val="24"/>
          <w:szCs w:val="24"/>
          <w:lang w:val="en-US" w:eastAsia="fr-FR"/>
        </w:rPr>
        <w:tab/>
      </w:r>
      <w:r w:rsidRPr="007C1889">
        <w:rPr>
          <w:rFonts w:ascii="Times New Roman" w:hAnsi="Times New Roman" w:cs="Times New Roman"/>
          <w:noProof/>
          <w:sz w:val="24"/>
          <w:szCs w:val="24"/>
          <w:lang w:val="en-US" w:eastAsia="fr-FR"/>
        </w:rPr>
        <w:tab/>
      </w:r>
      <w:r w:rsidRPr="007C1889">
        <w:rPr>
          <w:rFonts w:ascii="Times New Roman" w:hAnsi="Times New Roman" w:cs="Times New Roman"/>
          <w:noProof/>
          <w:sz w:val="24"/>
          <w:szCs w:val="24"/>
          <w:lang w:val="en-US" w:eastAsia="fr-FR"/>
        </w:rPr>
        <w:tab/>
      </w:r>
      <w:r w:rsidRPr="007C1889">
        <w:rPr>
          <w:rFonts w:ascii="Times New Roman" w:hAnsi="Times New Roman" w:cs="Times New Roman"/>
          <w:noProof/>
          <w:sz w:val="24"/>
          <w:szCs w:val="24"/>
          <w:lang w:val="en-US" w:eastAsia="fr-FR"/>
        </w:rPr>
        <w:tab/>
        <w:t xml:space="preserve">    D</w:t>
      </w:r>
    </w:p>
    <w:p w14:paraId="2DE1FDD7" w14:textId="77777777" w:rsidR="0043793E" w:rsidRPr="00313E94" w:rsidRDefault="009B7A2E" w:rsidP="0043793E">
      <w:pPr>
        <w:spacing w:after="0"/>
        <w:rPr>
          <w:rFonts w:ascii="Times New Roman" w:hAnsi="Times New Roman" w:cs="Times New Roman"/>
          <w:noProof/>
          <w:color w:val="FF0000"/>
          <w:sz w:val="24"/>
          <w:szCs w:val="24"/>
          <w:lang w:val="en-US" w:eastAsia="fr-FR"/>
        </w:rPr>
      </w:pPr>
      <w:r>
        <w:rPr>
          <w:rFonts w:ascii="Times New Roman" w:hAnsi="Times New Roman" w:cs="Times New Roman"/>
          <w:noProof/>
          <w:color w:val="FF0000"/>
          <w:sz w:val="24"/>
          <w:szCs w:val="24"/>
          <w:lang w:val="en-US"/>
        </w:rPr>
        <w:drawing>
          <wp:inline distT="0" distB="0" distL="0" distR="0" wp14:anchorId="0578CC22" wp14:editId="063BE00A">
            <wp:extent cx="2816860" cy="2524125"/>
            <wp:effectExtent l="0" t="0" r="254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6860" cy="2524125"/>
                    </a:xfrm>
                    <a:prstGeom prst="rect">
                      <a:avLst/>
                    </a:prstGeom>
                    <a:noFill/>
                  </pic:spPr>
                </pic:pic>
              </a:graphicData>
            </a:graphic>
          </wp:inline>
        </w:drawing>
      </w:r>
      <w:r>
        <w:rPr>
          <w:rFonts w:ascii="Times New Roman" w:hAnsi="Times New Roman" w:cs="Times New Roman"/>
          <w:noProof/>
          <w:color w:val="FF0000"/>
          <w:sz w:val="24"/>
          <w:szCs w:val="24"/>
          <w:lang w:val="en-US"/>
        </w:rPr>
        <w:drawing>
          <wp:inline distT="0" distB="0" distL="0" distR="0" wp14:anchorId="420E8F23" wp14:editId="439611B3">
            <wp:extent cx="2810510" cy="2524125"/>
            <wp:effectExtent l="0" t="0" r="889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0510" cy="2524125"/>
                    </a:xfrm>
                    <a:prstGeom prst="rect">
                      <a:avLst/>
                    </a:prstGeom>
                    <a:noFill/>
                  </pic:spPr>
                </pic:pic>
              </a:graphicData>
            </a:graphic>
          </wp:inline>
        </w:drawing>
      </w:r>
    </w:p>
    <w:p w14:paraId="51D3FB9E" w14:textId="77777777" w:rsidR="0043793E" w:rsidRPr="00313E94" w:rsidRDefault="0043793E" w:rsidP="0043793E">
      <w:pPr>
        <w:spacing w:after="0"/>
        <w:rPr>
          <w:rFonts w:ascii="Times New Roman" w:hAnsi="Times New Roman" w:cs="Times New Roman"/>
          <w:sz w:val="24"/>
          <w:szCs w:val="24"/>
          <w:lang w:val="en-US"/>
        </w:rPr>
      </w:pPr>
    </w:p>
    <w:p w14:paraId="4C68C66C" w14:textId="77777777" w:rsidR="0043793E" w:rsidRDefault="0043793E" w:rsidP="0043793E">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A90F7E5" w14:textId="77777777" w:rsidR="0043793E" w:rsidRDefault="0043793E" w:rsidP="0043793E">
      <w:pPr>
        <w:spacing w:after="0"/>
        <w:rPr>
          <w:rFonts w:ascii="Times New Roman" w:hAnsi="Times New Roman" w:cs="Times New Roman"/>
          <w:sz w:val="24"/>
          <w:szCs w:val="24"/>
          <w:lang w:val="en-US"/>
        </w:rPr>
      </w:pPr>
      <w:r w:rsidRPr="00E71CD1">
        <w:rPr>
          <w:rFonts w:ascii="Times New Roman" w:hAnsi="Times New Roman" w:cs="Times New Roman"/>
          <w:b/>
          <w:sz w:val="24"/>
          <w:szCs w:val="24"/>
        </w:rPr>
        <w:lastRenderedPageBreak/>
        <w:t xml:space="preserve">Supplemental Figure </w:t>
      </w:r>
      <w:r>
        <w:rPr>
          <w:rFonts w:ascii="Times New Roman" w:hAnsi="Times New Roman" w:cs="Times New Roman"/>
          <w:b/>
          <w:sz w:val="24"/>
          <w:szCs w:val="24"/>
        </w:rPr>
        <w:t>1</w:t>
      </w:r>
      <w:r>
        <w:rPr>
          <w:rFonts w:ascii="Times New Roman" w:hAnsi="Times New Roman" w:cs="Times New Roman"/>
          <w:sz w:val="24"/>
          <w:szCs w:val="24"/>
        </w:rPr>
        <w:t>.</w:t>
      </w:r>
      <w:r w:rsidRPr="00962772">
        <w:rPr>
          <w:rFonts w:ascii="Times New Roman" w:hAnsi="Times New Roman" w:cs="Times New Roman"/>
          <w:sz w:val="24"/>
          <w:szCs w:val="24"/>
          <w:lang w:val="en-US"/>
        </w:rPr>
        <w:t xml:space="preserve"> </w:t>
      </w:r>
      <w:r w:rsidRPr="0084171E">
        <w:rPr>
          <w:rFonts w:ascii="Times New Roman" w:hAnsi="Times New Roman" w:cs="Times New Roman"/>
          <w:sz w:val="24"/>
          <w:szCs w:val="24"/>
          <w:lang w:val="en-US"/>
        </w:rPr>
        <w:t xml:space="preserve">Effects of feed restriction on milk yield (A), DMI (B), </w:t>
      </w:r>
      <w:r w:rsidRPr="0032199A">
        <w:rPr>
          <w:rFonts w:ascii="Times New Roman" w:hAnsi="Times New Roman" w:cs="Times New Roman"/>
          <w:sz w:val="24"/>
          <w:szCs w:val="24"/>
          <w:highlight w:val="yellow"/>
          <w:lang w:val="en-US"/>
        </w:rPr>
        <w:t>energy balance (C),</w:t>
      </w:r>
      <w:r w:rsidRPr="0084171E">
        <w:rPr>
          <w:rFonts w:ascii="Times New Roman" w:hAnsi="Times New Roman" w:cs="Times New Roman"/>
          <w:sz w:val="24"/>
          <w:szCs w:val="24"/>
          <w:lang w:val="en-US"/>
        </w:rPr>
        <w:t xml:space="preserve"> fat (D), protein (E) and lactose (F) yield in midlactation Holstein (HOLS; ●, solid lines) and Montbéliarde (MONT; ▲, dashed lines) cows. Intake was limited to meet 50% of NE</w:t>
      </w:r>
      <w:r w:rsidRPr="0084171E">
        <w:rPr>
          <w:rFonts w:ascii="Times New Roman" w:hAnsi="Times New Roman" w:cs="Times New Roman"/>
          <w:sz w:val="24"/>
          <w:szCs w:val="24"/>
          <w:vertAlign w:val="subscript"/>
          <w:lang w:val="en-US"/>
        </w:rPr>
        <w:t xml:space="preserve">L </w:t>
      </w:r>
      <w:r w:rsidRPr="0084171E">
        <w:rPr>
          <w:rFonts w:ascii="Times New Roman" w:hAnsi="Times New Roman" w:cs="Times New Roman"/>
          <w:sz w:val="24"/>
          <w:szCs w:val="24"/>
          <w:lang w:val="en-US"/>
        </w:rPr>
        <w:t>requirements during restriction period (</w:t>
      </w:r>
      <w:r w:rsidR="00DE4C19">
        <w:rPr>
          <w:rFonts w:ascii="Times New Roman" w:hAnsi="Times New Roman" w:cs="Times New Roman"/>
          <w:sz w:val="24"/>
          <w:szCs w:val="24"/>
          <w:lang w:val="en-US"/>
        </w:rPr>
        <w:t>d</w:t>
      </w:r>
      <w:r w:rsidRPr="0084171E">
        <w:rPr>
          <w:rFonts w:ascii="Times New Roman" w:hAnsi="Times New Roman" w:cs="Times New Roman"/>
          <w:sz w:val="24"/>
          <w:szCs w:val="24"/>
          <w:lang w:val="en-US"/>
        </w:rPr>
        <w:t xml:space="preserve"> 1 to 6).  Cows were allowed </w:t>
      </w:r>
      <w:r w:rsidRPr="0084171E">
        <w:rPr>
          <w:rFonts w:ascii="Times New Roman" w:hAnsi="Times New Roman" w:cs="Times New Roman"/>
          <w:i/>
          <w:sz w:val="24"/>
          <w:szCs w:val="24"/>
          <w:lang w:val="en-US"/>
        </w:rPr>
        <w:t>ad libitum</w:t>
      </w:r>
      <w:r w:rsidRPr="0084171E">
        <w:rPr>
          <w:rFonts w:ascii="Times New Roman" w:hAnsi="Times New Roman" w:cs="Times New Roman"/>
          <w:sz w:val="24"/>
          <w:szCs w:val="24"/>
          <w:lang w:val="en-US"/>
        </w:rPr>
        <w:t xml:space="preserve"> intake during control period (</w:t>
      </w:r>
      <w:r w:rsidR="00DE4C19">
        <w:rPr>
          <w:rFonts w:ascii="Times New Roman" w:hAnsi="Times New Roman" w:cs="Times New Roman"/>
          <w:sz w:val="24"/>
          <w:szCs w:val="24"/>
          <w:lang w:val="en-US"/>
        </w:rPr>
        <w:t>d</w:t>
      </w:r>
      <w:r>
        <w:rPr>
          <w:rFonts w:ascii="Times New Roman" w:hAnsi="Times New Roman" w:cs="Times New Roman"/>
          <w:sz w:val="24"/>
          <w:szCs w:val="24"/>
          <w:lang w:val="en-US"/>
        </w:rPr>
        <w:t xml:space="preserve"> -3 to -1) and after restriction (</w:t>
      </w:r>
      <w:r w:rsidR="00DE4C19">
        <w:rPr>
          <w:rFonts w:ascii="Times New Roman" w:hAnsi="Times New Roman" w:cs="Times New Roman"/>
          <w:sz w:val="24"/>
          <w:szCs w:val="24"/>
          <w:lang w:val="en-US"/>
        </w:rPr>
        <w:t>d</w:t>
      </w:r>
      <w:r>
        <w:rPr>
          <w:rFonts w:ascii="Times New Roman" w:hAnsi="Times New Roman" w:cs="Times New Roman"/>
          <w:sz w:val="24"/>
          <w:szCs w:val="24"/>
          <w:lang w:val="en-US"/>
        </w:rPr>
        <w:t xml:space="preserve"> 7 to 18</w:t>
      </w:r>
      <w:r w:rsidRPr="002D4298">
        <w:rPr>
          <w:rFonts w:ascii="Times New Roman" w:hAnsi="Times New Roman" w:cs="Times New Roman"/>
          <w:sz w:val="24"/>
          <w:szCs w:val="24"/>
          <w:lang w:val="en-US"/>
        </w:rPr>
        <w:t>).</w:t>
      </w:r>
      <w:r w:rsidRPr="003C28A5">
        <w:rPr>
          <w:rFonts w:ascii="Times New Roman" w:hAnsi="Times New Roman" w:cs="Times New Roman"/>
          <w:sz w:val="24"/>
          <w:szCs w:val="24"/>
          <w:lang w:val="en-US"/>
        </w:rPr>
        <w:t>Values are LSM ± SEM.</w:t>
      </w:r>
      <w:r w:rsidRPr="002F512C">
        <w:rPr>
          <w:rFonts w:ascii="Times New Roman" w:hAnsi="Times New Roman" w:cs="Times New Roman"/>
          <w:sz w:val="24"/>
          <w:szCs w:val="24"/>
          <w:lang w:val="en-US"/>
        </w:rPr>
        <w:t xml:space="preserve"> </w:t>
      </w:r>
    </w:p>
    <w:p w14:paraId="56830427" w14:textId="77777777" w:rsidR="0043793E" w:rsidRDefault="0043793E" w:rsidP="0043793E">
      <w:pPr>
        <w:rPr>
          <w:rFonts w:ascii="Times New Roman" w:hAnsi="Times New Roman" w:cs="Times New Roman"/>
          <w:b/>
          <w:sz w:val="24"/>
          <w:szCs w:val="24"/>
        </w:rPr>
      </w:pPr>
    </w:p>
    <w:p w14:paraId="7B431E96" w14:textId="77777777" w:rsidR="0043793E" w:rsidRPr="00051A61" w:rsidRDefault="0043793E" w:rsidP="0043793E">
      <w:pPr>
        <w:spacing w:after="0"/>
        <w:rPr>
          <w:rFonts w:ascii="Times New Roman" w:hAnsi="Times New Roman" w:cs="Times New Roman"/>
          <w:noProof/>
          <w:sz w:val="24"/>
          <w:szCs w:val="24"/>
          <w:lang w:val="fr-FR" w:eastAsia="fr-FR"/>
        </w:rPr>
      </w:pPr>
      <w:r w:rsidRPr="00051A61">
        <w:rPr>
          <w:rFonts w:ascii="Times New Roman" w:hAnsi="Times New Roman" w:cs="Times New Roman"/>
          <w:noProof/>
          <w:sz w:val="24"/>
          <w:szCs w:val="24"/>
          <w:lang w:val="fr-FR" w:eastAsia="fr-FR"/>
        </w:rPr>
        <w:t>A</w:t>
      </w:r>
      <w:r w:rsidRPr="00051A61">
        <w:rPr>
          <w:rFonts w:ascii="Times New Roman" w:hAnsi="Times New Roman" w:cs="Times New Roman"/>
          <w:noProof/>
          <w:sz w:val="24"/>
          <w:szCs w:val="24"/>
          <w:lang w:val="fr-FR" w:eastAsia="fr-FR"/>
        </w:rPr>
        <w:tab/>
      </w:r>
      <w:r w:rsidRPr="00051A61">
        <w:rPr>
          <w:rFonts w:ascii="Times New Roman" w:hAnsi="Times New Roman" w:cs="Times New Roman"/>
          <w:noProof/>
          <w:sz w:val="24"/>
          <w:szCs w:val="24"/>
          <w:lang w:val="fr-FR" w:eastAsia="fr-FR"/>
        </w:rPr>
        <w:tab/>
      </w:r>
      <w:r w:rsidRPr="00051A61">
        <w:rPr>
          <w:rFonts w:ascii="Times New Roman" w:hAnsi="Times New Roman" w:cs="Times New Roman"/>
          <w:noProof/>
          <w:sz w:val="24"/>
          <w:szCs w:val="24"/>
          <w:lang w:val="fr-FR" w:eastAsia="fr-FR"/>
        </w:rPr>
        <w:tab/>
      </w:r>
      <w:r w:rsidRPr="00051A61">
        <w:rPr>
          <w:rFonts w:ascii="Times New Roman" w:hAnsi="Times New Roman" w:cs="Times New Roman"/>
          <w:noProof/>
          <w:sz w:val="24"/>
          <w:szCs w:val="24"/>
          <w:lang w:val="fr-FR" w:eastAsia="fr-FR"/>
        </w:rPr>
        <w:tab/>
      </w:r>
      <w:r w:rsidRPr="00051A61">
        <w:rPr>
          <w:rFonts w:ascii="Times New Roman" w:hAnsi="Times New Roman" w:cs="Times New Roman"/>
          <w:noProof/>
          <w:sz w:val="24"/>
          <w:szCs w:val="24"/>
          <w:lang w:val="fr-FR" w:eastAsia="fr-FR"/>
        </w:rPr>
        <w:tab/>
      </w:r>
      <w:r w:rsidRPr="00051A61">
        <w:rPr>
          <w:rFonts w:ascii="Times New Roman" w:hAnsi="Times New Roman" w:cs="Times New Roman"/>
          <w:noProof/>
          <w:sz w:val="24"/>
          <w:szCs w:val="24"/>
          <w:lang w:val="fr-FR" w:eastAsia="fr-FR"/>
        </w:rPr>
        <w:tab/>
        <w:t>B</w:t>
      </w:r>
    </w:p>
    <w:p w14:paraId="58F95933" w14:textId="77777777" w:rsidR="0043793E" w:rsidRDefault="0043793E" w:rsidP="0043793E">
      <w:pPr>
        <w:rPr>
          <w:rFonts w:ascii="Times New Roman" w:hAnsi="Times New Roman" w:cs="Times New Roman"/>
          <w:b/>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6F31CDA7" wp14:editId="64AB6066">
                <wp:simplePos x="0" y="0"/>
                <wp:positionH relativeFrom="column">
                  <wp:posOffset>3538855</wp:posOffset>
                </wp:positionH>
                <wp:positionV relativeFrom="paragraph">
                  <wp:posOffset>1918335</wp:posOffset>
                </wp:positionV>
                <wp:extent cx="129396" cy="138023"/>
                <wp:effectExtent l="0" t="0" r="23495" b="14605"/>
                <wp:wrapNone/>
                <wp:docPr id="101" name="Rectangle 101"/>
                <wp:cNvGraphicFramePr/>
                <a:graphic xmlns:a="http://schemas.openxmlformats.org/drawingml/2006/main">
                  <a:graphicData uri="http://schemas.microsoft.com/office/word/2010/wordprocessingShape">
                    <wps:wsp>
                      <wps:cNvSpPr/>
                      <wps:spPr>
                        <a:xfrm>
                          <a:off x="0" y="0"/>
                          <a:ext cx="129396" cy="1380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BF4888" id="Rectangle 101" o:spid="_x0000_s1026" style="position:absolute;margin-left:278.65pt;margin-top:151.05pt;width:10.2pt;height:10.8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" fillcolor="white [3212]" strokecolor="white [3212]"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1D9E1614" wp14:editId="54C1BBC1">
                <wp:simplePos x="0" y="0"/>
                <wp:positionH relativeFrom="column">
                  <wp:posOffset>723900</wp:posOffset>
                </wp:positionH>
                <wp:positionV relativeFrom="paragraph">
                  <wp:posOffset>1903730</wp:posOffset>
                </wp:positionV>
                <wp:extent cx="129396" cy="138023"/>
                <wp:effectExtent l="0" t="0" r="23495" b="14605"/>
                <wp:wrapNone/>
                <wp:docPr id="100" name="Rectangle 100"/>
                <wp:cNvGraphicFramePr/>
                <a:graphic xmlns:a="http://schemas.openxmlformats.org/drawingml/2006/main">
                  <a:graphicData uri="http://schemas.microsoft.com/office/word/2010/wordprocessingShape">
                    <wps:wsp>
                      <wps:cNvSpPr/>
                      <wps:spPr>
                        <a:xfrm>
                          <a:off x="0" y="0"/>
                          <a:ext cx="129396" cy="1380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991B7" id="Rectangle 100" o:spid="_x0000_s1026" style="position:absolute;margin-left:57pt;margin-top:149.9pt;width:10.2pt;height:10.8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" fillcolor="white [3212]" strokecolor="white [3212]" strokeweight="1pt"/>
            </w:pict>
          </mc:Fallback>
        </mc:AlternateContent>
      </w:r>
      <w:r>
        <w:rPr>
          <w:rFonts w:ascii="Times New Roman" w:hAnsi="Times New Roman" w:cs="Times New Roman"/>
          <w:b/>
          <w:noProof/>
          <w:sz w:val="24"/>
          <w:szCs w:val="24"/>
          <w:lang w:val="en-US"/>
        </w:rPr>
        <w:drawing>
          <wp:inline distT="0" distB="0" distL="0" distR="0" wp14:anchorId="274CC7B0" wp14:editId="479565FB">
            <wp:extent cx="2810510" cy="216408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0510" cy="2164080"/>
                    </a:xfrm>
                    <a:prstGeom prst="rect">
                      <a:avLst/>
                    </a:prstGeom>
                    <a:noFill/>
                  </pic:spPr>
                </pic:pic>
              </a:graphicData>
            </a:graphic>
          </wp:inline>
        </w:drawing>
      </w:r>
      <w:r>
        <w:rPr>
          <w:rFonts w:ascii="Times New Roman" w:hAnsi="Times New Roman" w:cs="Times New Roman"/>
          <w:b/>
          <w:noProof/>
          <w:sz w:val="24"/>
          <w:szCs w:val="24"/>
          <w:lang w:val="en-US"/>
        </w:rPr>
        <w:drawing>
          <wp:inline distT="0" distB="0" distL="0" distR="0" wp14:anchorId="49762D1E" wp14:editId="55ADB70E">
            <wp:extent cx="2810510" cy="216408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0510" cy="2164080"/>
                    </a:xfrm>
                    <a:prstGeom prst="rect">
                      <a:avLst/>
                    </a:prstGeom>
                    <a:noFill/>
                  </pic:spPr>
                </pic:pic>
              </a:graphicData>
            </a:graphic>
          </wp:inline>
        </w:drawing>
      </w:r>
    </w:p>
    <w:p w14:paraId="70DFEB57" w14:textId="77777777" w:rsidR="0043793E" w:rsidRPr="00051A61" w:rsidRDefault="0043793E" w:rsidP="0043793E">
      <w:pPr>
        <w:spacing w:after="0"/>
        <w:rPr>
          <w:rFonts w:ascii="Times New Roman" w:hAnsi="Times New Roman" w:cs="Times New Roman"/>
          <w:noProof/>
          <w:sz w:val="24"/>
          <w:szCs w:val="24"/>
          <w:lang w:val="fr-FR" w:eastAsia="fr-FR"/>
        </w:rPr>
      </w:pPr>
      <w:r w:rsidRPr="00051A61">
        <w:rPr>
          <w:rFonts w:ascii="Times New Roman" w:hAnsi="Times New Roman" w:cs="Times New Roman"/>
          <w:noProof/>
          <w:sz w:val="24"/>
          <w:szCs w:val="24"/>
          <w:lang w:val="fr-FR" w:eastAsia="fr-FR"/>
        </w:rPr>
        <w:t>C</w:t>
      </w:r>
      <w:r w:rsidRPr="00051A61">
        <w:rPr>
          <w:rFonts w:ascii="Times New Roman" w:hAnsi="Times New Roman" w:cs="Times New Roman"/>
          <w:noProof/>
          <w:sz w:val="24"/>
          <w:szCs w:val="24"/>
          <w:lang w:val="fr-FR" w:eastAsia="fr-FR"/>
        </w:rPr>
        <w:tab/>
      </w:r>
      <w:r w:rsidRPr="00051A61">
        <w:rPr>
          <w:rFonts w:ascii="Times New Roman" w:hAnsi="Times New Roman" w:cs="Times New Roman"/>
          <w:noProof/>
          <w:sz w:val="24"/>
          <w:szCs w:val="24"/>
          <w:lang w:val="fr-FR" w:eastAsia="fr-FR"/>
        </w:rPr>
        <w:tab/>
      </w:r>
      <w:r w:rsidRPr="00051A61">
        <w:rPr>
          <w:rFonts w:ascii="Times New Roman" w:hAnsi="Times New Roman" w:cs="Times New Roman"/>
          <w:noProof/>
          <w:sz w:val="24"/>
          <w:szCs w:val="24"/>
          <w:lang w:val="fr-FR" w:eastAsia="fr-FR"/>
        </w:rPr>
        <w:tab/>
      </w:r>
      <w:r w:rsidRPr="00051A61">
        <w:rPr>
          <w:rFonts w:ascii="Times New Roman" w:hAnsi="Times New Roman" w:cs="Times New Roman"/>
          <w:noProof/>
          <w:sz w:val="24"/>
          <w:szCs w:val="24"/>
          <w:lang w:val="fr-FR" w:eastAsia="fr-FR"/>
        </w:rPr>
        <w:tab/>
      </w:r>
      <w:r w:rsidRPr="00051A61">
        <w:rPr>
          <w:rFonts w:ascii="Times New Roman" w:hAnsi="Times New Roman" w:cs="Times New Roman"/>
          <w:noProof/>
          <w:sz w:val="24"/>
          <w:szCs w:val="24"/>
          <w:lang w:val="fr-FR" w:eastAsia="fr-FR"/>
        </w:rPr>
        <w:tab/>
      </w:r>
      <w:r w:rsidRPr="00051A61">
        <w:rPr>
          <w:rFonts w:ascii="Times New Roman" w:hAnsi="Times New Roman" w:cs="Times New Roman"/>
          <w:noProof/>
          <w:sz w:val="24"/>
          <w:szCs w:val="24"/>
          <w:lang w:val="fr-FR" w:eastAsia="fr-FR"/>
        </w:rPr>
        <w:tab/>
        <w:t>D</w:t>
      </w:r>
    </w:p>
    <w:p w14:paraId="5954656F" w14:textId="77777777" w:rsidR="0043793E" w:rsidRDefault="0043793E" w:rsidP="0043793E">
      <w:pPr>
        <w:rPr>
          <w:rFonts w:ascii="Times New Roman" w:hAnsi="Times New Roman" w:cs="Times New Roman"/>
          <w:b/>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04548827" wp14:editId="39F80182">
                <wp:simplePos x="0" y="0"/>
                <wp:positionH relativeFrom="column">
                  <wp:posOffset>719455</wp:posOffset>
                </wp:positionH>
                <wp:positionV relativeFrom="paragraph">
                  <wp:posOffset>1921510</wp:posOffset>
                </wp:positionV>
                <wp:extent cx="129396" cy="138023"/>
                <wp:effectExtent l="0" t="0" r="23495" b="14605"/>
                <wp:wrapNone/>
                <wp:docPr id="99" name="Rectangle 99"/>
                <wp:cNvGraphicFramePr/>
                <a:graphic xmlns:a="http://schemas.openxmlformats.org/drawingml/2006/main">
                  <a:graphicData uri="http://schemas.microsoft.com/office/word/2010/wordprocessingShape">
                    <wps:wsp>
                      <wps:cNvSpPr/>
                      <wps:spPr>
                        <a:xfrm>
                          <a:off x="0" y="0"/>
                          <a:ext cx="129396" cy="1380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30869F" id="Rectangle 99" o:spid="_x0000_s1026" style="position:absolute;margin-left:56.65pt;margin-top:151.3pt;width:10.2pt;height:10.8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" fillcolor="white [3212]" strokecolor="white [3212]"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7A5E9AAF" wp14:editId="1A613033">
                <wp:simplePos x="0" y="0"/>
                <wp:positionH relativeFrom="column">
                  <wp:posOffset>3538855</wp:posOffset>
                </wp:positionH>
                <wp:positionV relativeFrom="paragraph">
                  <wp:posOffset>1921510</wp:posOffset>
                </wp:positionV>
                <wp:extent cx="129396" cy="138023"/>
                <wp:effectExtent l="0" t="0" r="23495" b="14605"/>
                <wp:wrapNone/>
                <wp:docPr id="98" name="Rectangle 98"/>
                <wp:cNvGraphicFramePr/>
                <a:graphic xmlns:a="http://schemas.openxmlformats.org/drawingml/2006/main">
                  <a:graphicData uri="http://schemas.microsoft.com/office/word/2010/wordprocessingShape">
                    <wps:wsp>
                      <wps:cNvSpPr/>
                      <wps:spPr>
                        <a:xfrm>
                          <a:off x="0" y="0"/>
                          <a:ext cx="129396" cy="1380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4A9A6D" id="Rectangle 98" o:spid="_x0000_s1026" style="position:absolute;margin-left:278.65pt;margin-top:151.3pt;width:10.2pt;height:10.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" fillcolor="white [3212]" strokecolor="white [3212]" strokeweight="1pt"/>
            </w:pict>
          </mc:Fallback>
        </mc:AlternateContent>
      </w:r>
      <w:r w:rsidR="00985C94">
        <w:rPr>
          <w:rFonts w:ascii="Times New Roman" w:hAnsi="Times New Roman" w:cs="Times New Roman"/>
          <w:b/>
          <w:noProof/>
          <w:sz w:val="24"/>
          <w:szCs w:val="24"/>
          <w:lang w:val="en-US"/>
        </w:rPr>
        <w:drawing>
          <wp:inline distT="0" distB="0" distL="0" distR="0" wp14:anchorId="1D82DB7D" wp14:editId="402AFE69">
            <wp:extent cx="2822575" cy="220726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2575" cy="2207260"/>
                    </a:xfrm>
                    <a:prstGeom prst="rect">
                      <a:avLst/>
                    </a:prstGeom>
                    <a:noFill/>
                  </pic:spPr>
                </pic:pic>
              </a:graphicData>
            </a:graphic>
          </wp:inline>
        </w:drawing>
      </w:r>
      <w:r>
        <w:rPr>
          <w:rFonts w:ascii="Times New Roman" w:hAnsi="Times New Roman" w:cs="Times New Roman"/>
          <w:b/>
          <w:noProof/>
          <w:sz w:val="24"/>
          <w:szCs w:val="24"/>
          <w:lang w:val="en-US"/>
        </w:rPr>
        <w:drawing>
          <wp:inline distT="0" distB="0" distL="0" distR="0" wp14:anchorId="4C6EDE3B" wp14:editId="54506057">
            <wp:extent cx="2810510" cy="216408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0510" cy="2164080"/>
                    </a:xfrm>
                    <a:prstGeom prst="rect">
                      <a:avLst/>
                    </a:prstGeom>
                    <a:noFill/>
                  </pic:spPr>
                </pic:pic>
              </a:graphicData>
            </a:graphic>
          </wp:inline>
        </w:drawing>
      </w:r>
    </w:p>
    <w:p w14:paraId="15C444D8" w14:textId="77777777" w:rsidR="0043793E" w:rsidRPr="00051A61" w:rsidRDefault="0043793E" w:rsidP="0043793E">
      <w:pPr>
        <w:spacing w:after="0"/>
        <w:rPr>
          <w:rFonts w:ascii="Times New Roman" w:hAnsi="Times New Roman" w:cs="Times New Roman"/>
          <w:noProof/>
          <w:sz w:val="24"/>
          <w:szCs w:val="24"/>
          <w:lang w:val="fr-FR" w:eastAsia="fr-FR"/>
        </w:rPr>
      </w:pPr>
      <w:r w:rsidRPr="00051A61">
        <w:rPr>
          <w:rFonts w:ascii="Times New Roman" w:hAnsi="Times New Roman" w:cs="Times New Roman"/>
          <w:noProof/>
          <w:sz w:val="24"/>
          <w:szCs w:val="24"/>
          <w:lang w:val="fr-FR" w:eastAsia="fr-FR"/>
        </w:rPr>
        <w:t>E</w:t>
      </w:r>
      <w:r w:rsidRPr="00051A61">
        <w:rPr>
          <w:rFonts w:ascii="Times New Roman" w:hAnsi="Times New Roman" w:cs="Times New Roman"/>
          <w:noProof/>
          <w:sz w:val="24"/>
          <w:szCs w:val="24"/>
          <w:lang w:val="fr-FR" w:eastAsia="fr-FR"/>
        </w:rPr>
        <w:tab/>
      </w:r>
      <w:r w:rsidRPr="00051A61">
        <w:rPr>
          <w:rFonts w:ascii="Times New Roman" w:hAnsi="Times New Roman" w:cs="Times New Roman"/>
          <w:noProof/>
          <w:sz w:val="24"/>
          <w:szCs w:val="24"/>
          <w:lang w:val="fr-FR" w:eastAsia="fr-FR"/>
        </w:rPr>
        <w:tab/>
      </w:r>
      <w:r w:rsidRPr="00051A61">
        <w:rPr>
          <w:rFonts w:ascii="Times New Roman" w:hAnsi="Times New Roman" w:cs="Times New Roman"/>
          <w:noProof/>
          <w:sz w:val="24"/>
          <w:szCs w:val="24"/>
          <w:lang w:val="fr-FR" w:eastAsia="fr-FR"/>
        </w:rPr>
        <w:tab/>
      </w:r>
      <w:r w:rsidRPr="00051A61">
        <w:rPr>
          <w:rFonts w:ascii="Times New Roman" w:hAnsi="Times New Roman" w:cs="Times New Roman"/>
          <w:noProof/>
          <w:sz w:val="24"/>
          <w:szCs w:val="24"/>
          <w:lang w:val="fr-FR" w:eastAsia="fr-FR"/>
        </w:rPr>
        <w:tab/>
      </w:r>
      <w:r w:rsidRPr="00051A61">
        <w:rPr>
          <w:rFonts w:ascii="Times New Roman" w:hAnsi="Times New Roman" w:cs="Times New Roman"/>
          <w:noProof/>
          <w:sz w:val="24"/>
          <w:szCs w:val="24"/>
          <w:lang w:val="fr-FR" w:eastAsia="fr-FR"/>
        </w:rPr>
        <w:tab/>
      </w:r>
      <w:r w:rsidRPr="00051A61">
        <w:rPr>
          <w:rFonts w:ascii="Times New Roman" w:hAnsi="Times New Roman" w:cs="Times New Roman"/>
          <w:noProof/>
          <w:sz w:val="24"/>
          <w:szCs w:val="24"/>
          <w:lang w:val="fr-FR" w:eastAsia="fr-FR"/>
        </w:rPr>
        <w:tab/>
        <w:t>F</w:t>
      </w:r>
    </w:p>
    <w:p w14:paraId="2591CD11" w14:textId="77777777" w:rsidR="0043793E" w:rsidRDefault="0043793E" w:rsidP="0043793E">
      <w:pPr>
        <w:rPr>
          <w:rFonts w:ascii="Times New Roman" w:hAnsi="Times New Roman" w:cs="Times New Roman"/>
          <w:b/>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2A8CBA74" wp14:editId="73D9CD9A">
                <wp:simplePos x="0" y="0"/>
                <wp:positionH relativeFrom="column">
                  <wp:posOffset>3538855</wp:posOffset>
                </wp:positionH>
                <wp:positionV relativeFrom="paragraph">
                  <wp:posOffset>1900555</wp:posOffset>
                </wp:positionV>
                <wp:extent cx="129396" cy="138023"/>
                <wp:effectExtent l="0" t="0" r="23495" b="14605"/>
                <wp:wrapNone/>
                <wp:docPr id="97" name="Rectangle 97"/>
                <wp:cNvGraphicFramePr/>
                <a:graphic xmlns:a="http://schemas.openxmlformats.org/drawingml/2006/main">
                  <a:graphicData uri="http://schemas.microsoft.com/office/word/2010/wordprocessingShape">
                    <wps:wsp>
                      <wps:cNvSpPr/>
                      <wps:spPr>
                        <a:xfrm>
                          <a:off x="0" y="0"/>
                          <a:ext cx="129396" cy="1380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4E8C90" id="Rectangle 97" o:spid="_x0000_s1026" style="position:absolute;margin-left:278.65pt;margin-top:149.65pt;width:10.2pt;height:10.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" fillcolor="white [3212]" strokecolor="white [3212]"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05B18882" wp14:editId="06CE8493">
                <wp:simplePos x="0" y="0"/>
                <wp:positionH relativeFrom="column">
                  <wp:posOffset>715010</wp:posOffset>
                </wp:positionH>
                <wp:positionV relativeFrom="paragraph">
                  <wp:posOffset>1929130</wp:posOffset>
                </wp:positionV>
                <wp:extent cx="128905" cy="137795"/>
                <wp:effectExtent l="0" t="0" r="23495" b="14605"/>
                <wp:wrapNone/>
                <wp:docPr id="96" name="Rectangle 96"/>
                <wp:cNvGraphicFramePr/>
                <a:graphic xmlns:a="http://schemas.openxmlformats.org/drawingml/2006/main">
                  <a:graphicData uri="http://schemas.microsoft.com/office/word/2010/wordprocessingShape">
                    <wps:wsp>
                      <wps:cNvSpPr/>
                      <wps:spPr>
                        <a:xfrm>
                          <a:off x="0" y="0"/>
                          <a:ext cx="128905" cy="137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A7C145" id="Rectangle 96" o:spid="_x0000_s1026" style="position:absolute;margin-left:56.3pt;margin-top:151.9pt;width:10.15pt;height:10.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" fillcolor="white [3212]" strokecolor="white [3212]" strokeweight="1pt"/>
            </w:pict>
          </mc:Fallback>
        </mc:AlternateContent>
      </w:r>
      <w:r>
        <w:rPr>
          <w:rFonts w:ascii="Times New Roman" w:hAnsi="Times New Roman" w:cs="Times New Roman"/>
          <w:b/>
          <w:noProof/>
          <w:sz w:val="24"/>
          <w:szCs w:val="24"/>
          <w:lang w:val="en-US"/>
        </w:rPr>
        <w:drawing>
          <wp:inline distT="0" distB="0" distL="0" distR="0" wp14:anchorId="3BC0A85C" wp14:editId="6907AAA9">
            <wp:extent cx="2810510" cy="216408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0510" cy="2164080"/>
                    </a:xfrm>
                    <a:prstGeom prst="rect">
                      <a:avLst/>
                    </a:prstGeom>
                    <a:noFill/>
                  </pic:spPr>
                </pic:pic>
              </a:graphicData>
            </a:graphic>
          </wp:inline>
        </w:drawing>
      </w:r>
      <w:r>
        <w:rPr>
          <w:rFonts w:ascii="Times New Roman" w:hAnsi="Times New Roman" w:cs="Times New Roman"/>
          <w:b/>
          <w:noProof/>
          <w:sz w:val="24"/>
          <w:szCs w:val="24"/>
          <w:lang w:val="en-US"/>
        </w:rPr>
        <w:drawing>
          <wp:inline distT="0" distB="0" distL="0" distR="0" wp14:anchorId="662AFC0B" wp14:editId="1A142C5B">
            <wp:extent cx="2810510" cy="2164080"/>
            <wp:effectExtent l="0" t="0" r="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0510" cy="2164080"/>
                    </a:xfrm>
                    <a:prstGeom prst="rect">
                      <a:avLst/>
                    </a:prstGeom>
                    <a:noFill/>
                  </pic:spPr>
                </pic:pic>
              </a:graphicData>
            </a:graphic>
          </wp:inline>
        </w:drawing>
      </w:r>
      <w:r>
        <w:rPr>
          <w:rFonts w:ascii="Times New Roman" w:hAnsi="Times New Roman" w:cs="Times New Roman"/>
          <w:b/>
          <w:sz w:val="24"/>
          <w:szCs w:val="24"/>
        </w:rPr>
        <w:br w:type="page"/>
      </w:r>
    </w:p>
    <w:p w14:paraId="6574BA4C" w14:textId="77777777" w:rsidR="0043793E" w:rsidRDefault="0043793E" w:rsidP="0043793E">
      <w:pPr>
        <w:spacing w:after="0"/>
        <w:rPr>
          <w:rFonts w:ascii="Times New Roman" w:hAnsi="Times New Roman" w:cs="Times New Roman"/>
          <w:sz w:val="24"/>
          <w:szCs w:val="24"/>
          <w:lang w:val="en-US"/>
        </w:rPr>
      </w:pPr>
      <w:r w:rsidRPr="00E71CD1">
        <w:rPr>
          <w:rFonts w:ascii="Times New Roman" w:hAnsi="Times New Roman" w:cs="Times New Roman"/>
          <w:b/>
          <w:sz w:val="24"/>
          <w:szCs w:val="24"/>
        </w:rPr>
        <w:lastRenderedPageBreak/>
        <w:t xml:space="preserve">Supplemental Figure </w:t>
      </w:r>
      <w:r>
        <w:rPr>
          <w:rFonts w:ascii="Times New Roman" w:hAnsi="Times New Roman" w:cs="Times New Roman"/>
          <w:b/>
          <w:sz w:val="24"/>
          <w:szCs w:val="24"/>
        </w:rPr>
        <w:t xml:space="preserve">2. </w:t>
      </w:r>
      <w:r w:rsidRPr="0084171E">
        <w:rPr>
          <w:rFonts w:ascii="Times New Roman" w:hAnsi="Times New Roman" w:cs="Times New Roman"/>
          <w:sz w:val="24"/>
          <w:szCs w:val="24"/>
          <w:lang w:val="en-US"/>
        </w:rPr>
        <w:t xml:space="preserve">Effects of feed restriction on plasma concentrations of non-esterified fatty acid (NEFA) (A), </w:t>
      </w:r>
      <w:r>
        <w:rPr>
          <w:rFonts w:ascii="Times New Roman" w:hAnsi="Times New Roman" w:cs="Times New Roman"/>
          <w:sz w:val="24"/>
          <w:szCs w:val="24"/>
          <w:lang w:val="en-US"/>
        </w:rPr>
        <w:t>BHB</w:t>
      </w:r>
      <w:r w:rsidRPr="0084171E">
        <w:rPr>
          <w:rFonts w:ascii="Times New Roman" w:hAnsi="Times New Roman" w:cs="Times New Roman"/>
          <w:sz w:val="24"/>
          <w:szCs w:val="24"/>
          <w:lang w:val="en-US"/>
        </w:rPr>
        <w:t xml:space="preserve"> (B),</w:t>
      </w:r>
      <w:r w:rsidRPr="0084171E">
        <w:rPr>
          <w:rFonts w:ascii="Times New Roman" w:hAnsi="Times New Roman" w:cs="Times New Roman"/>
          <w:i/>
          <w:iCs/>
          <w:sz w:val="24"/>
          <w:szCs w:val="24"/>
        </w:rPr>
        <w:t xml:space="preserve"> </w:t>
      </w:r>
      <w:r w:rsidRPr="0084171E">
        <w:rPr>
          <w:rFonts w:ascii="Times New Roman" w:hAnsi="Times New Roman" w:cs="Times New Roman"/>
          <w:iCs/>
          <w:sz w:val="24"/>
          <w:szCs w:val="24"/>
        </w:rPr>
        <w:t>glu</w:t>
      </w:r>
      <w:r>
        <w:rPr>
          <w:rFonts w:ascii="Times New Roman" w:hAnsi="Times New Roman" w:cs="Times New Roman"/>
          <w:iCs/>
          <w:sz w:val="24"/>
          <w:szCs w:val="24"/>
        </w:rPr>
        <w:t>cose</w:t>
      </w:r>
      <w:r w:rsidRPr="0084171E">
        <w:rPr>
          <w:rFonts w:ascii="Times New Roman" w:hAnsi="Times New Roman" w:cs="Times New Roman"/>
          <w:sz w:val="24"/>
          <w:szCs w:val="24"/>
          <w:lang w:val="en-US"/>
        </w:rPr>
        <w:t xml:space="preserve"> (C) and insulin (D) in midlactation Holstein (HOLS; ●, solid lines) and Montbéliarde (MONT; ▲, dashed lines) cows. Intake was limited to meet 50% of NE</w:t>
      </w:r>
      <w:r w:rsidRPr="0084171E">
        <w:rPr>
          <w:rFonts w:ascii="Times New Roman" w:hAnsi="Times New Roman" w:cs="Times New Roman"/>
          <w:sz w:val="24"/>
          <w:szCs w:val="24"/>
          <w:vertAlign w:val="subscript"/>
          <w:lang w:val="en-US"/>
        </w:rPr>
        <w:t xml:space="preserve">L </w:t>
      </w:r>
      <w:r w:rsidRPr="0084171E">
        <w:rPr>
          <w:rFonts w:ascii="Times New Roman" w:hAnsi="Times New Roman" w:cs="Times New Roman"/>
          <w:sz w:val="24"/>
          <w:szCs w:val="24"/>
          <w:lang w:val="en-US"/>
        </w:rPr>
        <w:t>requirements during restriction period (</w:t>
      </w:r>
      <w:r w:rsidR="00DE4C19">
        <w:rPr>
          <w:rFonts w:ascii="Times New Roman" w:hAnsi="Times New Roman" w:cs="Times New Roman"/>
          <w:sz w:val="24"/>
          <w:szCs w:val="24"/>
          <w:lang w:val="en-US"/>
        </w:rPr>
        <w:t>d</w:t>
      </w:r>
      <w:r w:rsidRPr="0084171E">
        <w:rPr>
          <w:rFonts w:ascii="Times New Roman" w:hAnsi="Times New Roman" w:cs="Times New Roman"/>
          <w:sz w:val="24"/>
          <w:szCs w:val="24"/>
          <w:lang w:val="en-US"/>
        </w:rPr>
        <w:t xml:space="preserve"> 1 to 6).  Cows were allowed </w:t>
      </w:r>
      <w:r w:rsidRPr="0084171E">
        <w:rPr>
          <w:rFonts w:ascii="Times New Roman" w:hAnsi="Times New Roman" w:cs="Times New Roman"/>
          <w:i/>
          <w:sz w:val="24"/>
          <w:szCs w:val="24"/>
          <w:lang w:val="en-US"/>
        </w:rPr>
        <w:t>ad libitum</w:t>
      </w:r>
      <w:r w:rsidRPr="0084171E">
        <w:rPr>
          <w:rFonts w:ascii="Times New Roman" w:hAnsi="Times New Roman" w:cs="Times New Roman"/>
          <w:sz w:val="24"/>
          <w:szCs w:val="24"/>
          <w:lang w:val="en-US"/>
        </w:rPr>
        <w:t xml:space="preserve"> intake during co</w:t>
      </w:r>
      <w:r>
        <w:rPr>
          <w:rFonts w:ascii="Times New Roman" w:hAnsi="Times New Roman" w:cs="Times New Roman"/>
          <w:sz w:val="24"/>
          <w:szCs w:val="24"/>
          <w:lang w:val="en-US"/>
        </w:rPr>
        <w:t>ntrol period (</w:t>
      </w:r>
      <w:r w:rsidR="00DE4C19">
        <w:rPr>
          <w:rFonts w:ascii="Times New Roman" w:hAnsi="Times New Roman" w:cs="Times New Roman"/>
          <w:sz w:val="24"/>
          <w:szCs w:val="24"/>
          <w:lang w:val="en-US"/>
        </w:rPr>
        <w:t>d</w:t>
      </w:r>
      <w:r>
        <w:rPr>
          <w:rFonts w:ascii="Times New Roman" w:hAnsi="Times New Roman" w:cs="Times New Roman"/>
          <w:sz w:val="24"/>
          <w:szCs w:val="24"/>
          <w:lang w:val="en-US"/>
        </w:rPr>
        <w:t xml:space="preserve"> -3 to -1) and after restriction (</w:t>
      </w:r>
      <w:r w:rsidR="00DE4C19">
        <w:rPr>
          <w:rFonts w:ascii="Times New Roman" w:hAnsi="Times New Roman" w:cs="Times New Roman"/>
          <w:sz w:val="24"/>
          <w:szCs w:val="24"/>
          <w:lang w:val="en-US"/>
        </w:rPr>
        <w:t>d</w:t>
      </w:r>
      <w:r>
        <w:rPr>
          <w:rFonts w:ascii="Times New Roman" w:hAnsi="Times New Roman" w:cs="Times New Roman"/>
          <w:sz w:val="24"/>
          <w:szCs w:val="24"/>
          <w:lang w:val="en-US"/>
        </w:rPr>
        <w:t xml:space="preserve"> 7 to 18</w:t>
      </w:r>
      <w:r w:rsidRPr="002D4298">
        <w:rPr>
          <w:rFonts w:ascii="Times New Roman" w:hAnsi="Times New Roman" w:cs="Times New Roman"/>
          <w:sz w:val="24"/>
          <w:szCs w:val="24"/>
          <w:lang w:val="en-US"/>
        </w:rPr>
        <w:t>).</w:t>
      </w:r>
      <w:r w:rsidRPr="003C28A5">
        <w:rPr>
          <w:rFonts w:ascii="Times New Roman" w:hAnsi="Times New Roman" w:cs="Times New Roman"/>
          <w:sz w:val="24"/>
          <w:szCs w:val="24"/>
          <w:lang w:val="en-US"/>
        </w:rPr>
        <w:t>Values are LSM ± SEM.</w:t>
      </w:r>
      <w:r w:rsidRPr="002F512C">
        <w:rPr>
          <w:rFonts w:ascii="Times New Roman" w:hAnsi="Times New Roman" w:cs="Times New Roman"/>
          <w:sz w:val="24"/>
          <w:szCs w:val="24"/>
          <w:lang w:val="en-US"/>
        </w:rPr>
        <w:t xml:space="preserve"> </w:t>
      </w:r>
    </w:p>
    <w:p w14:paraId="4A1BED7F" w14:textId="77777777" w:rsidR="0043793E" w:rsidRDefault="0043793E" w:rsidP="0043793E">
      <w:pPr>
        <w:spacing w:after="0" w:line="480" w:lineRule="auto"/>
        <w:ind w:firstLine="708"/>
        <w:jc w:val="both"/>
        <w:rPr>
          <w:rFonts w:ascii="Times New Roman" w:hAnsi="Times New Roman" w:cs="Times New Roman"/>
          <w:b/>
          <w:sz w:val="24"/>
          <w:szCs w:val="24"/>
          <w:lang w:val="en-US"/>
        </w:rPr>
      </w:pPr>
    </w:p>
    <w:p w14:paraId="2C72EC97" w14:textId="77777777" w:rsidR="0043793E" w:rsidRPr="00962772" w:rsidRDefault="0043793E" w:rsidP="0043793E">
      <w:pPr>
        <w:spacing w:after="0"/>
        <w:rPr>
          <w:rFonts w:ascii="Times New Roman" w:hAnsi="Times New Roman" w:cs="Times New Roman"/>
          <w:sz w:val="24"/>
          <w:szCs w:val="24"/>
          <w:lang w:val="en-US"/>
        </w:rPr>
      </w:pPr>
      <w:r w:rsidRPr="00962772">
        <w:rPr>
          <w:rFonts w:ascii="Times New Roman" w:hAnsi="Times New Roman" w:cs="Times New Roman"/>
          <w:sz w:val="24"/>
          <w:szCs w:val="24"/>
          <w:lang w:val="en-US"/>
        </w:rPr>
        <w:t>A</w:t>
      </w:r>
      <w:r w:rsidRPr="00962772">
        <w:rPr>
          <w:rFonts w:ascii="Times New Roman" w:hAnsi="Times New Roman" w:cs="Times New Roman"/>
          <w:sz w:val="24"/>
          <w:szCs w:val="24"/>
          <w:lang w:val="en-US"/>
        </w:rPr>
        <w:tab/>
      </w:r>
      <w:r w:rsidRPr="00962772">
        <w:rPr>
          <w:rFonts w:ascii="Times New Roman" w:hAnsi="Times New Roman" w:cs="Times New Roman"/>
          <w:sz w:val="24"/>
          <w:szCs w:val="24"/>
          <w:lang w:val="en-US"/>
        </w:rPr>
        <w:tab/>
      </w:r>
      <w:r w:rsidRPr="00962772">
        <w:rPr>
          <w:rFonts w:ascii="Times New Roman" w:hAnsi="Times New Roman" w:cs="Times New Roman"/>
          <w:sz w:val="24"/>
          <w:szCs w:val="24"/>
          <w:lang w:val="en-US"/>
        </w:rPr>
        <w:tab/>
      </w:r>
      <w:r w:rsidRPr="00962772">
        <w:rPr>
          <w:rFonts w:ascii="Times New Roman" w:hAnsi="Times New Roman" w:cs="Times New Roman"/>
          <w:sz w:val="24"/>
          <w:szCs w:val="24"/>
          <w:lang w:val="en-US"/>
        </w:rPr>
        <w:tab/>
      </w:r>
      <w:r w:rsidRPr="00962772">
        <w:rPr>
          <w:rFonts w:ascii="Times New Roman" w:hAnsi="Times New Roman" w:cs="Times New Roman"/>
          <w:sz w:val="24"/>
          <w:szCs w:val="24"/>
          <w:lang w:val="en-US"/>
        </w:rPr>
        <w:tab/>
      </w:r>
      <w:r w:rsidRPr="00962772">
        <w:rPr>
          <w:rFonts w:ascii="Times New Roman" w:hAnsi="Times New Roman" w:cs="Times New Roman"/>
          <w:sz w:val="24"/>
          <w:szCs w:val="24"/>
          <w:lang w:val="en-US"/>
        </w:rPr>
        <w:tab/>
        <w:t xml:space="preserve">       </w:t>
      </w:r>
      <w:r>
        <w:rPr>
          <w:rFonts w:ascii="Times New Roman" w:hAnsi="Times New Roman" w:cs="Times New Roman"/>
          <w:sz w:val="24"/>
          <w:szCs w:val="24"/>
          <w:lang w:val="en-US"/>
        </w:rPr>
        <w:t>B</w:t>
      </w:r>
    </w:p>
    <w:p w14:paraId="4FEB3352" w14:textId="77777777" w:rsidR="0043793E" w:rsidRPr="00962772" w:rsidRDefault="0043793E" w:rsidP="0043793E">
      <w:pPr>
        <w:spacing w:after="0"/>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12F66A4A" wp14:editId="12585A73">
                <wp:simplePos x="0" y="0"/>
                <wp:positionH relativeFrom="column">
                  <wp:posOffset>3579657</wp:posOffset>
                </wp:positionH>
                <wp:positionV relativeFrom="paragraph">
                  <wp:posOffset>2252345</wp:posOffset>
                </wp:positionV>
                <wp:extent cx="129396" cy="138023"/>
                <wp:effectExtent l="0" t="0" r="23495" b="14605"/>
                <wp:wrapNone/>
                <wp:docPr id="2" name="Rectangle 2"/>
                <wp:cNvGraphicFramePr/>
                <a:graphic xmlns:a="http://schemas.openxmlformats.org/drawingml/2006/main">
                  <a:graphicData uri="http://schemas.microsoft.com/office/word/2010/wordprocessingShape">
                    <wps:wsp>
                      <wps:cNvSpPr/>
                      <wps:spPr>
                        <a:xfrm>
                          <a:off x="0" y="0"/>
                          <a:ext cx="129396" cy="1380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DBC666" id="Rectangle 2" o:spid="_x0000_s1026" style="position:absolute;margin-left:281.85pt;margin-top:177.35pt;width:10.2pt;height:10.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" fillcolor="white [3212]" strokecolor="white [3212]"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62929EC7" wp14:editId="2DE2308E">
                <wp:simplePos x="0" y="0"/>
                <wp:positionH relativeFrom="column">
                  <wp:posOffset>749935</wp:posOffset>
                </wp:positionH>
                <wp:positionV relativeFrom="paragraph">
                  <wp:posOffset>2262343</wp:posOffset>
                </wp:positionV>
                <wp:extent cx="129396" cy="138023"/>
                <wp:effectExtent l="0" t="0" r="23495" b="14605"/>
                <wp:wrapNone/>
                <wp:docPr id="15" name="Rectangle 15"/>
                <wp:cNvGraphicFramePr/>
                <a:graphic xmlns:a="http://schemas.openxmlformats.org/drawingml/2006/main">
                  <a:graphicData uri="http://schemas.microsoft.com/office/word/2010/wordprocessingShape">
                    <wps:wsp>
                      <wps:cNvSpPr/>
                      <wps:spPr>
                        <a:xfrm>
                          <a:off x="0" y="0"/>
                          <a:ext cx="129396" cy="1380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27FD40" id="Rectangle 15" o:spid="_x0000_s1026" style="position:absolute;margin-left:59.05pt;margin-top:178.15pt;width:10.2pt;height:10.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" fillcolor="white [3212]" strokecolor="white [3212]" strokeweight="1pt"/>
            </w:pict>
          </mc:Fallback>
        </mc:AlternateContent>
      </w:r>
      <w:r>
        <w:rPr>
          <w:rFonts w:ascii="Times New Roman" w:hAnsi="Times New Roman" w:cs="Times New Roman"/>
          <w:noProof/>
          <w:sz w:val="24"/>
          <w:szCs w:val="24"/>
          <w:lang w:val="en-US"/>
        </w:rPr>
        <w:drawing>
          <wp:inline distT="0" distB="0" distL="0" distR="0" wp14:anchorId="596D7F84" wp14:editId="58C1D32D">
            <wp:extent cx="2810510" cy="2524125"/>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0510" cy="2524125"/>
                    </a:xfrm>
                    <a:prstGeom prst="rect">
                      <a:avLst/>
                    </a:prstGeom>
                    <a:noFill/>
                  </pic:spPr>
                </pic:pic>
              </a:graphicData>
            </a:graphic>
          </wp:inline>
        </w:drawing>
      </w:r>
      <w:r>
        <w:rPr>
          <w:rFonts w:ascii="Times New Roman" w:hAnsi="Times New Roman" w:cs="Times New Roman"/>
          <w:noProof/>
          <w:sz w:val="24"/>
          <w:szCs w:val="24"/>
          <w:lang w:val="en-US"/>
        </w:rPr>
        <w:drawing>
          <wp:inline distT="0" distB="0" distL="0" distR="0" wp14:anchorId="1ECF5897" wp14:editId="13865A45">
            <wp:extent cx="2810510" cy="25241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0510" cy="2524125"/>
                    </a:xfrm>
                    <a:prstGeom prst="rect">
                      <a:avLst/>
                    </a:prstGeom>
                    <a:noFill/>
                  </pic:spPr>
                </pic:pic>
              </a:graphicData>
            </a:graphic>
          </wp:inline>
        </w:drawing>
      </w:r>
    </w:p>
    <w:p w14:paraId="0D1CC229" w14:textId="77777777" w:rsidR="0043793E" w:rsidRDefault="0043793E" w:rsidP="0043793E">
      <w:pPr>
        <w:spacing w:after="0" w:line="480" w:lineRule="auto"/>
        <w:ind w:firstLine="708"/>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2441D280" wp14:editId="0C352C47">
                <wp:simplePos x="0" y="0"/>
                <wp:positionH relativeFrom="column">
                  <wp:posOffset>722630</wp:posOffset>
                </wp:positionH>
                <wp:positionV relativeFrom="paragraph">
                  <wp:posOffset>2605074</wp:posOffset>
                </wp:positionV>
                <wp:extent cx="128905" cy="137795"/>
                <wp:effectExtent l="0" t="0" r="23495" b="14605"/>
                <wp:wrapNone/>
                <wp:docPr id="17" name="Rectangle 17"/>
                <wp:cNvGraphicFramePr/>
                <a:graphic xmlns:a="http://schemas.openxmlformats.org/drawingml/2006/main">
                  <a:graphicData uri="http://schemas.microsoft.com/office/word/2010/wordprocessingShape">
                    <wps:wsp>
                      <wps:cNvSpPr/>
                      <wps:spPr>
                        <a:xfrm>
                          <a:off x="0" y="0"/>
                          <a:ext cx="128905" cy="137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45F48" id="Rectangle 17" o:spid="_x0000_s1026" style="position:absolute;margin-left:56.9pt;margin-top:205.1pt;width:10.15pt;height:10.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" fillcolor="white [3212]" strokecolor="white [3212]"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6EF066F9" wp14:editId="17AB4DBA">
                <wp:simplePos x="0" y="0"/>
                <wp:positionH relativeFrom="column">
                  <wp:posOffset>3549650</wp:posOffset>
                </wp:positionH>
                <wp:positionV relativeFrom="paragraph">
                  <wp:posOffset>2607945</wp:posOffset>
                </wp:positionV>
                <wp:extent cx="129396" cy="138023"/>
                <wp:effectExtent l="0" t="0" r="23495" b="14605"/>
                <wp:wrapNone/>
                <wp:docPr id="16" name="Rectangle 16"/>
                <wp:cNvGraphicFramePr/>
                <a:graphic xmlns:a="http://schemas.openxmlformats.org/drawingml/2006/main">
                  <a:graphicData uri="http://schemas.microsoft.com/office/word/2010/wordprocessingShape">
                    <wps:wsp>
                      <wps:cNvSpPr/>
                      <wps:spPr>
                        <a:xfrm>
                          <a:off x="0" y="0"/>
                          <a:ext cx="129396" cy="1380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8103B" id="Rectangle 16" o:spid="_x0000_s1026" style="position:absolute;margin-left:279.5pt;margin-top:205.35pt;width:10.2pt;height:10.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" fillcolor="white [3212]" strokecolor="white [3212]" strokeweight="1pt"/>
            </w:pict>
          </mc:Fallback>
        </mc:AlternateContent>
      </w:r>
      <w:r>
        <w:rPr>
          <w:rFonts w:ascii="Times New Roman" w:hAnsi="Times New Roman" w:cs="Times New Roman"/>
          <w:sz w:val="24"/>
          <w:szCs w:val="24"/>
          <w:lang w:val="en-US"/>
        </w:rPr>
        <w:t>C</w:t>
      </w:r>
      <w:r w:rsidRPr="00962772">
        <w:rPr>
          <w:rFonts w:ascii="Times New Roman" w:hAnsi="Times New Roman" w:cs="Times New Roman"/>
          <w:sz w:val="24"/>
          <w:szCs w:val="24"/>
          <w:lang w:val="en-US"/>
        </w:rPr>
        <w:tab/>
      </w:r>
      <w:r w:rsidRPr="00962772">
        <w:rPr>
          <w:rFonts w:ascii="Times New Roman" w:hAnsi="Times New Roman" w:cs="Times New Roman"/>
          <w:sz w:val="24"/>
          <w:szCs w:val="24"/>
          <w:lang w:val="en-US"/>
        </w:rPr>
        <w:tab/>
      </w:r>
      <w:r w:rsidRPr="00962772">
        <w:rPr>
          <w:rFonts w:ascii="Times New Roman" w:hAnsi="Times New Roman" w:cs="Times New Roman"/>
          <w:sz w:val="24"/>
          <w:szCs w:val="24"/>
          <w:lang w:val="en-US"/>
        </w:rPr>
        <w:tab/>
      </w:r>
      <w:r w:rsidRPr="00962772">
        <w:rPr>
          <w:rFonts w:ascii="Times New Roman" w:hAnsi="Times New Roman" w:cs="Times New Roman"/>
          <w:sz w:val="24"/>
          <w:szCs w:val="24"/>
          <w:lang w:val="en-US"/>
        </w:rPr>
        <w:tab/>
      </w:r>
      <w:r w:rsidRPr="00962772">
        <w:rPr>
          <w:rFonts w:ascii="Times New Roman" w:hAnsi="Times New Roman" w:cs="Times New Roman"/>
          <w:sz w:val="24"/>
          <w:szCs w:val="24"/>
          <w:lang w:val="en-US"/>
        </w:rPr>
        <w:tab/>
      </w:r>
      <w:r w:rsidRPr="00962772">
        <w:rPr>
          <w:rFonts w:ascii="Times New Roman" w:hAnsi="Times New Roman" w:cs="Times New Roman"/>
          <w:sz w:val="24"/>
          <w:szCs w:val="24"/>
          <w:lang w:val="en-US"/>
        </w:rPr>
        <w:tab/>
        <w:t xml:space="preserve">       D</w:t>
      </w:r>
      <w:r>
        <w:rPr>
          <w:rFonts w:ascii="Times New Roman" w:hAnsi="Times New Roman" w:cs="Times New Roman"/>
          <w:noProof/>
          <w:sz w:val="24"/>
          <w:szCs w:val="24"/>
          <w:lang w:val="en-US"/>
        </w:rPr>
        <w:drawing>
          <wp:inline distT="0" distB="0" distL="0" distR="0" wp14:anchorId="21D1A85F" wp14:editId="03350926">
            <wp:extent cx="2810510" cy="25241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0510" cy="2524125"/>
                    </a:xfrm>
                    <a:prstGeom prst="rect">
                      <a:avLst/>
                    </a:prstGeom>
                    <a:noFill/>
                  </pic:spPr>
                </pic:pic>
              </a:graphicData>
            </a:graphic>
          </wp:inline>
        </w:drawing>
      </w:r>
      <w:r>
        <w:rPr>
          <w:rFonts w:ascii="Times New Roman" w:hAnsi="Times New Roman" w:cs="Times New Roman"/>
          <w:noProof/>
          <w:sz w:val="24"/>
          <w:szCs w:val="24"/>
          <w:lang w:val="en-US"/>
        </w:rPr>
        <w:drawing>
          <wp:inline distT="0" distB="0" distL="0" distR="0" wp14:anchorId="24ACB8F8" wp14:editId="1140C47C">
            <wp:extent cx="2810510" cy="2524125"/>
            <wp:effectExtent l="0" t="0" r="8890" b="952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0510" cy="2524125"/>
                    </a:xfrm>
                    <a:prstGeom prst="rect">
                      <a:avLst/>
                    </a:prstGeom>
                    <a:noFill/>
                  </pic:spPr>
                </pic:pic>
              </a:graphicData>
            </a:graphic>
          </wp:inline>
        </w:drawing>
      </w:r>
    </w:p>
    <w:p w14:paraId="23514B8E" w14:textId="77777777" w:rsidR="0043793E" w:rsidRDefault="0043793E" w:rsidP="0043793E">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0CC43F5" w14:textId="77777777" w:rsidR="0043793E" w:rsidRDefault="0043793E" w:rsidP="0043793E">
      <w:pPr>
        <w:spacing w:after="0"/>
        <w:rPr>
          <w:rFonts w:ascii="Times New Roman" w:hAnsi="Times New Roman" w:cs="Times New Roman"/>
          <w:sz w:val="24"/>
          <w:szCs w:val="24"/>
          <w:lang w:val="en-US"/>
        </w:rPr>
      </w:pPr>
      <w:r w:rsidRPr="00E71CD1">
        <w:rPr>
          <w:rFonts w:ascii="Times New Roman" w:hAnsi="Times New Roman" w:cs="Times New Roman"/>
          <w:b/>
          <w:sz w:val="24"/>
          <w:szCs w:val="24"/>
        </w:rPr>
        <w:lastRenderedPageBreak/>
        <w:t xml:space="preserve">Supplemental Figure </w:t>
      </w:r>
      <w:r>
        <w:rPr>
          <w:rFonts w:ascii="Times New Roman" w:hAnsi="Times New Roman" w:cs="Times New Roman"/>
          <w:b/>
          <w:sz w:val="24"/>
          <w:szCs w:val="24"/>
        </w:rPr>
        <w:t>3</w:t>
      </w:r>
      <w:r w:rsidRPr="003C28A5">
        <w:rPr>
          <w:rFonts w:ascii="Times New Roman" w:hAnsi="Times New Roman" w:cs="Times New Roman"/>
          <w:sz w:val="24"/>
          <w:szCs w:val="24"/>
          <w:lang w:val="en-US"/>
        </w:rPr>
        <w:t xml:space="preserve">. </w:t>
      </w:r>
      <w:r w:rsidRPr="0084171E">
        <w:rPr>
          <w:rFonts w:ascii="Times New Roman" w:hAnsi="Times New Roman" w:cs="Times New Roman"/>
          <w:sz w:val="24"/>
          <w:szCs w:val="24"/>
          <w:lang w:val="en-US"/>
        </w:rPr>
        <w:t xml:space="preserve">Effects of feed restriction on plasma concentrations of </w:t>
      </w:r>
      <w:r>
        <w:rPr>
          <w:rFonts w:ascii="Times New Roman" w:hAnsi="Times New Roman" w:cs="Times New Roman"/>
          <w:sz w:val="24"/>
          <w:szCs w:val="24"/>
          <w:lang w:val="en-US"/>
        </w:rPr>
        <w:t>urea</w:t>
      </w:r>
      <w:r w:rsidRPr="0084171E">
        <w:rPr>
          <w:rFonts w:ascii="Times New Roman" w:hAnsi="Times New Roman" w:cs="Times New Roman"/>
          <w:sz w:val="24"/>
          <w:szCs w:val="24"/>
          <w:lang w:val="en-US"/>
        </w:rPr>
        <w:t xml:space="preserve"> (A), free amino groups (NH</w:t>
      </w:r>
      <w:r w:rsidRPr="0084171E">
        <w:rPr>
          <w:rFonts w:ascii="Times New Roman" w:hAnsi="Times New Roman" w:cs="Times New Roman"/>
          <w:sz w:val="24"/>
          <w:szCs w:val="24"/>
          <w:vertAlign w:val="subscript"/>
          <w:lang w:val="en-US"/>
        </w:rPr>
        <w:t>2</w:t>
      </w:r>
      <w:r w:rsidRPr="0084171E">
        <w:rPr>
          <w:rFonts w:ascii="Times New Roman" w:hAnsi="Times New Roman" w:cs="Times New Roman"/>
          <w:sz w:val="24"/>
          <w:szCs w:val="24"/>
          <w:lang w:val="en-US"/>
        </w:rPr>
        <w:t>) (B),</w:t>
      </w:r>
      <w:r w:rsidRPr="0084171E">
        <w:rPr>
          <w:rFonts w:ascii="Times New Roman" w:hAnsi="Times New Roman" w:cs="Times New Roman"/>
          <w:i/>
          <w:iCs/>
          <w:sz w:val="24"/>
          <w:szCs w:val="24"/>
        </w:rPr>
        <w:t xml:space="preserve"> </w:t>
      </w:r>
      <w:r w:rsidRPr="0084171E">
        <w:rPr>
          <w:rFonts w:ascii="Times New Roman" w:hAnsi="Times New Roman" w:cs="Times New Roman"/>
          <w:sz w:val="24"/>
          <w:szCs w:val="24"/>
          <w:lang w:val="en-US"/>
        </w:rPr>
        <w:t xml:space="preserve">glutamate (C) and </w:t>
      </w:r>
      <w:r>
        <w:rPr>
          <w:rFonts w:ascii="Times New Roman" w:hAnsi="Times New Roman" w:cs="Times New Roman"/>
          <w:sz w:val="24"/>
          <w:szCs w:val="24"/>
          <w:lang w:val="en-US"/>
        </w:rPr>
        <w:t>glutamine</w:t>
      </w:r>
      <w:r w:rsidRPr="0084171E">
        <w:rPr>
          <w:rFonts w:ascii="Times New Roman" w:hAnsi="Times New Roman" w:cs="Times New Roman"/>
          <w:sz w:val="24"/>
          <w:szCs w:val="24"/>
          <w:lang w:val="en-US"/>
        </w:rPr>
        <w:t xml:space="preserve"> (D) in midlactation Holstein (HOLS; ●, solid lines) and Montbéliarde (MONT; ▲, dashed lines) cows. Intake was limited to meet 50% of NE</w:t>
      </w:r>
      <w:r w:rsidRPr="0084171E">
        <w:rPr>
          <w:rFonts w:ascii="Times New Roman" w:hAnsi="Times New Roman" w:cs="Times New Roman"/>
          <w:sz w:val="24"/>
          <w:szCs w:val="24"/>
          <w:vertAlign w:val="subscript"/>
          <w:lang w:val="en-US"/>
        </w:rPr>
        <w:t xml:space="preserve">L </w:t>
      </w:r>
      <w:r w:rsidRPr="0084171E">
        <w:rPr>
          <w:rFonts w:ascii="Times New Roman" w:hAnsi="Times New Roman" w:cs="Times New Roman"/>
          <w:sz w:val="24"/>
          <w:szCs w:val="24"/>
          <w:lang w:val="en-US"/>
        </w:rPr>
        <w:t>requirements during restriction period (</w:t>
      </w:r>
      <w:r w:rsidR="00DE4C19">
        <w:rPr>
          <w:rFonts w:ascii="Times New Roman" w:hAnsi="Times New Roman" w:cs="Times New Roman"/>
          <w:sz w:val="24"/>
          <w:szCs w:val="24"/>
          <w:lang w:val="en-US"/>
        </w:rPr>
        <w:t>d</w:t>
      </w:r>
      <w:r w:rsidRPr="0084171E">
        <w:rPr>
          <w:rFonts w:ascii="Times New Roman" w:hAnsi="Times New Roman" w:cs="Times New Roman"/>
          <w:sz w:val="24"/>
          <w:szCs w:val="24"/>
          <w:lang w:val="en-US"/>
        </w:rPr>
        <w:t xml:space="preserve"> 1 to 6). Cows were allowed ad libitum intake during</w:t>
      </w:r>
      <w:r w:rsidRPr="003C28A5">
        <w:rPr>
          <w:rFonts w:ascii="Times New Roman" w:hAnsi="Times New Roman" w:cs="Times New Roman"/>
          <w:sz w:val="24"/>
          <w:szCs w:val="24"/>
          <w:lang w:val="en-US"/>
        </w:rPr>
        <w:t xml:space="preserve"> </w:t>
      </w:r>
      <w:r>
        <w:rPr>
          <w:rFonts w:ascii="Times New Roman" w:hAnsi="Times New Roman" w:cs="Times New Roman"/>
          <w:sz w:val="24"/>
          <w:szCs w:val="24"/>
          <w:lang w:val="en-US"/>
        </w:rPr>
        <w:t>control period (</w:t>
      </w:r>
      <w:r w:rsidR="00DE4C19">
        <w:rPr>
          <w:rFonts w:ascii="Times New Roman" w:hAnsi="Times New Roman" w:cs="Times New Roman"/>
          <w:sz w:val="24"/>
          <w:szCs w:val="24"/>
          <w:lang w:val="en-US"/>
        </w:rPr>
        <w:t>d</w:t>
      </w:r>
      <w:r>
        <w:rPr>
          <w:rFonts w:ascii="Times New Roman" w:hAnsi="Times New Roman" w:cs="Times New Roman"/>
          <w:sz w:val="24"/>
          <w:szCs w:val="24"/>
          <w:lang w:val="en-US"/>
        </w:rPr>
        <w:t xml:space="preserve"> -3 to -1) and after restriction (</w:t>
      </w:r>
      <w:r w:rsidR="00DE4C19">
        <w:rPr>
          <w:rFonts w:ascii="Times New Roman" w:hAnsi="Times New Roman" w:cs="Times New Roman"/>
          <w:sz w:val="24"/>
          <w:szCs w:val="24"/>
          <w:lang w:val="en-US"/>
        </w:rPr>
        <w:t>d</w:t>
      </w:r>
      <w:r>
        <w:rPr>
          <w:rFonts w:ascii="Times New Roman" w:hAnsi="Times New Roman" w:cs="Times New Roman"/>
          <w:sz w:val="24"/>
          <w:szCs w:val="24"/>
          <w:lang w:val="en-US"/>
        </w:rPr>
        <w:t xml:space="preserve"> 7 to 18</w:t>
      </w:r>
      <w:r w:rsidRPr="002D4298">
        <w:rPr>
          <w:rFonts w:ascii="Times New Roman" w:hAnsi="Times New Roman" w:cs="Times New Roman"/>
          <w:sz w:val="24"/>
          <w:szCs w:val="24"/>
          <w:lang w:val="en-US"/>
        </w:rPr>
        <w:t>).</w:t>
      </w:r>
      <w:r w:rsidRPr="003C28A5">
        <w:rPr>
          <w:rFonts w:ascii="Times New Roman" w:hAnsi="Times New Roman" w:cs="Times New Roman"/>
          <w:sz w:val="24"/>
          <w:szCs w:val="24"/>
          <w:lang w:val="en-US"/>
        </w:rPr>
        <w:t>Values are LSM ± SEM.</w:t>
      </w:r>
      <w:r w:rsidRPr="002F512C">
        <w:rPr>
          <w:rFonts w:ascii="Times New Roman" w:hAnsi="Times New Roman" w:cs="Times New Roman"/>
          <w:sz w:val="24"/>
          <w:szCs w:val="24"/>
          <w:lang w:val="en-US"/>
        </w:rPr>
        <w:t xml:space="preserve"> </w:t>
      </w:r>
    </w:p>
    <w:p w14:paraId="3757B86A" w14:textId="77777777" w:rsidR="0043793E" w:rsidRPr="0082497A" w:rsidRDefault="0043793E" w:rsidP="0043793E">
      <w:pPr>
        <w:spacing w:after="0"/>
        <w:rPr>
          <w:rFonts w:ascii="Times New Roman" w:hAnsi="Times New Roman" w:cs="Times New Roman"/>
          <w:noProof/>
          <w:sz w:val="24"/>
          <w:szCs w:val="24"/>
          <w:lang w:val="en-US" w:eastAsia="fr-FR"/>
        </w:rPr>
      </w:pPr>
    </w:p>
    <w:p w14:paraId="3B4A8D01" w14:textId="77777777" w:rsidR="0043793E" w:rsidRPr="00920F2E" w:rsidRDefault="0043793E" w:rsidP="0043793E">
      <w:pPr>
        <w:spacing w:after="0"/>
        <w:rPr>
          <w:rFonts w:ascii="Times New Roman" w:hAnsi="Times New Roman" w:cs="Times New Roman"/>
          <w:sz w:val="24"/>
          <w:szCs w:val="24"/>
          <w:lang w:val="fr-FR"/>
        </w:rPr>
      </w:pPr>
      <w:r w:rsidRPr="0082497A">
        <w:rPr>
          <w:rFonts w:ascii="Times New Roman" w:hAnsi="Times New Roman" w:cs="Times New Roman"/>
          <w:noProof/>
          <w:sz w:val="24"/>
          <w:szCs w:val="24"/>
          <w:lang w:val="en-US" w:eastAsia="fr-FR"/>
        </w:rPr>
        <w:t xml:space="preserve"> </w:t>
      </w:r>
      <w:r w:rsidRPr="00920F2E">
        <w:rPr>
          <w:rFonts w:ascii="Times New Roman" w:hAnsi="Times New Roman" w:cs="Times New Roman"/>
          <w:sz w:val="24"/>
          <w:szCs w:val="24"/>
          <w:lang w:val="fr-FR"/>
        </w:rPr>
        <w:t>A</w:t>
      </w:r>
      <w:r w:rsidRPr="00920F2E">
        <w:rPr>
          <w:rFonts w:ascii="Times New Roman" w:hAnsi="Times New Roman" w:cs="Times New Roman"/>
          <w:sz w:val="24"/>
          <w:szCs w:val="24"/>
          <w:lang w:val="fr-FR"/>
        </w:rPr>
        <w:tab/>
      </w:r>
      <w:r w:rsidRPr="00920F2E">
        <w:rPr>
          <w:rFonts w:ascii="Times New Roman" w:hAnsi="Times New Roman" w:cs="Times New Roman"/>
          <w:sz w:val="24"/>
          <w:szCs w:val="24"/>
          <w:lang w:val="fr-FR"/>
        </w:rPr>
        <w:tab/>
      </w:r>
      <w:r w:rsidRPr="00920F2E">
        <w:rPr>
          <w:rFonts w:ascii="Times New Roman" w:hAnsi="Times New Roman" w:cs="Times New Roman"/>
          <w:sz w:val="24"/>
          <w:szCs w:val="24"/>
          <w:lang w:val="fr-FR"/>
        </w:rPr>
        <w:tab/>
      </w:r>
      <w:r w:rsidRPr="00920F2E">
        <w:rPr>
          <w:rFonts w:ascii="Times New Roman" w:hAnsi="Times New Roman" w:cs="Times New Roman"/>
          <w:sz w:val="24"/>
          <w:szCs w:val="24"/>
          <w:lang w:val="fr-FR"/>
        </w:rPr>
        <w:tab/>
      </w:r>
      <w:r w:rsidRPr="00920F2E">
        <w:rPr>
          <w:rFonts w:ascii="Times New Roman" w:hAnsi="Times New Roman" w:cs="Times New Roman"/>
          <w:sz w:val="24"/>
          <w:szCs w:val="24"/>
          <w:lang w:val="fr-FR"/>
        </w:rPr>
        <w:tab/>
      </w:r>
      <w:r w:rsidRPr="00920F2E">
        <w:rPr>
          <w:rFonts w:ascii="Times New Roman" w:hAnsi="Times New Roman" w:cs="Times New Roman"/>
          <w:sz w:val="24"/>
          <w:szCs w:val="24"/>
          <w:lang w:val="fr-FR"/>
        </w:rPr>
        <w:tab/>
        <w:t xml:space="preserve">    B</w:t>
      </w:r>
    </w:p>
    <w:p w14:paraId="36104425" w14:textId="77777777" w:rsidR="0043793E" w:rsidRPr="0012616D" w:rsidRDefault="0043793E" w:rsidP="0043793E">
      <w:pPr>
        <w:spacing w:after="0"/>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CBE90FA" wp14:editId="35CCAF0C">
            <wp:extent cx="2810510" cy="2524125"/>
            <wp:effectExtent l="0" t="0" r="8890" b="952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0510" cy="2524125"/>
                    </a:xfrm>
                    <a:prstGeom prst="rect">
                      <a:avLst/>
                    </a:prstGeom>
                    <a:noFill/>
                  </pic:spPr>
                </pic:pic>
              </a:graphicData>
            </a:graphic>
          </wp:inline>
        </w:drawing>
      </w:r>
      <w:r>
        <w:rPr>
          <w:rFonts w:ascii="Times New Roman" w:hAnsi="Times New Roman" w:cs="Times New Roman"/>
          <w:noProof/>
          <w:sz w:val="24"/>
          <w:szCs w:val="24"/>
          <w:lang w:val="en-US"/>
        </w:rPr>
        <w:drawing>
          <wp:inline distT="0" distB="0" distL="0" distR="0" wp14:anchorId="08642C50" wp14:editId="0604C172">
            <wp:extent cx="2810510" cy="252412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0510" cy="2524125"/>
                    </a:xfrm>
                    <a:prstGeom prst="rect">
                      <a:avLst/>
                    </a:prstGeom>
                    <a:noFill/>
                  </pic:spPr>
                </pic:pic>
              </a:graphicData>
            </a:graphic>
          </wp:inline>
        </w:drawing>
      </w:r>
      <w:r>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7F7DF7B8" wp14:editId="1E954EB9">
                <wp:simplePos x="0" y="0"/>
                <wp:positionH relativeFrom="column">
                  <wp:posOffset>3538855</wp:posOffset>
                </wp:positionH>
                <wp:positionV relativeFrom="paragraph">
                  <wp:posOffset>2257425</wp:posOffset>
                </wp:positionV>
                <wp:extent cx="129396" cy="138023"/>
                <wp:effectExtent l="0" t="0" r="23495" b="14605"/>
                <wp:wrapNone/>
                <wp:docPr id="3" name="Rectangle 3"/>
                <wp:cNvGraphicFramePr/>
                <a:graphic xmlns:a="http://schemas.openxmlformats.org/drawingml/2006/main">
                  <a:graphicData uri="http://schemas.microsoft.com/office/word/2010/wordprocessingShape">
                    <wps:wsp>
                      <wps:cNvSpPr/>
                      <wps:spPr>
                        <a:xfrm>
                          <a:off x="0" y="0"/>
                          <a:ext cx="129396" cy="1380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6D244" id="Rectangle 3" o:spid="_x0000_s1026" style="position:absolute;margin-left:278.65pt;margin-top:177.75pt;width:10.2pt;height:10.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" fillcolor="white [3212]" strokecolor="white [3212]"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60F9D2DE" wp14:editId="6B1B694F">
                <wp:simplePos x="0" y="0"/>
                <wp:positionH relativeFrom="column">
                  <wp:posOffset>739224</wp:posOffset>
                </wp:positionH>
                <wp:positionV relativeFrom="paragraph">
                  <wp:posOffset>2242508</wp:posOffset>
                </wp:positionV>
                <wp:extent cx="129396" cy="138023"/>
                <wp:effectExtent l="0" t="0" r="23495" b="14605"/>
                <wp:wrapNone/>
                <wp:docPr id="1" name="Rectangle 1"/>
                <wp:cNvGraphicFramePr/>
                <a:graphic xmlns:a="http://schemas.openxmlformats.org/drawingml/2006/main">
                  <a:graphicData uri="http://schemas.microsoft.com/office/word/2010/wordprocessingShape">
                    <wps:wsp>
                      <wps:cNvSpPr/>
                      <wps:spPr>
                        <a:xfrm>
                          <a:off x="0" y="0"/>
                          <a:ext cx="129396" cy="1380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AC21DE" id="Rectangle 1" o:spid="_x0000_s1026" style="position:absolute;margin-left:58.2pt;margin-top:176.6pt;width:10.2pt;height:10.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" fillcolor="white [3212]" strokecolor="white [3212]" strokeweight="1pt"/>
            </w:pict>
          </mc:Fallback>
        </mc:AlternateContent>
      </w:r>
    </w:p>
    <w:p w14:paraId="2912FEAF" w14:textId="77777777" w:rsidR="0043793E" w:rsidRDefault="0043793E" w:rsidP="0043793E">
      <w:pPr>
        <w:spacing w:after="0"/>
        <w:rPr>
          <w:rFonts w:ascii="Times New Roman" w:hAnsi="Times New Roman" w:cs="Times New Roman"/>
          <w:sz w:val="24"/>
          <w:szCs w:val="24"/>
          <w:lang w:val="en-US"/>
        </w:rPr>
      </w:pPr>
      <w:r>
        <w:rPr>
          <w:rFonts w:ascii="Times New Roman" w:hAnsi="Times New Roman" w:cs="Times New Roman"/>
          <w:sz w:val="24"/>
          <w:szCs w:val="24"/>
          <w:lang w:val="en-US"/>
        </w:rPr>
        <w:t>C</w:t>
      </w:r>
      <w:r w:rsidRPr="0012616D">
        <w:rPr>
          <w:rFonts w:ascii="Times New Roman" w:hAnsi="Times New Roman" w:cs="Times New Roman"/>
          <w:sz w:val="24"/>
          <w:szCs w:val="24"/>
          <w:lang w:val="en-US"/>
        </w:rPr>
        <w:tab/>
      </w:r>
      <w:r w:rsidRPr="0012616D">
        <w:rPr>
          <w:rFonts w:ascii="Times New Roman" w:hAnsi="Times New Roman" w:cs="Times New Roman"/>
          <w:sz w:val="24"/>
          <w:szCs w:val="24"/>
          <w:lang w:val="en-US"/>
        </w:rPr>
        <w:tab/>
      </w:r>
      <w:r w:rsidRPr="0012616D">
        <w:rPr>
          <w:rFonts w:ascii="Times New Roman" w:hAnsi="Times New Roman" w:cs="Times New Roman"/>
          <w:sz w:val="24"/>
          <w:szCs w:val="24"/>
          <w:lang w:val="en-US"/>
        </w:rPr>
        <w:tab/>
      </w:r>
      <w:r w:rsidRPr="0012616D">
        <w:rPr>
          <w:rFonts w:ascii="Times New Roman" w:hAnsi="Times New Roman" w:cs="Times New Roman"/>
          <w:sz w:val="24"/>
          <w:szCs w:val="24"/>
          <w:lang w:val="en-US"/>
        </w:rPr>
        <w:tab/>
      </w:r>
      <w:r w:rsidRPr="0012616D">
        <w:rPr>
          <w:rFonts w:ascii="Times New Roman" w:hAnsi="Times New Roman" w:cs="Times New Roman"/>
          <w:sz w:val="24"/>
          <w:szCs w:val="24"/>
          <w:lang w:val="en-US"/>
        </w:rPr>
        <w:tab/>
      </w:r>
      <w:r w:rsidRPr="0012616D">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12616D">
        <w:rPr>
          <w:rFonts w:ascii="Times New Roman" w:hAnsi="Times New Roman" w:cs="Times New Roman"/>
          <w:sz w:val="24"/>
          <w:szCs w:val="24"/>
          <w:lang w:val="en-US"/>
        </w:rPr>
        <w:t xml:space="preserve"> D</w:t>
      </w:r>
    </w:p>
    <w:p w14:paraId="58C13EBD" w14:textId="77777777" w:rsidR="0043793E" w:rsidRPr="00885D7E" w:rsidRDefault="0043793E" w:rsidP="0043793E">
      <w:pPr>
        <w:spacing w:after="0"/>
        <w:rPr>
          <w:rFonts w:ascii="Times New Roman" w:hAnsi="Times New Roman" w:cs="Times New Roman"/>
          <w:noProof/>
          <w:sz w:val="24"/>
          <w:szCs w:val="24"/>
          <w:lang w:val="en-US" w:eastAsia="fr-FR"/>
        </w:rPr>
      </w:pPr>
      <w:r>
        <w:rPr>
          <w:rFonts w:ascii="Times New Roman" w:hAnsi="Times New Roman" w:cs="Times New Roman"/>
          <w:noProof/>
          <w:sz w:val="24"/>
          <w:szCs w:val="24"/>
          <w:lang w:val="en-US"/>
        </w:rPr>
        <w:drawing>
          <wp:inline distT="0" distB="0" distL="0" distR="0" wp14:anchorId="15A3F3AA" wp14:editId="4DC76CE4">
            <wp:extent cx="2810510" cy="2524125"/>
            <wp:effectExtent l="0" t="0" r="0"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0510" cy="2524125"/>
                    </a:xfrm>
                    <a:prstGeom prst="rect">
                      <a:avLst/>
                    </a:prstGeom>
                    <a:noFill/>
                  </pic:spPr>
                </pic:pic>
              </a:graphicData>
            </a:graphic>
          </wp:inline>
        </w:drawing>
      </w:r>
      <w:r>
        <w:rPr>
          <w:rFonts w:ascii="Times New Roman" w:hAnsi="Times New Roman" w:cs="Times New Roman"/>
          <w:noProof/>
          <w:sz w:val="24"/>
          <w:szCs w:val="24"/>
          <w:lang w:val="en-US"/>
        </w:rPr>
        <w:drawing>
          <wp:inline distT="0" distB="0" distL="0" distR="0" wp14:anchorId="76A94024" wp14:editId="560E92B2">
            <wp:extent cx="2810510" cy="2524125"/>
            <wp:effectExtent l="0" t="0" r="0" b="952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0510" cy="2524125"/>
                    </a:xfrm>
                    <a:prstGeom prst="rect">
                      <a:avLst/>
                    </a:prstGeom>
                    <a:noFill/>
                  </pic:spPr>
                </pic:pic>
              </a:graphicData>
            </a:graphic>
          </wp:inline>
        </w:drawing>
      </w:r>
      <w:r>
        <w:rPr>
          <w:rFonts w:ascii="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081EACFB" wp14:editId="1BDEC565">
                <wp:simplePos x="0" y="0"/>
                <wp:positionH relativeFrom="column">
                  <wp:posOffset>752475</wp:posOffset>
                </wp:positionH>
                <wp:positionV relativeFrom="paragraph">
                  <wp:posOffset>2266950</wp:posOffset>
                </wp:positionV>
                <wp:extent cx="129396" cy="138023"/>
                <wp:effectExtent l="0" t="0" r="23495" b="14605"/>
                <wp:wrapNone/>
                <wp:docPr id="6" name="Rectangle 6"/>
                <wp:cNvGraphicFramePr/>
                <a:graphic xmlns:a="http://schemas.openxmlformats.org/drawingml/2006/main">
                  <a:graphicData uri="http://schemas.microsoft.com/office/word/2010/wordprocessingShape">
                    <wps:wsp>
                      <wps:cNvSpPr/>
                      <wps:spPr>
                        <a:xfrm>
                          <a:off x="0" y="0"/>
                          <a:ext cx="129396" cy="1380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CBCFE4" id="Rectangle 6" o:spid="_x0000_s1026" style="position:absolute;margin-left:59.25pt;margin-top:178.5pt;width:10.2pt;height:10.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" fillcolor="white [3212]" strokecolor="white [3212]"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4C476D9C" wp14:editId="6B44E32B">
                <wp:simplePos x="0" y="0"/>
                <wp:positionH relativeFrom="column">
                  <wp:posOffset>3596005</wp:posOffset>
                </wp:positionH>
                <wp:positionV relativeFrom="paragraph">
                  <wp:posOffset>2273300</wp:posOffset>
                </wp:positionV>
                <wp:extent cx="129396" cy="138023"/>
                <wp:effectExtent l="0" t="0" r="23495" b="14605"/>
                <wp:wrapNone/>
                <wp:docPr id="5" name="Rectangle 5"/>
                <wp:cNvGraphicFramePr/>
                <a:graphic xmlns:a="http://schemas.openxmlformats.org/drawingml/2006/main">
                  <a:graphicData uri="http://schemas.microsoft.com/office/word/2010/wordprocessingShape">
                    <wps:wsp>
                      <wps:cNvSpPr/>
                      <wps:spPr>
                        <a:xfrm>
                          <a:off x="0" y="0"/>
                          <a:ext cx="129396" cy="1380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ACAD5F" id="Rectangle 5" o:spid="_x0000_s1026" style="position:absolute;margin-left:283.15pt;margin-top:179pt;width:10.2pt;height:10.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" fillcolor="white [3212]" strokecolor="white [3212]" strokeweight="1pt"/>
            </w:pict>
          </mc:Fallback>
        </mc:AlternateContent>
      </w:r>
    </w:p>
    <w:p w14:paraId="0890B739" w14:textId="77777777" w:rsidR="0043793E" w:rsidRDefault="0043793E" w:rsidP="0043793E">
      <w:pPr>
        <w:rPr>
          <w:rFonts w:ascii="Times New Roman" w:hAnsi="Times New Roman" w:cs="Times New Roman"/>
          <w:sz w:val="24"/>
          <w:szCs w:val="24"/>
          <w:lang w:val="fr-FR"/>
        </w:rPr>
      </w:pPr>
    </w:p>
    <w:p w14:paraId="32D1C207" w14:textId="77777777" w:rsidR="0043793E" w:rsidRDefault="0043793E" w:rsidP="0043793E">
      <w:pPr>
        <w:rPr>
          <w:rFonts w:ascii="Times New Roman" w:hAnsi="Times New Roman" w:cs="Times New Roman"/>
          <w:sz w:val="24"/>
          <w:szCs w:val="24"/>
          <w:lang w:val="fr-FR"/>
        </w:rPr>
      </w:pPr>
      <w:r>
        <w:rPr>
          <w:rFonts w:ascii="Times New Roman" w:hAnsi="Times New Roman" w:cs="Times New Roman"/>
          <w:sz w:val="24"/>
          <w:szCs w:val="24"/>
          <w:lang w:val="fr-FR"/>
        </w:rPr>
        <w:br w:type="page"/>
      </w:r>
    </w:p>
    <w:p w14:paraId="340D427D" w14:textId="77777777" w:rsidR="0043793E" w:rsidRDefault="0043793E" w:rsidP="0043793E">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78720" behindDoc="0" locked="0" layoutInCell="1" allowOverlap="1" wp14:anchorId="4CCBDF3B" wp14:editId="443FC8F4">
                <wp:simplePos x="0" y="0"/>
                <wp:positionH relativeFrom="column">
                  <wp:posOffset>719455</wp:posOffset>
                </wp:positionH>
                <wp:positionV relativeFrom="paragraph">
                  <wp:posOffset>2226310</wp:posOffset>
                </wp:positionV>
                <wp:extent cx="129396" cy="138023"/>
                <wp:effectExtent l="0" t="0" r="23495" b="14605"/>
                <wp:wrapNone/>
                <wp:docPr id="63" name="Rectangle 63"/>
                <wp:cNvGraphicFramePr/>
                <a:graphic xmlns:a="http://schemas.openxmlformats.org/drawingml/2006/main">
                  <a:graphicData uri="http://schemas.microsoft.com/office/word/2010/wordprocessingShape">
                    <wps:wsp>
                      <wps:cNvSpPr/>
                      <wps:spPr>
                        <a:xfrm>
                          <a:off x="0" y="0"/>
                          <a:ext cx="129396" cy="1380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BCEC0" id="Rectangle 63" o:spid="_x0000_s1026" style="position:absolute;margin-left:56.65pt;margin-top:175.3pt;width:10.2pt;height:10.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" fillcolor="white [3212]" strokecolor="white [3212]" strokeweight="1pt"/>
            </w:pict>
          </mc:Fallback>
        </mc:AlternateContent>
      </w:r>
      <w:r w:rsidRPr="00E71CD1">
        <w:rPr>
          <w:rFonts w:ascii="Times New Roman" w:hAnsi="Times New Roman" w:cs="Times New Roman"/>
          <w:b/>
          <w:sz w:val="24"/>
          <w:szCs w:val="24"/>
        </w:rPr>
        <w:t xml:space="preserve">Supplemental Figure </w:t>
      </w:r>
      <w:r>
        <w:rPr>
          <w:rFonts w:ascii="Times New Roman" w:hAnsi="Times New Roman" w:cs="Times New Roman"/>
          <w:b/>
          <w:sz w:val="24"/>
          <w:szCs w:val="24"/>
        </w:rPr>
        <w:t>4</w:t>
      </w:r>
      <w:r w:rsidRPr="00E71CD1">
        <w:rPr>
          <w:rFonts w:ascii="Times New Roman" w:hAnsi="Times New Roman" w:cs="Times New Roman"/>
          <w:b/>
          <w:sz w:val="24"/>
          <w:szCs w:val="24"/>
        </w:rPr>
        <w:t>.</w:t>
      </w:r>
      <w:r w:rsidRPr="00962772">
        <w:rPr>
          <w:rFonts w:ascii="Times New Roman" w:hAnsi="Times New Roman" w:cs="Times New Roman"/>
          <w:sz w:val="24"/>
          <w:szCs w:val="24"/>
          <w:lang w:val="en-US"/>
        </w:rPr>
        <w:t xml:space="preserve"> </w:t>
      </w:r>
      <w:r w:rsidRPr="00225E55">
        <w:rPr>
          <w:rFonts w:ascii="Times New Roman" w:hAnsi="Times New Roman" w:cs="Times New Roman"/>
          <w:sz w:val="24"/>
          <w:szCs w:val="24"/>
          <w:lang w:val="en-US"/>
        </w:rPr>
        <w:t xml:space="preserve"> </w:t>
      </w:r>
      <w:r w:rsidRPr="0084171E">
        <w:rPr>
          <w:rFonts w:ascii="Times New Roman" w:hAnsi="Times New Roman" w:cs="Times New Roman"/>
          <w:sz w:val="24"/>
          <w:szCs w:val="24"/>
          <w:lang w:val="en-US"/>
        </w:rPr>
        <w:t>Effects of feed restriction on fatty acid concentrations of sum of FA with 10 to 15 carbons (∑ 10:0 to 15:0) (A), 16:0 (B),</w:t>
      </w:r>
      <w:r w:rsidRPr="0084171E">
        <w:rPr>
          <w:rFonts w:ascii="Times New Roman" w:hAnsi="Times New Roman" w:cs="Times New Roman"/>
          <w:i/>
          <w:iCs/>
          <w:sz w:val="24"/>
          <w:szCs w:val="24"/>
        </w:rPr>
        <w:t xml:space="preserve"> </w:t>
      </w:r>
      <w:r w:rsidRPr="0084171E">
        <w:rPr>
          <w:rFonts w:ascii="Times New Roman" w:hAnsi="Times New Roman" w:cs="Times New Roman"/>
          <w:iCs/>
          <w:sz w:val="24"/>
          <w:szCs w:val="24"/>
        </w:rPr>
        <w:t xml:space="preserve">18:0 </w:t>
      </w:r>
      <w:r w:rsidRPr="0084171E">
        <w:rPr>
          <w:rFonts w:ascii="Times New Roman" w:hAnsi="Times New Roman" w:cs="Times New Roman"/>
          <w:sz w:val="24"/>
          <w:szCs w:val="24"/>
          <w:lang w:val="en-US"/>
        </w:rPr>
        <w:t xml:space="preserve">(C), </w:t>
      </w:r>
      <w:r w:rsidRPr="0084171E">
        <w:rPr>
          <w:rFonts w:ascii="Times New Roman" w:hAnsi="Times New Roman" w:cs="Times New Roman"/>
          <w:i/>
          <w:sz w:val="24"/>
          <w:szCs w:val="24"/>
          <w:lang w:val="en-US"/>
        </w:rPr>
        <w:t>cis-</w:t>
      </w:r>
      <w:r w:rsidRPr="0084171E">
        <w:rPr>
          <w:rFonts w:ascii="Times New Roman" w:hAnsi="Times New Roman" w:cs="Times New Roman"/>
          <w:sz w:val="24"/>
          <w:szCs w:val="24"/>
          <w:lang w:val="en-US"/>
        </w:rPr>
        <w:t>9 18:1 (D), sum greater than C16 carbon (</w:t>
      </w:r>
      <w:r w:rsidRPr="0084171E">
        <w:rPr>
          <w:rFonts w:ascii="Calibri" w:hAnsi="Calibri" w:cs="Calibri"/>
          <w:sz w:val="24"/>
          <w:szCs w:val="24"/>
          <w:lang w:val="en-US"/>
        </w:rPr>
        <w:t>Σ</w:t>
      </w:r>
      <w:r w:rsidRPr="0084171E">
        <w:rPr>
          <w:rFonts w:ascii="Times New Roman" w:hAnsi="Times New Roman" w:cs="Times New Roman"/>
          <w:sz w:val="24"/>
          <w:szCs w:val="24"/>
          <w:lang w:val="en-US"/>
        </w:rPr>
        <w:t>&gt;C16) (E), sum odd and brain chain fatty acid (∑ OBCFA) (D), sum OBCFA with less than 16 carbon (∑ OBCFA&lt;C16) (</w:t>
      </w:r>
      <w:r w:rsidRPr="009824DB">
        <w:rPr>
          <w:rFonts w:ascii="Times New Roman" w:hAnsi="Times New Roman" w:cs="Times New Roman"/>
          <w:sz w:val="24"/>
          <w:szCs w:val="24"/>
          <w:lang w:val="en-US"/>
        </w:rPr>
        <w:t>G) in midlactation Holstein (HOLS; ●, solid lines) and Montbéliarde (MONT; ▲, dashed lines) cows</w:t>
      </w:r>
      <w:r w:rsidR="006E6B7F" w:rsidRPr="009824DB">
        <w:rPr>
          <w:rFonts w:ascii="Times New Roman" w:hAnsi="Times New Roman" w:cs="Times New Roman"/>
          <w:sz w:val="24"/>
          <w:szCs w:val="24"/>
          <w:lang w:val="en-US"/>
        </w:rPr>
        <w:t>.</w:t>
      </w:r>
      <w:r w:rsidRPr="009824DB">
        <w:rPr>
          <w:rFonts w:ascii="Times New Roman" w:hAnsi="Times New Roman" w:cs="Times New Roman"/>
          <w:color w:val="FF0000"/>
          <w:sz w:val="24"/>
          <w:szCs w:val="24"/>
          <w:lang w:val="en-US"/>
        </w:rPr>
        <w:t xml:space="preserve"> </w:t>
      </w:r>
      <w:r w:rsidR="006E6B7F" w:rsidRPr="009824DB">
        <w:rPr>
          <w:rFonts w:ascii="Times New Roman" w:hAnsi="Times New Roman" w:cs="Times New Roman"/>
          <w:sz w:val="24"/>
          <w:szCs w:val="24"/>
          <w:lang w:val="en-US"/>
        </w:rPr>
        <w:t>F</w:t>
      </w:r>
      <w:r w:rsidRPr="009824DB">
        <w:rPr>
          <w:rFonts w:ascii="Times New Roman" w:hAnsi="Times New Roman" w:cs="Times New Roman"/>
          <w:sz w:val="24"/>
          <w:szCs w:val="24"/>
          <w:lang w:val="en-US"/>
        </w:rPr>
        <w:t xml:space="preserve">atty acid </w:t>
      </w:r>
      <w:r w:rsidR="006E6B7F" w:rsidRPr="009824DB">
        <w:rPr>
          <w:rFonts w:ascii="Times New Roman" w:hAnsi="Times New Roman" w:cs="Times New Roman"/>
          <w:sz w:val="24"/>
          <w:szCs w:val="24"/>
          <w:lang w:val="en-US"/>
        </w:rPr>
        <w:t>composition was analyzed</w:t>
      </w:r>
      <w:r w:rsidRPr="009824DB">
        <w:rPr>
          <w:rFonts w:ascii="Times New Roman" w:hAnsi="Times New Roman" w:cs="Times New Roman"/>
          <w:sz w:val="24"/>
          <w:szCs w:val="24"/>
          <w:lang w:val="en-US"/>
        </w:rPr>
        <w:t xml:space="preserve"> in pooled PM/AM milk samples. Intake was limited to meet 50% of NE</w:t>
      </w:r>
      <w:r w:rsidRPr="009824DB">
        <w:rPr>
          <w:rFonts w:ascii="Times New Roman" w:hAnsi="Times New Roman" w:cs="Times New Roman"/>
          <w:sz w:val="24"/>
          <w:szCs w:val="24"/>
          <w:vertAlign w:val="subscript"/>
          <w:lang w:val="en-US"/>
        </w:rPr>
        <w:t xml:space="preserve">L </w:t>
      </w:r>
      <w:r w:rsidRPr="009824DB">
        <w:rPr>
          <w:rFonts w:ascii="Times New Roman" w:hAnsi="Times New Roman" w:cs="Times New Roman"/>
          <w:sz w:val="24"/>
          <w:szCs w:val="24"/>
          <w:lang w:val="en-US"/>
        </w:rPr>
        <w:t>requirements during restriction period (</w:t>
      </w:r>
      <w:r w:rsidR="00DE4C19" w:rsidRPr="009824DB">
        <w:rPr>
          <w:rFonts w:ascii="Times New Roman" w:hAnsi="Times New Roman" w:cs="Times New Roman"/>
          <w:sz w:val="24"/>
          <w:szCs w:val="24"/>
          <w:lang w:val="en-US"/>
        </w:rPr>
        <w:t>d</w:t>
      </w:r>
      <w:r w:rsidRPr="009824DB">
        <w:rPr>
          <w:rFonts w:ascii="Times New Roman" w:hAnsi="Times New Roman" w:cs="Times New Roman"/>
          <w:sz w:val="24"/>
          <w:szCs w:val="24"/>
          <w:lang w:val="en-US"/>
        </w:rPr>
        <w:t xml:space="preserve"> 1 to 6).  Cows were allowed </w:t>
      </w:r>
      <w:r w:rsidRPr="009824DB">
        <w:rPr>
          <w:rFonts w:ascii="Times New Roman" w:hAnsi="Times New Roman" w:cs="Times New Roman"/>
          <w:i/>
          <w:sz w:val="24"/>
          <w:szCs w:val="24"/>
          <w:lang w:val="en-US"/>
        </w:rPr>
        <w:t>ad libitum</w:t>
      </w:r>
      <w:r w:rsidRPr="003C28A5">
        <w:rPr>
          <w:rFonts w:ascii="Times New Roman" w:hAnsi="Times New Roman" w:cs="Times New Roman"/>
          <w:sz w:val="24"/>
          <w:szCs w:val="24"/>
          <w:lang w:val="en-US"/>
        </w:rPr>
        <w:t xml:space="preserve"> intake during </w:t>
      </w:r>
      <w:r>
        <w:rPr>
          <w:rFonts w:ascii="Times New Roman" w:hAnsi="Times New Roman" w:cs="Times New Roman"/>
          <w:sz w:val="24"/>
          <w:szCs w:val="24"/>
          <w:lang w:val="en-US"/>
        </w:rPr>
        <w:t>control period (</w:t>
      </w:r>
      <w:r w:rsidR="00DE4C19">
        <w:rPr>
          <w:rFonts w:ascii="Times New Roman" w:hAnsi="Times New Roman" w:cs="Times New Roman"/>
          <w:sz w:val="24"/>
          <w:szCs w:val="24"/>
          <w:lang w:val="en-US"/>
        </w:rPr>
        <w:t>d</w:t>
      </w:r>
      <w:r>
        <w:rPr>
          <w:rFonts w:ascii="Times New Roman" w:hAnsi="Times New Roman" w:cs="Times New Roman"/>
          <w:sz w:val="24"/>
          <w:szCs w:val="24"/>
          <w:lang w:val="en-US"/>
        </w:rPr>
        <w:t xml:space="preserve"> -3 to -1) and after restriction (</w:t>
      </w:r>
      <w:r w:rsidR="00DE4C19">
        <w:rPr>
          <w:rFonts w:ascii="Times New Roman" w:hAnsi="Times New Roman" w:cs="Times New Roman"/>
          <w:sz w:val="24"/>
          <w:szCs w:val="24"/>
          <w:lang w:val="en-US"/>
        </w:rPr>
        <w:t>d</w:t>
      </w:r>
      <w:r>
        <w:rPr>
          <w:rFonts w:ascii="Times New Roman" w:hAnsi="Times New Roman" w:cs="Times New Roman"/>
          <w:sz w:val="24"/>
          <w:szCs w:val="24"/>
          <w:lang w:val="en-US"/>
        </w:rPr>
        <w:t xml:space="preserve"> 7 to 18</w:t>
      </w:r>
      <w:r w:rsidRPr="002D429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C28A5">
        <w:rPr>
          <w:rFonts w:ascii="Times New Roman" w:hAnsi="Times New Roman" w:cs="Times New Roman"/>
          <w:sz w:val="24"/>
          <w:szCs w:val="24"/>
          <w:lang w:val="en-US"/>
        </w:rPr>
        <w:t>Values are LSM ± SEM.</w:t>
      </w:r>
      <w:r w:rsidRPr="002F512C">
        <w:rPr>
          <w:rFonts w:ascii="Times New Roman" w:hAnsi="Times New Roman" w:cs="Times New Roman"/>
          <w:sz w:val="24"/>
          <w:szCs w:val="24"/>
          <w:lang w:val="en-US"/>
        </w:rPr>
        <w:t xml:space="preserve"> </w:t>
      </w:r>
    </w:p>
    <w:p w14:paraId="7BBC74DF" w14:textId="77777777" w:rsidR="0043793E" w:rsidRDefault="0043793E" w:rsidP="0043793E">
      <w:pPr>
        <w:spacing w:after="0"/>
        <w:rPr>
          <w:rFonts w:ascii="Times New Roman" w:hAnsi="Times New Roman" w:cs="Times New Roman"/>
          <w:sz w:val="24"/>
          <w:szCs w:val="24"/>
          <w:lang w:val="en-US"/>
        </w:rPr>
      </w:pPr>
    </w:p>
    <w:p w14:paraId="07DC8973" w14:textId="77777777" w:rsidR="0043793E" w:rsidRPr="00353834" w:rsidRDefault="0043793E" w:rsidP="0043793E">
      <w:pPr>
        <w:spacing w:after="0"/>
        <w:rPr>
          <w:rFonts w:ascii="Times New Roman" w:hAnsi="Times New Roman" w:cs="Times New Roman"/>
          <w:noProof/>
          <w:sz w:val="24"/>
          <w:szCs w:val="24"/>
          <w:lang w:val="en-US" w:eastAsia="fr-FR"/>
        </w:rPr>
      </w:pPr>
      <w:r w:rsidRPr="00353834">
        <w:rPr>
          <w:rFonts w:ascii="Times New Roman" w:hAnsi="Times New Roman" w:cs="Times New Roman"/>
          <w:noProof/>
          <w:sz w:val="24"/>
          <w:szCs w:val="24"/>
          <w:lang w:val="en-US" w:eastAsia="fr-FR"/>
        </w:rPr>
        <w:t>A</w:t>
      </w:r>
      <w:r w:rsidRPr="00353834">
        <w:rPr>
          <w:rFonts w:ascii="Times New Roman" w:hAnsi="Times New Roman" w:cs="Times New Roman"/>
          <w:noProof/>
          <w:sz w:val="24"/>
          <w:szCs w:val="24"/>
          <w:lang w:val="en-US" w:eastAsia="fr-FR"/>
        </w:rPr>
        <w:tab/>
      </w:r>
      <w:r w:rsidRPr="00353834">
        <w:rPr>
          <w:rFonts w:ascii="Times New Roman" w:hAnsi="Times New Roman" w:cs="Times New Roman"/>
          <w:noProof/>
          <w:sz w:val="24"/>
          <w:szCs w:val="24"/>
          <w:lang w:val="en-US" w:eastAsia="fr-FR"/>
        </w:rPr>
        <w:tab/>
      </w:r>
      <w:r w:rsidRPr="00353834">
        <w:rPr>
          <w:rFonts w:ascii="Times New Roman" w:hAnsi="Times New Roman" w:cs="Times New Roman"/>
          <w:noProof/>
          <w:sz w:val="24"/>
          <w:szCs w:val="24"/>
          <w:lang w:val="en-US" w:eastAsia="fr-FR"/>
        </w:rPr>
        <w:tab/>
      </w:r>
      <w:r w:rsidRPr="00353834">
        <w:rPr>
          <w:rFonts w:ascii="Times New Roman" w:hAnsi="Times New Roman" w:cs="Times New Roman"/>
          <w:noProof/>
          <w:sz w:val="24"/>
          <w:szCs w:val="24"/>
          <w:lang w:val="en-US" w:eastAsia="fr-FR"/>
        </w:rPr>
        <w:tab/>
      </w:r>
      <w:r w:rsidRPr="00353834">
        <w:rPr>
          <w:rFonts w:ascii="Times New Roman" w:hAnsi="Times New Roman" w:cs="Times New Roman"/>
          <w:noProof/>
          <w:sz w:val="24"/>
          <w:szCs w:val="24"/>
          <w:lang w:val="en-US" w:eastAsia="fr-FR"/>
        </w:rPr>
        <w:tab/>
      </w:r>
      <w:r w:rsidRPr="00353834">
        <w:rPr>
          <w:rFonts w:ascii="Times New Roman" w:hAnsi="Times New Roman" w:cs="Times New Roman"/>
          <w:noProof/>
          <w:sz w:val="24"/>
          <w:szCs w:val="24"/>
          <w:lang w:val="en-US" w:eastAsia="fr-FR"/>
        </w:rPr>
        <w:tab/>
        <w:t>B</w:t>
      </w:r>
    </w:p>
    <w:p w14:paraId="3291ACC3" w14:textId="77777777" w:rsidR="0043793E" w:rsidRPr="00353834" w:rsidRDefault="0043793E" w:rsidP="0043793E">
      <w:pPr>
        <w:spacing w:after="0"/>
        <w:rPr>
          <w:rFonts w:ascii="Times New Roman" w:hAnsi="Times New Roman" w:cs="Times New Roman"/>
          <w:noProof/>
          <w:sz w:val="24"/>
          <w:szCs w:val="24"/>
          <w:lang w:val="en-US" w:eastAsia="fr-FR"/>
        </w:rPr>
      </w:pP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5E0D0F68" wp14:editId="3614EFA9">
                <wp:simplePos x="0" y="0"/>
                <wp:positionH relativeFrom="column">
                  <wp:posOffset>719455</wp:posOffset>
                </wp:positionH>
                <wp:positionV relativeFrom="paragraph">
                  <wp:posOffset>1625127</wp:posOffset>
                </wp:positionV>
                <wp:extent cx="128905" cy="137795"/>
                <wp:effectExtent l="0" t="0" r="23495" b="14605"/>
                <wp:wrapNone/>
                <wp:docPr id="22" name="Rectangle 22"/>
                <wp:cNvGraphicFramePr/>
                <a:graphic xmlns:a="http://schemas.openxmlformats.org/drawingml/2006/main">
                  <a:graphicData uri="http://schemas.microsoft.com/office/word/2010/wordprocessingShape">
                    <wps:wsp>
                      <wps:cNvSpPr/>
                      <wps:spPr>
                        <a:xfrm>
                          <a:off x="0" y="0"/>
                          <a:ext cx="128905" cy="137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A89641" id="Rectangle 22" o:spid="_x0000_s1026" style="position:absolute;margin-left:56.65pt;margin-top:127.95pt;width:10.15pt;height:10.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" fillcolor="white [3212]" strokecolor="white [3212]"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5C3AE8EE" wp14:editId="5B06D7B0">
                <wp:simplePos x="0" y="0"/>
                <wp:positionH relativeFrom="column">
                  <wp:posOffset>3261005</wp:posOffset>
                </wp:positionH>
                <wp:positionV relativeFrom="paragraph">
                  <wp:posOffset>1636454</wp:posOffset>
                </wp:positionV>
                <wp:extent cx="129396" cy="138023"/>
                <wp:effectExtent l="0" t="0" r="23495" b="14605"/>
                <wp:wrapNone/>
                <wp:docPr id="23" name="Rectangle 23"/>
                <wp:cNvGraphicFramePr/>
                <a:graphic xmlns:a="http://schemas.openxmlformats.org/drawingml/2006/main">
                  <a:graphicData uri="http://schemas.microsoft.com/office/word/2010/wordprocessingShape">
                    <wps:wsp>
                      <wps:cNvSpPr/>
                      <wps:spPr>
                        <a:xfrm>
                          <a:off x="0" y="0"/>
                          <a:ext cx="129396" cy="1380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DA5817" id="Rectangle 23" o:spid="_x0000_s1026" style="position:absolute;margin-left:256.75pt;margin-top:128.85pt;width:10.2pt;height:10.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" fillcolor="white [3212]" strokecolor="white [3212]" strokeweight="1pt"/>
            </w:pict>
          </mc:Fallback>
        </mc:AlternateContent>
      </w:r>
      <w:r>
        <w:rPr>
          <w:rFonts w:ascii="Times New Roman" w:hAnsi="Times New Roman" w:cs="Times New Roman"/>
          <w:noProof/>
          <w:sz w:val="24"/>
          <w:szCs w:val="24"/>
          <w:lang w:val="en-US"/>
        </w:rPr>
        <w:drawing>
          <wp:inline distT="0" distB="0" distL="0" distR="0" wp14:anchorId="308D63FD" wp14:editId="3B41ADB6">
            <wp:extent cx="2487295" cy="1804670"/>
            <wp:effectExtent l="0" t="0" r="825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7295" cy="1804670"/>
                    </a:xfrm>
                    <a:prstGeom prst="rect">
                      <a:avLst/>
                    </a:prstGeom>
                    <a:noFill/>
                  </pic:spPr>
                </pic:pic>
              </a:graphicData>
            </a:graphic>
          </wp:inline>
        </w:drawing>
      </w:r>
      <w:r w:rsidRPr="00353834">
        <w:rPr>
          <w:rFonts w:ascii="Times New Roman" w:hAnsi="Times New Roman" w:cs="Times New Roman"/>
          <w:noProof/>
          <w:sz w:val="24"/>
          <w:szCs w:val="24"/>
          <w:lang w:val="en-US" w:eastAsia="fr-FR"/>
        </w:rPr>
        <w:t xml:space="preserve"> </w:t>
      </w:r>
      <w:r>
        <w:rPr>
          <w:rFonts w:ascii="Times New Roman" w:hAnsi="Times New Roman" w:cs="Times New Roman"/>
          <w:noProof/>
          <w:sz w:val="24"/>
          <w:szCs w:val="24"/>
          <w:lang w:val="en-US"/>
        </w:rPr>
        <w:drawing>
          <wp:inline distT="0" distB="0" distL="0" distR="0" wp14:anchorId="61B1FFEC" wp14:editId="04B3F4A7">
            <wp:extent cx="2487295" cy="1804670"/>
            <wp:effectExtent l="0" t="0" r="825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7295" cy="1804670"/>
                    </a:xfrm>
                    <a:prstGeom prst="rect">
                      <a:avLst/>
                    </a:prstGeom>
                    <a:noFill/>
                  </pic:spPr>
                </pic:pic>
              </a:graphicData>
            </a:graphic>
          </wp:inline>
        </w:drawing>
      </w:r>
    </w:p>
    <w:p w14:paraId="199D8038" w14:textId="77777777" w:rsidR="0043793E" w:rsidRPr="00353834" w:rsidRDefault="0043793E" w:rsidP="0043793E">
      <w:pPr>
        <w:spacing w:after="0"/>
        <w:rPr>
          <w:rFonts w:ascii="Times New Roman" w:hAnsi="Times New Roman" w:cs="Times New Roman"/>
          <w:noProof/>
          <w:sz w:val="24"/>
          <w:szCs w:val="24"/>
          <w:lang w:val="en-US" w:eastAsia="fr-FR"/>
        </w:rPr>
      </w:pPr>
      <w:r w:rsidRPr="00353834">
        <w:rPr>
          <w:rFonts w:ascii="Times New Roman" w:hAnsi="Times New Roman" w:cs="Times New Roman"/>
          <w:noProof/>
          <w:sz w:val="24"/>
          <w:szCs w:val="24"/>
          <w:lang w:val="en-US" w:eastAsia="fr-FR"/>
        </w:rPr>
        <w:t>C</w:t>
      </w:r>
      <w:r w:rsidRPr="00353834">
        <w:rPr>
          <w:rFonts w:ascii="Times New Roman" w:hAnsi="Times New Roman" w:cs="Times New Roman"/>
          <w:noProof/>
          <w:sz w:val="24"/>
          <w:szCs w:val="24"/>
          <w:lang w:val="en-US" w:eastAsia="fr-FR"/>
        </w:rPr>
        <w:tab/>
      </w:r>
      <w:r w:rsidRPr="00353834">
        <w:rPr>
          <w:rFonts w:ascii="Times New Roman" w:hAnsi="Times New Roman" w:cs="Times New Roman"/>
          <w:noProof/>
          <w:sz w:val="24"/>
          <w:szCs w:val="24"/>
          <w:lang w:val="en-US" w:eastAsia="fr-FR"/>
        </w:rPr>
        <w:tab/>
      </w:r>
      <w:r w:rsidRPr="00353834">
        <w:rPr>
          <w:rFonts w:ascii="Times New Roman" w:hAnsi="Times New Roman" w:cs="Times New Roman"/>
          <w:noProof/>
          <w:sz w:val="24"/>
          <w:szCs w:val="24"/>
          <w:lang w:val="en-US" w:eastAsia="fr-FR"/>
        </w:rPr>
        <w:tab/>
      </w:r>
      <w:r w:rsidRPr="00353834">
        <w:rPr>
          <w:rFonts w:ascii="Times New Roman" w:hAnsi="Times New Roman" w:cs="Times New Roman"/>
          <w:noProof/>
          <w:sz w:val="24"/>
          <w:szCs w:val="24"/>
          <w:lang w:val="en-US" w:eastAsia="fr-FR"/>
        </w:rPr>
        <w:tab/>
      </w:r>
      <w:r w:rsidRPr="00353834">
        <w:rPr>
          <w:rFonts w:ascii="Times New Roman" w:hAnsi="Times New Roman" w:cs="Times New Roman"/>
          <w:noProof/>
          <w:sz w:val="24"/>
          <w:szCs w:val="24"/>
          <w:lang w:val="en-US" w:eastAsia="fr-FR"/>
        </w:rPr>
        <w:tab/>
      </w:r>
      <w:r w:rsidRPr="00353834">
        <w:rPr>
          <w:rFonts w:ascii="Times New Roman" w:hAnsi="Times New Roman" w:cs="Times New Roman"/>
          <w:noProof/>
          <w:sz w:val="24"/>
          <w:szCs w:val="24"/>
          <w:lang w:val="en-US" w:eastAsia="fr-FR"/>
        </w:rPr>
        <w:tab/>
        <w:t>D</w:t>
      </w:r>
    </w:p>
    <w:p w14:paraId="4A4CB3D8" w14:textId="77777777" w:rsidR="0043793E" w:rsidRPr="00353834" w:rsidRDefault="0043793E" w:rsidP="0043793E">
      <w:pPr>
        <w:spacing w:after="0"/>
        <w:rPr>
          <w:rFonts w:ascii="Times New Roman" w:hAnsi="Times New Roman" w:cs="Times New Roman"/>
          <w:noProof/>
          <w:sz w:val="24"/>
          <w:szCs w:val="24"/>
          <w:lang w:val="en-US" w:eastAsia="fr-FR"/>
        </w:rPr>
      </w:pP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06BD5E13" wp14:editId="29CEA33F">
                <wp:simplePos x="0" y="0"/>
                <wp:positionH relativeFrom="column">
                  <wp:posOffset>720725</wp:posOffset>
                </wp:positionH>
                <wp:positionV relativeFrom="paragraph">
                  <wp:posOffset>1570355</wp:posOffset>
                </wp:positionV>
                <wp:extent cx="128905" cy="137795"/>
                <wp:effectExtent l="0" t="0" r="23495" b="14605"/>
                <wp:wrapNone/>
                <wp:docPr id="35" name="Rectangle 35"/>
                <wp:cNvGraphicFramePr/>
                <a:graphic xmlns:a="http://schemas.openxmlformats.org/drawingml/2006/main">
                  <a:graphicData uri="http://schemas.microsoft.com/office/word/2010/wordprocessingShape">
                    <wps:wsp>
                      <wps:cNvSpPr/>
                      <wps:spPr>
                        <a:xfrm>
                          <a:off x="0" y="0"/>
                          <a:ext cx="128905" cy="137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9ABE4F" id="Rectangle 35" o:spid="_x0000_s1026" style="position:absolute;margin-left:56.75pt;margin-top:123.65pt;width:10.15pt;height:10.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" fillcolor="white [3212]" strokecolor="white [3212]"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77595F08" wp14:editId="3A9FAA1F">
                <wp:simplePos x="0" y="0"/>
                <wp:positionH relativeFrom="column">
                  <wp:posOffset>3281857</wp:posOffset>
                </wp:positionH>
                <wp:positionV relativeFrom="paragraph">
                  <wp:posOffset>1637665</wp:posOffset>
                </wp:positionV>
                <wp:extent cx="128905" cy="137795"/>
                <wp:effectExtent l="0" t="0" r="23495" b="14605"/>
                <wp:wrapNone/>
                <wp:docPr id="26" name="Rectangle 26"/>
                <wp:cNvGraphicFramePr/>
                <a:graphic xmlns:a="http://schemas.openxmlformats.org/drawingml/2006/main">
                  <a:graphicData uri="http://schemas.microsoft.com/office/word/2010/wordprocessingShape">
                    <wps:wsp>
                      <wps:cNvSpPr/>
                      <wps:spPr>
                        <a:xfrm>
                          <a:off x="0" y="0"/>
                          <a:ext cx="128905" cy="137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8022F" id="Rectangle 26" o:spid="_x0000_s1026" style="position:absolute;margin-left:258.4pt;margin-top:128.95pt;width:10.15pt;height:10.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" fillcolor="white [3212]" strokecolor="white [3212]" strokeweight="1pt"/>
            </w:pict>
          </mc:Fallback>
        </mc:AlternateContent>
      </w:r>
      <w:r>
        <w:rPr>
          <w:rFonts w:ascii="Times New Roman" w:hAnsi="Times New Roman" w:cs="Times New Roman"/>
          <w:noProof/>
          <w:sz w:val="24"/>
          <w:szCs w:val="24"/>
          <w:lang w:val="en-US"/>
        </w:rPr>
        <w:drawing>
          <wp:inline distT="0" distB="0" distL="0" distR="0" wp14:anchorId="1A4E369D" wp14:editId="4591E639">
            <wp:extent cx="2487295" cy="1804670"/>
            <wp:effectExtent l="0" t="0" r="825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7295" cy="1804670"/>
                    </a:xfrm>
                    <a:prstGeom prst="rect">
                      <a:avLst/>
                    </a:prstGeom>
                    <a:noFill/>
                  </pic:spPr>
                </pic:pic>
              </a:graphicData>
            </a:graphic>
          </wp:inline>
        </w:drawing>
      </w:r>
      <w:r w:rsidRPr="00353834">
        <w:rPr>
          <w:rFonts w:ascii="Times New Roman" w:hAnsi="Times New Roman" w:cs="Times New Roman"/>
          <w:noProof/>
          <w:sz w:val="24"/>
          <w:szCs w:val="24"/>
          <w:lang w:val="en-US" w:eastAsia="fr-FR"/>
        </w:rPr>
        <w:t xml:space="preserve"> </w:t>
      </w:r>
      <w:r>
        <w:rPr>
          <w:rFonts w:ascii="Times New Roman" w:hAnsi="Times New Roman" w:cs="Times New Roman"/>
          <w:noProof/>
          <w:sz w:val="24"/>
          <w:szCs w:val="24"/>
          <w:lang w:val="en-US"/>
        </w:rPr>
        <w:drawing>
          <wp:inline distT="0" distB="0" distL="0" distR="0" wp14:anchorId="0939F399" wp14:editId="0F42F4B9">
            <wp:extent cx="2487295" cy="1804670"/>
            <wp:effectExtent l="0" t="0" r="825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87295" cy="1804670"/>
                    </a:xfrm>
                    <a:prstGeom prst="rect">
                      <a:avLst/>
                    </a:prstGeom>
                    <a:noFill/>
                  </pic:spPr>
                </pic:pic>
              </a:graphicData>
            </a:graphic>
          </wp:inline>
        </w:drawing>
      </w:r>
    </w:p>
    <w:p w14:paraId="7B9C3497" w14:textId="77777777" w:rsidR="0043793E" w:rsidRPr="00353834" w:rsidRDefault="0043793E" w:rsidP="0043793E">
      <w:pPr>
        <w:spacing w:after="0"/>
        <w:rPr>
          <w:rFonts w:ascii="Times New Roman" w:hAnsi="Times New Roman" w:cs="Times New Roman"/>
          <w:noProof/>
          <w:sz w:val="24"/>
          <w:szCs w:val="24"/>
          <w:lang w:val="en-US" w:eastAsia="fr-FR"/>
        </w:rPr>
      </w:pPr>
      <w:r w:rsidRPr="00353834">
        <w:rPr>
          <w:rFonts w:ascii="Times New Roman" w:hAnsi="Times New Roman" w:cs="Times New Roman"/>
          <w:noProof/>
          <w:sz w:val="24"/>
          <w:szCs w:val="24"/>
          <w:lang w:val="en-US" w:eastAsia="fr-FR"/>
        </w:rPr>
        <w:t>E</w:t>
      </w:r>
      <w:r w:rsidRPr="00353834">
        <w:rPr>
          <w:rFonts w:ascii="Times New Roman" w:hAnsi="Times New Roman" w:cs="Times New Roman"/>
          <w:noProof/>
          <w:sz w:val="24"/>
          <w:szCs w:val="24"/>
          <w:lang w:val="en-US" w:eastAsia="fr-FR"/>
        </w:rPr>
        <w:tab/>
      </w:r>
      <w:r w:rsidRPr="00353834">
        <w:rPr>
          <w:rFonts w:ascii="Times New Roman" w:hAnsi="Times New Roman" w:cs="Times New Roman"/>
          <w:noProof/>
          <w:sz w:val="24"/>
          <w:szCs w:val="24"/>
          <w:lang w:val="en-US" w:eastAsia="fr-FR"/>
        </w:rPr>
        <w:tab/>
      </w:r>
      <w:r w:rsidRPr="00353834">
        <w:rPr>
          <w:rFonts w:ascii="Times New Roman" w:hAnsi="Times New Roman" w:cs="Times New Roman"/>
          <w:noProof/>
          <w:sz w:val="24"/>
          <w:szCs w:val="24"/>
          <w:lang w:val="en-US" w:eastAsia="fr-FR"/>
        </w:rPr>
        <w:tab/>
      </w:r>
      <w:r w:rsidRPr="00353834">
        <w:rPr>
          <w:rFonts w:ascii="Times New Roman" w:hAnsi="Times New Roman" w:cs="Times New Roman"/>
          <w:noProof/>
          <w:sz w:val="24"/>
          <w:szCs w:val="24"/>
          <w:lang w:val="en-US" w:eastAsia="fr-FR"/>
        </w:rPr>
        <w:tab/>
      </w:r>
      <w:r w:rsidRPr="00353834">
        <w:rPr>
          <w:rFonts w:ascii="Times New Roman" w:hAnsi="Times New Roman" w:cs="Times New Roman"/>
          <w:noProof/>
          <w:sz w:val="24"/>
          <w:szCs w:val="24"/>
          <w:lang w:val="en-US" w:eastAsia="fr-FR"/>
        </w:rPr>
        <w:tab/>
      </w:r>
      <w:r w:rsidRPr="00353834">
        <w:rPr>
          <w:rFonts w:ascii="Times New Roman" w:hAnsi="Times New Roman" w:cs="Times New Roman"/>
          <w:noProof/>
          <w:sz w:val="24"/>
          <w:szCs w:val="24"/>
          <w:lang w:val="en-US" w:eastAsia="fr-FR"/>
        </w:rPr>
        <w:tab/>
        <w:t>F</w:t>
      </w:r>
    </w:p>
    <w:p w14:paraId="329A7DDE" w14:textId="77777777" w:rsidR="0043793E" w:rsidRDefault="0043793E" w:rsidP="0043793E">
      <w:pPr>
        <w:spacing w:after="0"/>
        <w:rPr>
          <w:rFonts w:ascii="Times New Roman" w:hAnsi="Times New Roman" w:cs="Times New Roman"/>
          <w:noProof/>
          <w:sz w:val="24"/>
          <w:szCs w:val="24"/>
          <w:lang w:val="fr-FR" w:eastAsia="fr-FR"/>
        </w:rPr>
      </w:pPr>
      <w:r>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16B32345" wp14:editId="715CBB2C">
                <wp:simplePos x="0" y="0"/>
                <wp:positionH relativeFrom="column">
                  <wp:posOffset>721995</wp:posOffset>
                </wp:positionH>
                <wp:positionV relativeFrom="paragraph">
                  <wp:posOffset>1601470</wp:posOffset>
                </wp:positionV>
                <wp:extent cx="123295" cy="117806"/>
                <wp:effectExtent l="0" t="0" r="10160" b="15875"/>
                <wp:wrapNone/>
                <wp:docPr id="36" name="Rectangle 36"/>
                <wp:cNvGraphicFramePr/>
                <a:graphic xmlns:a="http://schemas.openxmlformats.org/drawingml/2006/main">
                  <a:graphicData uri="http://schemas.microsoft.com/office/word/2010/wordprocessingShape">
                    <wps:wsp>
                      <wps:cNvSpPr/>
                      <wps:spPr>
                        <a:xfrm>
                          <a:off x="0" y="0"/>
                          <a:ext cx="123295" cy="1178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F55ED" id="Rectangle 36" o:spid="_x0000_s1026" style="position:absolute;margin-left:56.85pt;margin-top:126.1pt;width:9.7pt;height: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" fillcolor="white [3212]" strokecolor="white [3212]"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0D856E2A" wp14:editId="52DFF961">
                <wp:simplePos x="0" y="0"/>
                <wp:positionH relativeFrom="column">
                  <wp:posOffset>3212200</wp:posOffset>
                </wp:positionH>
                <wp:positionV relativeFrom="paragraph">
                  <wp:posOffset>1610821</wp:posOffset>
                </wp:positionV>
                <wp:extent cx="123295" cy="117806"/>
                <wp:effectExtent l="0" t="0" r="10160" b="15875"/>
                <wp:wrapNone/>
                <wp:docPr id="37" name="Rectangle 37"/>
                <wp:cNvGraphicFramePr/>
                <a:graphic xmlns:a="http://schemas.openxmlformats.org/drawingml/2006/main">
                  <a:graphicData uri="http://schemas.microsoft.com/office/word/2010/wordprocessingShape">
                    <wps:wsp>
                      <wps:cNvSpPr/>
                      <wps:spPr>
                        <a:xfrm>
                          <a:off x="0" y="0"/>
                          <a:ext cx="123295" cy="1178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6384F" id="Rectangle 37" o:spid="_x0000_s1026" style="position:absolute;margin-left:252.95pt;margin-top:126.85pt;width:9.7pt;height: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" fillcolor="white [3212]" strokecolor="white [3212]" strokeweight="1pt"/>
            </w:pict>
          </mc:Fallback>
        </mc:AlternateContent>
      </w:r>
      <w:r>
        <w:rPr>
          <w:rFonts w:ascii="Times New Roman" w:hAnsi="Times New Roman" w:cs="Times New Roman"/>
          <w:noProof/>
          <w:sz w:val="24"/>
          <w:szCs w:val="24"/>
          <w:lang w:val="en-US"/>
        </w:rPr>
        <w:drawing>
          <wp:inline distT="0" distB="0" distL="0" distR="0" wp14:anchorId="756ED9F3" wp14:editId="38AC25B5">
            <wp:extent cx="2487295" cy="180467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7295" cy="1804670"/>
                    </a:xfrm>
                    <a:prstGeom prst="rect">
                      <a:avLst/>
                    </a:prstGeom>
                    <a:noFill/>
                  </pic:spPr>
                </pic:pic>
              </a:graphicData>
            </a:graphic>
          </wp:inline>
        </w:drawing>
      </w:r>
      <w:r>
        <w:rPr>
          <w:rFonts w:ascii="Times New Roman" w:hAnsi="Times New Roman" w:cs="Times New Roman"/>
          <w:noProof/>
          <w:sz w:val="24"/>
          <w:szCs w:val="24"/>
          <w:lang w:val="en-US"/>
        </w:rPr>
        <w:drawing>
          <wp:inline distT="0" distB="0" distL="0" distR="0" wp14:anchorId="3F2F4FEB" wp14:editId="1519C8EF">
            <wp:extent cx="2487295" cy="1853565"/>
            <wp:effectExtent l="0" t="0" r="825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87295" cy="1853565"/>
                    </a:xfrm>
                    <a:prstGeom prst="rect">
                      <a:avLst/>
                    </a:prstGeom>
                    <a:noFill/>
                  </pic:spPr>
                </pic:pic>
              </a:graphicData>
            </a:graphic>
          </wp:inline>
        </w:drawing>
      </w:r>
    </w:p>
    <w:p w14:paraId="6BDB6E9C" w14:textId="77777777" w:rsidR="0043793E" w:rsidRDefault="0043793E" w:rsidP="0043793E">
      <w:pPr>
        <w:rPr>
          <w:rFonts w:ascii="Times New Roman" w:hAnsi="Times New Roman" w:cs="Times New Roman"/>
          <w:sz w:val="24"/>
          <w:szCs w:val="24"/>
        </w:rPr>
      </w:pPr>
      <w:r>
        <w:rPr>
          <w:rFonts w:ascii="Times New Roman" w:hAnsi="Times New Roman" w:cs="Times New Roman"/>
          <w:sz w:val="24"/>
          <w:szCs w:val="24"/>
        </w:rPr>
        <w:t>G</w:t>
      </w:r>
    </w:p>
    <w:p w14:paraId="5C2F4304" w14:textId="77777777" w:rsidR="0043793E" w:rsidRDefault="0043793E" w:rsidP="0043793E">
      <w:pPr>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73600" behindDoc="0" locked="0" layoutInCell="1" allowOverlap="1" wp14:anchorId="193E3525" wp14:editId="02898863">
                <wp:simplePos x="0" y="0"/>
                <wp:positionH relativeFrom="column">
                  <wp:posOffset>722295</wp:posOffset>
                </wp:positionH>
                <wp:positionV relativeFrom="paragraph">
                  <wp:posOffset>1579050</wp:posOffset>
                </wp:positionV>
                <wp:extent cx="123295" cy="117806"/>
                <wp:effectExtent l="0" t="0" r="10160" b="15875"/>
                <wp:wrapNone/>
                <wp:docPr id="38" name="Rectangle 38"/>
                <wp:cNvGraphicFramePr/>
                <a:graphic xmlns:a="http://schemas.openxmlformats.org/drawingml/2006/main">
                  <a:graphicData uri="http://schemas.microsoft.com/office/word/2010/wordprocessingShape">
                    <wps:wsp>
                      <wps:cNvSpPr/>
                      <wps:spPr>
                        <a:xfrm>
                          <a:off x="0" y="0"/>
                          <a:ext cx="123295" cy="1178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CEB1C" id="Rectangle 38" o:spid="_x0000_s1026" style="position:absolute;margin-left:56.85pt;margin-top:124.35pt;width:9.7pt;height: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" fillcolor="white [3212]" strokecolor="white [3212]" strokeweight="1pt"/>
            </w:pict>
          </mc:Fallback>
        </mc:AlternateContent>
      </w:r>
      <w:r>
        <w:rPr>
          <w:rFonts w:ascii="Times New Roman" w:hAnsi="Times New Roman" w:cs="Times New Roman"/>
          <w:noProof/>
          <w:sz w:val="24"/>
          <w:szCs w:val="24"/>
          <w:lang w:val="en-US"/>
        </w:rPr>
        <w:drawing>
          <wp:inline distT="0" distB="0" distL="0" distR="0" wp14:anchorId="7141FD6D" wp14:editId="0BA43909">
            <wp:extent cx="2487295" cy="1859280"/>
            <wp:effectExtent l="0" t="0" r="8255" b="762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7295" cy="1859280"/>
                    </a:xfrm>
                    <a:prstGeom prst="rect">
                      <a:avLst/>
                    </a:prstGeom>
                    <a:noFill/>
                  </pic:spPr>
                </pic:pic>
              </a:graphicData>
            </a:graphic>
          </wp:inline>
        </w:drawing>
      </w:r>
    </w:p>
    <w:p w14:paraId="1C2AE378" w14:textId="77777777" w:rsidR="0043793E" w:rsidRDefault="0043793E" w:rsidP="0043793E">
      <w:pPr>
        <w:spacing w:after="0" w:line="480" w:lineRule="auto"/>
        <w:ind w:firstLine="708"/>
        <w:jc w:val="both"/>
        <w:rPr>
          <w:rFonts w:ascii="Times New Roman" w:hAnsi="Times New Roman" w:cs="Times New Roman"/>
          <w:b/>
          <w:sz w:val="24"/>
          <w:szCs w:val="24"/>
          <w:lang w:val="en-US"/>
        </w:rPr>
      </w:pPr>
    </w:p>
    <w:p w14:paraId="34654577" w14:textId="77777777" w:rsidR="0043793E" w:rsidRDefault="0043793E" w:rsidP="0043793E">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2C26BC06" w14:textId="77777777" w:rsidR="0043793E" w:rsidRPr="009824DB" w:rsidRDefault="0043793E" w:rsidP="0043793E">
      <w:pPr>
        <w:spacing w:after="0"/>
        <w:rPr>
          <w:rFonts w:ascii="Times New Roman" w:hAnsi="Times New Roman" w:cs="Times New Roman"/>
          <w:sz w:val="24"/>
          <w:szCs w:val="24"/>
          <w:lang w:val="en-US"/>
        </w:rPr>
      </w:pPr>
      <w:r w:rsidRPr="009824DB">
        <w:rPr>
          <w:rFonts w:ascii="Times New Roman" w:hAnsi="Times New Roman" w:cs="Times New Roman"/>
          <w:b/>
          <w:sz w:val="24"/>
          <w:szCs w:val="24"/>
        </w:rPr>
        <w:lastRenderedPageBreak/>
        <w:t xml:space="preserve">Supplemental Figure 5. </w:t>
      </w:r>
      <w:r w:rsidR="00B27ED1" w:rsidRPr="009824DB">
        <w:rPr>
          <w:rFonts w:ascii="Times New Roman" w:hAnsi="Times New Roman" w:cs="Times New Roman"/>
          <w:sz w:val="24"/>
          <w:szCs w:val="24"/>
          <w:lang w:val="en-US"/>
        </w:rPr>
        <w:t>R</w:t>
      </w:r>
      <w:r w:rsidRPr="009824DB">
        <w:rPr>
          <w:rFonts w:ascii="Times New Roman" w:hAnsi="Times New Roman" w:cs="Times New Roman"/>
          <w:sz w:val="24"/>
          <w:szCs w:val="24"/>
          <w:lang w:val="en-US"/>
        </w:rPr>
        <w:t xml:space="preserve">elationship between energy balance and (A) milk BHB </w:t>
      </w:r>
      <w:r w:rsidRPr="00ED301C">
        <w:rPr>
          <w:rFonts w:ascii="Times New Roman" w:hAnsi="Times New Roman" w:cs="Times New Roman"/>
          <w:sz w:val="24"/>
          <w:szCs w:val="24"/>
          <w:highlight w:val="yellow"/>
          <w:lang w:val="en-US"/>
        </w:rPr>
        <w:t xml:space="preserve">(y = </w:t>
      </w:r>
      <w:r w:rsidR="0041422F" w:rsidRPr="00ED301C">
        <w:rPr>
          <w:rFonts w:ascii="Times New Roman" w:hAnsi="Times New Roman" w:cs="Times New Roman"/>
          <w:sz w:val="24"/>
          <w:szCs w:val="24"/>
          <w:highlight w:val="yellow"/>
          <w:lang w:val="en-US"/>
        </w:rPr>
        <w:t>549.5</w:t>
      </w:r>
      <w:r w:rsidR="00FD769F" w:rsidRPr="00ED301C">
        <w:rPr>
          <w:rFonts w:ascii="Times New Roman" w:hAnsi="Times New Roman" w:cs="Times New Roman"/>
          <w:sz w:val="24"/>
          <w:szCs w:val="24"/>
          <w:highlight w:val="yellow"/>
          <w:lang w:val="en-US"/>
        </w:rPr>
        <w:t xml:space="preserve">x – </w:t>
      </w:r>
      <w:r w:rsidR="0041422F" w:rsidRPr="00ED301C">
        <w:rPr>
          <w:rFonts w:ascii="Times New Roman" w:hAnsi="Times New Roman" w:cs="Times New Roman"/>
          <w:sz w:val="24"/>
          <w:szCs w:val="24"/>
          <w:highlight w:val="yellow"/>
          <w:lang w:val="en-US"/>
        </w:rPr>
        <w:t>26.8</w:t>
      </w:r>
      <w:r w:rsidRPr="00ED301C">
        <w:rPr>
          <w:rFonts w:ascii="Times New Roman" w:hAnsi="Times New Roman" w:cs="Times New Roman"/>
          <w:sz w:val="24"/>
          <w:szCs w:val="24"/>
          <w:highlight w:val="yellow"/>
          <w:lang w:val="en-US"/>
        </w:rPr>
        <w:t xml:space="preserve">, </w:t>
      </w:r>
      <w:r w:rsidR="00FD769F" w:rsidRPr="00ED301C">
        <w:rPr>
          <w:rFonts w:ascii="Times New Roman" w:hAnsi="Times New Roman" w:cs="Times New Roman"/>
          <w:sz w:val="24"/>
          <w:szCs w:val="24"/>
          <w:highlight w:val="yellow"/>
          <w:lang w:val="en-US"/>
        </w:rPr>
        <w:t>r</w:t>
      </w:r>
      <w:r w:rsidR="0041422F" w:rsidRPr="00ED301C">
        <w:rPr>
          <w:rFonts w:ascii="Times New Roman" w:hAnsi="Times New Roman" w:cs="Times New Roman"/>
          <w:sz w:val="24"/>
          <w:szCs w:val="24"/>
          <w:highlight w:val="yellow"/>
          <w:lang w:val="en-US"/>
        </w:rPr>
        <w:t>² = 0.14</w:t>
      </w:r>
      <w:r w:rsidRPr="009824DB">
        <w:rPr>
          <w:rFonts w:ascii="Times New Roman" w:hAnsi="Times New Roman" w:cs="Times New Roman"/>
          <w:sz w:val="24"/>
          <w:szCs w:val="24"/>
          <w:lang w:val="en-US"/>
        </w:rPr>
        <w:t>), (B) milk uric acid (</w:t>
      </w:r>
      <w:r w:rsidRPr="00ED301C">
        <w:rPr>
          <w:rFonts w:ascii="Times New Roman" w:hAnsi="Times New Roman" w:cs="Times New Roman"/>
          <w:sz w:val="24"/>
          <w:szCs w:val="24"/>
          <w:highlight w:val="yellow"/>
          <w:lang w:val="en-US"/>
        </w:rPr>
        <w:t xml:space="preserve">y = </w:t>
      </w:r>
      <w:r w:rsidR="0041422F" w:rsidRPr="00ED301C">
        <w:rPr>
          <w:rFonts w:ascii="Times New Roman" w:hAnsi="Times New Roman" w:cs="Times New Roman"/>
          <w:sz w:val="24"/>
          <w:szCs w:val="24"/>
          <w:highlight w:val="yellow"/>
          <w:lang w:val="en-US"/>
        </w:rPr>
        <w:t>288.4</w:t>
      </w:r>
      <w:r w:rsidR="00FD769F" w:rsidRPr="00ED301C">
        <w:rPr>
          <w:rFonts w:ascii="Times New Roman" w:hAnsi="Times New Roman" w:cs="Times New Roman"/>
          <w:sz w:val="24"/>
          <w:szCs w:val="24"/>
          <w:highlight w:val="yellow"/>
          <w:lang w:val="en-US"/>
        </w:rPr>
        <w:t>x – 2</w:t>
      </w:r>
      <w:r w:rsidR="0041422F" w:rsidRPr="00ED301C">
        <w:rPr>
          <w:rFonts w:ascii="Times New Roman" w:hAnsi="Times New Roman" w:cs="Times New Roman"/>
          <w:sz w:val="24"/>
          <w:szCs w:val="24"/>
          <w:highlight w:val="yellow"/>
          <w:lang w:val="en-US"/>
        </w:rPr>
        <w:t>7</w:t>
      </w:r>
      <w:r w:rsidR="00FD769F" w:rsidRPr="00ED301C">
        <w:rPr>
          <w:rFonts w:ascii="Times New Roman" w:hAnsi="Times New Roman" w:cs="Times New Roman"/>
          <w:sz w:val="24"/>
          <w:szCs w:val="24"/>
          <w:highlight w:val="yellow"/>
          <w:lang w:val="en-US"/>
        </w:rPr>
        <w:t>.</w:t>
      </w:r>
      <w:r w:rsidR="0041422F" w:rsidRPr="00ED301C">
        <w:rPr>
          <w:rFonts w:ascii="Times New Roman" w:hAnsi="Times New Roman" w:cs="Times New Roman"/>
          <w:sz w:val="24"/>
          <w:szCs w:val="24"/>
          <w:highlight w:val="yellow"/>
          <w:lang w:val="en-US"/>
        </w:rPr>
        <w:t>5</w:t>
      </w:r>
      <w:r w:rsidRPr="009824DB">
        <w:rPr>
          <w:rFonts w:ascii="Times New Roman" w:hAnsi="Times New Roman" w:cs="Times New Roman"/>
          <w:sz w:val="24"/>
          <w:szCs w:val="24"/>
          <w:lang w:val="en-US"/>
        </w:rPr>
        <w:t xml:space="preserve">, </w:t>
      </w:r>
      <w:r w:rsidR="00FD769F" w:rsidRPr="009824DB">
        <w:rPr>
          <w:rFonts w:ascii="Times New Roman" w:hAnsi="Times New Roman" w:cs="Times New Roman"/>
          <w:sz w:val="24"/>
          <w:szCs w:val="24"/>
          <w:lang w:val="en-US"/>
        </w:rPr>
        <w:t>r</w:t>
      </w:r>
      <w:r w:rsidR="0041422F">
        <w:rPr>
          <w:rFonts w:ascii="Times New Roman" w:hAnsi="Times New Roman" w:cs="Times New Roman"/>
          <w:sz w:val="24"/>
          <w:szCs w:val="24"/>
          <w:lang w:val="en-US"/>
        </w:rPr>
        <w:t>² = 0.11</w:t>
      </w:r>
      <w:r w:rsidRPr="009824DB">
        <w:rPr>
          <w:rFonts w:ascii="Times New Roman" w:hAnsi="Times New Roman" w:cs="Times New Roman"/>
          <w:sz w:val="24"/>
          <w:szCs w:val="24"/>
          <w:lang w:val="en-US"/>
        </w:rPr>
        <w:t>) and (C) milk total free amino groups (NH</w:t>
      </w:r>
      <w:r w:rsidRPr="009824DB">
        <w:rPr>
          <w:rFonts w:ascii="Times New Roman" w:hAnsi="Times New Roman" w:cs="Times New Roman"/>
          <w:sz w:val="24"/>
          <w:szCs w:val="24"/>
          <w:vertAlign w:val="subscript"/>
          <w:lang w:val="en-US"/>
        </w:rPr>
        <w:t>2</w:t>
      </w:r>
      <w:r w:rsidRPr="009824DB">
        <w:rPr>
          <w:rFonts w:ascii="Times New Roman" w:hAnsi="Times New Roman" w:cs="Times New Roman"/>
          <w:sz w:val="24"/>
          <w:szCs w:val="24"/>
          <w:lang w:val="en-US"/>
        </w:rPr>
        <w:t xml:space="preserve">; </w:t>
      </w:r>
      <w:r w:rsidRPr="00ED301C">
        <w:rPr>
          <w:rFonts w:ascii="Times New Roman" w:hAnsi="Times New Roman" w:cs="Times New Roman"/>
          <w:sz w:val="24"/>
          <w:szCs w:val="24"/>
          <w:highlight w:val="yellow"/>
          <w:lang w:val="en-US"/>
        </w:rPr>
        <w:t xml:space="preserve">y = </w:t>
      </w:r>
      <w:r w:rsidR="0041422F" w:rsidRPr="00ED301C">
        <w:rPr>
          <w:rFonts w:ascii="Times New Roman" w:hAnsi="Times New Roman" w:cs="Times New Roman"/>
          <w:sz w:val="24"/>
          <w:szCs w:val="24"/>
          <w:highlight w:val="yellow"/>
          <w:lang w:val="en-US"/>
        </w:rPr>
        <w:t>129</w:t>
      </w:r>
      <w:r w:rsidR="00665BF8" w:rsidRPr="00ED301C">
        <w:rPr>
          <w:rFonts w:ascii="Times New Roman" w:hAnsi="Times New Roman" w:cs="Times New Roman"/>
          <w:sz w:val="24"/>
          <w:szCs w:val="24"/>
          <w:highlight w:val="yellow"/>
          <w:lang w:val="en-US"/>
        </w:rPr>
        <w:t>.</w:t>
      </w:r>
      <w:r w:rsidR="0041422F" w:rsidRPr="00ED301C">
        <w:rPr>
          <w:rFonts w:ascii="Times New Roman" w:hAnsi="Times New Roman" w:cs="Times New Roman"/>
          <w:sz w:val="24"/>
          <w:szCs w:val="24"/>
          <w:highlight w:val="yellow"/>
          <w:lang w:val="en-US"/>
        </w:rPr>
        <w:t>3</w:t>
      </w:r>
      <w:r w:rsidR="00665BF8" w:rsidRPr="00ED301C">
        <w:rPr>
          <w:rFonts w:ascii="Times New Roman" w:hAnsi="Times New Roman" w:cs="Times New Roman"/>
          <w:sz w:val="24"/>
          <w:szCs w:val="24"/>
          <w:highlight w:val="yellow"/>
          <w:lang w:val="en-US"/>
        </w:rPr>
        <w:t>x – 9</w:t>
      </w:r>
      <w:r w:rsidR="0041422F" w:rsidRPr="00ED301C">
        <w:rPr>
          <w:rFonts w:ascii="Times New Roman" w:hAnsi="Times New Roman" w:cs="Times New Roman"/>
          <w:sz w:val="24"/>
          <w:szCs w:val="24"/>
          <w:highlight w:val="yellow"/>
          <w:lang w:val="en-US"/>
        </w:rPr>
        <w:t>6</w:t>
      </w:r>
      <w:r w:rsidR="00665BF8" w:rsidRPr="00ED301C">
        <w:rPr>
          <w:rFonts w:ascii="Times New Roman" w:hAnsi="Times New Roman" w:cs="Times New Roman"/>
          <w:sz w:val="24"/>
          <w:szCs w:val="24"/>
          <w:highlight w:val="yellow"/>
          <w:lang w:val="en-US"/>
        </w:rPr>
        <w:t>.</w:t>
      </w:r>
      <w:r w:rsidR="0041422F" w:rsidRPr="00ED301C">
        <w:rPr>
          <w:rFonts w:ascii="Times New Roman" w:hAnsi="Times New Roman" w:cs="Times New Roman"/>
          <w:sz w:val="24"/>
          <w:szCs w:val="24"/>
          <w:highlight w:val="yellow"/>
          <w:lang w:val="en-US"/>
        </w:rPr>
        <w:t>5</w:t>
      </w:r>
      <w:r w:rsidRPr="00ED301C">
        <w:rPr>
          <w:rFonts w:ascii="Times New Roman" w:hAnsi="Times New Roman" w:cs="Times New Roman"/>
          <w:sz w:val="24"/>
          <w:szCs w:val="24"/>
          <w:highlight w:val="yellow"/>
          <w:lang w:val="en-US"/>
        </w:rPr>
        <w:t xml:space="preserve">, </w:t>
      </w:r>
      <w:r w:rsidR="00665BF8" w:rsidRPr="00ED301C">
        <w:rPr>
          <w:rFonts w:ascii="Times New Roman" w:hAnsi="Times New Roman" w:cs="Times New Roman"/>
          <w:sz w:val="24"/>
          <w:szCs w:val="24"/>
          <w:highlight w:val="yellow"/>
          <w:lang w:val="en-US"/>
        </w:rPr>
        <w:t>r</w:t>
      </w:r>
      <w:r w:rsidRPr="00ED301C">
        <w:rPr>
          <w:rFonts w:ascii="Times New Roman" w:hAnsi="Times New Roman" w:cs="Times New Roman"/>
          <w:sz w:val="24"/>
          <w:szCs w:val="24"/>
          <w:highlight w:val="yellow"/>
          <w:lang w:val="en-US"/>
        </w:rPr>
        <w:t>² = 0.17</w:t>
      </w:r>
      <w:r w:rsidRPr="009824DB">
        <w:rPr>
          <w:rFonts w:ascii="Times New Roman" w:hAnsi="Times New Roman" w:cs="Times New Roman"/>
          <w:sz w:val="24"/>
          <w:szCs w:val="24"/>
          <w:lang w:val="en-US"/>
        </w:rPr>
        <w:t>) in midlactation Holstein (HOLS; ●) and Montbéliarde (MONT; ▲) cows</w:t>
      </w:r>
      <w:r w:rsidR="00196BB7" w:rsidRPr="009824DB">
        <w:rPr>
          <w:rFonts w:ascii="Times New Roman" w:hAnsi="Times New Roman" w:cs="Times New Roman"/>
          <w:sz w:val="24"/>
          <w:szCs w:val="24"/>
          <w:lang w:val="en-US"/>
        </w:rPr>
        <w:t xml:space="preserve"> (P &lt; 0.001)</w:t>
      </w:r>
      <w:r w:rsidRPr="009824DB">
        <w:rPr>
          <w:rFonts w:ascii="Times New Roman" w:hAnsi="Times New Roman" w:cs="Times New Roman"/>
          <w:sz w:val="24"/>
          <w:szCs w:val="24"/>
          <w:lang w:val="en-US"/>
        </w:rPr>
        <w:t>. Intake was limited to meet 50% of NE</w:t>
      </w:r>
      <w:r w:rsidRPr="009824DB">
        <w:rPr>
          <w:rFonts w:ascii="Times New Roman" w:hAnsi="Times New Roman" w:cs="Times New Roman"/>
          <w:sz w:val="24"/>
          <w:szCs w:val="24"/>
          <w:vertAlign w:val="subscript"/>
          <w:lang w:val="en-US"/>
        </w:rPr>
        <w:t xml:space="preserve">L </w:t>
      </w:r>
      <w:r w:rsidRPr="009824DB">
        <w:rPr>
          <w:rFonts w:ascii="Times New Roman" w:hAnsi="Times New Roman" w:cs="Times New Roman"/>
          <w:sz w:val="24"/>
          <w:szCs w:val="24"/>
          <w:lang w:val="en-US"/>
        </w:rPr>
        <w:t>requirements during restriction period (d 1 to 6). Cows were allowed ad libitum intake during control period (d -3 to -1) and after restriction (d 7 to 18).</w:t>
      </w:r>
    </w:p>
    <w:p w14:paraId="65080B31" w14:textId="77777777" w:rsidR="0043793E" w:rsidRPr="009824DB" w:rsidRDefault="0043793E" w:rsidP="0043793E">
      <w:pPr>
        <w:spacing w:after="0"/>
        <w:rPr>
          <w:rFonts w:ascii="Times New Roman" w:hAnsi="Times New Roman" w:cs="Times New Roman"/>
          <w:color w:val="FF0000"/>
          <w:sz w:val="24"/>
          <w:szCs w:val="24"/>
          <w:lang w:val="en-US"/>
        </w:rPr>
      </w:pPr>
    </w:p>
    <w:p w14:paraId="00A24EEA" w14:textId="77777777" w:rsidR="0043793E" w:rsidRPr="007C1889" w:rsidRDefault="0043793E" w:rsidP="0043793E">
      <w:pPr>
        <w:spacing w:after="0"/>
        <w:rPr>
          <w:rFonts w:ascii="Times New Roman" w:hAnsi="Times New Roman" w:cs="Times New Roman"/>
          <w:sz w:val="24"/>
          <w:szCs w:val="24"/>
          <w:lang w:val="en-US"/>
        </w:rPr>
      </w:pPr>
      <w:r w:rsidRPr="009824DB">
        <w:rPr>
          <w:rFonts w:ascii="Times New Roman" w:hAnsi="Times New Roman" w:cs="Times New Roman"/>
          <w:sz w:val="24"/>
          <w:szCs w:val="24"/>
          <w:lang w:val="en-US"/>
        </w:rPr>
        <w:t>A</w:t>
      </w:r>
    </w:p>
    <w:p w14:paraId="6DBA2100" w14:textId="77777777" w:rsidR="0043793E" w:rsidRPr="007C1889" w:rsidRDefault="009B7A2E" w:rsidP="0043793E">
      <w:pPr>
        <w:spacing w:after="0"/>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62CD12E" wp14:editId="7061B36A">
            <wp:extent cx="2816860" cy="2529840"/>
            <wp:effectExtent l="0" t="0" r="2540" b="381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6860" cy="2529840"/>
                    </a:xfrm>
                    <a:prstGeom prst="rect">
                      <a:avLst/>
                    </a:prstGeom>
                    <a:noFill/>
                  </pic:spPr>
                </pic:pic>
              </a:graphicData>
            </a:graphic>
          </wp:inline>
        </w:drawing>
      </w:r>
    </w:p>
    <w:p w14:paraId="1890ED79" w14:textId="77777777" w:rsidR="0043793E" w:rsidRPr="007C1889" w:rsidRDefault="0043793E" w:rsidP="0043793E">
      <w:pPr>
        <w:spacing w:after="0"/>
        <w:rPr>
          <w:rFonts w:ascii="Times New Roman" w:hAnsi="Times New Roman" w:cs="Times New Roman"/>
          <w:sz w:val="24"/>
          <w:szCs w:val="24"/>
          <w:lang w:val="en-US"/>
        </w:rPr>
      </w:pPr>
      <w:r w:rsidRPr="007C1889">
        <w:rPr>
          <w:rFonts w:ascii="Times New Roman" w:hAnsi="Times New Roman" w:cs="Times New Roman"/>
          <w:sz w:val="24"/>
          <w:szCs w:val="24"/>
          <w:lang w:val="en-US"/>
        </w:rPr>
        <w:t>B</w:t>
      </w:r>
    </w:p>
    <w:p w14:paraId="0AF2EC57" w14:textId="77777777" w:rsidR="0043793E" w:rsidRPr="007C1889" w:rsidRDefault="009B7A2E" w:rsidP="0043793E">
      <w:pPr>
        <w:spacing w:after="0"/>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F2CE450" wp14:editId="283FC62D">
            <wp:extent cx="2816860" cy="2529840"/>
            <wp:effectExtent l="0" t="0" r="2540" b="381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6860" cy="2529840"/>
                    </a:xfrm>
                    <a:prstGeom prst="rect">
                      <a:avLst/>
                    </a:prstGeom>
                    <a:noFill/>
                  </pic:spPr>
                </pic:pic>
              </a:graphicData>
            </a:graphic>
          </wp:inline>
        </w:drawing>
      </w:r>
    </w:p>
    <w:p w14:paraId="24616D9F" w14:textId="77777777" w:rsidR="0043793E" w:rsidRPr="007C1889" w:rsidRDefault="0043793E" w:rsidP="0043793E">
      <w:pPr>
        <w:spacing w:after="0"/>
        <w:rPr>
          <w:rFonts w:ascii="Times New Roman" w:hAnsi="Times New Roman" w:cs="Times New Roman"/>
          <w:sz w:val="24"/>
          <w:szCs w:val="24"/>
          <w:lang w:val="en-US"/>
        </w:rPr>
      </w:pPr>
      <w:r w:rsidRPr="007C1889">
        <w:rPr>
          <w:rFonts w:ascii="Times New Roman" w:hAnsi="Times New Roman" w:cs="Times New Roman"/>
          <w:sz w:val="24"/>
          <w:szCs w:val="24"/>
          <w:lang w:val="en-US"/>
        </w:rPr>
        <w:t>C</w:t>
      </w:r>
    </w:p>
    <w:p w14:paraId="48B72016" w14:textId="77777777" w:rsidR="0043793E" w:rsidRPr="00C91868" w:rsidRDefault="009B7A2E" w:rsidP="0043793E">
      <w:pPr>
        <w:spacing w:after="0"/>
        <w:rPr>
          <w:rFonts w:ascii="Times New Roman" w:hAnsi="Times New Roman" w:cs="Times New Roman"/>
          <w:color w:val="FF0000"/>
          <w:sz w:val="24"/>
          <w:szCs w:val="24"/>
          <w:lang w:val="en-US"/>
        </w:rPr>
      </w:pPr>
      <w:r>
        <w:rPr>
          <w:rFonts w:ascii="Times New Roman" w:hAnsi="Times New Roman" w:cs="Times New Roman"/>
          <w:noProof/>
          <w:color w:val="FF0000"/>
          <w:sz w:val="24"/>
          <w:szCs w:val="24"/>
          <w:lang w:val="en-US"/>
        </w:rPr>
        <w:lastRenderedPageBreak/>
        <w:drawing>
          <wp:inline distT="0" distB="0" distL="0" distR="0" wp14:anchorId="31A28297" wp14:editId="4278B751">
            <wp:extent cx="2816860" cy="2524125"/>
            <wp:effectExtent l="0" t="0" r="2540"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6860" cy="2524125"/>
                    </a:xfrm>
                    <a:prstGeom prst="rect">
                      <a:avLst/>
                    </a:prstGeom>
                    <a:noFill/>
                  </pic:spPr>
                </pic:pic>
              </a:graphicData>
            </a:graphic>
          </wp:inline>
        </w:drawing>
      </w:r>
    </w:p>
    <w:p w14:paraId="3456D617" w14:textId="77777777" w:rsidR="00EE6C02" w:rsidRPr="00C91868" w:rsidRDefault="00EE6C02" w:rsidP="0043793E">
      <w:pPr>
        <w:rPr>
          <w:rFonts w:ascii="Times New Roman" w:hAnsi="Times New Roman" w:cs="Times New Roman"/>
          <w:color w:val="FF0000"/>
          <w:sz w:val="24"/>
          <w:szCs w:val="24"/>
          <w:lang w:val="en-US"/>
        </w:rPr>
      </w:pPr>
    </w:p>
    <w:sectPr w:rsidR="00EE6C02" w:rsidRPr="00C91868" w:rsidSect="00F67426">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0D0A6" w14:textId="77777777" w:rsidR="00AF5BD8" w:rsidRDefault="00AF5BD8" w:rsidP="0021703F">
      <w:pPr>
        <w:spacing w:after="0" w:line="240" w:lineRule="auto"/>
      </w:pPr>
      <w:r>
        <w:separator/>
      </w:r>
    </w:p>
  </w:endnote>
  <w:endnote w:type="continuationSeparator" w:id="0">
    <w:p w14:paraId="1E412743" w14:textId="77777777" w:rsidR="00AF5BD8" w:rsidRDefault="00AF5BD8" w:rsidP="0021703F">
      <w:pPr>
        <w:spacing w:after="0" w:line="240" w:lineRule="auto"/>
      </w:pPr>
      <w:r>
        <w:continuationSeparator/>
      </w:r>
    </w:p>
  </w:endnote>
  <w:endnote w:type="continuationNotice" w:id="1">
    <w:p w14:paraId="4AC7D98C" w14:textId="77777777" w:rsidR="00AF5BD8" w:rsidRDefault="00AF5B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puterModern-Regular">
    <w:altName w:val="MS Gothic"/>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7CD42F" w14:textId="77777777" w:rsidR="00AF5BD8" w:rsidRDefault="00AF5BD8" w:rsidP="0021703F">
      <w:pPr>
        <w:spacing w:after="0" w:line="240" w:lineRule="auto"/>
      </w:pPr>
      <w:r>
        <w:separator/>
      </w:r>
    </w:p>
  </w:footnote>
  <w:footnote w:type="continuationSeparator" w:id="0">
    <w:p w14:paraId="5FAB6BF9" w14:textId="77777777" w:rsidR="00AF5BD8" w:rsidRDefault="00AF5BD8" w:rsidP="0021703F">
      <w:pPr>
        <w:spacing w:after="0" w:line="240" w:lineRule="auto"/>
      </w:pPr>
      <w:r>
        <w:continuationSeparator/>
      </w:r>
    </w:p>
  </w:footnote>
  <w:footnote w:type="continuationNotice" w:id="1">
    <w:p w14:paraId="6F7F7624" w14:textId="77777777" w:rsidR="00AF5BD8" w:rsidRDefault="00AF5BD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294CE8"/>
    <w:multiLevelType w:val="hybridMultilevel"/>
    <w:tmpl w:val="28EE87BA"/>
    <w:lvl w:ilvl="0" w:tplc="040C000F">
      <w:start w:val="1"/>
      <w:numFmt w:val="decimal"/>
      <w:lvlText w:val="%1."/>
      <w:lvlJc w:val="left"/>
      <w:pPr>
        <w:ind w:left="1070" w:hanging="360"/>
      </w:pPr>
    </w:lvl>
    <w:lvl w:ilvl="1" w:tplc="040C0019">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76D"/>
    <w:rsid w:val="00001E67"/>
    <w:rsid w:val="0000511B"/>
    <w:rsid w:val="000068C2"/>
    <w:rsid w:val="00007DE2"/>
    <w:rsid w:val="00010A85"/>
    <w:rsid w:val="00011989"/>
    <w:rsid w:val="00012C07"/>
    <w:rsid w:val="000152EB"/>
    <w:rsid w:val="00015912"/>
    <w:rsid w:val="00016219"/>
    <w:rsid w:val="0001722E"/>
    <w:rsid w:val="000204F9"/>
    <w:rsid w:val="00033756"/>
    <w:rsid w:val="00033DBD"/>
    <w:rsid w:val="000351A8"/>
    <w:rsid w:val="000367CA"/>
    <w:rsid w:val="000367DD"/>
    <w:rsid w:val="000369E7"/>
    <w:rsid w:val="00041239"/>
    <w:rsid w:val="000415E9"/>
    <w:rsid w:val="00045782"/>
    <w:rsid w:val="000457B0"/>
    <w:rsid w:val="000470DF"/>
    <w:rsid w:val="00047A06"/>
    <w:rsid w:val="0005023B"/>
    <w:rsid w:val="0005106B"/>
    <w:rsid w:val="000516A0"/>
    <w:rsid w:val="00052A14"/>
    <w:rsid w:val="000579C7"/>
    <w:rsid w:val="0006292F"/>
    <w:rsid w:val="00062C53"/>
    <w:rsid w:val="00063838"/>
    <w:rsid w:val="000666AB"/>
    <w:rsid w:val="000668B9"/>
    <w:rsid w:val="00067BF8"/>
    <w:rsid w:val="00071F14"/>
    <w:rsid w:val="000736AC"/>
    <w:rsid w:val="000750EA"/>
    <w:rsid w:val="0007594F"/>
    <w:rsid w:val="00080005"/>
    <w:rsid w:val="000809E6"/>
    <w:rsid w:val="0008688B"/>
    <w:rsid w:val="00090568"/>
    <w:rsid w:val="0009130D"/>
    <w:rsid w:val="0009206B"/>
    <w:rsid w:val="00093DAE"/>
    <w:rsid w:val="00095DCA"/>
    <w:rsid w:val="000A150E"/>
    <w:rsid w:val="000A2E29"/>
    <w:rsid w:val="000A6480"/>
    <w:rsid w:val="000B291F"/>
    <w:rsid w:val="000B61CB"/>
    <w:rsid w:val="000B70AC"/>
    <w:rsid w:val="000B731E"/>
    <w:rsid w:val="000C11C3"/>
    <w:rsid w:val="000C15A4"/>
    <w:rsid w:val="000C2B23"/>
    <w:rsid w:val="000C2D94"/>
    <w:rsid w:val="000C35F0"/>
    <w:rsid w:val="000C3D79"/>
    <w:rsid w:val="000C48F6"/>
    <w:rsid w:val="000C4EE7"/>
    <w:rsid w:val="000C52FB"/>
    <w:rsid w:val="000C648A"/>
    <w:rsid w:val="000C6645"/>
    <w:rsid w:val="000C7159"/>
    <w:rsid w:val="000D010E"/>
    <w:rsid w:val="000D3AB3"/>
    <w:rsid w:val="000D63CB"/>
    <w:rsid w:val="000E53FA"/>
    <w:rsid w:val="000E584D"/>
    <w:rsid w:val="000F1467"/>
    <w:rsid w:val="000F4CD7"/>
    <w:rsid w:val="000F6188"/>
    <w:rsid w:val="001019F9"/>
    <w:rsid w:val="00102082"/>
    <w:rsid w:val="00104087"/>
    <w:rsid w:val="00106BD7"/>
    <w:rsid w:val="00107B73"/>
    <w:rsid w:val="00111C15"/>
    <w:rsid w:val="0011259D"/>
    <w:rsid w:val="00113216"/>
    <w:rsid w:val="0011484C"/>
    <w:rsid w:val="0011696F"/>
    <w:rsid w:val="00117DAA"/>
    <w:rsid w:val="00121769"/>
    <w:rsid w:val="0012363A"/>
    <w:rsid w:val="00132953"/>
    <w:rsid w:val="00135C21"/>
    <w:rsid w:val="00136BF9"/>
    <w:rsid w:val="00136C60"/>
    <w:rsid w:val="001370EC"/>
    <w:rsid w:val="00137487"/>
    <w:rsid w:val="00137991"/>
    <w:rsid w:val="00137BDF"/>
    <w:rsid w:val="00140CFC"/>
    <w:rsid w:val="0014131E"/>
    <w:rsid w:val="00143280"/>
    <w:rsid w:val="00145E73"/>
    <w:rsid w:val="00147BAF"/>
    <w:rsid w:val="00150084"/>
    <w:rsid w:val="0015148A"/>
    <w:rsid w:val="00151F2E"/>
    <w:rsid w:val="001528B6"/>
    <w:rsid w:val="001547DB"/>
    <w:rsid w:val="00156647"/>
    <w:rsid w:val="0015728B"/>
    <w:rsid w:val="001616E7"/>
    <w:rsid w:val="001617AA"/>
    <w:rsid w:val="00162461"/>
    <w:rsid w:val="001652D6"/>
    <w:rsid w:val="00167852"/>
    <w:rsid w:val="00167EE3"/>
    <w:rsid w:val="0017172C"/>
    <w:rsid w:val="00171BCF"/>
    <w:rsid w:val="001720D7"/>
    <w:rsid w:val="00174F11"/>
    <w:rsid w:val="001774E1"/>
    <w:rsid w:val="00180878"/>
    <w:rsid w:val="0018359A"/>
    <w:rsid w:val="00185490"/>
    <w:rsid w:val="0018617A"/>
    <w:rsid w:val="00191F36"/>
    <w:rsid w:val="001923D7"/>
    <w:rsid w:val="001927E2"/>
    <w:rsid w:val="00192CA5"/>
    <w:rsid w:val="00192FA7"/>
    <w:rsid w:val="00193FCF"/>
    <w:rsid w:val="00196BB7"/>
    <w:rsid w:val="00196EE2"/>
    <w:rsid w:val="001A0FE0"/>
    <w:rsid w:val="001A360D"/>
    <w:rsid w:val="001A3933"/>
    <w:rsid w:val="001A6EE8"/>
    <w:rsid w:val="001B5732"/>
    <w:rsid w:val="001B638C"/>
    <w:rsid w:val="001B6EC7"/>
    <w:rsid w:val="001C443C"/>
    <w:rsid w:val="001C45DD"/>
    <w:rsid w:val="001C6C47"/>
    <w:rsid w:val="001C720E"/>
    <w:rsid w:val="001D138B"/>
    <w:rsid w:val="001D400F"/>
    <w:rsid w:val="001D4540"/>
    <w:rsid w:val="001E1158"/>
    <w:rsid w:val="001E20AD"/>
    <w:rsid w:val="001E3667"/>
    <w:rsid w:val="001F2E58"/>
    <w:rsid w:val="001F5FA5"/>
    <w:rsid w:val="001F73DB"/>
    <w:rsid w:val="001F74EF"/>
    <w:rsid w:val="00201CA3"/>
    <w:rsid w:val="00206AF4"/>
    <w:rsid w:val="00212819"/>
    <w:rsid w:val="00213DE8"/>
    <w:rsid w:val="00216113"/>
    <w:rsid w:val="0021703F"/>
    <w:rsid w:val="00217554"/>
    <w:rsid w:val="00217D27"/>
    <w:rsid w:val="002228E7"/>
    <w:rsid w:val="00223CCC"/>
    <w:rsid w:val="00227E48"/>
    <w:rsid w:val="002326B5"/>
    <w:rsid w:val="00234A60"/>
    <w:rsid w:val="00235B3D"/>
    <w:rsid w:val="002453CB"/>
    <w:rsid w:val="00245EC3"/>
    <w:rsid w:val="0024746A"/>
    <w:rsid w:val="00250663"/>
    <w:rsid w:val="00251DED"/>
    <w:rsid w:val="00252351"/>
    <w:rsid w:val="002528C4"/>
    <w:rsid w:val="00253727"/>
    <w:rsid w:val="0025518E"/>
    <w:rsid w:val="002622DE"/>
    <w:rsid w:val="00262F1E"/>
    <w:rsid w:val="00265C39"/>
    <w:rsid w:val="00271FCA"/>
    <w:rsid w:val="00272393"/>
    <w:rsid w:val="00273A63"/>
    <w:rsid w:val="0027430F"/>
    <w:rsid w:val="002745A4"/>
    <w:rsid w:val="00275EBE"/>
    <w:rsid w:val="00277BD3"/>
    <w:rsid w:val="0028112A"/>
    <w:rsid w:val="002813C8"/>
    <w:rsid w:val="002822A4"/>
    <w:rsid w:val="00284239"/>
    <w:rsid w:val="00284B28"/>
    <w:rsid w:val="00286197"/>
    <w:rsid w:val="00290EE5"/>
    <w:rsid w:val="002924C2"/>
    <w:rsid w:val="0029369D"/>
    <w:rsid w:val="002953D0"/>
    <w:rsid w:val="002955BA"/>
    <w:rsid w:val="00295D13"/>
    <w:rsid w:val="00297DA8"/>
    <w:rsid w:val="002A26F8"/>
    <w:rsid w:val="002A4384"/>
    <w:rsid w:val="002B067B"/>
    <w:rsid w:val="002B1B9B"/>
    <w:rsid w:val="002B27AF"/>
    <w:rsid w:val="002B5E0F"/>
    <w:rsid w:val="002B66D3"/>
    <w:rsid w:val="002C083C"/>
    <w:rsid w:val="002C564D"/>
    <w:rsid w:val="002C66FD"/>
    <w:rsid w:val="002C710D"/>
    <w:rsid w:val="002D0A05"/>
    <w:rsid w:val="002D0D1B"/>
    <w:rsid w:val="002D2CEF"/>
    <w:rsid w:val="002D34CE"/>
    <w:rsid w:val="002D35D3"/>
    <w:rsid w:val="002D5BF0"/>
    <w:rsid w:val="002E094B"/>
    <w:rsid w:val="002E1B26"/>
    <w:rsid w:val="002E276C"/>
    <w:rsid w:val="002E2A5D"/>
    <w:rsid w:val="002E3F2D"/>
    <w:rsid w:val="002E44C1"/>
    <w:rsid w:val="002E54BE"/>
    <w:rsid w:val="002E66F5"/>
    <w:rsid w:val="002F1086"/>
    <w:rsid w:val="002F4311"/>
    <w:rsid w:val="002F5ED4"/>
    <w:rsid w:val="002F7454"/>
    <w:rsid w:val="002F751E"/>
    <w:rsid w:val="002F798F"/>
    <w:rsid w:val="0030195A"/>
    <w:rsid w:val="00305EA0"/>
    <w:rsid w:val="0030709D"/>
    <w:rsid w:val="0031096A"/>
    <w:rsid w:val="003124D4"/>
    <w:rsid w:val="00313E94"/>
    <w:rsid w:val="00314693"/>
    <w:rsid w:val="00314D02"/>
    <w:rsid w:val="00315B1A"/>
    <w:rsid w:val="00316CBD"/>
    <w:rsid w:val="00317F4A"/>
    <w:rsid w:val="00321690"/>
    <w:rsid w:val="0032199A"/>
    <w:rsid w:val="0032211C"/>
    <w:rsid w:val="0032220A"/>
    <w:rsid w:val="0032694D"/>
    <w:rsid w:val="00327ACA"/>
    <w:rsid w:val="00330CB7"/>
    <w:rsid w:val="00334E7A"/>
    <w:rsid w:val="00336965"/>
    <w:rsid w:val="00337E9B"/>
    <w:rsid w:val="00340F92"/>
    <w:rsid w:val="003428E1"/>
    <w:rsid w:val="00343D81"/>
    <w:rsid w:val="00347055"/>
    <w:rsid w:val="0035339C"/>
    <w:rsid w:val="00354FEF"/>
    <w:rsid w:val="00356DEE"/>
    <w:rsid w:val="0036224D"/>
    <w:rsid w:val="00362407"/>
    <w:rsid w:val="00363B97"/>
    <w:rsid w:val="00366633"/>
    <w:rsid w:val="00367C91"/>
    <w:rsid w:val="00367EB1"/>
    <w:rsid w:val="00372955"/>
    <w:rsid w:val="00374A76"/>
    <w:rsid w:val="0037583A"/>
    <w:rsid w:val="00377D37"/>
    <w:rsid w:val="0038019D"/>
    <w:rsid w:val="00380AC7"/>
    <w:rsid w:val="003815B0"/>
    <w:rsid w:val="003820AF"/>
    <w:rsid w:val="00385FE5"/>
    <w:rsid w:val="00390B06"/>
    <w:rsid w:val="00391866"/>
    <w:rsid w:val="003942B8"/>
    <w:rsid w:val="00394605"/>
    <w:rsid w:val="003958EA"/>
    <w:rsid w:val="003A0CEE"/>
    <w:rsid w:val="003A1135"/>
    <w:rsid w:val="003A4EB5"/>
    <w:rsid w:val="003A6456"/>
    <w:rsid w:val="003A6B76"/>
    <w:rsid w:val="003B6A41"/>
    <w:rsid w:val="003C16D6"/>
    <w:rsid w:val="003C3385"/>
    <w:rsid w:val="003D0B95"/>
    <w:rsid w:val="003D2C90"/>
    <w:rsid w:val="003D5919"/>
    <w:rsid w:val="003E2469"/>
    <w:rsid w:val="003E2981"/>
    <w:rsid w:val="003E3902"/>
    <w:rsid w:val="003E3F81"/>
    <w:rsid w:val="003E50C9"/>
    <w:rsid w:val="003F037C"/>
    <w:rsid w:val="003F0855"/>
    <w:rsid w:val="003F0ED5"/>
    <w:rsid w:val="003F21FB"/>
    <w:rsid w:val="003F2F1B"/>
    <w:rsid w:val="003F3624"/>
    <w:rsid w:val="003F51F0"/>
    <w:rsid w:val="003F6939"/>
    <w:rsid w:val="0040064C"/>
    <w:rsid w:val="004064E1"/>
    <w:rsid w:val="00407F80"/>
    <w:rsid w:val="0041422F"/>
    <w:rsid w:val="00416600"/>
    <w:rsid w:val="0041799C"/>
    <w:rsid w:val="0042058A"/>
    <w:rsid w:val="0042095C"/>
    <w:rsid w:val="004224F8"/>
    <w:rsid w:val="00423169"/>
    <w:rsid w:val="00423D8F"/>
    <w:rsid w:val="004265A7"/>
    <w:rsid w:val="00427FCF"/>
    <w:rsid w:val="00430ADA"/>
    <w:rsid w:val="004310BF"/>
    <w:rsid w:val="00432CEA"/>
    <w:rsid w:val="00435403"/>
    <w:rsid w:val="004359F6"/>
    <w:rsid w:val="0043793E"/>
    <w:rsid w:val="0044253C"/>
    <w:rsid w:val="00442F54"/>
    <w:rsid w:val="00443F0F"/>
    <w:rsid w:val="00446B5A"/>
    <w:rsid w:val="004471C0"/>
    <w:rsid w:val="004511E4"/>
    <w:rsid w:val="004516BD"/>
    <w:rsid w:val="004544B1"/>
    <w:rsid w:val="004549DA"/>
    <w:rsid w:val="00455474"/>
    <w:rsid w:val="0046219C"/>
    <w:rsid w:val="0046348D"/>
    <w:rsid w:val="004648D7"/>
    <w:rsid w:val="00464B68"/>
    <w:rsid w:val="0047105A"/>
    <w:rsid w:val="0047232B"/>
    <w:rsid w:val="0047786C"/>
    <w:rsid w:val="004812B4"/>
    <w:rsid w:val="00483DDC"/>
    <w:rsid w:val="00485088"/>
    <w:rsid w:val="004851BA"/>
    <w:rsid w:val="00485553"/>
    <w:rsid w:val="00493480"/>
    <w:rsid w:val="00493789"/>
    <w:rsid w:val="00497BD0"/>
    <w:rsid w:val="00497FA8"/>
    <w:rsid w:val="004A2621"/>
    <w:rsid w:val="004A31F1"/>
    <w:rsid w:val="004A32D6"/>
    <w:rsid w:val="004A6FF2"/>
    <w:rsid w:val="004A7F8B"/>
    <w:rsid w:val="004B022F"/>
    <w:rsid w:val="004B0484"/>
    <w:rsid w:val="004B1320"/>
    <w:rsid w:val="004B1EEF"/>
    <w:rsid w:val="004B3A28"/>
    <w:rsid w:val="004B42C1"/>
    <w:rsid w:val="004B5764"/>
    <w:rsid w:val="004B6CCD"/>
    <w:rsid w:val="004C1BC1"/>
    <w:rsid w:val="004C3389"/>
    <w:rsid w:val="004C353D"/>
    <w:rsid w:val="004C35E2"/>
    <w:rsid w:val="004C4C02"/>
    <w:rsid w:val="004C5C30"/>
    <w:rsid w:val="004C6F1A"/>
    <w:rsid w:val="004D0413"/>
    <w:rsid w:val="004D39A9"/>
    <w:rsid w:val="004D3AD6"/>
    <w:rsid w:val="004D694F"/>
    <w:rsid w:val="004E10E9"/>
    <w:rsid w:val="004E339E"/>
    <w:rsid w:val="004E3DA3"/>
    <w:rsid w:val="004E499C"/>
    <w:rsid w:val="004E5E76"/>
    <w:rsid w:val="004E78B3"/>
    <w:rsid w:val="004F0441"/>
    <w:rsid w:val="004F05CA"/>
    <w:rsid w:val="004F0E5C"/>
    <w:rsid w:val="004F1F69"/>
    <w:rsid w:val="004F248C"/>
    <w:rsid w:val="004F433E"/>
    <w:rsid w:val="004F4DF6"/>
    <w:rsid w:val="004F58FB"/>
    <w:rsid w:val="004F613B"/>
    <w:rsid w:val="004F6795"/>
    <w:rsid w:val="00503A3F"/>
    <w:rsid w:val="00505749"/>
    <w:rsid w:val="00507C72"/>
    <w:rsid w:val="00510774"/>
    <w:rsid w:val="00512E56"/>
    <w:rsid w:val="00514081"/>
    <w:rsid w:val="00516D14"/>
    <w:rsid w:val="0052436F"/>
    <w:rsid w:val="005261BB"/>
    <w:rsid w:val="005261FC"/>
    <w:rsid w:val="00526CC1"/>
    <w:rsid w:val="00527D1A"/>
    <w:rsid w:val="00530B5A"/>
    <w:rsid w:val="00531C1B"/>
    <w:rsid w:val="0053425C"/>
    <w:rsid w:val="00536A64"/>
    <w:rsid w:val="00537F49"/>
    <w:rsid w:val="0054053D"/>
    <w:rsid w:val="00540FFD"/>
    <w:rsid w:val="00541D53"/>
    <w:rsid w:val="00543DC2"/>
    <w:rsid w:val="00544C92"/>
    <w:rsid w:val="0054691D"/>
    <w:rsid w:val="005502F5"/>
    <w:rsid w:val="0055574C"/>
    <w:rsid w:val="00556B81"/>
    <w:rsid w:val="00557AC2"/>
    <w:rsid w:val="00567F3B"/>
    <w:rsid w:val="00575B8A"/>
    <w:rsid w:val="00580570"/>
    <w:rsid w:val="00580D25"/>
    <w:rsid w:val="005918FA"/>
    <w:rsid w:val="00592579"/>
    <w:rsid w:val="005925E0"/>
    <w:rsid w:val="00595D24"/>
    <w:rsid w:val="005975F0"/>
    <w:rsid w:val="005976AB"/>
    <w:rsid w:val="005A0561"/>
    <w:rsid w:val="005A2166"/>
    <w:rsid w:val="005A297D"/>
    <w:rsid w:val="005A3EC4"/>
    <w:rsid w:val="005A7A74"/>
    <w:rsid w:val="005B00F9"/>
    <w:rsid w:val="005B2BB2"/>
    <w:rsid w:val="005B5994"/>
    <w:rsid w:val="005B6B8D"/>
    <w:rsid w:val="005C05B2"/>
    <w:rsid w:val="005C20B8"/>
    <w:rsid w:val="005D0B4C"/>
    <w:rsid w:val="005D23DA"/>
    <w:rsid w:val="005D5AB4"/>
    <w:rsid w:val="005E037F"/>
    <w:rsid w:val="005E20D7"/>
    <w:rsid w:val="005E20F9"/>
    <w:rsid w:val="005E3F15"/>
    <w:rsid w:val="005E4296"/>
    <w:rsid w:val="005E5884"/>
    <w:rsid w:val="005E5EA1"/>
    <w:rsid w:val="005F2D6C"/>
    <w:rsid w:val="005F325A"/>
    <w:rsid w:val="005F36C9"/>
    <w:rsid w:val="005F6C96"/>
    <w:rsid w:val="0060193C"/>
    <w:rsid w:val="00601ACF"/>
    <w:rsid w:val="00605B71"/>
    <w:rsid w:val="006061F7"/>
    <w:rsid w:val="00611596"/>
    <w:rsid w:val="00611B29"/>
    <w:rsid w:val="006166EA"/>
    <w:rsid w:val="00616900"/>
    <w:rsid w:val="00622587"/>
    <w:rsid w:val="00623480"/>
    <w:rsid w:val="00623601"/>
    <w:rsid w:val="00626557"/>
    <w:rsid w:val="0063039D"/>
    <w:rsid w:val="0063041E"/>
    <w:rsid w:val="006310D8"/>
    <w:rsid w:val="00632163"/>
    <w:rsid w:val="00632898"/>
    <w:rsid w:val="006328BB"/>
    <w:rsid w:val="0063326C"/>
    <w:rsid w:val="00642ADF"/>
    <w:rsid w:val="00643C20"/>
    <w:rsid w:val="006443C9"/>
    <w:rsid w:val="006468A3"/>
    <w:rsid w:val="006506CE"/>
    <w:rsid w:val="0065082B"/>
    <w:rsid w:val="006512F6"/>
    <w:rsid w:val="006523BF"/>
    <w:rsid w:val="00653B8D"/>
    <w:rsid w:val="0065499F"/>
    <w:rsid w:val="00660E4B"/>
    <w:rsid w:val="00660EB4"/>
    <w:rsid w:val="00664759"/>
    <w:rsid w:val="00665BF8"/>
    <w:rsid w:val="00665CC0"/>
    <w:rsid w:val="0066707A"/>
    <w:rsid w:val="00667732"/>
    <w:rsid w:val="00671152"/>
    <w:rsid w:val="00671270"/>
    <w:rsid w:val="00671CC6"/>
    <w:rsid w:val="00676923"/>
    <w:rsid w:val="00682AE2"/>
    <w:rsid w:val="00685F02"/>
    <w:rsid w:val="0068607F"/>
    <w:rsid w:val="00686DFD"/>
    <w:rsid w:val="00693FA7"/>
    <w:rsid w:val="00695A42"/>
    <w:rsid w:val="006970D9"/>
    <w:rsid w:val="00697842"/>
    <w:rsid w:val="006A00A2"/>
    <w:rsid w:val="006A0E1E"/>
    <w:rsid w:val="006A145B"/>
    <w:rsid w:val="006A56C4"/>
    <w:rsid w:val="006B0DE6"/>
    <w:rsid w:val="006B1904"/>
    <w:rsid w:val="006B3452"/>
    <w:rsid w:val="006B7AAE"/>
    <w:rsid w:val="006C507D"/>
    <w:rsid w:val="006C50F5"/>
    <w:rsid w:val="006D0112"/>
    <w:rsid w:val="006D18C2"/>
    <w:rsid w:val="006D3D95"/>
    <w:rsid w:val="006D41C4"/>
    <w:rsid w:val="006D59E9"/>
    <w:rsid w:val="006D67B3"/>
    <w:rsid w:val="006D7FC4"/>
    <w:rsid w:val="006D7FC5"/>
    <w:rsid w:val="006E33B7"/>
    <w:rsid w:val="006E44E8"/>
    <w:rsid w:val="006E5A04"/>
    <w:rsid w:val="006E6B7F"/>
    <w:rsid w:val="006E6E17"/>
    <w:rsid w:val="006F103E"/>
    <w:rsid w:val="006F2CF2"/>
    <w:rsid w:val="006F5188"/>
    <w:rsid w:val="006F722E"/>
    <w:rsid w:val="0071135C"/>
    <w:rsid w:val="00714294"/>
    <w:rsid w:val="0071431A"/>
    <w:rsid w:val="00715D5F"/>
    <w:rsid w:val="00716370"/>
    <w:rsid w:val="00720F5D"/>
    <w:rsid w:val="00721806"/>
    <w:rsid w:val="00721B29"/>
    <w:rsid w:val="00723C4D"/>
    <w:rsid w:val="007251A5"/>
    <w:rsid w:val="0072794A"/>
    <w:rsid w:val="0073197D"/>
    <w:rsid w:val="007320C1"/>
    <w:rsid w:val="007324AE"/>
    <w:rsid w:val="00735A41"/>
    <w:rsid w:val="0073612D"/>
    <w:rsid w:val="00736F93"/>
    <w:rsid w:val="00741A7A"/>
    <w:rsid w:val="00744A48"/>
    <w:rsid w:val="0075240C"/>
    <w:rsid w:val="00752921"/>
    <w:rsid w:val="00752B4A"/>
    <w:rsid w:val="007540DB"/>
    <w:rsid w:val="00756562"/>
    <w:rsid w:val="00761D20"/>
    <w:rsid w:val="00765BE8"/>
    <w:rsid w:val="00766199"/>
    <w:rsid w:val="00766AAE"/>
    <w:rsid w:val="00766D50"/>
    <w:rsid w:val="0076721E"/>
    <w:rsid w:val="00771F86"/>
    <w:rsid w:val="007841BE"/>
    <w:rsid w:val="00785F90"/>
    <w:rsid w:val="00787209"/>
    <w:rsid w:val="00787E54"/>
    <w:rsid w:val="00790E6E"/>
    <w:rsid w:val="0079455F"/>
    <w:rsid w:val="007948D2"/>
    <w:rsid w:val="00796148"/>
    <w:rsid w:val="00797A08"/>
    <w:rsid w:val="007B0857"/>
    <w:rsid w:val="007B26B9"/>
    <w:rsid w:val="007B27A6"/>
    <w:rsid w:val="007B3B20"/>
    <w:rsid w:val="007B4C4B"/>
    <w:rsid w:val="007B6541"/>
    <w:rsid w:val="007C07F6"/>
    <w:rsid w:val="007C1889"/>
    <w:rsid w:val="007C5030"/>
    <w:rsid w:val="007C69D8"/>
    <w:rsid w:val="007C6BCD"/>
    <w:rsid w:val="007C75D6"/>
    <w:rsid w:val="007C78BA"/>
    <w:rsid w:val="007D3FC8"/>
    <w:rsid w:val="007D5A03"/>
    <w:rsid w:val="007F3ACA"/>
    <w:rsid w:val="007F4881"/>
    <w:rsid w:val="007F630B"/>
    <w:rsid w:val="007F6611"/>
    <w:rsid w:val="007F6D17"/>
    <w:rsid w:val="007F6D6C"/>
    <w:rsid w:val="00800C2E"/>
    <w:rsid w:val="00802F49"/>
    <w:rsid w:val="008038A9"/>
    <w:rsid w:val="00803935"/>
    <w:rsid w:val="008040FF"/>
    <w:rsid w:val="008045FC"/>
    <w:rsid w:val="00804623"/>
    <w:rsid w:val="008055C0"/>
    <w:rsid w:val="00805659"/>
    <w:rsid w:val="00810C8A"/>
    <w:rsid w:val="008155F2"/>
    <w:rsid w:val="00823408"/>
    <w:rsid w:val="0082497A"/>
    <w:rsid w:val="00824BA6"/>
    <w:rsid w:val="00824DA8"/>
    <w:rsid w:val="0082767D"/>
    <w:rsid w:val="00832B83"/>
    <w:rsid w:val="00835CF3"/>
    <w:rsid w:val="008363D8"/>
    <w:rsid w:val="00840914"/>
    <w:rsid w:val="0084171E"/>
    <w:rsid w:val="008446E3"/>
    <w:rsid w:val="00845953"/>
    <w:rsid w:val="00846A1F"/>
    <w:rsid w:val="00850700"/>
    <w:rsid w:val="00855EF3"/>
    <w:rsid w:val="0085656C"/>
    <w:rsid w:val="008605C1"/>
    <w:rsid w:val="00860F7A"/>
    <w:rsid w:val="00863377"/>
    <w:rsid w:val="008634BE"/>
    <w:rsid w:val="00864313"/>
    <w:rsid w:val="008644F8"/>
    <w:rsid w:val="008650F0"/>
    <w:rsid w:val="008664DA"/>
    <w:rsid w:val="0087087C"/>
    <w:rsid w:val="00871798"/>
    <w:rsid w:val="00871885"/>
    <w:rsid w:val="00875189"/>
    <w:rsid w:val="00877AD7"/>
    <w:rsid w:val="008809B5"/>
    <w:rsid w:val="00884426"/>
    <w:rsid w:val="0089118D"/>
    <w:rsid w:val="00891792"/>
    <w:rsid w:val="00891EA6"/>
    <w:rsid w:val="008923EF"/>
    <w:rsid w:val="00892B03"/>
    <w:rsid w:val="00894E54"/>
    <w:rsid w:val="008958D9"/>
    <w:rsid w:val="008969AE"/>
    <w:rsid w:val="00897700"/>
    <w:rsid w:val="008A0EDE"/>
    <w:rsid w:val="008A4277"/>
    <w:rsid w:val="008A4FE7"/>
    <w:rsid w:val="008A6C9C"/>
    <w:rsid w:val="008A7D15"/>
    <w:rsid w:val="008B0364"/>
    <w:rsid w:val="008C157D"/>
    <w:rsid w:val="008C24C7"/>
    <w:rsid w:val="008C4FBA"/>
    <w:rsid w:val="008C5A06"/>
    <w:rsid w:val="008C76C2"/>
    <w:rsid w:val="008C7F3F"/>
    <w:rsid w:val="008D0281"/>
    <w:rsid w:val="008D06BF"/>
    <w:rsid w:val="008D16AE"/>
    <w:rsid w:val="008D2249"/>
    <w:rsid w:val="008D6B6A"/>
    <w:rsid w:val="008E0267"/>
    <w:rsid w:val="008E4291"/>
    <w:rsid w:val="008E442D"/>
    <w:rsid w:val="008E5A4F"/>
    <w:rsid w:val="008F42E9"/>
    <w:rsid w:val="008F4DF6"/>
    <w:rsid w:val="009010EF"/>
    <w:rsid w:val="00903DB2"/>
    <w:rsid w:val="009071DC"/>
    <w:rsid w:val="00911850"/>
    <w:rsid w:val="00911A15"/>
    <w:rsid w:val="00911D06"/>
    <w:rsid w:val="00913E87"/>
    <w:rsid w:val="00913EB6"/>
    <w:rsid w:val="009206BC"/>
    <w:rsid w:val="00920F2E"/>
    <w:rsid w:val="0092284D"/>
    <w:rsid w:val="00923E5F"/>
    <w:rsid w:val="0092440C"/>
    <w:rsid w:val="00927E27"/>
    <w:rsid w:val="00930119"/>
    <w:rsid w:val="00931939"/>
    <w:rsid w:val="00933CC3"/>
    <w:rsid w:val="00934244"/>
    <w:rsid w:val="009362E5"/>
    <w:rsid w:val="00936A45"/>
    <w:rsid w:val="00936B3C"/>
    <w:rsid w:val="00937B4B"/>
    <w:rsid w:val="00941359"/>
    <w:rsid w:val="00944A84"/>
    <w:rsid w:val="0094633D"/>
    <w:rsid w:val="009508FF"/>
    <w:rsid w:val="00951236"/>
    <w:rsid w:val="00951B6D"/>
    <w:rsid w:val="00954DEA"/>
    <w:rsid w:val="00955AF8"/>
    <w:rsid w:val="00955B85"/>
    <w:rsid w:val="00956B65"/>
    <w:rsid w:val="00957E64"/>
    <w:rsid w:val="00962B33"/>
    <w:rsid w:val="0096455E"/>
    <w:rsid w:val="0096485E"/>
    <w:rsid w:val="009665B2"/>
    <w:rsid w:val="009678BE"/>
    <w:rsid w:val="00967BD1"/>
    <w:rsid w:val="0097327D"/>
    <w:rsid w:val="009824DB"/>
    <w:rsid w:val="00982C61"/>
    <w:rsid w:val="00983F13"/>
    <w:rsid w:val="00985C94"/>
    <w:rsid w:val="0098752F"/>
    <w:rsid w:val="009878F7"/>
    <w:rsid w:val="00987D44"/>
    <w:rsid w:val="0099110B"/>
    <w:rsid w:val="0099174E"/>
    <w:rsid w:val="00993BDC"/>
    <w:rsid w:val="00996643"/>
    <w:rsid w:val="009A54D7"/>
    <w:rsid w:val="009A582D"/>
    <w:rsid w:val="009A6528"/>
    <w:rsid w:val="009A686D"/>
    <w:rsid w:val="009A790D"/>
    <w:rsid w:val="009B359E"/>
    <w:rsid w:val="009B3D11"/>
    <w:rsid w:val="009B50A3"/>
    <w:rsid w:val="009B6351"/>
    <w:rsid w:val="009B70C0"/>
    <w:rsid w:val="009B7A2E"/>
    <w:rsid w:val="009B7AAB"/>
    <w:rsid w:val="009C1D16"/>
    <w:rsid w:val="009C59FB"/>
    <w:rsid w:val="009C69E0"/>
    <w:rsid w:val="009C6BAD"/>
    <w:rsid w:val="009D069D"/>
    <w:rsid w:val="009D0DE4"/>
    <w:rsid w:val="009D1D03"/>
    <w:rsid w:val="009D1F01"/>
    <w:rsid w:val="009D270A"/>
    <w:rsid w:val="009D2F5A"/>
    <w:rsid w:val="009D3264"/>
    <w:rsid w:val="009D50ED"/>
    <w:rsid w:val="009D7B7A"/>
    <w:rsid w:val="009E2521"/>
    <w:rsid w:val="009E2821"/>
    <w:rsid w:val="009E3941"/>
    <w:rsid w:val="009E40A3"/>
    <w:rsid w:val="009E5CC2"/>
    <w:rsid w:val="009E7835"/>
    <w:rsid w:val="009F0412"/>
    <w:rsid w:val="009F4C6C"/>
    <w:rsid w:val="009F4F1F"/>
    <w:rsid w:val="009F6766"/>
    <w:rsid w:val="00A0108F"/>
    <w:rsid w:val="00A01145"/>
    <w:rsid w:val="00A01EE2"/>
    <w:rsid w:val="00A04682"/>
    <w:rsid w:val="00A0582F"/>
    <w:rsid w:val="00A11F8C"/>
    <w:rsid w:val="00A122D2"/>
    <w:rsid w:val="00A13B7C"/>
    <w:rsid w:val="00A15600"/>
    <w:rsid w:val="00A16997"/>
    <w:rsid w:val="00A16AB5"/>
    <w:rsid w:val="00A1743D"/>
    <w:rsid w:val="00A17EEE"/>
    <w:rsid w:val="00A2005F"/>
    <w:rsid w:val="00A219D0"/>
    <w:rsid w:val="00A233CF"/>
    <w:rsid w:val="00A2523A"/>
    <w:rsid w:val="00A25252"/>
    <w:rsid w:val="00A30C26"/>
    <w:rsid w:val="00A31936"/>
    <w:rsid w:val="00A337F3"/>
    <w:rsid w:val="00A34478"/>
    <w:rsid w:val="00A34A38"/>
    <w:rsid w:val="00A359D2"/>
    <w:rsid w:val="00A375F0"/>
    <w:rsid w:val="00A443D3"/>
    <w:rsid w:val="00A46467"/>
    <w:rsid w:val="00A46CD8"/>
    <w:rsid w:val="00A50562"/>
    <w:rsid w:val="00A519F1"/>
    <w:rsid w:val="00A52661"/>
    <w:rsid w:val="00A5480E"/>
    <w:rsid w:val="00A5483C"/>
    <w:rsid w:val="00A61EEF"/>
    <w:rsid w:val="00A633B2"/>
    <w:rsid w:val="00A66FAC"/>
    <w:rsid w:val="00A6785C"/>
    <w:rsid w:val="00A7192F"/>
    <w:rsid w:val="00A81325"/>
    <w:rsid w:val="00A8622B"/>
    <w:rsid w:val="00A8676D"/>
    <w:rsid w:val="00A86A0E"/>
    <w:rsid w:val="00A91D83"/>
    <w:rsid w:val="00A92688"/>
    <w:rsid w:val="00A95166"/>
    <w:rsid w:val="00A951E2"/>
    <w:rsid w:val="00A964EF"/>
    <w:rsid w:val="00A97807"/>
    <w:rsid w:val="00AA02C3"/>
    <w:rsid w:val="00AA0D69"/>
    <w:rsid w:val="00AA0F18"/>
    <w:rsid w:val="00AA370B"/>
    <w:rsid w:val="00AA497D"/>
    <w:rsid w:val="00AA7E45"/>
    <w:rsid w:val="00AB08E5"/>
    <w:rsid w:val="00AB1374"/>
    <w:rsid w:val="00AB1E1E"/>
    <w:rsid w:val="00AB4268"/>
    <w:rsid w:val="00AB655A"/>
    <w:rsid w:val="00AB7D37"/>
    <w:rsid w:val="00AC17BE"/>
    <w:rsid w:val="00AC18D8"/>
    <w:rsid w:val="00AC4384"/>
    <w:rsid w:val="00AC521C"/>
    <w:rsid w:val="00AC533E"/>
    <w:rsid w:val="00AC739E"/>
    <w:rsid w:val="00AD1C76"/>
    <w:rsid w:val="00AD52DA"/>
    <w:rsid w:val="00AD5391"/>
    <w:rsid w:val="00AD55A6"/>
    <w:rsid w:val="00AD64D8"/>
    <w:rsid w:val="00AD7281"/>
    <w:rsid w:val="00AD72AC"/>
    <w:rsid w:val="00AD7521"/>
    <w:rsid w:val="00AD7E65"/>
    <w:rsid w:val="00AE1B42"/>
    <w:rsid w:val="00AE2F99"/>
    <w:rsid w:val="00AE4ABD"/>
    <w:rsid w:val="00AE563D"/>
    <w:rsid w:val="00AE7382"/>
    <w:rsid w:val="00AF3C40"/>
    <w:rsid w:val="00AF42BB"/>
    <w:rsid w:val="00AF5BD8"/>
    <w:rsid w:val="00AF7052"/>
    <w:rsid w:val="00B00813"/>
    <w:rsid w:val="00B008A6"/>
    <w:rsid w:val="00B023AB"/>
    <w:rsid w:val="00B04BB5"/>
    <w:rsid w:val="00B1178B"/>
    <w:rsid w:val="00B13728"/>
    <w:rsid w:val="00B13A8C"/>
    <w:rsid w:val="00B14327"/>
    <w:rsid w:val="00B147E4"/>
    <w:rsid w:val="00B14D56"/>
    <w:rsid w:val="00B15C6F"/>
    <w:rsid w:val="00B16E51"/>
    <w:rsid w:val="00B1773E"/>
    <w:rsid w:val="00B17B34"/>
    <w:rsid w:val="00B2012D"/>
    <w:rsid w:val="00B20A29"/>
    <w:rsid w:val="00B22E8C"/>
    <w:rsid w:val="00B24404"/>
    <w:rsid w:val="00B255FB"/>
    <w:rsid w:val="00B26297"/>
    <w:rsid w:val="00B26F6B"/>
    <w:rsid w:val="00B27ED1"/>
    <w:rsid w:val="00B346EC"/>
    <w:rsid w:val="00B348D4"/>
    <w:rsid w:val="00B353C2"/>
    <w:rsid w:val="00B35932"/>
    <w:rsid w:val="00B3642B"/>
    <w:rsid w:val="00B37349"/>
    <w:rsid w:val="00B40412"/>
    <w:rsid w:val="00B43024"/>
    <w:rsid w:val="00B4404A"/>
    <w:rsid w:val="00B452C5"/>
    <w:rsid w:val="00B45DFC"/>
    <w:rsid w:val="00B45E09"/>
    <w:rsid w:val="00B50448"/>
    <w:rsid w:val="00B50709"/>
    <w:rsid w:val="00B50D2C"/>
    <w:rsid w:val="00B538C9"/>
    <w:rsid w:val="00B56442"/>
    <w:rsid w:val="00B61F0C"/>
    <w:rsid w:val="00B621DF"/>
    <w:rsid w:val="00B62CFA"/>
    <w:rsid w:val="00B63289"/>
    <w:rsid w:val="00B6531F"/>
    <w:rsid w:val="00B70187"/>
    <w:rsid w:val="00B716F3"/>
    <w:rsid w:val="00B7220F"/>
    <w:rsid w:val="00B7519F"/>
    <w:rsid w:val="00B801EC"/>
    <w:rsid w:val="00B80F67"/>
    <w:rsid w:val="00B876F6"/>
    <w:rsid w:val="00BA11DA"/>
    <w:rsid w:val="00BA1D20"/>
    <w:rsid w:val="00BA313E"/>
    <w:rsid w:val="00BA4B99"/>
    <w:rsid w:val="00BA5931"/>
    <w:rsid w:val="00BA69A8"/>
    <w:rsid w:val="00BB0319"/>
    <w:rsid w:val="00BB0847"/>
    <w:rsid w:val="00BB0B5F"/>
    <w:rsid w:val="00BB47E1"/>
    <w:rsid w:val="00BB4AC3"/>
    <w:rsid w:val="00BB5FA9"/>
    <w:rsid w:val="00BC22C9"/>
    <w:rsid w:val="00BC27C7"/>
    <w:rsid w:val="00BC6B32"/>
    <w:rsid w:val="00BD099A"/>
    <w:rsid w:val="00BD0D91"/>
    <w:rsid w:val="00BD1374"/>
    <w:rsid w:val="00BD21A1"/>
    <w:rsid w:val="00BD22D9"/>
    <w:rsid w:val="00BD798A"/>
    <w:rsid w:val="00BE1560"/>
    <w:rsid w:val="00BE2A1A"/>
    <w:rsid w:val="00BE47C1"/>
    <w:rsid w:val="00BF1483"/>
    <w:rsid w:val="00BF2548"/>
    <w:rsid w:val="00C00329"/>
    <w:rsid w:val="00C018EF"/>
    <w:rsid w:val="00C01C61"/>
    <w:rsid w:val="00C0245A"/>
    <w:rsid w:val="00C0408F"/>
    <w:rsid w:val="00C04260"/>
    <w:rsid w:val="00C0570F"/>
    <w:rsid w:val="00C07C45"/>
    <w:rsid w:val="00C07ED9"/>
    <w:rsid w:val="00C11FDF"/>
    <w:rsid w:val="00C13CBA"/>
    <w:rsid w:val="00C13CD0"/>
    <w:rsid w:val="00C13DC6"/>
    <w:rsid w:val="00C16B73"/>
    <w:rsid w:val="00C16FCF"/>
    <w:rsid w:val="00C20836"/>
    <w:rsid w:val="00C254B6"/>
    <w:rsid w:val="00C27AA7"/>
    <w:rsid w:val="00C30E95"/>
    <w:rsid w:val="00C31BC9"/>
    <w:rsid w:val="00C32910"/>
    <w:rsid w:val="00C335A7"/>
    <w:rsid w:val="00C4112F"/>
    <w:rsid w:val="00C46341"/>
    <w:rsid w:val="00C476AD"/>
    <w:rsid w:val="00C53E45"/>
    <w:rsid w:val="00C60627"/>
    <w:rsid w:val="00C651E3"/>
    <w:rsid w:val="00C67D2B"/>
    <w:rsid w:val="00C67D9F"/>
    <w:rsid w:val="00C67FF9"/>
    <w:rsid w:val="00C711E2"/>
    <w:rsid w:val="00C74228"/>
    <w:rsid w:val="00C757AE"/>
    <w:rsid w:val="00C77107"/>
    <w:rsid w:val="00C803AB"/>
    <w:rsid w:val="00C803E3"/>
    <w:rsid w:val="00C80E2E"/>
    <w:rsid w:val="00C825B5"/>
    <w:rsid w:val="00C83459"/>
    <w:rsid w:val="00C90786"/>
    <w:rsid w:val="00C91868"/>
    <w:rsid w:val="00C95446"/>
    <w:rsid w:val="00C97DE9"/>
    <w:rsid w:val="00CA0EC2"/>
    <w:rsid w:val="00CA11BF"/>
    <w:rsid w:val="00CA16FB"/>
    <w:rsid w:val="00CA257D"/>
    <w:rsid w:val="00CA2B7D"/>
    <w:rsid w:val="00CA4E6D"/>
    <w:rsid w:val="00CA5E73"/>
    <w:rsid w:val="00CA616B"/>
    <w:rsid w:val="00CA7426"/>
    <w:rsid w:val="00CB043D"/>
    <w:rsid w:val="00CB1027"/>
    <w:rsid w:val="00CB66FD"/>
    <w:rsid w:val="00CB6B68"/>
    <w:rsid w:val="00CC0387"/>
    <w:rsid w:val="00CC0781"/>
    <w:rsid w:val="00CC6146"/>
    <w:rsid w:val="00CD061A"/>
    <w:rsid w:val="00CD114B"/>
    <w:rsid w:val="00CD5376"/>
    <w:rsid w:val="00CD7262"/>
    <w:rsid w:val="00CD783E"/>
    <w:rsid w:val="00CD7924"/>
    <w:rsid w:val="00CD7C94"/>
    <w:rsid w:val="00CE1161"/>
    <w:rsid w:val="00CE13D9"/>
    <w:rsid w:val="00CE77B0"/>
    <w:rsid w:val="00CF0837"/>
    <w:rsid w:val="00CF1120"/>
    <w:rsid w:val="00CF47BB"/>
    <w:rsid w:val="00CF5605"/>
    <w:rsid w:val="00CF5997"/>
    <w:rsid w:val="00D0022C"/>
    <w:rsid w:val="00D00DB7"/>
    <w:rsid w:val="00D027B4"/>
    <w:rsid w:val="00D02B10"/>
    <w:rsid w:val="00D02B6B"/>
    <w:rsid w:val="00D04E42"/>
    <w:rsid w:val="00D10813"/>
    <w:rsid w:val="00D14D64"/>
    <w:rsid w:val="00D14F33"/>
    <w:rsid w:val="00D156E0"/>
    <w:rsid w:val="00D17F57"/>
    <w:rsid w:val="00D213F9"/>
    <w:rsid w:val="00D2565B"/>
    <w:rsid w:val="00D32515"/>
    <w:rsid w:val="00D33535"/>
    <w:rsid w:val="00D34487"/>
    <w:rsid w:val="00D34907"/>
    <w:rsid w:val="00D34B55"/>
    <w:rsid w:val="00D451E7"/>
    <w:rsid w:val="00D4598B"/>
    <w:rsid w:val="00D45992"/>
    <w:rsid w:val="00D45C07"/>
    <w:rsid w:val="00D502D4"/>
    <w:rsid w:val="00D50373"/>
    <w:rsid w:val="00D513E4"/>
    <w:rsid w:val="00D51D3A"/>
    <w:rsid w:val="00D52DB9"/>
    <w:rsid w:val="00D5524A"/>
    <w:rsid w:val="00D5567E"/>
    <w:rsid w:val="00D55BDC"/>
    <w:rsid w:val="00D56568"/>
    <w:rsid w:val="00D64F3E"/>
    <w:rsid w:val="00D7129C"/>
    <w:rsid w:val="00D75751"/>
    <w:rsid w:val="00D75C34"/>
    <w:rsid w:val="00D81291"/>
    <w:rsid w:val="00D841F7"/>
    <w:rsid w:val="00D84BEA"/>
    <w:rsid w:val="00D91BEB"/>
    <w:rsid w:val="00D93A22"/>
    <w:rsid w:val="00D94261"/>
    <w:rsid w:val="00D968C3"/>
    <w:rsid w:val="00D97EB3"/>
    <w:rsid w:val="00DA0AE6"/>
    <w:rsid w:val="00DA2B77"/>
    <w:rsid w:val="00DA3D3C"/>
    <w:rsid w:val="00DA3E3E"/>
    <w:rsid w:val="00DA508B"/>
    <w:rsid w:val="00DA5C33"/>
    <w:rsid w:val="00DA5E84"/>
    <w:rsid w:val="00DB3B67"/>
    <w:rsid w:val="00DB49F9"/>
    <w:rsid w:val="00DC0355"/>
    <w:rsid w:val="00DC05AF"/>
    <w:rsid w:val="00DC0CBA"/>
    <w:rsid w:val="00DC3BF0"/>
    <w:rsid w:val="00DC3EC4"/>
    <w:rsid w:val="00DC5F69"/>
    <w:rsid w:val="00DD0D6E"/>
    <w:rsid w:val="00DE4857"/>
    <w:rsid w:val="00DE4C19"/>
    <w:rsid w:val="00DE4C85"/>
    <w:rsid w:val="00DE6A5A"/>
    <w:rsid w:val="00DE6DDE"/>
    <w:rsid w:val="00DF464B"/>
    <w:rsid w:val="00DF63E9"/>
    <w:rsid w:val="00E00262"/>
    <w:rsid w:val="00E0113C"/>
    <w:rsid w:val="00E10BDE"/>
    <w:rsid w:val="00E11AA6"/>
    <w:rsid w:val="00E1332E"/>
    <w:rsid w:val="00E15A30"/>
    <w:rsid w:val="00E15C7B"/>
    <w:rsid w:val="00E23B3D"/>
    <w:rsid w:val="00E26037"/>
    <w:rsid w:val="00E26452"/>
    <w:rsid w:val="00E26492"/>
    <w:rsid w:val="00E27578"/>
    <w:rsid w:val="00E27D56"/>
    <w:rsid w:val="00E302A0"/>
    <w:rsid w:val="00E314C0"/>
    <w:rsid w:val="00E366F0"/>
    <w:rsid w:val="00E4103E"/>
    <w:rsid w:val="00E4172B"/>
    <w:rsid w:val="00E41E68"/>
    <w:rsid w:val="00E422C1"/>
    <w:rsid w:val="00E4320D"/>
    <w:rsid w:val="00E43E3D"/>
    <w:rsid w:val="00E4571B"/>
    <w:rsid w:val="00E473F6"/>
    <w:rsid w:val="00E47E4E"/>
    <w:rsid w:val="00E50E2C"/>
    <w:rsid w:val="00E56908"/>
    <w:rsid w:val="00E607E2"/>
    <w:rsid w:val="00E612B7"/>
    <w:rsid w:val="00E63C2B"/>
    <w:rsid w:val="00E64090"/>
    <w:rsid w:val="00E6484B"/>
    <w:rsid w:val="00E71810"/>
    <w:rsid w:val="00E71911"/>
    <w:rsid w:val="00E71CB7"/>
    <w:rsid w:val="00E71CD1"/>
    <w:rsid w:val="00E756D9"/>
    <w:rsid w:val="00E75CA9"/>
    <w:rsid w:val="00E762B7"/>
    <w:rsid w:val="00E76E8A"/>
    <w:rsid w:val="00E77265"/>
    <w:rsid w:val="00E8017E"/>
    <w:rsid w:val="00E81E4A"/>
    <w:rsid w:val="00E87298"/>
    <w:rsid w:val="00E877B4"/>
    <w:rsid w:val="00E90A8C"/>
    <w:rsid w:val="00E9124A"/>
    <w:rsid w:val="00E91CF3"/>
    <w:rsid w:val="00E92065"/>
    <w:rsid w:val="00E95A15"/>
    <w:rsid w:val="00E972C4"/>
    <w:rsid w:val="00EA1004"/>
    <w:rsid w:val="00EA245C"/>
    <w:rsid w:val="00EA2E1D"/>
    <w:rsid w:val="00EA32FB"/>
    <w:rsid w:val="00EA6D82"/>
    <w:rsid w:val="00EB2C9E"/>
    <w:rsid w:val="00EB4A97"/>
    <w:rsid w:val="00EC655F"/>
    <w:rsid w:val="00ED11A0"/>
    <w:rsid w:val="00ED301C"/>
    <w:rsid w:val="00ED36D2"/>
    <w:rsid w:val="00EE562D"/>
    <w:rsid w:val="00EE6C02"/>
    <w:rsid w:val="00EF0DC5"/>
    <w:rsid w:val="00EF52A9"/>
    <w:rsid w:val="00EF702C"/>
    <w:rsid w:val="00F0490A"/>
    <w:rsid w:val="00F0527D"/>
    <w:rsid w:val="00F063B9"/>
    <w:rsid w:val="00F11D95"/>
    <w:rsid w:val="00F11E3D"/>
    <w:rsid w:val="00F13126"/>
    <w:rsid w:val="00F1476D"/>
    <w:rsid w:val="00F1517E"/>
    <w:rsid w:val="00F16A79"/>
    <w:rsid w:val="00F17484"/>
    <w:rsid w:val="00F22F80"/>
    <w:rsid w:val="00F23A2D"/>
    <w:rsid w:val="00F25824"/>
    <w:rsid w:val="00F26DF0"/>
    <w:rsid w:val="00F27E67"/>
    <w:rsid w:val="00F305B3"/>
    <w:rsid w:val="00F352B2"/>
    <w:rsid w:val="00F50C98"/>
    <w:rsid w:val="00F51DD1"/>
    <w:rsid w:val="00F52937"/>
    <w:rsid w:val="00F55E6B"/>
    <w:rsid w:val="00F624B7"/>
    <w:rsid w:val="00F630DF"/>
    <w:rsid w:val="00F6514A"/>
    <w:rsid w:val="00F67426"/>
    <w:rsid w:val="00F70420"/>
    <w:rsid w:val="00F70A60"/>
    <w:rsid w:val="00F75F4F"/>
    <w:rsid w:val="00F76F32"/>
    <w:rsid w:val="00F8176F"/>
    <w:rsid w:val="00F81A4C"/>
    <w:rsid w:val="00F83E79"/>
    <w:rsid w:val="00F8507B"/>
    <w:rsid w:val="00F85B9B"/>
    <w:rsid w:val="00F87151"/>
    <w:rsid w:val="00F90298"/>
    <w:rsid w:val="00F979B9"/>
    <w:rsid w:val="00FB25B0"/>
    <w:rsid w:val="00FB3826"/>
    <w:rsid w:val="00FB6557"/>
    <w:rsid w:val="00FC09A6"/>
    <w:rsid w:val="00FC0B03"/>
    <w:rsid w:val="00FC27C2"/>
    <w:rsid w:val="00FC461F"/>
    <w:rsid w:val="00FC4D34"/>
    <w:rsid w:val="00FC4E54"/>
    <w:rsid w:val="00FC7029"/>
    <w:rsid w:val="00FD416E"/>
    <w:rsid w:val="00FD4778"/>
    <w:rsid w:val="00FD769F"/>
    <w:rsid w:val="00FD7E24"/>
    <w:rsid w:val="00FE26CC"/>
    <w:rsid w:val="00FE2B8A"/>
    <w:rsid w:val="00FE676D"/>
    <w:rsid w:val="00FF30C2"/>
    <w:rsid w:val="00FF5455"/>
    <w:rsid w:val="00FF7E14"/>
    <w:rsid w:val="00FF7E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B0B18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76D"/>
    <w:rPr>
      <w:lang w:val="en-GB"/>
    </w:rPr>
  </w:style>
  <w:style w:type="paragraph" w:styleId="Titre1">
    <w:name w:val="heading 1"/>
    <w:basedOn w:val="Normal"/>
    <w:link w:val="Titre1Car"/>
    <w:uiPriority w:val="9"/>
    <w:qFormat/>
    <w:rsid w:val="00FE676D"/>
    <w:pPr>
      <w:spacing w:before="100" w:beforeAutospacing="1" w:after="100" w:afterAutospacing="1" w:line="240" w:lineRule="auto"/>
      <w:outlineLvl w:val="0"/>
    </w:pPr>
    <w:rPr>
      <w:rFonts w:ascii="Times New Roman" w:eastAsia="Times New Roman" w:hAnsi="Times New Roman" w:cs="Times New Roman"/>
      <w:b/>
      <w:bCs/>
      <w:kern w:val="36"/>
      <w:sz w:val="48"/>
      <w:szCs w:val="48"/>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E676D"/>
    <w:rPr>
      <w:rFonts w:ascii="Times New Roman" w:eastAsia="Times New Roman" w:hAnsi="Times New Roman" w:cs="Times New Roman"/>
      <w:b/>
      <w:bCs/>
      <w:kern w:val="36"/>
      <w:sz w:val="48"/>
      <w:szCs w:val="48"/>
      <w:lang w:eastAsia="fr-FR"/>
    </w:rPr>
  </w:style>
  <w:style w:type="paragraph" w:styleId="Textedebulles">
    <w:name w:val="Balloon Text"/>
    <w:basedOn w:val="Normal"/>
    <w:link w:val="TextedebullesCar"/>
    <w:uiPriority w:val="99"/>
    <w:semiHidden/>
    <w:unhideWhenUsed/>
    <w:rsid w:val="00FE676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E676D"/>
    <w:rPr>
      <w:rFonts w:ascii="Segoe UI" w:hAnsi="Segoe UI" w:cs="Segoe UI"/>
      <w:sz w:val="18"/>
      <w:szCs w:val="18"/>
      <w:lang w:val="en-GB"/>
    </w:rPr>
  </w:style>
  <w:style w:type="paragraph" w:customStyle="1" w:styleId="Default">
    <w:name w:val="Default"/>
    <w:rsid w:val="00FE676D"/>
    <w:pPr>
      <w:autoSpaceDE w:val="0"/>
      <w:autoSpaceDN w:val="0"/>
      <w:adjustRightInd w:val="0"/>
      <w:spacing w:after="0" w:line="240" w:lineRule="auto"/>
    </w:pPr>
    <w:rPr>
      <w:rFonts w:ascii="Arial" w:hAnsi="Arial" w:cs="Arial"/>
      <w:color w:val="000000"/>
      <w:sz w:val="24"/>
      <w:szCs w:val="24"/>
    </w:rPr>
  </w:style>
  <w:style w:type="character" w:styleId="Numrodeligne">
    <w:name w:val="line number"/>
    <w:basedOn w:val="Policepardfaut"/>
    <w:uiPriority w:val="99"/>
    <w:semiHidden/>
    <w:unhideWhenUsed/>
    <w:rsid w:val="00F67426"/>
  </w:style>
  <w:style w:type="paragraph" w:styleId="Bibliographie">
    <w:name w:val="Bibliography"/>
    <w:basedOn w:val="Normal"/>
    <w:next w:val="Normal"/>
    <w:uiPriority w:val="37"/>
    <w:unhideWhenUsed/>
    <w:rsid w:val="008D6B6A"/>
    <w:pPr>
      <w:spacing w:after="240" w:line="480" w:lineRule="auto"/>
      <w:ind w:left="720" w:hanging="720"/>
    </w:pPr>
  </w:style>
  <w:style w:type="character" w:styleId="Marquedecommentaire">
    <w:name w:val="annotation reference"/>
    <w:basedOn w:val="Policepardfaut"/>
    <w:uiPriority w:val="99"/>
    <w:unhideWhenUsed/>
    <w:rsid w:val="00A0582F"/>
    <w:rPr>
      <w:sz w:val="16"/>
      <w:szCs w:val="16"/>
    </w:rPr>
  </w:style>
  <w:style w:type="paragraph" w:styleId="Commentaire">
    <w:name w:val="annotation text"/>
    <w:basedOn w:val="Normal"/>
    <w:link w:val="CommentaireCar"/>
    <w:uiPriority w:val="99"/>
    <w:unhideWhenUsed/>
    <w:rsid w:val="00A0582F"/>
    <w:pPr>
      <w:spacing w:line="240" w:lineRule="auto"/>
    </w:pPr>
    <w:rPr>
      <w:sz w:val="20"/>
      <w:szCs w:val="20"/>
    </w:rPr>
  </w:style>
  <w:style w:type="character" w:customStyle="1" w:styleId="CommentaireCar">
    <w:name w:val="Commentaire Car"/>
    <w:basedOn w:val="Policepardfaut"/>
    <w:link w:val="Commentaire"/>
    <w:uiPriority w:val="99"/>
    <w:rsid w:val="00A0582F"/>
    <w:rPr>
      <w:sz w:val="20"/>
      <w:szCs w:val="20"/>
      <w:lang w:val="en-GB"/>
    </w:rPr>
  </w:style>
  <w:style w:type="paragraph" w:styleId="Objetducommentaire">
    <w:name w:val="annotation subject"/>
    <w:basedOn w:val="Commentaire"/>
    <w:next w:val="Commentaire"/>
    <w:link w:val="ObjetducommentaireCar"/>
    <w:uiPriority w:val="99"/>
    <w:semiHidden/>
    <w:unhideWhenUsed/>
    <w:rsid w:val="00A0582F"/>
    <w:rPr>
      <w:b/>
      <w:bCs/>
    </w:rPr>
  </w:style>
  <w:style w:type="character" w:customStyle="1" w:styleId="ObjetducommentaireCar">
    <w:name w:val="Objet du commentaire Car"/>
    <w:basedOn w:val="CommentaireCar"/>
    <w:link w:val="Objetducommentaire"/>
    <w:uiPriority w:val="99"/>
    <w:semiHidden/>
    <w:rsid w:val="00A0582F"/>
    <w:rPr>
      <w:b/>
      <w:bCs/>
      <w:sz w:val="20"/>
      <w:szCs w:val="20"/>
      <w:lang w:val="en-GB"/>
    </w:rPr>
  </w:style>
  <w:style w:type="character" w:styleId="Lienhypertexte">
    <w:name w:val="Hyperlink"/>
    <w:basedOn w:val="Policepardfaut"/>
    <w:uiPriority w:val="99"/>
    <w:unhideWhenUsed/>
    <w:rsid w:val="00595D24"/>
    <w:rPr>
      <w:color w:val="0000FF"/>
      <w:u w:val="single"/>
    </w:rPr>
  </w:style>
  <w:style w:type="paragraph" w:styleId="Rvision">
    <w:name w:val="Revision"/>
    <w:hidden/>
    <w:uiPriority w:val="99"/>
    <w:semiHidden/>
    <w:rsid w:val="003A0CEE"/>
    <w:pPr>
      <w:spacing w:after="0" w:line="240" w:lineRule="auto"/>
    </w:pPr>
    <w:rPr>
      <w:lang w:val="en-GB"/>
    </w:rPr>
  </w:style>
  <w:style w:type="paragraph" w:styleId="Paragraphedeliste">
    <w:name w:val="List Paragraph"/>
    <w:basedOn w:val="Normal"/>
    <w:uiPriority w:val="34"/>
    <w:qFormat/>
    <w:rsid w:val="000D63CB"/>
    <w:pPr>
      <w:ind w:left="720"/>
      <w:contextualSpacing/>
    </w:pPr>
  </w:style>
  <w:style w:type="character" w:customStyle="1" w:styleId="f01">
    <w:name w:val="f01"/>
    <w:basedOn w:val="Policepardfaut"/>
    <w:qFormat/>
    <w:rsid w:val="002B1B9B"/>
  </w:style>
  <w:style w:type="character" w:customStyle="1" w:styleId="EndNoteBibliographyCar">
    <w:name w:val="EndNote Bibliography Car"/>
    <w:basedOn w:val="Policepardfaut"/>
    <w:link w:val="EndNoteBibliography"/>
    <w:locked/>
    <w:rsid w:val="0082767D"/>
    <w:rPr>
      <w:rFonts w:ascii="Calibri" w:hAnsi="Calibri" w:cs="Calibri"/>
    </w:rPr>
  </w:style>
  <w:style w:type="paragraph" w:customStyle="1" w:styleId="EndNoteBibliography">
    <w:name w:val="EndNote Bibliography"/>
    <w:basedOn w:val="Normal"/>
    <w:link w:val="EndNoteBibliographyCar"/>
    <w:rsid w:val="0082767D"/>
    <w:pPr>
      <w:spacing w:line="240" w:lineRule="auto"/>
    </w:pPr>
    <w:rPr>
      <w:rFonts w:ascii="Calibri" w:hAnsi="Calibri" w:cs="Calibri"/>
      <w:lang w:val="fr-FR"/>
    </w:rPr>
  </w:style>
  <w:style w:type="paragraph" w:styleId="NormalWeb">
    <w:name w:val="Normal (Web)"/>
    <w:basedOn w:val="Normal"/>
    <w:uiPriority w:val="99"/>
    <w:semiHidden/>
    <w:unhideWhenUsed/>
    <w:rsid w:val="006B0DE6"/>
    <w:pPr>
      <w:spacing w:before="100" w:beforeAutospacing="1" w:after="100" w:afterAutospacing="1" w:line="240" w:lineRule="auto"/>
    </w:pPr>
    <w:rPr>
      <w:rFonts w:ascii="Times New Roman" w:hAnsi="Times New Roman" w:cs="Times New Roman"/>
      <w:sz w:val="24"/>
      <w:szCs w:val="24"/>
      <w:lang w:val="en-US"/>
    </w:rPr>
  </w:style>
  <w:style w:type="table" w:styleId="Grilledutableau">
    <w:name w:val="Table Grid"/>
    <w:basedOn w:val="TableauNormal"/>
    <w:uiPriority w:val="39"/>
    <w:rsid w:val="00101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basedOn w:val="Policepardfaut"/>
    <w:link w:val="En-tte"/>
    <w:uiPriority w:val="99"/>
    <w:rsid w:val="001019F9"/>
    <w:rPr>
      <w:lang w:val="en-GB"/>
    </w:rPr>
  </w:style>
  <w:style w:type="paragraph" w:styleId="En-tte">
    <w:name w:val="header"/>
    <w:basedOn w:val="Normal"/>
    <w:link w:val="En-tteCar"/>
    <w:uiPriority w:val="99"/>
    <w:unhideWhenUsed/>
    <w:rsid w:val="001019F9"/>
    <w:pPr>
      <w:tabs>
        <w:tab w:val="center" w:pos="4536"/>
        <w:tab w:val="right" w:pos="9072"/>
      </w:tabs>
      <w:spacing w:after="0" w:line="240" w:lineRule="auto"/>
    </w:pPr>
  </w:style>
  <w:style w:type="character" w:customStyle="1" w:styleId="En-tteCar1">
    <w:name w:val="En-tête Car1"/>
    <w:basedOn w:val="Policepardfaut"/>
    <w:uiPriority w:val="99"/>
    <w:semiHidden/>
    <w:rsid w:val="001019F9"/>
    <w:rPr>
      <w:lang w:val="en-GB"/>
    </w:rPr>
  </w:style>
  <w:style w:type="character" w:customStyle="1" w:styleId="PieddepageCar">
    <w:name w:val="Pied de page Car"/>
    <w:basedOn w:val="Policepardfaut"/>
    <w:link w:val="Pieddepage"/>
    <w:uiPriority w:val="99"/>
    <w:rsid w:val="001019F9"/>
    <w:rPr>
      <w:lang w:val="en-GB"/>
    </w:rPr>
  </w:style>
  <w:style w:type="paragraph" w:styleId="Pieddepage">
    <w:name w:val="footer"/>
    <w:basedOn w:val="Normal"/>
    <w:link w:val="PieddepageCar"/>
    <w:uiPriority w:val="99"/>
    <w:unhideWhenUsed/>
    <w:rsid w:val="001019F9"/>
    <w:pPr>
      <w:tabs>
        <w:tab w:val="center" w:pos="4536"/>
        <w:tab w:val="right" w:pos="9072"/>
      </w:tabs>
      <w:spacing w:after="0" w:line="240" w:lineRule="auto"/>
    </w:pPr>
  </w:style>
  <w:style w:type="character" w:customStyle="1" w:styleId="PieddepageCar1">
    <w:name w:val="Pied de page Car1"/>
    <w:basedOn w:val="Policepardfaut"/>
    <w:uiPriority w:val="99"/>
    <w:semiHidden/>
    <w:rsid w:val="001019F9"/>
    <w:rPr>
      <w:lang w:val="en-GB"/>
    </w:rPr>
  </w:style>
  <w:style w:type="character" w:styleId="Lienhypertextesuivivisit">
    <w:name w:val="FollowedHyperlink"/>
    <w:basedOn w:val="Policepardfaut"/>
    <w:uiPriority w:val="99"/>
    <w:semiHidden/>
    <w:unhideWhenUsed/>
    <w:rsid w:val="00720F5D"/>
    <w:rPr>
      <w:color w:val="954F72"/>
      <w:u w:val="single"/>
    </w:rPr>
  </w:style>
  <w:style w:type="paragraph" w:customStyle="1" w:styleId="xl65">
    <w:name w:val="xl65"/>
    <w:basedOn w:val="Normal"/>
    <w:rsid w:val="00720F5D"/>
    <w:pP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67">
    <w:name w:val="xl67"/>
    <w:basedOn w:val="Normal"/>
    <w:rsid w:val="00720F5D"/>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720F5D"/>
    <w:pPr>
      <w:pBdr>
        <w:top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69">
    <w:name w:val="xl69"/>
    <w:basedOn w:val="Normal"/>
    <w:rsid w:val="00720F5D"/>
    <w:pP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val="en-US"/>
    </w:rPr>
  </w:style>
  <w:style w:type="paragraph" w:customStyle="1" w:styleId="xl70">
    <w:name w:val="xl70"/>
    <w:basedOn w:val="Normal"/>
    <w:rsid w:val="00720F5D"/>
    <w:pPr>
      <w:shd w:val="clear" w:color="000000" w:fill="FFFFFF"/>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xl71">
    <w:name w:val="xl71"/>
    <w:basedOn w:val="Normal"/>
    <w:rsid w:val="00720F5D"/>
    <w:pPr>
      <w:spacing w:before="100" w:beforeAutospacing="1" w:after="100" w:afterAutospacing="1" w:line="240" w:lineRule="auto"/>
      <w:jc w:val="right"/>
    </w:pPr>
    <w:rPr>
      <w:rFonts w:ascii="Times New Roman" w:eastAsia="Times New Roman" w:hAnsi="Times New Roman" w:cs="Times New Roman"/>
      <w:sz w:val="18"/>
      <w:szCs w:val="18"/>
      <w:lang w:val="en-US"/>
    </w:rPr>
  </w:style>
  <w:style w:type="paragraph" w:customStyle="1" w:styleId="xl72">
    <w:name w:val="xl72"/>
    <w:basedOn w:val="Normal"/>
    <w:rsid w:val="00720F5D"/>
    <w:pPr>
      <w:pBdr>
        <w:bottom w:val="single" w:sz="8"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val="en-US"/>
    </w:rPr>
  </w:style>
  <w:style w:type="paragraph" w:customStyle="1" w:styleId="xl73">
    <w:name w:val="xl73"/>
    <w:basedOn w:val="Normal"/>
    <w:rsid w:val="00720F5D"/>
    <w:pPr>
      <w:pBdr>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xl74">
    <w:name w:val="xl74"/>
    <w:basedOn w:val="Normal"/>
    <w:rsid w:val="00720F5D"/>
    <w:pPr>
      <w:pBdr>
        <w:top w:val="single" w:sz="4"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val="en-US"/>
    </w:rPr>
  </w:style>
  <w:style w:type="paragraph" w:customStyle="1" w:styleId="xl75">
    <w:name w:val="xl75"/>
    <w:basedOn w:val="Normal"/>
    <w:rsid w:val="00720F5D"/>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val="en-US"/>
    </w:rPr>
  </w:style>
  <w:style w:type="paragraph" w:customStyle="1" w:styleId="xl76">
    <w:name w:val="xl76"/>
    <w:basedOn w:val="Normal"/>
    <w:rsid w:val="00720F5D"/>
    <w:pPr>
      <w:pBdr>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val="en-US"/>
    </w:rPr>
  </w:style>
  <w:style w:type="character" w:styleId="lev">
    <w:name w:val="Strong"/>
    <w:basedOn w:val="Policepardfaut"/>
    <w:uiPriority w:val="22"/>
    <w:qFormat/>
    <w:rsid w:val="00824D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83970">
      <w:bodyDiv w:val="1"/>
      <w:marLeft w:val="0"/>
      <w:marRight w:val="0"/>
      <w:marTop w:val="0"/>
      <w:marBottom w:val="0"/>
      <w:divBdr>
        <w:top w:val="none" w:sz="0" w:space="0" w:color="auto"/>
        <w:left w:val="none" w:sz="0" w:space="0" w:color="auto"/>
        <w:bottom w:val="none" w:sz="0" w:space="0" w:color="auto"/>
        <w:right w:val="none" w:sz="0" w:space="0" w:color="auto"/>
      </w:divBdr>
    </w:div>
    <w:div w:id="143200948">
      <w:bodyDiv w:val="1"/>
      <w:marLeft w:val="0"/>
      <w:marRight w:val="0"/>
      <w:marTop w:val="0"/>
      <w:marBottom w:val="0"/>
      <w:divBdr>
        <w:top w:val="none" w:sz="0" w:space="0" w:color="auto"/>
        <w:left w:val="none" w:sz="0" w:space="0" w:color="auto"/>
        <w:bottom w:val="none" w:sz="0" w:space="0" w:color="auto"/>
        <w:right w:val="none" w:sz="0" w:space="0" w:color="auto"/>
      </w:divBdr>
    </w:div>
    <w:div w:id="168453585">
      <w:bodyDiv w:val="1"/>
      <w:marLeft w:val="0"/>
      <w:marRight w:val="0"/>
      <w:marTop w:val="0"/>
      <w:marBottom w:val="0"/>
      <w:divBdr>
        <w:top w:val="none" w:sz="0" w:space="0" w:color="auto"/>
        <w:left w:val="none" w:sz="0" w:space="0" w:color="auto"/>
        <w:bottom w:val="none" w:sz="0" w:space="0" w:color="auto"/>
        <w:right w:val="none" w:sz="0" w:space="0" w:color="auto"/>
      </w:divBdr>
    </w:div>
    <w:div w:id="170990971">
      <w:bodyDiv w:val="1"/>
      <w:marLeft w:val="0"/>
      <w:marRight w:val="0"/>
      <w:marTop w:val="0"/>
      <w:marBottom w:val="0"/>
      <w:divBdr>
        <w:top w:val="none" w:sz="0" w:space="0" w:color="auto"/>
        <w:left w:val="none" w:sz="0" w:space="0" w:color="auto"/>
        <w:bottom w:val="none" w:sz="0" w:space="0" w:color="auto"/>
        <w:right w:val="none" w:sz="0" w:space="0" w:color="auto"/>
      </w:divBdr>
    </w:div>
    <w:div w:id="193275950">
      <w:bodyDiv w:val="1"/>
      <w:marLeft w:val="0"/>
      <w:marRight w:val="0"/>
      <w:marTop w:val="0"/>
      <w:marBottom w:val="0"/>
      <w:divBdr>
        <w:top w:val="none" w:sz="0" w:space="0" w:color="auto"/>
        <w:left w:val="none" w:sz="0" w:space="0" w:color="auto"/>
        <w:bottom w:val="none" w:sz="0" w:space="0" w:color="auto"/>
        <w:right w:val="none" w:sz="0" w:space="0" w:color="auto"/>
      </w:divBdr>
    </w:div>
    <w:div w:id="289095424">
      <w:bodyDiv w:val="1"/>
      <w:marLeft w:val="0"/>
      <w:marRight w:val="0"/>
      <w:marTop w:val="0"/>
      <w:marBottom w:val="0"/>
      <w:divBdr>
        <w:top w:val="none" w:sz="0" w:space="0" w:color="auto"/>
        <w:left w:val="none" w:sz="0" w:space="0" w:color="auto"/>
        <w:bottom w:val="none" w:sz="0" w:space="0" w:color="auto"/>
        <w:right w:val="none" w:sz="0" w:space="0" w:color="auto"/>
      </w:divBdr>
    </w:div>
    <w:div w:id="392854255">
      <w:bodyDiv w:val="1"/>
      <w:marLeft w:val="0"/>
      <w:marRight w:val="0"/>
      <w:marTop w:val="0"/>
      <w:marBottom w:val="0"/>
      <w:divBdr>
        <w:top w:val="none" w:sz="0" w:space="0" w:color="auto"/>
        <w:left w:val="none" w:sz="0" w:space="0" w:color="auto"/>
        <w:bottom w:val="none" w:sz="0" w:space="0" w:color="auto"/>
        <w:right w:val="none" w:sz="0" w:space="0" w:color="auto"/>
      </w:divBdr>
    </w:div>
    <w:div w:id="425268814">
      <w:bodyDiv w:val="1"/>
      <w:marLeft w:val="0"/>
      <w:marRight w:val="0"/>
      <w:marTop w:val="0"/>
      <w:marBottom w:val="0"/>
      <w:divBdr>
        <w:top w:val="none" w:sz="0" w:space="0" w:color="auto"/>
        <w:left w:val="none" w:sz="0" w:space="0" w:color="auto"/>
        <w:bottom w:val="none" w:sz="0" w:space="0" w:color="auto"/>
        <w:right w:val="none" w:sz="0" w:space="0" w:color="auto"/>
      </w:divBdr>
    </w:div>
    <w:div w:id="476609394">
      <w:bodyDiv w:val="1"/>
      <w:marLeft w:val="0"/>
      <w:marRight w:val="0"/>
      <w:marTop w:val="0"/>
      <w:marBottom w:val="0"/>
      <w:divBdr>
        <w:top w:val="none" w:sz="0" w:space="0" w:color="auto"/>
        <w:left w:val="none" w:sz="0" w:space="0" w:color="auto"/>
        <w:bottom w:val="none" w:sz="0" w:space="0" w:color="auto"/>
        <w:right w:val="none" w:sz="0" w:space="0" w:color="auto"/>
      </w:divBdr>
    </w:div>
    <w:div w:id="572469737">
      <w:bodyDiv w:val="1"/>
      <w:marLeft w:val="0"/>
      <w:marRight w:val="0"/>
      <w:marTop w:val="0"/>
      <w:marBottom w:val="0"/>
      <w:divBdr>
        <w:top w:val="none" w:sz="0" w:space="0" w:color="auto"/>
        <w:left w:val="none" w:sz="0" w:space="0" w:color="auto"/>
        <w:bottom w:val="none" w:sz="0" w:space="0" w:color="auto"/>
        <w:right w:val="none" w:sz="0" w:space="0" w:color="auto"/>
      </w:divBdr>
    </w:div>
    <w:div w:id="592662667">
      <w:bodyDiv w:val="1"/>
      <w:marLeft w:val="0"/>
      <w:marRight w:val="0"/>
      <w:marTop w:val="0"/>
      <w:marBottom w:val="0"/>
      <w:divBdr>
        <w:top w:val="none" w:sz="0" w:space="0" w:color="auto"/>
        <w:left w:val="none" w:sz="0" w:space="0" w:color="auto"/>
        <w:bottom w:val="none" w:sz="0" w:space="0" w:color="auto"/>
        <w:right w:val="none" w:sz="0" w:space="0" w:color="auto"/>
      </w:divBdr>
    </w:div>
    <w:div w:id="603727907">
      <w:bodyDiv w:val="1"/>
      <w:marLeft w:val="0"/>
      <w:marRight w:val="0"/>
      <w:marTop w:val="0"/>
      <w:marBottom w:val="0"/>
      <w:divBdr>
        <w:top w:val="none" w:sz="0" w:space="0" w:color="auto"/>
        <w:left w:val="none" w:sz="0" w:space="0" w:color="auto"/>
        <w:bottom w:val="none" w:sz="0" w:space="0" w:color="auto"/>
        <w:right w:val="none" w:sz="0" w:space="0" w:color="auto"/>
      </w:divBdr>
      <w:divsChild>
        <w:div w:id="815411768">
          <w:marLeft w:val="0"/>
          <w:marRight w:val="0"/>
          <w:marTop w:val="0"/>
          <w:marBottom w:val="0"/>
          <w:divBdr>
            <w:top w:val="none" w:sz="0" w:space="0" w:color="auto"/>
            <w:left w:val="none" w:sz="0" w:space="0" w:color="auto"/>
            <w:bottom w:val="none" w:sz="0" w:space="0" w:color="auto"/>
            <w:right w:val="none" w:sz="0" w:space="0" w:color="auto"/>
          </w:divBdr>
          <w:divsChild>
            <w:div w:id="31353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66801">
      <w:bodyDiv w:val="1"/>
      <w:marLeft w:val="0"/>
      <w:marRight w:val="0"/>
      <w:marTop w:val="0"/>
      <w:marBottom w:val="0"/>
      <w:divBdr>
        <w:top w:val="none" w:sz="0" w:space="0" w:color="auto"/>
        <w:left w:val="none" w:sz="0" w:space="0" w:color="auto"/>
        <w:bottom w:val="none" w:sz="0" w:space="0" w:color="auto"/>
        <w:right w:val="none" w:sz="0" w:space="0" w:color="auto"/>
      </w:divBdr>
      <w:divsChild>
        <w:div w:id="146439271">
          <w:marLeft w:val="0"/>
          <w:marRight w:val="0"/>
          <w:marTop w:val="0"/>
          <w:marBottom w:val="0"/>
          <w:divBdr>
            <w:top w:val="none" w:sz="0" w:space="0" w:color="auto"/>
            <w:left w:val="none" w:sz="0" w:space="0" w:color="auto"/>
            <w:bottom w:val="none" w:sz="0" w:space="0" w:color="auto"/>
            <w:right w:val="none" w:sz="0" w:space="0" w:color="auto"/>
          </w:divBdr>
          <w:divsChild>
            <w:div w:id="158938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0795">
      <w:bodyDiv w:val="1"/>
      <w:marLeft w:val="0"/>
      <w:marRight w:val="0"/>
      <w:marTop w:val="0"/>
      <w:marBottom w:val="0"/>
      <w:divBdr>
        <w:top w:val="none" w:sz="0" w:space="0" w:color="auto"/>
        <w:left w:val="none" w:sz="0" w:space="0" w:color="auto"/>
        <w:bottom w:val="none" w:sz="0" w:space="0" w:color="auto"/>
        <w:right w:val="none" w:sz="0" w:space="0" w:color="auto"/>
      </w:divBdr>
    </w:div>
    <w:div w:id="1040204962">
      <w:bodyDiv w:val="1"/>
      <w:marLeft w:val="0"/>
      <w:marRight w:val="0"/>
      <w:marTop w:val="0"/>
      <w:marBottom w:val="0"/>
      <w:divBdr>
        <w:top w:val="none" w:sz="0" w:space="0" w:color="auto"/>
        <w:left w:val="none" w:sz="0" w:space="0" w:color="auto"/>
        <w:bottom w:val="none" w:sz="0" w:space="0" w:color="auto"/>
        <w:right w:val="none" w:sz="0" w:space="0" w:color="auto"/>
      </w:divBdr>
    </w:div>
    <w:div w:id="1148784434">
      <w:bodyDiv w:val="1"/>
      <w:marLeft w:val="0"/>
      <w:marRight w:val="0"/>
      <w:marTop w:val="0"/>
      <w:marBottom w:val="0"/>
      <w:divBdr>
        <w:top w:val="none" w:sz="0" w:space="0" w:color="auto"/>
        <w:left w:val="none" w:sz="0" w:space="0" w:color="auto"/>
        <w:bottom w:val="none" w:sz="0" w:space="0" w:color="auto"/>
        <w:right w:val="none" w:sz="0" w:space="0" w:color="auto"/>
      </w:divBdr>
    </w:div>
    <w:div w:id="1320572683">
      <w:bodyDiv w:val="1"/>
      <w:marLeft w:val="0"/>
      <w:marRight w:val="0"/>
      <w:marTop w:val="0"/>
      <w:marBottom w:val="0"/>
      <w:divBdr>
        <w:top w:val="none" w:sz="0" w:space="0" w:color="auto"/>
        <w:left w:val="none" w:sz="0" w:space="0" w:color="auto"/>
        <w:bottom w:val="none" w:sz="0" w:space="0" w:color="auto"/>
        <w:right w:val="none" w:sz="0" w:space="0" w:color="auto"/>
      </w:divBdr>
    </w:div>
    <w:div w:id="1355810563">
      <w:bodyDiv w:val="1"/>
      <w:marLeft w:val="0"/>
      <w:marRight w:val="0"/>
      <w:marTop w:val="0"/>
      <w:marBottom w:val="0"/>
      <w:divBdr>
        <w:top w:val="none" w:sz="0" w:space="0" w:color="auto"/>
        <w:left w:val="none" w:sz="0" w:space="0" w:color="auto"/>
        <w:bottom w:val="none" w:sz="0" w:space="0" w:color="auto"/>
        <w:right w:val="none" w:sz="0" w:space="0" w:color="auto"/>
      </w:divBdr>
    </w:div>
    <w:div w:id="1431387756">
      <w:bodyDiv w:val="1"/>
      <w:marLeft w:val="0"/>
      <w:marRight w:val="0"/>
      <w:marTop w:val="0"/>
      <w:marBottom w:val="0"/>
      <w:divBdr>
        <w:top w:val="none" w:sz="0" w:space="0" w:color="auto"/>
        <w:left w:val="none" w:sz="0" w:space="0" w:color="auto"/>
        <w:bottom w:val="none" w:sz="0" w:space="0" w:color="auto"/>
        <w:right w:val="none" w:sz="0" w:space="0" w:color="auto"/>
      </w:divBdr>
    </w:div>
    <w:div w:id="1492525173">
      <w:bodyDiv w:val="1"/>
      <w:marLeft w:val="0"/>
      <w:marRight w:val="0"/>
      <w:marTop w:val="0"/>
      <w:marBottom w:val="0"/>
      <w:divBdr>
        <w:top w:val="none" w:sz="0" w:space="0" w:color="auto"/>
        <w:left w:val="none" w:sz="0" w:space="0" w:color="auto"/>
        <w:bottom w:val="none" w:sz="0" w:space="0" w:color="auto"/>
        <w:right w:val="none" w:sz="0" w:space="0" w:color="auto"/>
      </w:divBdr>
    </w:div>
    <w:div w:id="1531336914">
      <w:bodyDiv w:val="1"/>
      <w:marLeft w:val="0"/>
      <w:marRight w:val="0"/>
      <w:marTop w:val="0"/>
      <w:marBottom w:val="0"/>
      <w:divBdr>
        <w:top w:val="none" w:sz="0" w:space="0" w:color="auto"/>
        <w:left w:val="none" w:sz="0" w:space="0" w:color="auto"/>
        <w:bottom w:val="none" w:sz="0" w:space="0" w:color="auto"/>
        <w:right w:val="none" w:sz="0" w:space="0" w:color="auto"/>
      </w:divBdr>
      <w:divsChild>
        <w:div w:id="1140878066">
          <w:marLeft w:val="0"/>
          <w:marRight w:val="0"/>
          <w:marTop w:val="0"/>
          <w:marBottom w:val="0"/>
          <w:divBdr>
            <w:top w:val="none" w:sz="0" w:space="0" w:color="auto"/>
            <w:left w:val="none" w:sz="0" w:space="0" w:color="auto"/>
            <w:bottom w:val="none" w:sz="0" w:space="0" w:color="auto"/>
            <w:right w:val="none" w:sz="0" w:space="0" w:color="auto"/>
          </w:divBdr>
          <w:divsChild>
            <w:div w:id="6246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98133">
      <w:bodyDiv w:val="1"/>
      <w:marLeft w:val="0"/>
      <w:marRight w:val="0"/>
      <w:marTop w:val="0"/>
      <w:marBottom w:val="0"/>
      <w:divBdr>
        <w:top w:val="none" w:sz="0" w:space="0" w:color="auto"/>
        <w:left w:val="none" w:sz="0" w:space="0" w:color="auto"/>
        <w:bottom w:val="none" w:sz="0" w:space="0" w:color="auto"/>
        <w:right w:val="none" w:sz="0" w:space="0" w:color="auto"/>
      </w:divBdr>
    </w:div>
    <w:div w:id="1597598077">
      <w:bodyDiv w:val="1"/>
      <w:marLeft w:val="0"/>
      <w:marRight w:val="0"/>
      <w:marTop w:val="0"/>
      <w:marBottom w:val="0"/>
      <w:divBdr>
        <w:top w:val="none" w:sz="0" w:space="0" w:color="auto"/>
        <w:left w:val="none" w:sz="0" w:space="0" w:color="auto"/>
        <w:bottom w:val="none" w:sz="0" w:space="0" w:color="auto"/>
        <w:right w:val="none" w:sz="0" w:space="0" w:color="auto"/>
      </w:divBdr>
    </w:div>
    <w:div w:id="1670599227">
      <w:bodyDiv w:val="1"/>
      <w:marLeft w:val="0"/>
      <w:marRight w:val="0"/>
      <w:marTop w:val="0"/>
      <w:marBottom w:val="0"/>
      <w:divBdr>
        <w:top w:val="none" w:sz="0" w:space="0" w:color="auto"/>
        <w:left w:val="none" w:sz="0" w:space="0" w:color="auto"/>
        <w:bottom w:val="none" w:sz="0" w:space="0" w:color="auto"/>
        <w:right w:val="none" w:sz="0" w:space="0" w:color="auto"/>
      </w:divBdr>
    </w:div>
    <w:div w:id="1674795524">
      <w:bodyDiv w:val="1"/>
      <w:marLeft w:val="0"/>
      <w:marRight w:val="0"/>
      <w:marTop w:val="0"/>
      <w:marBottom w:val="0"/>
      <w:divBdr>
        <w:top w:val="none" w:sz="0" w:space="0" w:color="auto"/>
        <w:left w:val="none" w:sz="0" w:space="0" w:color="auto"/>
        <w:bottom w:val="none" w:sz="0" w:space="0" w:color="auto"/>
        <w:right w:val="none" w:sz="0" w:space="0" w:color="auto"/>
      </w:divBdr>
    </w:div>
    <w:div w:id="1705401630">
      <w:bodyDiv w:val="1"/>
      <w:marLeft w:val="0"/>
      <w:marRight w:val="0"/>
      <w:marTop w:val="0"/>
      <w:marBottom w:val="0"/>
      <w:divBdr>
        <w:top w:val="none" w:sz="0" w:space="0" w:color="auto"/>
        <w:left w:val="none" w:sz="0" w:space="0" w:color="auto"/>
        <w:bottom w:val="none" w:sz="0" w:space="0" w:color="auto"/>
        <w:right w:val="none" w:sz="0" w:space="0" w:color="auto"/>
      </w:divBdr>
    </w:div>
    <w:div w:id="1712535764">
      <w:bodyDiv w:val="1"/>
      <w:marLeft w:val="0"/>
      <w:marRight w:val="0"/>
      <w:marTop w:val="0"/>
      <w:marBottom w:val="0"/>
      <w:divBdr>
        <w:top w:val="none" w:sz="0" w:space="0" w:color="auto"/>
        <w:left w:val="none" w:sz="0" w:space="0" w:color="auto"/>
        <w:bottom w:val="none" w:sz="0" w:space="0" w:color="auto"/>
        <w:right w:val="none" w:sz="0" w:space="0" w:color="auto"/>
      </w:divBdr>
    </w:div>
    <w:div w:id="2117748011">
      <w:bodyDiv w:val="1"/>
      <w:marLeft w:val="0"/>
      <w:marRight w:val="0"/>
      <w:marTop w:val="0"/>
      <w:marBottom w:val="0"/>
      <w:divBdr>
        <w:top w:val="none" w:sz="0" w:space="0" w:color="auto"/>
        <w:left w:val="none" w:sz="0" w:space="0" w:color="auto"/>
        <w:bottom w:val="none" w:sz="0" w:space="0" w:color="auto"/>
        <w:right w:val="none" w:sz="0" w:space="0" w:color="auto"/>
      </w:divBdr>
    </w:div>
    <w:div w:id="2120952251">
      <w:bodyDiv w:val="1"/>
      <w:marLeft w:val="0"/>
      <w:marRight w:val="0"/>
      <w:marTop w:val="0"/>
      <w:marBottom w:val="0"/>
      <w:divBdr>
        <w:top w:val="none" w:sz="0" w:space="0" w:color="auto"/>
        <w:left w:val="none" w:sz="0" w:space="0" w:color="auto"/>
        <w:bottom w:val="none" w:sz="0" w:space="0" w:color="auto"/>
        <w:right w:val="none" w:sz="0" w:space="0" w:color="auto"/>
      </w:divBdr>
      <w:divsChild>
        <w:div w:id="1496602557">
          <w:marLeft w:val="0"/>
          <w:marRight w:val="0"/>
          <w:marTop w:val="0"/>
          <w:marBottom w:val="0"/>
          <w:divBdr>
            <w:top w:val="none" w:sz="0" w:space="0" w:color="auto"/>
            <w:left w:val="none" w:sz="0" w:space="0" w:color="auto"/>
            <w:bottom w:val="none" w:sz="0" w:space="0" w:color="auto"/>
            <w:right w:val="none" w:sz="0" w:space="0" w:color="auto"/>
          </w:divBdr>
          <w:divsChild>
            <w:div w:id="92164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48DCB-5712-413D-9B27-88F2002F4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8862</Words>
  <Characters>50514</Characters>
  <Application>Microsoft Office Word</Application>
  <DocSecurity>0</DocSecurity>
  <Lines>420</Lines>
  <Paragraphs>118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2019-12-09T15:24:00Z</dcterms:created>
  <dcterms:modified xsi:type="dcterms:W3CDTF">2019-12-11T16:10:00Z</dcterms:modified>
</cp:coreProperties>
</file>