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16C9" w14:textId="77777777" w:rsidR="00271106" w:rsidRPr="00271106" w:rsidRDefault="00271106" w:rsidP="00271106">
      <w:pPr>
        <w:pStyle w:val="Sansinterligne"/>
        <w:spacing w:line="360" w:lineRule="auto"/>
        <w:jc w:val="center"/>
        <w:rPr>
          <w:rFonts w:ascii="Arial" w:hAnsi="Arial" w:cs="Times New Roman"/>
          <w:b/>
          <w:caps/>
          <w:sz w:val="28"/>
          <w:szCs w:val="28"/>
          <w:lang w:val="en-US"/>
        </w:rPr>
      </w:pPr>
      <w:bookmarkStart w:id="0" w:name="_GoBack"/>
      <w:bookmarkEnd w:id="0"/>
      <w:r w:rsidRPr="00271106">
        <w:rPr>
          <w:rFonts w:ascii="Arial" w:hAnsi="Arial" w:cs="Times New Roman"/>
          <w:b/>
          <w:caps/>
          <w:sz w:val="28"/>
          <w:szCs w:val="28"/>
          <w:lang w:val="en-US"/>
        </w:rPr>
        <w:t>Effects of maternal Au-NP exposure by inhalation on f</w:t>
      </w:r>
      <w:r>
        <w:rPr>
          <w:rFonts w:ascii="Arial" w:hAnsi="Arial" w:cs="Times New Roman"/>
          <w:b/>
          <w:caps/>
          <w:sz w:val="28"/>
          <w:szCs w:val="28"/>
          <w:lang w:val="en-US"/>
        </w:rPr>
        <w:t>o</w:t>
      </w:r>
      <w:r w:rsidRPr="00271106">
        <w:rPr>
          <w:rFonts w:ascii="Arial" w:hAnsi="Arial" w:cs="Times New Roman"/>
          <w:b/>
          <w:caps/>
          <w:sz w:val="28"/>
          <w:szCs w:val="28"/>
          <w:lang w:val="en-US"/>
        </w:rPr>
        <w:t>eto-placental development and placental function, in a rabbit model</w:t>
      </w:r>
    </w:p>
    <w:p w14:paraId="49B5EDA4" w14:textId="120386E1" w:rsidR="00271106" w:rsidRPr="000C77DD" w:rsidRDefault="00271106" w:rsidP="00271106">
      <w:pPr>
        <w:pStyle w:val="Sansinterligne"/>
        <w:spacing w:line="360" w:lineRule="auto"/>
        <w:jc w:val="both"/>
        <w:rPr>
          <w:rFonts w:ascii="Arial" w:hAnsi="Arial"/>
          <w:i/>
          <w:sz w:val="24"/>
          <w:szCs w:val="24"/>
        </w:rPr>
      </w:pPr>
      <w:r w:rsidRPr="000C77DD">
        <w:rPr>
          <w:rFonts w:ascii="Arial" w:hAnsi="Arial" w:cs="Times New Roman"/>
          <w:i/>
          <w:iCs/>
          <w:sz w:val="24"/>
          <w:szCs w:val="24"/>
        </w:rPr>
        <w:t>Rousseau-</w:t>
      </w:r>
      <w:proofErr w:type="spellStart"/>
      <w:r w:rsidRPr="000C77DD">
        <w:rPr>
          <w:rFonts w:ascii="Arial" w:hAnsi="Arial" w:cs="Times New Roman"/>
          <w:i/>
          <w:iCs/>
          <w:sz w:val="24"/>
          <w:szCs w:val="24"/>
        </w:rPr>
        <w:t>Ralliard</w:t>
      </w:r>
      <w:proofErr w:type="spellEnd"/>
      <w:r w:rsidRPr="000C77DD">
        <w:rPr>
          <w:rFonts w:ascii="Arial" w:hAnsi="Arial" w:cs="Times New Roman"/>
          <w:i/>
          <w:iCs/>
          <w:sz w:val="24"/>
          <w:szCs w:val="24"/>
        </w:rPr>
        <w:t xml:space="preserve"> D.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proofErr w:type="spellStart"/>
      <w:r w:rsidRPr="000C77DD">
        <w:rPr>
          <w:rFonts w:ascii="Arial" w:hAnsi="Arial" w:cs="Times New Roman"/>
          <w:i/>
          <w:iCs/>
          <w:sz w:val="24"/>
          <w:szCs w:val="24"/>
        </w:rPr>
        <w:t>Fessard</w:t>
      </w:r>
      <w:proofErr w:type="spellEnd"/>
      <w:r w:rsidRPr="000C77DD">
        <w:rPr>
          <w:rFonts w:ascii="Arial" w:hAnsi="Arial" w:cs="Times New Roman"/>
          <w:i/>
          <w:iCs/>
          <w:sz w:val="24"/>
          <w:szCs w:val="24"/>
        </w:rPr>
        <w:t xml:space="preserve"> V.</w:t>
      </w:r>
      <w:r w:rsidR="006E58EB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2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Boere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J.</w:t>
      </w:r>
      <w:r w:rsidR="006E58EB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3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Fokkens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P.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3</w:t>
      </w:r>
      <w:r w:rsidRPr="000C77DD">
        <w:rPr>
          <w:rFonts w:ascii="Arial" w:hAnsi="Arial"/>
          <w:i/>
          <w:sz w:val="24"/>
          <w:szCs w:val="24"/>
        </w:rPr>
        <w:t>, Dahirel M.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 w:cs="Times New Roman"/>
          <w:i/>
          <w:iCs/>
          <w:sz w:val="24"/>
          <w:szCs w:val="24"/>
        </w:rPr>
        <w:t>,</w:t>
      </w:r>
      <w:r w:rsidRPr="000C77DD">
        <w:rPr>
          <w:rFonts w:ascii="Arial" w:hAnsi="Arial"/>
          <w:i/>
          <w:sz w:val="24"/>
          <w:szCs w:val="24"/>
        </w:rPr>
        <w:t xml:space="preserve"> Richard C.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 w:cs="Times New Roman"/>
          <w:i/>
          <w:iCs/>
          <w:sz w:val="24"/>
          <w:szCs w:val="24"/>
        </w:rPr>
        <w:t>,</w:t>
      </w:r>
      <w:r w:rsidRPr="000C77DD">
        <w:rPr>
          <w:rFonts w:ascii="Arial" w:hAnsi="Arial"/>
          <w:i/>
          <w:sz w:val="24"/>
          <w:szCs w:val="24"/>
        </w:rPr>
        <w:t xml:space="preserve"> Jouneau L.</w:t>
      </w:r>
      <w:r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>, Archilla C.</w:t>
      </w:r>
      <w:r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Gaté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L.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4</w:t>
      </w:r>
      <w:r w:rsidRPr="000C77DD">
        <w:rPr>
          <w:rFonts w:ascii="Arial" w:hAnsi="Arial"/>
          <w:i/>
          <w:sz w:val="24"/>
          <w:szCs w:val="24"/>
        </w:rPr>
        <w:t>, Huet S.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2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Meslier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L.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2</w:t>
      </w:r>
      <w:r w:rsidRPr="000C77DD">
        <w:rPr>
          <w:rFonts w:ascii="Arial" w:hAnsi="Arial"/>
          <w:i/>
          <w:sz w:val="24"/>
          <w:szCs w:val="24"/>
        </w:rPr>
        <w:t>, Fournier N.</w:t>
      </w:r>
      <w:r w:rsidR="00BE2ED1" w:rsidRPr="000C77DD">
        <w:rPr>
          <w:rFonts w:ascii="Arial" w:hAnsi="Arial"/>
          <w:i/>
          <w:sz w:val="24"/>
          <w:szCs w:val="24"/>
          <w:vertAlign w:val="superscript"/>
        </w:rPr>
        <w:t>5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Aubrière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MC.</w:t>
      </w:r>
      <w:r w:rsidR="00BE2ED1" w:rsidRPr="000C77DD">
        <w:rPr>
          <w:rFonts w:ascii="Arial" w:hAnsi="Arial"/>
          <w:i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>, Gelin V.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>, Lallemand MS.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0C77DD">
        <w:rPr>
          <w:rFonts w:ascii="Arial" w:hAnsi="Arial"/>
          <w:i/>
          <w:sz w:val="24"/>
          <w:szCs w:val="24"/>
        </w:rPr>
        <w:t>Aïoun</w:t>
      </w:r>
      <w:proofErr w:type="spellEnd"/>
      <w:r w:rsidRPr="000C77DD">
        <w:rPr>
          <w:rFonts w:ascii="Arial" w:hAnsi="Arial"/>
          <w:i/>
          <w:sz w:val="24"/>
          <w:szCs w:val="24"/>
        </w:rPr>
        <w:t xml:space="preserve"> J.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/>
          <w:i/>
          <w:sz w:val="24"/>
          <w:szCs w:val="24"/>
        </w:rPr>
        <w:t xml:space="preserve">, </w:t>
      </w:r>
      <w:r w:rsidRPr="000C77DD">
        <w:rPr>
          <w:rFonts w:ascii="Arial" w:hAnsi="Arial" w:cs="Times New Roman"/>
          <w:i/>
          <w:iCs/>
          <w:sz w:val="24"/>
          <w:szCs w:val="24"/>
        </w:rPr>
        <w:t>Duranthon V.</w:t>
      </w:r>
      <w:r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proofErr w:type="spellStart"/>
      <w:r w:rsidRPr="000C77DD">
        <w:rPr>
          <w:rFonts w:ascii="Arial" w:hAnsi="Arial" w:cs="Times New Roman"/>
          <w:i/>
          <w:iCs/>
          <w:sz w:val="24"/>
          <w:szCs w:val="24"/>
        </w:rPr>
        <w:t>Laloë</w:t>
      </w:r>
      <w:proofErr w:type="spellEnd"/>
      <w:r w:rsidRPr="000C77DD">
        <w:rPr>
          <w:rFonts w:ascii="Arial" w:hAnsi="Arial" w:cs="Times New Roman"/>
          <w:i/>
          <w:iCs/>
          <w:sz w:val="24"/>
          <w:szCs w:val="24"/>
        </w:rPr>
        <w:t xml:space="preserve"> D.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6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r w:rsidR="0086426D" w:rsidRPr="000C77DD">
        <w:rPr>
          <w:rFonts w:ascii="Arial" w:hAnsi="Arial" w:cs="Times New Roman"/>
          <w:i/>
          <w:iCs/>
          <w:sz w:val="24"/>
          <w:szCs w:val="24"/>
        </w:rPr>
        <w:t>Chavatte-Palmer P.</w:t>
      </w:r>
      <w:r w:rsidR="0086426D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1</w:t>
      </w:r>
      <w:r w:rsidR="0086426D"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proofErr w:type="spellStart"/>
      <w:r w:rsidRPr="000C77DD">
        <w:rPr>
          <w:rFonts w:ascii="Arial" w:hAnsi="Arial" w:cs="Times New Roman"/>
          <w:i/>
          <w:iCs/>
          <w:sz w:val="24"/>
          <w:szCs w:val="24"/>
        </w:rPr>
        <w:t>Jaffrézic</w:t>
      </w:r>
      <w:proofErr w:type="spellEnd"/>
      <w:r w:rsidRPr="000C77DD">
        <w:rPr>
          <w:rFonts w:ascii="Arial" w:hAnsi="Arial" w:cs="Times New Roman"/>
          <w:i/>
          <w:iCs/>
          <w:sz w:val="24"/>
          <w:szCs w:val="24"/>
        </w:rPr>
        <w:t xml:space="preserve"> F.</w:t>
      </w:r>
      <w:r w:rsidR="00BE2ED1" w:rsidRPr="000C77DD">
        <w:rPr>
          <w:rFonts w:ascii="Arial" w:hAnsi="Arial" w:cs="Times New Roman"/>
          <w:i/>
          <w:iCs/>
          <w:sz w:val="24"/>
          <w:szCs w:val="24"/>
          <w:vertAlign w:val="superscript"/>
        </w:rPr>
        <w:t>6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proofErr w:type="spellStart"/>
      <w:r w:rsidRPr="000668E4">
        <w:rPr>
          <w:rFonts w:ascii="Arial" w:hAnsi="Arial" w:cs="Times New Roman"/>
          <w:i/>
          <w:iCs/>
          <w:sz w:val="24"/>
          <w:szCs w:val="24"/>
        </w:rPr>
        <w:t>C</w:t>
      </w:r>
      <w:r w:rsidR="000668E4">
        <w:rPr>
          <w:rFonts w:ascii="Arial" w:hAnsi="Arial" w:cs="Times New Roman"/>
          <w:i/>
          <w:iCs/>
          <w:sz w:val="24"/>
          <w:szCs w:val="24"/>
        </w:rPr>
        <w:t>assee</w:t>
      </w:r>
      <w:proofErr w:type="spellEnd"/>
      <w:r w:rsidR="000668E4">
        <w:rPr>
          <w:rFonts w:ascii="Arial" w:hAnsi="Arial" w:cs="Times New Roman"/>
          <w:i/>
          <w:iCs/>
          <w:sz w:val="24"/>
          <w:szCs w:val="24"/>
        </w:rPr>
        <w:t xml:space="preserve"> F</w:t>
      </w:r>
      <w:r w:rsidRPr="000668E4">
        <w:rPr>
          <w:rFonts w:ascii="Arial" w:hAnsi="Arial" w:cs="Times New Roman"/>
          <w:i/>
          <w:iCs/>
          <w:sz w:val="24"/>
          <w:szCs w:val="24"/>
        </w:rPr>
        <w:t>.</w:t>
      </w:r>
      <w:r w:rsidR="00BE2ED1" w:rsidRPr="000668E4">
        <w:rPr>
          <w:rFonts w:ascii="Arial" w:hAnsi="Arial" w:cs="Times New Roman"/>
          <w:i/>
          <w:iCs/>
          <w:sz w:val="24"/>
          <w:szCs w:val="24"/>
          <w:vertAlign w:val="superscript"/>
        </w:rPr>
        <w:t>3</w:t>
      </w:r>
      <w:r w:rsidRPr="000C77DD">
        <w:rPr>
          <w:rFonts w:ascii="Arial" w:hAnsi="Arial" w:cs="Times New Roman"/>
          <w:i/>
          <w:iCs/>
          <w:sz w:val="24"/>
          <w:szCs w:val="24"/>
        </w:rPr>
        <w:t xml:space="preserve">, </w:t>
      </w:r>
      <w:r w:rsidRPr="007164E8">
        <w:rPr>
          <w:rFonts w:ascii="Arial" w:hAnsi="Arial" w:cs="Times New Roman"/>
          <w:i/>
          <w:iCs/>
          <w:sz w:val="24"/>
          <w:szCs w:val="24"/>
          <w:u w:val="single"/>
        </w:rPr>
        <w:t>Couturier-Tarrade A.</w:t>
      </w:r>
      <w:r w:rsidR="00BE2ED1" w:rsidRPr="007164E8">
        <w:rPr>
          <w:rFonts w:ascii="Arial" w:hAnsi="Arial" w:cs="Times New Roman"/>
          <w:i/>
          <w:iCs/>
          <w:sz w:val="24"/>
          <w:szCs w:val="24"/>
          <w:u w:val="single"/>
          <w:vertAlign w:val="superscript"/>
        </w:rPr>
        <w:t>1</w:t>
      </w:r>
    </w:p>
    <w:p w14:paraId="26833BEA" w14:textId="1E62DAF2" w:rsidR="00271106" w:rsidRPr="00271106" w:rsidRDefault="00271106" w:rsidP="00987778">
      <w:pPr>
        <w:pStyle w:val="Sansinterligne"/>
        <w:spacing w:line="360" w:lineRule="auto"/>
        <w:jc w:val="center"/>
        <w:rPr>
          <w:rFonts w:ascii="Arial" w:hAnsi="Arial" w:cs="Times New Roman"/>
          <w:i/>
          <w:iCs/>
        </w:rPr>
      </w:pPr>
      <w:r w:rsidRPr="00271106">
        <w:rPr>
          <w:rFonts w:ascii="Arial" w:hAnsi="Arial" w:cs="Times New Roman"/>
          <w:i/>
          <w:iCs/>
        </w:rPr>
        <w:t xml:space="preserve">1- UMR BDR, INRA, ENVA, Université Paris Saclay, Jouy en </w:t>
      </w:r>
      <w:proofErr w:type="spellStart"/>
      <w:r w:rsidRPr="00271106">
        <w:rPr>
          <w:rFonts w:ascii="Arial" w:hAnsi="Arial" w:cs="Times New Roman"/>
          <w:i/>
          <w:iCs/>
        </w:rPr>
        <w:t>Josas</w:t>
      </w:r>
      <w:proofErr w:type="spellEnd"/>
      <w:r w:rsidRPr="00271106">
        <w:rPr>
          <w:rFonts w:ascii="Arial" w:hAnsi="Arial" w:cs="Times New Roman"/>
          <w:i/>
          <w:iCs/>
        </w:rPr>
        <w:t xml:space="preserve">, </w:t>
      </w:r>
      <w:r w:rsidR="00987778">
        <w:rPr>
          <w:rFonts w:ascii="Arial" w:hAnsi="Arial" w:cs="Times New Roman"/>
          <w:i/>
          <w:iCs/>
        </w:rPr>
        <w:t xml:space="preserve">France ; </w:t>
      </w:r>
      <w:r w:rsidR="006E58EB">
        <w:rPr>
          <w:rFonts w:ascii="Arial" w:hAnsi="Arial" w:cs="Times New Roman"/>
          <w:i/>
          <w:iCs/>
        </w:rPr>
        <w:t>2</w:t>
      </w:r>
      <w:r w:rsidR="00987778">
        <w:rPr>
          <w:rFonts w:ascii="Arial" w:hAnsi="Arial" w:cs="Times New Roman"/>
          <w:i/>
          <w:iCs/>
        </w:rPr>
        <w:t xml:space="preserve">- ANSES, </w:t>
      </w:r>
      <w:r w:rsidRPr="00271106">
        <w:rPr>
          <w:rFonts w:ascii="Arial" w:hAnsi="Arial" w:cs="Times New Roman"/>
          <w:i/>
          <w:iCs/>
        </w:rPr>
        <w:t xml:space="preserve">Laboratoire de Fougères, </w:t>
      </w:r>
      <w:proofErr w:type="spellStart"/>
      <w:r w:rsidRPr="00271106">
        <w:rPr>
          <w:rFonts w:ascii="Arial" w:hAnsi="Arial" w:cs="Times New Roman"/>
          <w:i/>
          <w:iCs/>
        </w:rPr>
        <w:t>BioAgroPolis</w:t>
      </w:r>
      <w:proofErr w:type="spellEnd"/>
      <w:r w:rsidRPr="00271106">
        <w:rPr>
          <w:rFonts w:ascii="Arial" w:hAnsi="Arial" w:cs="Times New Roman"/>
          <w:i/>
          <w:iCs/>
        </w:rPr>
        <w:t xml:space="preserve">, Fougères, </w:t>
      </w:r>
      <w:r w:rsidR="00987778">
        <w:rPr>
          <w:rFonts w:ascii="Arial" w:hAnsi="Arial" w:cs="Times New Roman"/>
          <w:i/>
          <w:iCs/>
        </w:rPr>
        <w:t xml:space="preserve">France ; </w:t>
      </w:r>
      <w:r w:rsidR="006E58EB">
        <w:rPr>
          <w:rFonts w:ascii="Arial" w:hAnsi="Arial" w:cs="Times New Roman"/>
          <w:i/>
          <w:iCs/>
          <w:lang w:val="en-US"/>
        </w:rPr>
        <w:t>3</w:t>
      </w:r>
      <w:r w:rsidRPr="00271106">
        <w:rPr>
          <w:rFonts w:ascii="Arial" w:hAnsi="Arial" w:cs="Times New Roman"/>
          <w:i/>
          <w:iCs/>
          <w:lang w:val="en-US"/>
        </w:rPr>
        <w:t xml:space="preserve">- </w:t>
      </w:r>
      <w:r w:rsidR="003435BB">
        <w:rPr>
          <w:rFonts w:ascii="Arial" w:eastAsia="Times New Roman" w:hAnsi="Arial" w:cs="Times New Roman"/>
          <w:i/>
        </w:rPr>
        <w:t>RIVM</w:t>
      </w:r>
      <w:r w:rsidRPr="00271106">
        <w:rPr>
          <w:rFonts w:ascii="Arial" w:eastAsia="Times New Roman" w:hAnsi="Arial" w:cs="Times New Roman"/>
          <w:i/>
        </w:rPr>
        <w:t xml:space="preserve">, </w:t>
      </w:r>
      <w:proofErr w:type="spellStart"/>
      <w:r w:rsidRPr="00271106">
        <w:rPr>
          <w:rFonts w:ascii="Arial" w:eastAsia="Times New Roman" w:hAnsi="Arial" w:cs="Times New Roman"/>
          <w:i/>
        </w:rPr>
        <w:t>Bilthoven</w:t>
      </w:r>
      <w:proofErr w:type="spellEnd"/>
      <w:r w:rsidRPr="00271106">
        <w:rPr>
          <w:rFonts w:ascii="Arial" w:eastAsia="Times New Roman" w:hAnsi="Arial" w:cs="Times New Roman"/>
          <w:i/>
        </w:rPr>
        <w:t xml:space="preserve">, The </w:t>
      </w:r>
      <w:proofErr w:type="spellStart"/>
      <w:r w:rsidRPr="00271106">
        <w:rPr>
          <w:rFonts w:ascii="Arial" w:eastAsia="Times New Roman" w:hAnsi="Arial" w:cs="Times New Roman"/>
          <w:i/>
        </w:rPr>
        <w:t>Netherlands</w:t>
      </w:r>
      <w:proofErr w:type="spellEnd"/>
      <w:r w:rsidR="00987778">
        <w:rPr>
          <w:rFonts w:ascii="Arial" w:eastAsia="Times New Roman" w:hAnsi="Arial" w:cs="Times New Roman"/>
          <w:i/>
        </w:rPr>
        <w:t> </w:t>
      </w:r>
      <w:r w:rsidR="00987778">
        <w:rPr>
          <w:rFonts w:ascii="Arial" w:hAnsi="Arial" w:cs="Times New Roman"/>
          <w:i/>
          <w:iCs/>
        </w:rPr>
        <w:t xml:space="preserve">; </w:t>
      </w:r>
      <w:r w:rsidR="006E58EB">
        <w:rPr>
          <w:rFonts w:ascii="Arial" w:hAnsi="Arial" w:cs="Times New Roman"/>
          <w:i/>
          <w:iCs/>
        </w:rPr>
        <w:t>4</w:t>
      </w:r>
      <w:r w:rsidRPr="00271106">
        <w:rPr>
          <w:rFonts w:ascii="Arial" w:hAnsi="Arial" w:cs="Times New Roman"/>
          <w:i/>
          <w:iCs/>
        </w:rPr>
        <w:t xml:space="preserve">- INRS, Département Toxicologie et </w:t>
      </w:r>
      <w:proofErr w:type="spellStart"/>
      <w:r w:rsidRPr="00271106">
        <w:rPr>
          <w:rFonts w:ascii="Arial" w:hAnsi="Arial" w:cs="Times New Roman"/>
          <w:i/>
          <w:iCs/>
        </w:rPr>
        <w:t>Biométrologie</w:t>
      </w:r>
      <w:proofErr w:type="spellEnd"/>
      <w:r w:rsidRPr="00271106">
        <w:rPr>
          <w:rFonts w:ascii="Arial" w:hAnsi="Arial" w:cs="Times New Roman"/>
          <w:i/>
          <w:iCs/>
        </w:rPr>
        <w:t xml:space="preserve">, Vandoeuvre, </w:t>
      </w:r>
      <w:r w:rsidR="00987778">
        <w:rPr>
          <w:rFonts w:ascii="Arial" w:hAnsi="Arial" w:cs="Times New Roman"/>
          <w:i/>
          <w:iCs/>
        </w:rPr>
        <w:t xml:space="preserve">France ; </w:t>
      </w:r>
      <w:r w:rsidR="006E58EB">
        <w:rPr>
          <w:rFonts w:ascii="Arial" w:hAnsi="Arial" w:cs="Times New Roman"/>
          <w:i/>
          <w:iCs/>
        </w:rPr>
        <w:t>5</w:t>
      </w:r>
      <w:r w:rsidRPr="00271106">
        <w:rPr>
          <w:rFonts w:ascii="Arial" w:hAnsi="Arial" w:cs="Times New Roman"/>
          <w:i/>
          <w:iCs/>
        </w:rPr>
        <w:t xml:space="preserve">- </w:t>
      </w:r>
      <w:r w:rsidR="006E58EB">
        <w:rPr>
          <w:rFonts w:ascii="Arial" w:hAnsi="Arial" w:cs="Times New Roman"/>
          <w:i/>
          <w:iCs/>
        </w:rPr>
        <w:t>AP-HP</w:t>
      </w:r>
      <w:r w:rsidRPr="00271106">
        <w:rPr>
          <w:rFonts w:ascii="Arial" w:hAnsi="Arial" w:cs="Times New Roman"/>
          <w:i/>
          <w:iCs/>
        </w:rPr>
        <w:t>, Laboratoire de Biochimie, UF C</w:t>
      </w:r>
      <w:r w:rsidR="00987778">
        <w:rPr>
          <w:rFonts w:ascii="Arial" w:hAnsi="Arial" w:cs="Times New Roman"/>
          <w:i/>
          <w:iCs/>
        </w:rPr>
        <w:t xml:space="preserve">ardio-Vasculaire, Paris, France ; </w:t>
      </w:r>
      <w:r w:rsidR="006E58EB">
        <w:rPr>
          <w:rFonts w:ascii="Arial" w:hAnsi="Arial" w:cs="Times New Roman"/>
          <w:i/>
          <w:iCs/>
        </w:rPr>
        <w:t>6</w:t>
      </w:r>
      <w:r w:rsidRPr="00271106">
        <w:rPr>
          <w:rFonts w:ascii="Arial" w:hAnsi="Arial" w:cs="Times New Roman"/>
          <w:i/>
          <w:iCs/>
        </w:rPr>
        <w:t xml:space="preserve">- UMR GABI, INRA, Université Paris Saclay, Jouy en </w:t>
      </w:r>
      <w:proofErr w:type="spellStart"/>
      <w:r w:rsidRPr="00271106">
        <w:rPr>
          <w:rFonts w:ascii="Arial" w:hAnsi="Arial" w:cs="Times New Roman"/>
          <w:i/>
          <w:iCs/>
        </w:rPr>
        <w:t>Josas</w:t>
      </w:r>
      <w:proofErr w:type="spellEnd"/>
      <w:r w:rsidRPr="00271106">
        <w:rPr>
          <w:rFonts w:ascii="Arial" w:hAnsi="Arial" w:cs="Times New Roman"/>
          <w:i/>
          <w:iCs/>
        </w:rPr>
        <w:t>, France</w:t>
      </w:r>
    </w:p>
    <w:p w14:paraId="02732B9C" w14:textId="38A6481F" w:rsidR="00271106" w:rsidRPr="00753D1E" w:rsidRDefault="00271106" w:rsidP="00271106">
      <w:pPr>
        <w:pStyle w:val="Sansinterligne"/>
        <w:spacing w:line="360" w:lineRule="auto"/>
        <w:jc w:val="both"/>
        <w:rPr>
          <w:rFonts w:ascii="Arial" w:hAnsi="Arial"/>
          <w:sz w:val="24"/>
          <w:lang w:val="en-GB"/>
        </w:rPr>
      </w:pPr>
      <w:r w:rsidRPr="00671A5A">
        <w:rPr>
          <w:rFonts w:ascii="Arial" w:hAnsi="Arial"/>
          <w:sz w:val="24"/>
          <w:lang w:val="en-GB"/>
        </w:rPr>
        <w:t xml:space="preserve">Gold nanoparticles (Au-NP) are contained in consumer and medical products leading to an potential of workers being exposed to Au-NP among them pregnant women, but effects of Au-NP on </w:t>
      </w:r>
      <w:r>
        <w:rPr>
          <w:rFonts w:ascii="Arial" w:hAnsi="Arial"/>
          <w:sz w:val="24"/>
          <w:lang w:val="en-GB"/>
        </w:rPr>
        <w:t>offspring</w:t>
      </w:r>
      <w:r w:rsidRPr="00671A5A">
        <w:rPr>
          <w:rFonts w:ascii="Arial" w:hAnsi="Arial"/>
          <w:sz w:val="24"/>
          <w:lang w:val="en-GB"/>
        </w:rPr>
        <w:t xml:space="preserve"> is still unclear. </w:t>
      </w:r>
      <w:r w:rsidRPr="001532EC">
        <w:rPr>
          <w:rFonts w:ascii="Arial" w:hAnsi="Arial"/>
          <w:sz w:val="24"/>
          <w:lang w:val="en-US"/>
        </w:rPr>
        <w:t>The aim was to evaluate the effects of maternal sub-chronic Au-NP</w:t>
      </w:r>
      <w:r>
        <w:rPr>
          <w:rFonts w:ascii="Arial" w:hAnsi="Arial"/>
          <w:sz w:val="24"/>
          <w:lang w:val="en-US"/>
        </w:rPr>
        <w:t xml:space="preserve"> inhalation</w:t>
      </w:r>
      <w:r w:rsidRPr="001532EC">
        <w:rPr>
          <w:rFonts w:ascii="Arial" w:hAnsi="Arial"/>
          <w:sz w:val="24"/>
          <w:lang w:val="en-US"/>
        </w:rPr>
        <w:t xml:space="preserve"> throughout the gestation on the </w:t>
      </w:r>
      <w:proofErr w:type="spellStart"/>
      <w:r w:rsidRPr="001532EC"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 w:rsidRPr="001532EC">
        <w:rPr>
          <w:rFonts w:ascii="Arial" w:hAnsi="Arial"/>
          <w:sz w:val="24"/>
          <w:lang w:val="en-US"/>
        </w:rPr>
        <w:t>eto</w:t>
      </w:r>
      <w:proofErr w:type="spellEnd"/>
      <w:r w:rsidRPr="001532EC">
        <w:rPr>
          <w:rFonts w:ascii="Arial" w:hAnsi="Arial"/>
          <w:sz w:val="24"/>
          <w:lang w:val="en-US"/>
        </w:rPr>
        <w:t xml:space="preserve">-placental development and placental function in a rabbit model. </w:t>
      </w:r>
      <w:r>
        <w:rPr>
          <w:rFonts w:ascii="Arial" w:hAnsi="Arial"/>
          <w:sz w:val="24"/>
          <w:lang w:val="en-US"/>
        </w:rPr>
        <w:t>11 pregnant females (Au-NP) inhaled</w:t>
      </w:r>
      <w:r w:rsidRPr="001532EC" w:rsidDel="00F26BA3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u</w:t>
      </w:r>
      <w:r w:rsidRPr="001532EC">
        <w:rPr>
          <w:rFonts w:ascii="Arial" w:hAnsi="Arial"/>
          <w:sz w:val="24"/>
          <w:lang w:val="en-US"/>
        </w:rPr>
        <w:t>ncoated Au-NP (</w:t>
      </w:r>
      <w:r>
        <w:rPr>
          <w:rFonts w:ascii="Arial" w:hAnsi="Arial"/>
          <w:sz w:val="24"/>
          <w:lang w:val="en-US"/>
        </w:rPr>
        <w:t>11.5nm</w:t>
      </w:r>
      <w:r w:rsidRPr="001532EC">
        <w:rPr>
          <w:rFonts w:ascii="Arial" w:hAnsi="Arial"/>
          <w:sz w:val="24"/>
          <w:lang w:val="en-US"/>
        </w:rPr>
        <w:t>)</w:t>
      </w:r>
      <w:r>
        <w:rPr>
          <w:rFonts w:ascii="Arial" w:hAnsi="Arial"/>
          <w:sz w:val="24"/>
          <w:lang w:val="en-US"/>
        </w:rPr>
        <w:t xml:space="preserve"> at 132 </w:t>
      </w:r>
      <w:r>
        <w:rPr>
          <w:rFonts w:ascii="Arial" w:hAnsi="Arial"/>
          <w:sz w:val="24"/>
          <w:lang w:val="en-US"/>
        </w:rPr>
        <w:sym w:font="Symbol" w:char="F0B1"/>
      </w:r>
      <w:r>
        <w:rPr>
          <w:rFonts w:ascii="Arial" w:hAnsi="Arial"/>
          <w:sz w:val="24"/>
          <w:lang w:val="en-US"/>
        </w:rPr>
        <w:t>38</w:t>
      </w:r>
      <w:r w:rsidRPr="001532EC">
        <w:rPr>
          <w:rFonts w:ascii="Arial" w:hAnsi="Arial"/>
          <w:sz w:val="24"/>
        </w:rPr>
        <w:t>μ</w:t>
      </w:r>
      <w:r w:rsidRPr="001532EC">
        <w:rPr>
          <w:rFonts w:ascii="Arial" w:hAnsi="Arial"/>
          <w:sz w:val="24"/>
          <w:lang w:val="en-US"/>
        </w:rPr>
        <w:t>g/</w:t>
      </w:r>
      <w:r>
        <w:rPr>
          <w:rFonts w:ascii="Arial" w:hAnsi="Arial"/>
          <w:sz w:val="24"/>
          <w:lang w:val="en-US"/>
        </w:rPr>
        <w:t>m</w:t>
      </w:r>
      <w:r w:rsidRPr="001E43E2">
        <w:rPr>
          <w:rFonts w:ascii="Arial" w:hAnsi="Arial"/>
          <w:sz w:val="24"/>
          <w:vertAlign w:val="superscript"/>
          <w:lang w:val="en-US"/>
        </w:rPr>
        <w:t>3</w:t>
      </w:r>
      <w:r>
        <w:rPr>
          <w:rFonts w:ascii="Arial" w:hAnsi="Arial"/>
          <w:sz w:val="24"/>
          <w:lang w:val="en-US"/>
        </w:rPr>
        <w:t xml:space="preserve"> for 5 days/week, from 1-</w:t>
      </w:r>
      <w:r w:rsidRPr="001532EC">
        <w:rPr>
          <w:rFonts w:ascii="Arial" w:hAnsi="Arial"/>
          <w:sz w:val="24"/>
          <w:lang w:val="en-US"/>
        </w:rPr>
        <w:t>27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 of gestation. </w:t>
      </w:r>
      <w:r>
        <w:rPr>
          <w:rFonts w:ascii="Arial" w:hAnsi="Arial"/>
          <w:sz w:val="24"/>
          <w:lang w:val="en-US"/>
        </w:rPr>
        <w:t xml:space="preserve">11 controls were exposed to clean air in the same conditions. </w:t>
      </w:r>
      <w:r w:rsidRPr="001532EC">
        <w:rPr>
          <w:rFonts w:ascii="Arial" w:hAnsi="Arial"/>
          <w:sz w:val="24"/>
          <w:lang w:val="en-US"/>
        </w:rPr>
        <w:t>Gestation was monitored by ultrasound</w:t>
      </w:r>
      <w:r>
        <w:rPr>
          <w:rFonts w:ascii="Arial" w:hAnsi="Arial"/>
          <w:sz w:val="24"/>
          <w:lang w:val="en-US"/>
        </w:rPr>
        <w:t xml:space="preserve">. At </w:t>
      </w:r>
      <w:r w:rsidRPr="001532EC">
        <w:rPr>
          <w:rFonts w:ascii="Arial" w:hAnsi="Arial"/>
          <w:sz w:val="24"/>
          <w:lang w:val="en-US"/>
        </w:rPr>
        <w:t>28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 xml:space="preserve">maternal </w:t>
      </w:r>
      <w:proofErr w:type="spellStart"/>
      <w:r>
        <w:rPr>
          <w:rFonts w:ascii="Arial" w:hAnsi="Arial"/>
          <w:sz w:val="24"/>
          <w:lang w:val="en-US"/>
        </w:rPr>
        <w:t>bronchoalveolar</w:t>
      </w:r>
      <w:proofErr w:type="spellEnd"/>
      <w:r>
        <w:rPr>
          <w:rFonts w:ascii="Arial" w:hAnsi="Arial"/>
          <w:sz w:val="24"/>
          <w:lang w:val="en-US"/>
        </w:rPr>
        <w:t xml:space="preserve"> fluid, </w:t>
      </w:r>
      <w:r w:rsidRPr="001532EC">
        <w:rPr>
          <w:rFonts w:ascii="Arial" w:hAnsi="Arial"/>
          <w:sz w:val="24"/>
          <w:lang w:val="en-US"/>
        </w:rPr>
        <w:t>hematology and biochemistry</w:t>
      </w:r>
      <w:r>
        <w:rPr>
          <w:rFonts w:ascii="Arial" w:hAnsi="Arial"/>
          <w:sz w:val="24"/>
          <w:lang w:val="en-US"/>
        </w:rPr>
        <w:t xml:space="preserve">, maternal and </w:t>
      </w:r>
      <w:proofErr w:type="spellStart"/>
      <w:r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  <w:lang w:val="en-US"/>
        </w:rPr>
        <w:t>etal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gramStart"/>
      <w:r w:rsidR="007B3402">
        <w:rPr>
          <w:rFonts w:ascii="Arial" w:hAnsi="Arial"/>
          <w:sz w:val="24"/>
          <w:lang w:val="en-US"/>
        </w:rPr>
        <w:t>biometr</w:t>
      </w:r>
      <w:r w:rsidR="008F2B5F">
        <w:rPr>
          <w:rFonts w:ascii="Arial" w:hAnsi="Arial"/>
          <w:sz w:val="24"/>
          <w:lang w:val="en-US"/>
        </w:rPr>
        <w:t>y</w:t>
      </w:r>
      <w:r w:rsidRPr="007214DF">
        <w:rPr>
          <w:rFonts w:ascii="Arial" w:hAnsi="Arial"/>
          <w:sz w:val="24"/>
          <w:lang w:val="en-US"/>
        </w:rPr>
        <w:t xml:space="preserve"> wer</w:t>
      </w:r>
      <w:r w:rsidR="007B3402">
        <w:rPr>
          <w:rFonts w:ascii="Arial" w:hAnsi="Arial"/>
          <w:sz w:val="24"/>
          <w:lang w:val="en-US"/>
        </w:rPr>
        <w:t>e</w:t>
      </w:r>
      <w:proofErr w:type="gramEnd"/>
      <w:r w:rsidR="007B3402">
        <w:rPr>
          <w:rFonts w:ascii="Arial" w:hAnsi="Arial"/>
          <w:sz w:val="24"/>
          <w:lang w:val="en-US"/>
        </w:rPr>
        <w:t xml:space="preserve"> analyzed using a linear model</w:t>
      </w:r>
      <w:r w:rsidRPr="007214DF">
        <w:rPr>
          <w:rFonts w:ascii="Arial" w:hAnsi="Arial"/>
          <w:sz w:val="24"/>
          <w:lang w:val="en-US"/>
        </w:rPr>
        <w:t>. DNA lesions were evaluated by</w:t>
      </w:r>
      <w:r>
        <w:rPr>
          <w:rFonts w:ascii="Arial" w:hAnsi="Arial"/>
          <w:sz w:val="24"/>
          <w:lang w:val="en-US"/>
        </w:rPr>
        <w:t xml:space="preserve"> a</w:t>
      </w:r>
      <w:r w:rsidRPr="001532EC">
        <w:rPr>
          <w:rFonts w:ascii="Arial" w:hAnsi="Arial"/>
          <w:sz w:val="24"/>
          <w:lang w:val="en-US"/>
        </w:rPr>
        <w:t>lkaline comet assay</w:t>
      </w:r>
      <w:r>
        <w:rPr>
          <w:rFonts w:ascii="Arial" w:hAnsi="Arial"/>
          <w:sz w:val="24"/>
          <w:lang w:val="en-US"/>
        </w:rPr>
        <w:t xml:space="preserve"> and </w:t>
      </w:r>
      <w:r w:rsidRPr="001532EC">
        <w:rPr>
          <w:rFonts w:ascii="Arial" w:hAnsi="Arial"/>
          <w:sz w:val="24"/>
          <w:lang w:val="en-US"/>
        </w:rPr>
        <w:t>Au</w:t>
      </w:r>
      <w:r>
        <w:rPr>
          <w:rFonts w:ascii="Arial" w:hAnsi="Arial"/>
          <w:sz w:val="24"/>
          <w:lang w:val="en-US"/>
        </w:rPr>
        <w:t xml:space="preserve"> quantified by neutron activation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i</w:t>
      </w:r>
      <w:r w:rsidRPr="001532EC">
        <w:rPr>
          <w:rFonts w:ascii="Arial" w:hAnsi="Arial"/>
          <w:sz w:val="24"/>
          <w:lang w:val="en-US"/>
        </w:rPr>
        <w:t>n vari</w:t>
      </w:r>
      <w:r>
        <w:rPr>
          <w:rFonts w:ascii="Arial" w:hAnsi="Arial"/>
          <w:sz w:val="24"/>
          <w:lang w:val="en-US"/>
        </w:rPr>
        <w:t xml:space="preserve">ous maternal and male </w:t>
      </w:r>
      <w:proofErr w:type="spellStart"/>
      <w:r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  <w:lang w:val="en-US"/>
        </w:rPr>
        <w:t>etal</w:t>
      </w:r>
      <w:proofErr w:type="spellEnd"/>
      <w:r>
        <w:rPr>
          <w:rFonts w:ascii="Arial" w:hAnsi="Arial"/>
          <w:sz w:val="24"/>
          <w:lang w:val="en-US"/>
        </w:rPr>
        <w:t xml:space="preserve"> tissues. P</w:t>
      </w:r>
      <w:r w:rsidRPr="001532EC">
        <w:rPr>
          <w:rFonts w:ascii="Arial" w:hAnsi="Arial"/>
          <w:sz w:val="24"/>
          <w:lang w:val="en-US"/>
        </w:rPr>
        <w:t xml:space="preserve">lacental </w:t>
      </w:r>
      <w:r>
        <w:rPr>
          <w:rFonts w:ascii="Arial" w:hAnsi="Arial"/>
          <w:sz w:val="24"/>
          <w:lang w:val="en-US"/>
        </w:rPr>
        <w:t>gene expression</w:t>
      </w:r>
      <w:r w:rsidRPr="001532EC">
        <w:rPr>
          <w:rFonts w:ascii="Arial" w:hAnsi="Arial"/>
          <w:sz w:val="24"/>
          <w:lang w:val="en-US"/>
        </w:rPr>
        <w:t xml:space="preserve"> was explored </w:t>
      </w:r>
      <w:r>
        <w:rPr>
          <w:rFonts w:ascii="Arial" w:hAnsi="Arial"/>
          <w:sz w:val="24"/>
          <w:lang w:val="en-US"/>
        </w:rPr>
        <w:t>using a customized microarray</w:t>
      </w:r>
      <w:r w:rsidRPr="001532EC">
        <w:rPr>
          <w:rFonts w:ascii="Arial" w:hAnsi="Arial"/>
          <w:sz w:val="24"/>
          <w:lang w:val="en-US"/>
        </w:rPr>
        <w:t xml:space="preserve">. </w:t>
      </w:r>
      <w:proofErr w:type="spellStart"/>
      <w:r w:rsidRPr="001532EC"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 w:rsidRPr="001532EC">
        <w:rPr>
          <w:rFonts w:ascii="Arial" w:hAnsi="Arial"/>
          <w:sz w:val="24"/>
          <w:lang w:val="en-US"/>
        </w:rPr>
        <w:t>etal</w:t>
      </w:r>
      <w:proofErr w:type="spellEnd"/>
      <w:r w:rsidRPr="001532EC">
        <w:rPr>
          <w:rFonts w:ascii="Arial" w:hAnsi="Arial"/>
          <w:sz w:val="24"/>
          <w:lang w:val="en-US"/>
        </w:rPr>
        <w:t xml:space="preserve"> growth was </w:t>
      </w:r>
      <w:r>
        <w:rPr>
          <w:rFonts w:ascii="Arial" w:hAnsi="Arial"/>
          <w:sz w:val="24"/>
          <w:lang w:val="en-US"/>
        </w:rPr>
        <w:t>not affected,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although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umbilical Doppler resistance was increased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at 27dpc</w:t>
      </w:r>
      <w:r w:rsidRPr="001532EC">
        <w:rPr>
          <w:rFonts w:ascii="Arial" w:hAnsi="Arial"/>
          <w:sz w:val="24"/>
          <w:lang w:val="en-US"/>
        </w:rPr>
        <w:t xml:space="preserve"> in </w:t>
      </w:r>
      <w:r>
        <w:rPr>
          <w:rFonts w:ascii="Arial" w:hAnsi="Arial"/>
          <w:sz w:val="24"/>
          <w:lang w:val="en-US"/>
        </w:rPr>
        <w:t>Au-</w:t>
      </w:r>
      <w:r w:rsidRPr="001532EC">
        <w:rPr>
          <w:rFonts w:ascii="Arial" w:hAnsi="Arial"/>
          <w:sz w:val="24"/>
          <w:lang w:val="en-US"/>
        </w:rPr>
        <w:t xml:space="preserve">NP. </w:t>
      </w:r>
      <w:r>
        <w:rPr>
          <w:rFonts w:ascii="Arial" w:hAnsi="Arial"/>
          <w:sz w:val="24"/>
          <w:lang w:val="en-US"/>
        </w:rPr>
        <w:t xml:space="preserve">At </w:t>
      </w:r>
      <w:r w:rsidRPr="001532EC">
        <w:rPr>
          <w:rFonts w:ascii="Arial" w:hAnsi="Arial"/>
          <w:sz w:val="24"/>
          <w:lang w:val="en-US"/>
        </w:rPr>
        <w:t>28</w:t>
      </w:r>
      <w:r>
        <w:rPr>
          <w:rFonts w:ascii="Arial" w:hAnsi="Arial"/>
          <w:sz w:val="24"/>
          <w:lang w:val="en-US"/>
        </w:rPr>
        <w:t>dpc</w:t>
      </w:r>
      <w:r w:rsidRPr="001532EC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  <w:lang w:val="en-US"/>
        </w:rPr>
        <w:t xml:space="preserve">maternal lymphocytes numbers were increased in </w:t>
      </w:r>
      <w:proofErr w:type="spellStart"/>
      <w:r>
        <w:rPr>
          <w:rFonts w:ascii="Arial" w:hAnsi="Arial"/>
          <w:sz w:val="24"/>
          <w:lang w:val="en-US"/>
        </w:rPr>
        <w:t>bronchoalveolar</w:t>
      </w:r>
      <w:proofErr w:type="spellEnd"/>
      <w:r>
        <w:rPr>
          <w:rFonts w:ascii="Arial" w:hAnsi="Arial"/>
          <w:sz w:val="24"/>
          <w:lang w:val="en-US"/>
        </w:rPr>
        <w:t xml:space="preserve"> fluid from Au-NP. Maternal blood mean corpuscular volume was significantly decreased in Au-NP, whereas maternal biometry and biochemistry, </w:t>
      </w:r>
      <w:proofErr w:type="spellStart"/>
      <w:r w:rsidRPr="001532EC"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 w:rsidRPr="001532EC">
        <w:rPr>
          <w:rFonts w:ascii="Arial" w:hAnsi="Arial"/>
          <w:sz w:val="24"/>
          <w:lang w:val="en-US"/>
        </w:rPr>
        <w:t>etal</w:t>
      </w:r>
      <w:proofErr w:type="spellEnd"/>
      <w:r w:rsidRPr="001532EC">
        <w:rPr>
          <w:rFonts w:ascii="Arial" w:hAnsi="Arial"/>
          <w:sz w:val="24"/>
          <w:lang w:val="en-US"/>
        </w:rPr>
        <w:t xml:space="preserve"> biometry remained unchanged</w:t>
      </w:r>
      <w:r>
        <w:rPr>
          <w:rFonts w:ascii="Arial" w:hAnsi="Arial"/>
          <w:sz w:val="24"/>
          <w:lang w:val="en-US"/>
        </w:rPr>
        <w:t xml:space="preserve">. At 28dpc, </w:t>
      </w:r>
      <w:r w:rsidRPr="001532EC">
        <w:rPr>
          <w:rFonts w:ascii="Arial" w:hAnsi="Arial"/>
          <w:sz w:val="24"/>
          <w:lang w:val="en-US"/>
        </w:rPr>
        <w:t xml:space="preserve">DNA lesions were </w:t>
      </w:r>
      <w:r>
        <w:rPr>
          <w:rFonts w:ascii="Arial" w:hAnsi="Arial"/>
          <w:sz w:val="24"/>
          <w:lang w:val="en-US"/>
        </w:rPr>
        <w:t xml:space="preserve">detected in maternal bone marrow and in male, but not female, </w:t>
      </w:r>
      <w:proofErr w:type="spellStart"/>
      <w:r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  <w:lang w:val="en-US"/>
        </w:rPr>
        <w:t>etal</w:t>
      </w:r>
      <w:proofErr w:type="spellEnd"/>
      <w:r>
        <w:rPr>
          <w:rFonts w:ascii="Arial" w:hAnsi="Arial"/>
          <w:sz w:val="24"/>
          <w:lang w:val="en-US"/>
        </w:rPr>
        <w:t xml:space="preserve"> kidneys</w:t>
      </w:r>
      <w:r w:rsidRPr="001532EC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  <w:lang w:val="en-US"/>
        </w:rPr>
        <w:t xml:space="preserve">Au-NP </w:t>
      </w:r>
      <w:proofErr w:type="gramStart"/>
      <w:r>
        <w:rPr>
          <w:rFonts w:ascii="Arial" w:hAnsi="Arial"/>
          <w:sz w:val="24"/>
          <w:lang w:val="en-US"/>
        </w:rPr>
        <w:t>were</w:t>
      </w:r>
      <w:proofErr w:type="gramEnd"/>
      <w:r>
        <w:rPr>
          <w:rFonts w:ascii="Arial" w:hAnsi="Arial"/>
          <w:sz w:val="24"/>
          <w:lang w:val="en-US"/>
        </w:rPr>
        <w:t xml:space="preserve"> strongly detected in maternal lungs, liver and plasma and in the placenta, heart, lungs and kidneys of male </w:t>
      </w:r>
      <w:proofErr w:type="spellStart"/>
      <w:r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  <w:lang w:val="en-US"/>
        </w:rPr>
        <w:t>etuses</w:t>
      </w:r>
      <w:proofErr w:type="spellEnd"/>
      <w:r>
        <w:rPr>
          <w:rFonts w:ascii="Arial" w:hAnsi="Arial"/>
          <w:sz w:val="24"/>
          <w:lang w:val="en-US"/>
        </w:rPr>
        <w:t xml:space="preserve">, but not in brain. 3 genes were differentially expressed between groups. </w:t>
      </w:r>
      <w:r w:rsidRPr="001532EC">
        <w:rPr>
          <w:rFonts w:ascii="Arial" w:hAnsi="Arial"/>
          <w:sz w:val="24"/>
          <w:lang w:val="en-US"/>
        </w:rPr>
        <w:t>Gene Set Enrichment Analysis</w:t>
      </w:r>
      <w:r>
        <w:rPr>
          <w:rFonts w:ascii="Arial" w:hAnsi="Arial"/>
          <w:sz w:val="24"/>
          <w:lang w:val="en-US"/>
        </w:rPr>
        <w:t xml:space="preserve"> revealed opposite</w:t>
      </w:r>
      <w:r w:rsidRPr="001532EC">
        <w:rPr>
          <w:rFonts w:ascii="Arial" w:hAnsi="Arial"/>
          <w:sz w:val="24"/>
          <w:lang w:val="en-US"/>
        </w:rPr>
        <w:t xml:space="preserve"> gene set enrichment profiles</w:t>
      </w:r>
      <w:r>
        <w:rPr>
          <w:rFonts w:ascii="Arial" w:hAnsi="Arial"/>
          <w:sz w:val="24"/>
          <w:lang w:val="en-US"/>
        </w:rPr>
        <w:t xml:space="preserve"> in</w:t>
      </w:r>
      <w:r w:rsidRPr="001532EC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Au-</w:t>
      </w:r>
      <w:r w:rsidRPr="001532EC">
        <w:rPr>
          <w:rFonts w:ascii="Arial" w:hAnsi="Arial"/>
          <w:sz w:val="24"/>
          <w:lang w:val="en-US"/>
        </w:rPr>
        <w:t>NP</w:t>
      </w:r>
      <w:r w:rsidRPr="001532EC" w:rsidDel="004F3686">
        <w:rPr>
          <w:rFonts w:ascii="Arial" w:hAnsi="Arial"/>
          <w:sz w:val="24"/>
          <w:lang w:val="en-US"/>
        </w:rPr>
        <w:t xml:space="preserve"> </w:t>
      </w:r>
      <w:r w:rsidRPr="001532EC">
        <w:rPr>
          <w:rFonts w:ascii="Arial" w:hAnsi="Arial"/>
          <w:sz w:val="24"/>
          <w:lang w:val="en-US"/>
        </w:rPr>
        <w:t xml:space="preserve">males and females </w:t>
      </w:r>
      <w:r>
        <w:rPr>
          <w:rFonts w:ascii="Arial" w:hAnsi="Arial"/>
          <w:sz w:val="24"/>
          <w:lang w:val="en-US"/>
        </w:rPr>
        <w:t>compared to C</w:t>
      </w:r>
      <w:r w:rsidRPr="001532EC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  <w:lang w:val="en-US"/>
        </w:rPr>
        <w:t>M</w:t>
      </w:r>
      <w:r w:rsidRPr="001532EC">
        <w:rPr>
          <w:rFonts w:ascii="Arial" w:hAnsi="Arial"/>
          <w:sz w:val="24"/>
          <w:lang w:val="en-US"/>
        </w:rPr>
        <w:t xml:space="preserve">aternal and </w:t>
      </w:r>
      <w:proofErr w:type="spellStart"/>
      <w:r w:rsidRPr="001532EC"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 w:rsidRPr="001532EC">
        <w:rPr>
          <w:rFonts w:ascii="Arial" w:hAnsi="Arial"/>
          <w:sz w:val="24"/>
          <w:lang w:val="en-US"/>
        </w:rPr>
        <w:t>etal</w:t>
      </w:r>
      <w:proofErr w:type="spellEnd"/>
      <w:r w:rsidRPr="001532EC">
        <w:rPr>
          <w:rFonts w:ascii="Arial" w:hAnsi="Arial"/>
          <w:sz w:val="24"/>
          <w:lang w:val="en-US"/>
        </w:rPr>
        <w:t xml:space="preserve"> phenotypes</w:t>
      </w:r>
      <w:r>
        <w:rPr>
          <w:rFonts w:ascii="Arial" w:hAnsi="Arial"/>
          <w:sz w:val="24"/>
          <w:lang w:val="en-US"/>
        </w:rPr>
        <w:t xml:space="preserve"> were </w:t>
      </w:r>
      <w:r w:rsidRPr="001532EC">
        <w:rPr>
          <w:rFonts w:ascii="Arial" w:hAnsi="Arial"/>
          <w:sz w:val="24"/>
          <w:lang w:val="en-US"/>
        </w:rPr>
        <w:t>weakly affected</w:t>
      </w:r>
      <w:r>
        <w:rPr>
          <w:rFonts w:ascii="Arial" w:hAnsi="Arial"/>
          <w:sz w:val="24"/>
          <w:lang w:val="en-US"/>
        </w:rPr>
        <w:t xml:space="preserve"> by </w:t>
      </w:r>
      <w:r>
        <w:rPr>
          <w:rFonts w:ascii="Arial" w:hAnsi="Arial"/>
          <w:i/>
          <w:sz w:val="24"/>
          <w:lang w:val="en-US"/>
        </w:rPr>
        <w:t>i</w:t>
      </w:r>
      <w:r w:rsidRPr="001532EC">
        <w:rPr>
          <w:rFonts w:ascii="Arial" w:hAnsi="Arial"/>
          <w:i/>
          <w:sz w:val="24"/>
          <w:lang w:val="en-US"/>
        </w:rPr>
        <w:t>n utero</w:t>
      </w:r>
      <w:r w:rsidRPr="001532EC">
        <w:rPr>
          <w:rFonts w:ascii="Arial" w:hAnsi="Arial"/>
          <w:sz w:val="24"/>
          <w:lang w:val="en-US"/>
        </w:rPr>
        <w:t xml:space="preserve"> exposure to Au-NP </w:t>
      </w:r>
      <w:r>
        <w:rPr>
          <w:rFonts w:ascii="Arial" w:hAnsi="Arial"/>
          <w:sz w:val="24"/>
          <w:lang w:val="en-US"/>
        </w:rPr>
        <w:t>through</w:t>
      </w:r>
      <w:r w:rsidRPr="001532EC">
        <w:rPr>
          <w:rFonts w:ascii="Arial" w:hAnsi="Arial"/>
          <w:sz w:val="24"/>
          <w:lang w:val="en-US"/>
        </w:rPr>
        <w:t xml:space="preserve"> maternal in</w:t>
      </w:r>
      <w:r>
        <w:rPr>
          <w:rFonts w:ascii="Arial" w:hAnsi="Arial"/>
          <w:sz w:val="24"/>
          <w:lang w:val="en-US"/>
        </w:rPr>
        <w:t xml:space="preserve">halation </w:t>
      </w:r>
      <w:r w:rsidRPr="001532EC">
        <w:rPr>
          <w:rFonts w:ascii="Arial" w:hAnsi="Arial"/>
          <w:sz w:val="24"/>
          <w:lang w:val="en-US"/>
        </w:rPr>
        <w:t xml:space="preserve">but </w:t>
      </w:r>
      <w:r>
        <w:rPr>
          <w:rFonts w:ascii="Arial" w:hAnsi="Arial"/>
          <w:sz w:val="24"/>
          <w:lang w:val="en-US"/>
        </w:rPr>
        <w:t xml:space="preserve">DNA lesions were observed. Moreover, Au-NP </w:t>
      </w:r>
      <w:proofErr w:type="gramStart"/>
      <w:r>
        <w:rPr>
          <w:rFonts w:ascii="Arial" w:hAnsi="Arial"/>
          <w:sz w:val="24"/>
          <w:lang w:val="en-US"/>
        </w:rPr>
        <w:t>were</w:t>
      </w:r>
      <w:proofErr w:type="gramEnd"/>
      <w:r>
        <w:rPr>
          <w:rFonts w:ascii="Arial" w:hAnsi="Arial"/>
          <w:sz w:val="24"/>
          <w:lang w:val="en-US"/>
        </w:rPr>
        <w:t xml:space="preserve"> able to reach placental and </w:t>
      </w:r>
      <w:proofErr w:type="spellStart"/>
      <w:r>
        <w:rPr>
          <w:rFonts w:ascii="Arial" w:hAnsi="Arial"/>
          <w:sz w:val="24"/>
          <w:lang w:val="en-US"/>
        </w:rPr>
        <w:t>f</w:t>
      </w:r>
      <w:r w:rsidR="006C3897">
        <w:rPr>
          <w:rFonts w:ascii="Arial" w:hAnsi="Arial"/>
          <w:sz w:val="24"/>
          <w:lang w:val="en-US"/>
        </w:rPr>
        <w:t>o</w:t>
      </w:r>
      <w:r>
        <w:rPr>
          <w:rFonts w:ascii="Arial" w:hAnsi="Arial"/>
          <w:sz w:val="24"/>
          <w:lang w:val="en-US"/>
        </w:rPr>
        <w:t>etal</w:t>
      </w:r>
      <w:proofErr w:type="spellEnd"/>
      <w:r>
        <w:rPr>
          <w:rFonts w:ascii="Arial" w:hAnsi="Arial"/>
          <w:sz w:val="24"/>
          <w:lang w:val="en-US"/>
        </w:rPr>
        <w:t xml:space="preserve"> tissues </w:t>
      </w:r>
      <w:r w:rsidRPr="001532EC">
        <w:rPr>
          <w:rFonts w:ascii="Arial" w:hAnsi="Arial"/>
          <w:sz w:val="24"/>
          <w:lang w:val="en-US"/>
        </w:rPr>
        <w:t xml:space="preserve">and </w:t>
      </w:r>
      <w:r>
        <w:rPr>
          <w:rFonts w:ascii="Arial" w:hAnsi="Arial"/>
          <w:sz w:val="24"/>
          <w:lang w:val="en-US"/>
        </w:rPr>
        <w:t xml:space="preserve">to affect </w:t>
      </w:r>
      <w:r w:rsidRPr="001532EC">
        <w:rPr>
          <w:rFonts w:ascii="Arial" w:hAnsi="Arial"/>
          <w:sz w:val="24"/>
          <w:lang w:val="en-US"/>
        </w:rPr>
        <w:t xml:space="preserve">placental gene expression in a sex-specific manner. </w:t>
      </w:r>
    </w:p>
    <w:sectPr w:rsidR="00271106" w:rsidRPr="00753D1E" w:rsidSect="00753D1E">
      <w:type w:val="continuous"/>
      <w:pgSz w:w="11907" w:h="16840" w:code="9"/>
      <w:pgMar w:top="1134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4"/>
    <w:rsid w:val="00041ED2"/>
    <w:rsid w:val="000668E4"/>
    <w:rsid w:val="000C77DD"/>
    <w:rsid w:val="00157020"/>
    <w:rsid w:val="00167294"/>
    <w:rsid w:val="001E02E2"/>
    <w:rsid w:val="00271106"/>
    <w:rsid w:val="003435BB"/>
    <w:rsid w:val="004D402F"/>
    <w:rsid w:val="00514414"/>
    <w:rsid w:val="005550C7"/>
    <w:rsid w:val="00672E0D"/>
    <w:rsid w:val="006C3897"/>
    <w:rsid w:val="006E58EB"/>
    <w:rsid w:val="007164E8"/>
    <w:rsid w:val="00753D1E"/>
    <w:rsid w:val="007B3402"/>
    <w:rsid w:val="0086426D"/>
    <w:rsid w:val="008D6F19"/>
    <w:rsid w:val="008F2B5F"/>
    <w:rsid w:val="00987778"/>
    <w:rsid w:val="00BE2ED1"/>
    <w:rsid w:val="00C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A1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Line">
    <w:name w:val="Title Line"/>
    <w:basedOn w:val="Normal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Normal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Corpsdetexte">
    <w:name w:val="Body Text"/>
    <w:basedOn w:val="Normal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Normal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Normal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En-tte">
    <w:name w:val="head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271106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Line">
    <w:name w:val="Title Line"/>
    <w:basedOn w:val="Normal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Normal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Corpsdetexte">
    <w:name w:val="Body Text"/>
    <w:basedOn w:val="Normal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Normal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Normal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En-tte">
    <w:name w:val="head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402F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271106"/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Normvorlage</vt:lpstr>
      <vt:lpstr>Normvorlage</vt:lpstr>
    </vt:vector>
  </TitlesOfParts>
  <Company>DECHEMA e.V.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apaglino</cp:lastModifiedBy>
  <cp:revision>2</cp:revision>
  <dcterms:created xsi:type="dcterms:W3CDTF">2019-08-05T12:37:00Z</dcterms:created>
  <dcterms:modified xsi:type="dcterms:W3CDTF">2019-08-05T12:37:00Z</dcterms:modified>
</cp:coreProperties>
</file>