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152" w:rsidRPr="00893152" w:rsidRDefault="00893152" w:rsidP="00893152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color w:val="FF0000"/>
        </w:rPr>
      </w:pPr>
      <w:r w:rsidRPr="00893152">
        <w:rPr>
          <w:rFonts w:asciiTheme="minorHAnsi" w:hAnsiTheme="minorHAnsi" w:cstheme="minorHAnsi"/>
          <w:b/>
          <w:color w:val="FF0000"/>
        </w:rPr>
        <w:t>Symposium</w:t>
      </w:r>
    </w:p>
    <w:p w:rsidR="00893152" w:rsidRPr="00893152" w:rsidRDefault="00893152" w:rsidP="00893152">
      <w:pPr>
        <w:pBdr>
          <w:top w:val="single" w:sz="4" w:space="1" w:color="auto"/>
          <w:bottom w:val="single" w:sz="4" w:space="1" w:color="auto"/>
        </w:pBdr>
        <w:rPr>
          <w:rFonts w:asciiTheme="minorHAnsi" w:eastAsia="Times New Roman" w:hAnsiTheme="minorHAnsi" w:cstheme="minorHAnsi"/>
          <w:color w:val="FF0000"/>
          <w:lang w:val="en-GB"/>
        </w:rPr>
      </w:pPr>
      <w:r w:rsidRPr="00893152">
        <w:rPr>
          <w:rFonts w:asciiTheme="minorHAnsi" w:eastAsia="Dotum" w:hAnsiTheme="minorHAnsi" w:cstheme="minorHAnsi"/>
          <w:color w:val="FF0000"/>
          <w:shd w:val="clear" w:color="auto" w:fill="FFFFFF"/>
          <w:lang w:val="en-GB"/>
        </w:rPr>
        <w:t>"</w:t>
      </w:r>
      <w:r w:rsidRPr="00893152">
        <w:rPr>
          <w:rFonts w:asciiTheme="minorHAnsi" w:eastAsia="Dotum" w:hAnsiTheme="minorHAnsi" w:cstheme="minorHAnsi"/>
          <w:color w:val="FF0000"/>
          <w:shd w:val="clear" w:color="auto" w:fill="FFFFFF"/>
          <w:lang w:val="en-GB"/>
        </w:rPr>
        <w:t>Signa</w:t>
      </w:r>
      <w:r>
        <w:rPr>
          <w:rFonts w:asciiTheme="minorHAnsi" w:eastAsia="Dotum" w:hAnsiTheme="minorHAnsi" w:cstheme="minorHAnsi"/>
          <w:color w:val="FF0000"/>
          <w:shd w:val="clear" w:color="auto" w:fill="FFFFFF"/>
          <w:lang w:val="en-GB"/>
        </w:rPr>
        <w:t>l</w:t>
      </w:r>
      <w:r w:rsidRPr="00893152">
        <w:rPr>
          <w:rFonts w:asciiTheme="minorHAnsi" w:eastAsia="Dotum" w:hAnsiTheme="minorHAnsi" w:cstheme="minorHAnsi"/>
          <w:color w:val="FF0000"/>
          <w:shd w:val="clear" w:color="auto" w:fill="FFFFFF"/>
          <w:lang w:val="en-GB"/>
        </w:rPr>
        <w:t xml:space="preserve">ling and Development in Plants" </w:t>
      </w:r>
      <w:bookmarkStart w:id="0" w:name="_GoBack"/>
      <w:bookmarkEnd w:id="0"/>
      <w:r w:rsidRPr="00893152">
        <w:rPr>
          <w:rFonts w:asciiTheme="minorHAnsi" w:eastAsia="Dotum" w:hAnsiTheme="minorHAnsi" w:cstheme="minorHAnsi"/>
          <w:color w:val="FF0000"/>
          <w:shd w:val="clear" w:color="auto" w:fill="FFFFFF"/>
          <w:lang w:val="en-GB"/>
        </w:rPr>
        <w:t xml:space="preserve">Dec 17th, at </w:t>
      </w:r>
      <w:proofErr w:type="spellStart"/>
      <w:r w:rsidRPr="00893152">
        <w:rPr>
          <w:rFonts w:asciiTheme="minorHAnsi" w:eastAsia="Dotum" w:hAnsiTheme="minorHAnsi" w:cstheme="minorHAnsi"/>
          <w:color w:val="FF0000"/>
          <w:shd w:val="clear" w:color="auto" w:fill="FFFFFF"/>
          <w:lang w:val="en-GB"/>
        </w:rPr>
        <w:t>DGIST</w:t>
      </w:r>
      <w:proofErr w:type="spellEnd"/>
      <w:r w:rsidRPr="00893152">
        <w:rPr>
          <w:rFonts w:asciiTheme="minorHAnsi" w:eastAsia="Dotum" w:hAnsiTheme="minorHAnsi" w:cstheme="minorHAnsi"/>
          <w:color w:val="FF0000"/>
          <w:shd w:val="clear" w:color="auto" w:fill="FFFFFF"/>
          <w:lang w:val="en-GB"/>
        </w:rPr>
        <w:t>, Daegu, Korea. </w:t>
      </w:r>
    </w:p>
    <w:p w:rsidR="00893152" w:rsidRDefault="00893152" w:rsidP="003371EC">
      <w:pPr>
        <w:spacing w:line="276" w:lineRule="auto"/>
        <w:rPr>
          <w:b/>
        </w:rPr>
      </w:pPr>
    </w:p>
    <w:p w:rsidR="00893152" w:rsidRDefault="00893152" w:rsidP="003371EC">
      <w:pPr>
        <w:spacing w:line="276" w:lineRule="auto"/>
        <w:rPr>
          <w:b/>
        </w:rPr>
      </w:pPr>
    </w:p>
    <w:p w:rsidR="003371EC" w:rsidRPr="00017C20" w:rsidRDefault="003371EC" w:rsidP="003371EC">
      <w:pPr>
        <w:spacing w:line="276" w:lineRule="auto"/>
        <w:rPr>
          <w:b/>
        </w:rPr>
      </w:pPr>
      <w:r>
        <w:rPr>
          <w:b/>
        </w:rPr>
        <w:t xml:space="preserve">Deciphering variations of phloem and xylem sap metabolite profiles in response to N availability in </w:t>
      </w:r>
      <w:r w:rsidRPr="0025569C">
        <w:rPr>
          <w:b/>
          <w:i/>
        </w:rPr>
        <w:t>Arabidopsis</w:t>
      </w:r>
      <w:r>
        <w:rPr>
          <w:b/>
        </w:rPr>
        <w:t xml:space="preserve"> accessions.</w:t>
      </w:r>
    </w:p>
    <w:p w:rsidR="003371EC" w:rsidRPr="00017C20" w:rsidRDefault="003371EC" w:rsidP="003371EC">
      <w:pPr>
        <w:spacing w:line="276" w:lineRule="auto"/>
        <w:rPr>
          <w:b/>
        </w:rPr>
      </w:pPr>
    </w:p>
    <w:p w:rsidR="003371EC" w:rsidRPr="00017C20" w:rsidRDefault="003371EC" w:rsidP="003371EC">
      <w:pPr>
        <w:spacing w:line="276" w:lineRule="auto"/>
      </w:pPr>
      <w:r w:rsidRPr="003371EC">
        <w:rPr>
          <w:b/>
        </w:rPr>
        <w:t>Sylvie Dinant</w:t>
      </w:r>
      <w:r w:rsidRPr="00341CE4">
        <w:rPr>
          <w:vertAlign w:val="superscript"/>
        </w:rPr>
        <w:t xml:space="preserve"> </w:t>
      </w:r>
      <w:proofErr w:type="gramStart"/>
      <w:r w:rsidRPr="00017C20">
        <w:rPr>
          <w:vertAlign w:val="superscript"/>
        </w:rPr>
        <w:t>a</w:t>
      </w:r>
      <w:r>
        <w:rPr>
          <w:vertAlign w:val="superscript"/>
        </w:rPr>
        <w:t>,*</w:t>
      </w:r>
      <w:proofErr w:type="gramEnd"/>
      <w:r>
        <w:t>, Federica De Marco</w:t>
      </w:r>
      <w:r w:rsidRPr="00341CE4">
        <w:rPr>
          <w:vertAlign w:val="superscript"/>
        </w:rPr>
        <w:t xml:space="preserve"> </w:t>
      </w:r>
      <w:r w:rsidRPr="00017C20">
        <w:rPr>
          <w:vertAlign w:val="superscript"/>
        </w:rPr>
        <w:t>a</w:t>
      </w:r>
      <w:r>
        <w:rPr>
          <w:vertAlign w:val="superscript"/>
        </w:rPr>
        <w:t>,</w:t>
      </w:r>
      <w:r w:rsidRPr="00341CE4">
        <w:rPr>
          <w:vertAlign w:val="superscript"/>
        </w:rPr>
        <w:t xml:space="preserve"> </w:t>
      </w:r>
      <w:r w:rsidRPr="00017C20">
        <w:rPr>
          <w:vertAlign w:val="superscript"/>
        </w:rPr>
        <w:t>b</w:t>
      </w:r>
      <w:r>
        <w:t xml:space="preserve">, </w:t>
      </w:r>
      <w:r w:rsidRPr="00017C20">
        <w:t>Nelly Wolff</w:t>
      </w:r>
      <w:r w:rsidRPr="00341CE4">
        <w:rPr>
          <w:vertAlign w:val="superscript"/>
        </w:rPr>
        <w:t xml:space="preserve"> </w:t>
      </w:r>
      <w:r w:rsidRPr="00017C20">
        <w:rPr>
          <w:vertAlign w:val="superscript"/>
        </w:rPr>
        <w:t>a</w:t>
      </w:r>
      <w:r w:rsidRPr="00017C20">
        <w:t>, Rozenn le Hir</w:t>
      </w:r>
      <w:r w:rsidRPr="00341CE4">
        <w:rPr>
          <w:vertAlign w:val="superscript"/>
        </w:rPr>
        <w:t xml:space="preserve"> </w:t>
      </w:r>
      <w:r w:rsidRPr="00017C20">
        <w:rPr>
          <w:vertAlign w:val="superscript"/>
        </w:rPr>
        <w:t>a</w:t>
      </w:r>
      <w:r w:rsidRPr="00017C20">
        <w:t xml:space="preserve">, </w:t>
      </w:r>
      <w:r>
        <w:t>Catherine Bellini</w:t>
      </w:r>
      <w:r w:rsidRPr="00341CE4">
        <w:rPr>
          <w:vertAlign w:val="superscript"/>
        </w:rPr>
        <w:t xml:space="preserve"> </w:t>
      </w:r>
      <w:r w:rsidRPr="00017C20">
        <w:rPr>
          <w:vertAlign w:val="superscript"/>
        </w:rPr>
        <w:t>a</w:t>
      </w:r>
      <w:r>
        <w:t xml:space="preserve">, </w:t>
      </w:r>
      <w:r w:rsidRPr="00017C20">
        <w:t>Francoise Vilaine</w:t>
      </w:r>
      <w:r w:rsidRPr="00341CE4">
        <w:rPr>
          <w:vertAlign w:val="superscript"/>
        </w:rPr>
        <w:t xml:space="preserve"> </w:t>
      </w:r>
      <w:r w:rsidRPr="00017C20">
        <w:rPr>
          <w:vertAlign w:val="superscript"/>
        </w:rPr>
        <w:t>a</w:t>
      </w:r>
      <w:r w:rsidRPr="00017C20">
        <w:t>, Priscilla Monfalet</w:t>
      </w:r>
      <w:r w:rsidRPr="00037E6A">
        <w:rPr>
          <w:vertAlign w:val="superscript"/>
        </w:rPr>
        <w:t xml:space="preserve"> </w:t>
      </w:r>
      <w:r w:rsidRPr="00017C20">
        <w:rPr>
          <w:vertAlign w:val="superscript"/>
        </w:rPr>
        <w:t>c</w:t>
      </w:r>
      <w:r w:rsidRPr="00017C20">
        <w:t>, Anne Marmagne</w:t>
      </w:r>
      <w:r w:rsidRPr="00341CE4">
        <w:rPr>
          <w:vertAlign w:val="superscript"/>
        </w:rPr>
        <w:t xml:space="preserve"> </w:t>
      </w:r>
      <w:r w:rsidRPr="00017C20">
        <w:rPr>
          <w:vertAlign w:val="superscript"/>
        </w:rPr>
        <w:t>a</w:t>
      </w:r>
      <w:r w:rsidRPr="00017C20">
        <w:t>, Fabien Chardon</w:t>
      </w:r>
      <w:r w:rsidRPr="00341CE4">
        <w:rPr>
          <w:vertAlign w:val="superscript"/>
        </w:rPr>
        <w:t xml:space="preserve"> </w:t>
      </w:r>
      <w:r w:rsidRPr="00017C20">
        <w:rPr>
          <w:vertAlign w:val="superscript"/>
        </w:rPr>
        <w:t>a</w:t>
      </w:r>
      <w:r w:rsidRPr="00017C20">
        <w:t>, Marie-Laure Martin-Magniette</w:t>
      </w:r>
      <w:r w:rsidRPr="00341CE4">
        <w:rPr>
          <w:vertAlign w:val="superscript"/>
        </w:rPr>
        <w:t xml:space="preserve"> </w:t>
      </w:r>
      <w:r w:rsidRPr="00017C20">
        <w:rPr>
          <w:vertAlign w:val="superscript"/>
        </w:rPr>
        <w:t>c</w:t>
      </w:r>
      <w:r>
        <w:rPr>
          <w:vertAlign w:val="superscript"/>
        </w:rPr>
        <w:t>,d</w:t>
      </w:r>
    </w:p>
    <w:p w:rsidR="003371EC" w:rsidRPr="00017C20" w:rsidRDefault="003371EC" w:rsidP="003371EC">
      <w:pPr>
        <w:spacing w:line="276" w:lineRule="auto"/>
      </w:pPr>
    </w:p>
    <w:p w:rsidR="003371EC" w:rsidRPr="00626F25" w:rsidRDefault="003371EC" w:rsidP="003371EC">
      <w:pPr>
        <w:spacing w:line="276" w:lineRule="auto"/>
        <w:jc w:val="both"/>
        <w:rPr>
          <w:sz w:val="22"/>
          <w:lang w:val="fr-FR"/>
        </w:rPr>
      </w:pPr>
      <w:proofErr w:type="gramStart"/>
      <w:r w:rsidRPr="00626F25">
        <w:rPr>
          <w:vertAlign w:val="superscript"/>
          <w:lang w:val="fr-FR"/>
        </w:rPr>
        <w:t>a</w:t>
      </w:r>
      <w:proofErr w:type="gramEnd"/>
      <w:r w:rsidRPr="00626F25">
        <w:rPr>
          <w:vertAlign w:val="superscript"/>
          <w:lang w:val="fr-FR"/>
        </w:rPr>
        <w:t xml:space="preserve"> </w:t>
      </w:r>
      <w:r w:rsidRPr="00626F25">
        <w:rPr>
          <w:bCs/>
          <w:szCs w:val="28"/>
          <w:lang w:val="fr-FR" w:eastAsia="ja-JP"/>
        </w:rPr>
        <w:t>Institut Jean-Pierre Bourgin, INRA, AgroParisTech, CNRS, Université Paris-Saclay, RD10, 78000 Versailles, France</w:t>
      </w:r>
    </w:p>
    <w:p w:rsidR="003371EC" w:rsidRPr="00626F25" w:rsidRDefault="003371EC" w:rsidP="003371EC">
      <w:pPr>
        <w:spacing w:line="276" w:lineRule="auto"/>
        <w:jc w:val="both"/>
        <w:rPr>
          <w:lang w:val="fr-FR"/>
        </w:rPr>
      </w:pPr>
      <w:proofErr w:type="gramStart"/>
      <w:r w:rsidRPr="00626F25">
        <w:rPr>
          <w:vertAlign w:val="superscript"/>
          <w:lang w:val="fr-FR"/>
        </w:rPr>
        <w:t>b</w:t>
      </w:r>
      <w:proofErr w:type="gramEnd"/>
      <w:r w:rsidRPr="00626F25">
        <w:rPr>
          <w:vertAlign w:val="superscript"/>
          <w:lang w:val="fr-FR"/>
        </w:rPr>
        <w:t xml:space="preserve"> </w:t>
      </w:r>
      <w:r w:rsidRPr="00626F25">
        <w:rPr>
          <w:lang w:val="fr-FR"/>
        </w:rPr>
        <w:t>Plateforme de Chimie du Végétal (</w:t>
      </w:r>
      <w:proofErr w:type="spellStart"/>
      <w:r w:rsidRPr="00626F25">
        <w:rPr>
          <w:lang w:val="fr-FR"/>
        </w:rPr>
        <w:t>PFCV</w:t>
      </w:r>
      <w:proofErr w:type="spellEnd"/>
      <w:r w:rsidRPr="00626F25">
        <w:rPr>
          <w:lang w:val="fr-FR"/>
        </w:rPr>
        <w:t>), UMR1318, INRA F-78000, Versailles, France</w:t>
      </w:r>
    </w:p>
    <w:p w:rsidR="003371EC" w:rsidRPr="00626F25" w:rsidRDefault="003371EC" w:rsidP="003371EC">
      <w:pPr>
        <w:spacing w:line="276" w:lineRule="auto"/>
        <w:jc w:val="both"/>
        <w:rPr>
          <w:lang w:val="fr-FR"/>
        </w:rPr>
      </w:pPr>
      <w:proofErr w:type="gramStart"/>
      <w:r w:rsidRPr="00626F25">
        <w:rPr>
          <w:vertAlign w:val="superscript"/>
          <w:lang w:val="fr-FR"/>
        </w:rPr>
        <w:t>c</w:t>
      </w:r>
      <w:proofErr w:type="gramEnd"/>
      <w:r w:rsidRPr="00626F25">
        <w:rPr>
          <w:vertAlign w:val="superscript"/>
          <w:lang w:val="fr-FR"/>
        </w:rPr>
        <w:t xml:space="preserve"> </w:t>
      </w:r>
      <w:r w:rsidRPr="00626F25">
        <w:rPr>
          <w:iCs/>
          <w:lang w:val="fr-FR"/>
        </w:rPr>
        <w:t>Institute of Plant Sciences - Paris Saclay (IPS2), INRA-CNRS-Université Paris-Sud, Saclay Plant Science LabEx, Orsay, France</w:t>
      </w:r>
      <w:r w:rsidRPr="00626F25">
        <w:rPr>
          <w:lang w:val="fr-FR"/>
        </w:rPr>
        <w:t>, CNRS UMR8114, INRA UMR1165, Université d'</w:t>
      </w:r>
      <w:proofErr w:type="spellStart"/>
      <w:r w:rsidRPr="00626F25">
        <w:rPr>
          <w:lang w:val="fr-FR"/>
        </w:rPr>
        <w:t>Evry</w:t>
      </w:r>
      <w:proofErr w:type="spellEnd"/>
      <w:r w:rsidRPr="00626F25">
        <w:rPr>
          <w:lang w:val="fr-FR"/>
        </w:rPr>
        <w:t xml:space="preserve"> Val d'Essonne, </w:t>
      </w:r>
      <w:proofErr w:type="spellStart"/>
      <w:r w:rsidRPr="00626F25">
        <w:rPr>
          <w:lang w:val="fr-FR"/>
        </w:rPr>
        <w:t>Evry</w:t>
      </w:r>
      <w:proofErr w:type="spellEnd"/>
      <w:r w:rsidRPr="00626F25">
        <w:rPr>
          <w:lang w:val="fr-FR"/>
        </w:rPr>
        <w:t xml:space="preserve">, France, Mathématiques et Informatiques Appliquées, AgroParisTech, INRA UMR518, Paris, France </w:t>
      </w:r>
    </w:p>
    <w:p w:rsidR="003371EC" w:rsidRPr="00017C20" w:rsidRDefault="003371EC" w:rsidP="003371EC">
      <w:pPr>
        <w:spacing w:line="276" w:lineRule="auto"/>
      </w:pPr>
    </w:p>
    <w:p w:rsidR="003371EC" w:rsidRPr="00017C20" w:rsidRDefault="003371EC" w:rsidP="003371EC">
      <w:pPr>
        <w:spacing w:line="276" w:lineRule="auto"/>
      </w:pPr>
    </w:p>
    <w:p w:rsidR="003371EC" w:rsidRPr="00017C20" w:rsidRDefault="003371EC" w:rsidP="003371EC">
      <w:pPr>
        <w:spacing w:line="276" w:lineRule="auto"/>
        <w:outlineLvl w:val="0"/>
        <w:rPr>
          <w:b/>
        </w:rPr>
      </w:pPr>
      <w:r w:rsidRPr="00017C20">
        <w:rPr>
          <w:b/>
        </w:rPr>
        <w:t>Abstract</w:t>
      </w:r>
      <w:r>
        <w:rPr>
          <w:b/>
        </w:rPr>
        <w:t xml:space="preserve"> </w:t>
      </w:r>
    </w:p>
    <w:p w:rsidR="00053E38" w:rsidRDefault="003371EC" w:rsidP="003371EC">
      <w:r>
        <w:t>The allocation of carbon (C) and nitrogen (N) i</w:t>
      </w:r>
      <w:r w:rsidRPr="00017C20">
        <w:t>n higher</w:t>
      </w:r>
      <w:r>
        <w:t xml:space="preserve"> plants</w:t>
      </w:r>
      <w:r w:rsidRPr="00017C20">
        <w:t xml:space="preserve"> </w:t>
      </w:r>
      <w:r>
        <w:t xml:space="preserve">results from the long-distance transport </w:t>
      </w:r>
      <w:r w:rsidRPr="00017C20">
        <w:t>between shoot and roots</w:t>
      </w:r>
      <w:r>
        <w:t xml:space="preserve"> of a range of metabolites, including carbohydrates, amino acids and organic acids</w:t>
      </w:r>
      <w:r w:rsidRPr="00017C20">
        <w:t xml:space="preserve">. </w:t>
      </w:r>
      <w:r>
        <w:t>This highly integrative process also participates in plant adaptation to mineral availability. To unravel the metabolic and transport pathways involved in carbon allocation, we</w:t>
      </w:r>
      <w:r w:rsidRPr="00017C20">
        <w:t xml:space="preserve"> exploit</w:t>
      </w:r>
      <w:r>
        <w:t>ed</w:t>
      </w:r>
      <w:r w:rsidRPr="00017C20">
        <w:t xml:space="preserve"> the natural varia</w:t>
      </w:r>
      <w:r>
        <w:t>tion</w:t>
      </w:r>
      <w:r w:rsidRPr="00017C20">
        <w:t xml:space="preserve"> </w:t>
      </w:r>
      <w:r>
        <w:t>with</w:t>
      </w:r>
      <w:r w:rsidRPr="00017C20">
        <w:t xml:space="preserve">in </w:t>
      </w:r>
      <w:r w:rsidRPr="00017C20">
        <w:rPr>
          <w:i/>
        </w:rPr>
        <w:t>Arabidopsis thaliana</w:t>
      </w:r>
      <w:r>
        <w:t xml:space="preserve"> to analyze the translocation of organic C and N in the phloem and xylem. A</w:t>
      </w:r>
      <w:r w:rsidRPr="00017C20">
        <w:t xml:space="preserve"> metabolom</w:t>
      </w:r>
      <w:r>
        <w:t>e</w:t>
      </w:r>
      <w:r w:rsidRPr="00017C20">
        <w:t xml:space="preserve"> profiling of the phloem and xylem sap</w:t>
      </w:r>
      <w:r>
        <w:t>s</w:t>
      </w:r>
      <w:r w:rsidRPr="00017C20">
        <w:t xml:space="preserve"> </w:t>
      </w:r>
      <w:r>
        <w:t xml:space="preserve">was carried out in </w:t>
      </w:r>
      <w:r w:rsidRPr="00017C20">
        <w:t>five natural accessions</w:t>
      </w:r>
      <w:r>
        <w:t xml:space="preserve"> </w:t>
      </w:r>
      <w:r w:rsidRPr="00017C20">
        <w:t xml:space="preserve">grown in </w:t>
      </w:r>
      <w:r>
        <w:t>plethoric or limiting</w:t>
      </w:r>
      <w:r w:rsidRPr="00017C20">
        <w:t xml:space="preserve"> </w:t>
      </w:r>
      <w:r>
        <w:t>N</w:t>
      </w:r>
      <w:r w:rsidRPr="00017C20">
        <w:t xml:space="preserve"> </w:t>
      </w:r>
      <w:r>
        <w:t>supply. T</w:t>
      </w:r>
      <w:r w:rsidRPr="00017C20">
        <w:t xml:space="preserve">he organization of the vascular tissues in the petiole and </w:t>
      </w:r>
      <w:r>
        <w:t>the</w:t>
      </w:r>
      <w:r w:rsidRPr="00017C20">
        <w:t xml:space="preserve"> stem </w:t>
      </w:r>
      <w:r>
        <w:t>were also analyzed</w:t>
      </w:r>
      <w:r w:rsidRPr="00017C20">
        <w:t>. As expected, the nutrition</w:t>
      </w:r>
      <w:r>
        <w:t>al</w:t>
      </w:r>
      <w:r w:rsidRPr="00017C20">
        <w:t xml:space="preserve"> regimes explained most of the variability. </w:t>
      </w:r>
      <w:r>
        <w:t xml:space="preserve">However, we also observed significant variations </w:t>
      </w:r>
      <w:r w:rsidRPr="00017C20">
        <w:t>due to the genotype</w:t>
      </w:r>
      <w:r>
        <w:t xml:space="preserve">s, with some </w:t>
      </w:r>
      <w:r w:rsidRPr="00017C20">
        <w:t xml:space="preserve">interaction </w:t>
      </w:r>
      <w:r>
        <w:t xml:space="preserve">effects due to </w:t>
      </w:r>
      <w:r w:rsidRPr="00017C20">
        <w:t>nutrition</w:t>
      </w:r>
      <w:r>
        <w:t xml:space="preserve">. This study revealed </w:t>
      </w:r>
      <w:r w:rsidRPr="00017C20">
        <w:t xml:space="preserve">different strategies in </w:t>
      </w:r>
      <w:r>
        <w:t xml:space="preserve">C and </w:t>
      </w:r>
      <w:r w:rsidRPr="00017C20">
        <w:t xml:space="preserve">N transport </w:t>
      </w:r>
      <w:r>
        <w:t>depending on the accessions and showed an unexpected important role of organic acids in long distance allocation of nutrients</w:t>
      </w:r>
      <w:r w:rsidRPr="00017C20">
        <w:t>.</w:t>
      </w:r>
    </w:p>
    <w:sectPr w:rsidR="00053E38" w:rsidSect="00F109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EC"/>
    <w:rsid w:val="00026ED8"/>
    <w:rsid w:val="00053E38"/>
    <w:rsid w:val="00080FCD"/>
    <w:rsid w:val="00165D93"/>
    <w:rsid w:val="00175962"/>
    <w:rsid w:val="001C1880"/>
    <w:rsid w:val="001F189A"/>
    <w:rsid w:val="00240188"/>
    <w:rsid w:val="00244C0A"/>
    <w:rsid w:val="00251498"/>
    <w:rsid w:val="00265476"/>
    <w:rsid w:val="003371EC"/>
    <w:rsid w:val="00351F87"/>
    <w:rsid w:val="003C4E3C"/>
    <w:rsid w:val="004C20EE"/>
    <w:rsid w:val="004F363A"/>
    <w:rsid w:val="00503D37"/>
    <w:rsid w:val="00514A1C"/>
    <w:rsid w:val="005165E1"/>
    <w:rsid w:val="00532570"/>
    <w:rsid w:val="0055771B"/>
    <w:rsid w:val="00570D07"/>
    <w:rsid w:val="005B63C6"/>
    <w:rsid w:val="005E4AE9"/>
    <w:rsid w:val="00612ECD"/>
    <w:rsid w:val="00665049"/>
    <w:rsid w:val="006E50BD"/>
    <w:rsid w:val="006F12CD"/>
    <w:rsid w:val="007546D3"/>
    <w:rsid w:val="00755722"/>
    <w:rsid w:val="00781C90"/>
    <w:rsid w:val="007A42B8"/>
    <w:rsid w:val="007B518C"/>
    <w:rsid w:val="007D360C"/>
    <w:rsid w:val="007E22BD"/>
    <w:rsid w:val="007F0C5C"/>
    <w:rsid w:val="007F2F27"/>
    <w:rsid w:val="00800061"/>
    <w:rsid w:val="00821413"/>
    <w:rsid w:val="00891CD8"/>
    <w:rsid w:val="00893152"/>
    <w:rsid w:val="008A69DD"/>
    <w:rsid w:val="008D181E"/>
    <w:rsid w:val="00944028"/>
    <w:rsid w:val="00967C28"/>
    <w:rsid w:val="009C4393"/>
    <w:rsid w:val="009E0158"/>
    <w:rsid w:val="00A12875"/>
    <w:rsid w:val="00A40211"/>
    <w:rsid w:val="00AA3CDC"/>
    <w:rsid w:val="00AA7995"/>
    <w:rsid w:val="00AE1FAC"/>
    <w:rsid w:val="00B20DAA"/>
    <w:rsid w:val="00BA3E6E"/>
    <w:rsid w:val="00D37620"/>
    <w:rsid w:val="00D40EF8"/>
    <w:rsid w:val="00D4785E"/>
    <w:rsid w:val="00D71776"/>
    <w:rsid w:val="00D9591E"/>
    <w:rsid w:val="00E409FA"/>
    <w:rsid w:val="00E52F78"/>
    <w:rsid w:val="00E60BD9"/>
    <w:rsid w:val="00E85DB1"/>
    <w:rsid w:val="00F1097E"/>
    <w:rsid w:val="00F644FD"/>
    <w:rsid w:val="00F75C6D"/>
    <w:rsid w:val="00FC758F"/>
    <w:rsid w:val="00FD0EA0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761D1"/>
  <w14:defaultImageDpi w14:val="32767"/>
  <w15:chartTrackingRefBased/>
  <w15:docId w15:val="{C6AA9631-BFC0-F347-8463-AB38EB5D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71EC"/>
    <w:rPr>
      <w:rFonts w:ascii="Times New Roman" w:eastAsiaTheme="minorEastAsia" w:hAnsi="Times New Roman" w:cs="Times New Roman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D.</dc:creator>
  <cp:keywords/>
  <dc:description/>
  <cp:lastModifiedBy>Sylvie D.</cp:lastModifiedBy>
  <cp:revision>2</cp:revision>
  <dcterms:created xsi:type="dcterms:W3CDTF">2018-11-21T15:16:00Z</dcterms:created>
  <dcterms:modified xsi:type="dcterms:W3CDTF">2018-12-03T16:23:00Z</dcterms:modified>
</cp:coreProperties>
</file>