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143" w:rsidRPr="00EB74D5" w:rsidRDefault="00CC2143" w:rsidP="00CC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4D5">
        <w:rPr>
          <w:rFonts w:ascii="Times New Roman" w:hAnsi="Times New Roman" w:cs="Times New Roman"/>
          <w:b/>
          <w:sz w:val="24"/>
          <w:szCs w:val="24"/>
        </w:rPr>
        <w:t xml:space="preserve">Genetic </w:t>
      </w:r>
      <w:r w:rsidR="00E013C8" w:rsidRPr="00EB74D5">
        <w:rPr>
          <w:rFonts w:ascii="Times New Roman" w:hAnsi="Times New Roman" w:cs="Times New Roman"/>
          <w:b/>
          <w:sz w:val="24"/>
          <w:szCs w:val="24"/>
        </w:rPr>
        <w:t xml:space="preserve">variation of alfalfa seed yield </w:t>
      </w:r>
      <w:r w:rsidR="00795064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193637">
        <w:rPr>
          <w:rFonts w:ascii="Times New Roman" w:hAnsi="Times New Roman" w:cs="Times New Roman"/>
          <w:b/>
          <w:sz w:val="24"/>
          <w:szCs w:val="24"/>
        </w:rPr>
        <w:t>its</w:t>
      </w:r>
      <w:r w:rsidR="00795064">
        <w:rPr>
          <w:rFonts w:ascii="Times New Roman" w:hAnsi="Times New Roman" w:cs="Times New Roman"/>
          <w:b/>
          <w:sz w:val="24"/>
          <w:szCs w:val="24"/>
        </w:rPr>
        <w:t xml:space="preserve"> components </w:t>
      </w:r>
      <w:r w:rsidR="00E013C8" w:rsidRPr="00EB74D5">
        <w:rPr>
          <w:rFonts w:ascii="Times New Roman" w:hAnsi="Times New Roman" w:cs="Times New Roman"/>
          <w:b/>
          <w:sz w:val="24"/>
          <w:szCs w:val="24"/>
        </w:rPr>
        <w:t xml:space="preserve">in the year of establishment </w:t>
      </w:r>
    </w:p>
    <w:p w:rsidR="00CC2143" w:rsidRDefault="00CC2143" w:rsidP="00CC2143">
      <w:pPr>
        <w:rPr>
          <w:rFonts w:ascii="Times New Roman" w:hAnsi="Times New Roman" w:cs="Times New Roman"/>
          <w:b/>
          <w:sz w:val="24"/>
          <w:szCs w:val="24"/>
        </w:rPr>
      </w:pPr>
    </w:p>
    <w:p w:rsidR="00EB74D5" w:rsidRPr="00216FE8" w:rsidRDefault="0001050D" w:rsidP="001936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3637">
        <w:rPr>
          <w:rFonts w:ascii="Times New Roman" w:hAnsi="Times New Roman" w:cs="Times New Roman"/>
          <w:sz w:val="24"/>
          <w:szCs w:val="24"/>
        </w:rPr>
        <w:t>Đura</w:t>
      </w:r>
      <w:proofErr w:type="spellEnd"/>
      <w:r w:rsidRPr="00193637">
        <w:rPr>
          <w:rFonts w:ascii="Times New Roman" w:hAnsi="Times New Roman" w:cs="Times New Roman"/>
          <w:sz w:val="24"/>
          <w:szCs w:val="24"/>
        </w:rPr>
        <w:t xml:space="preserve"> Karagić</w:t>
      </w:r>
      <w:r w:rsidR="00216FE8" w:rsidRPr="00216F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93637">
        <w:rPr>
          <w:rFonts w:ascii="Times New Roman" w:hAnsi="Times New Roman" w:cs="Times New Roman"/>
          <w:sz w:val="24"/>
          <w:szCs w:val="24"/>
        </w:rPr>
        <w:t>*, Dragan</w:t>
      </w:r>
      <w:r w:rsidR="00EB74D5" w:rsidRPr="00193637">
        <w:rPr>
          <w:rFonts w:ascii="Times New Roman" w:hAnsi="Times New Roman" w:cs="Times New Roman"/>
          <w:sz w:val="24"/>
          <w:szCs w:val="24"/>
        </w:rPr>
        <w:t xml:space="preserve"> B.</w:t>
      </w:r>
      <w:r w:rsidRPr="00193637">
        <w:rPr>
          <w:rFonts w:ascii="Times New Roman" w:hAnsi="Times New Roman" w:cs="Times New Roman"/>
          <w:sz w:val="24"/>
          <w:szCs w:val="24"/>
        </w:rPr>
        <w:t xml:space="preserve"> Milić</w:t>
      </w:r>
      <w:r w:rsidR="00216FE8" w:rsidRPr="00216F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936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637">
        <w:rPr>
          <w:rFonts w:ascii="Times New Roman" w:hAnsi="Times New Roman" w:cs="Times New Roman"/>
          <w:sz w:val="24"/>
          <w:szCs w:val="24"/>
        </w:rPr>
        <w:t>Snežana</w:t>
      </w:r>
      <w:proofErr w:type="spellEnd"/>
      <w:r w:rsidRPr="00193637">
        <w:rPr>
          <w:rFonts w:ascii="Times New Roman" w:hAnsi="Times New Roman" w:cs="Times New Roman"/>
          <w:sz w:val="24"/>
          <w:szCs w:val="24"/>
        </w:rPr>
        <w:t xml:space="preserve"> </w:t>
      </w:r>
      <w:r w:rsidR="00EB74D5" w:rsidRPr="00193637">
        <w:rPr>
          <w:rFonts w:ascii="Times New Roman" w:hAnsi="Times New Roman" w:cs="Times New Roman"/>
          <w:sz w:val="24"/>
          <w:szCs w:val="24"/>
        </w:rPr>
        <w:t xml:space="preserve">M. </w:t>
      </w:r>
      <w:r w:rsidRPr="00193637">
        <w:rPr>
          <w:rFonts w:ascii="Times New Roman" w:hAnsi="Times New Roman" w:cs="Times New Roman"/>
          <w:sz w:val="24"/>
          <w:szCs w:val="24"/>
        </w:rPr>
        <w:t>Katanski</w:t>
      </w:r>
      <w:r w:rsidR="00216FE8" w:rsidRPr="00216F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B74D5" w:rsidRPr="00193637">
        <w:rPr>
          <w:rFonts w:ascii="Times New Roman" w:hAnsi="Times New Roman" w:cs="Times New Roman"/>
          <w:sz w:val="24"/>
          <w:szCs w:val="24"/>
        </w:rPr>
        <w:t>,</w:t>
      </w:r>
      <w:r w:rsidRPr="0019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637">
        <w:rPr>
          <w:rFonts w:ascii="Times New Roman" w:hAnsi="Times New Roman" w:cs="Times New Roman"/>
          <w:sz w:val="24"/>
          <w:szCs w:val="24"/>
        </w:rPr>
        <w:t>Branko</w:t>
      </w:r>
      <w:proofErr w:type="spellEnd"/>
      <w:r w:rsidRPr="00193637">
        <w:rPr>
          <w:rFonts w:ascii="Times New Roman" w:hAnsi="Times New Roman" w:cs="Times New Roman"/>
          <w:sz w:val="24"/>
          <w:szCs w:val="24"/>
        </w:rPr>
        <w:t xml:space="preserve"> </w:t>
      </w:r>
      <w:r w:rsidR="00EB74D5" w:rsidRPr="00193637">
        <w:rPr>
          <w:rFonts w:ascii="Times New Roman" w:hAnsi="Times New Roman" w:cs="Times New Roman"/>
          <w:sz w:val="24"/>
          <w:szCs w:val="24"/>
        </w:rPr>
        <w:t xml:space="preserve">R. </w:t>
      </w:r>
      <w:r w:rsidRPr="00193637">
        <w:rPr>
          <w:rFonts w:ascii="Times New Roman" w:hAnsi="Times New Roman" w:cs="Times New Roman"/>
          <w:sz w:val="24"/>
          <w:szCs w:val="24"/>
        </w:rPr>
        <w:t>Milošević</w:t>
      </w:r>
      <w:r w:rsidR="00216FE8" w:rsidRPr="00216F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16FE8">
        <w:rPr>
          <w:rFonts w:ascii="Times New Roman" w:hAnsi="Times New Roman" w:cs="Times New Roman"/>
          <w:sz w:val="24"/>
          <w:szCs w:val="24"/>
        </w:rPr>
        <w:t xml:space="preserve"> </w:t>
      </w:r>
      <w:r w:rsidR="00140CD5">
        <w:rPr>
          <w:rFonts w:ascii="Times New Roman" w:hAnsi="Times New Roman" w:cs="Times New Roman"/>
          <w:sz w:val="24"/>
          <w:szCs w:val="24"/>
        </w:rPr>
        <w:t>Miroslav</w:t>
      </w:r>
      <w:r w:rsidR="00140CD5" w:rsidRPr="00193637">
        <w:rPr>
          <w:rFonts w:ascii="Times New Roman" w:hAnsi="Times New Roman" w:cs="Times New Roman"/>
          <w:sz w:val="24"/>
          <w:szCs w:val="24"/>
        </w:rPr>
        <w:t xml:space="preserve"> </w:t>
      </w:r>
      <w:r w:rsidR="00140CD5">
        <w:rPr>
          <w:rFonts w:ascii="Times New Roman" w:hAnsi="Times New Roman" w:cs="Times New Roman"/>
          <w:sz w:val="24"/>
          <w:szCs w:val="24"/>
        </w:rPr>
        <w:t>Z</w:t>
      </w:r>
      <w:r w:rsidR="00140CD5" w:rsidRPr="00193637">
        <w:rPr>
          <w:rFonts w:ascii="Times New Roman" w:hAnsi="Times New Roman" w:cs="Times New Roman"/>
          <w:sz w:val="24"/>
          <w:szCs w:val="24"/>
        </w:rPr>
        <w:t xml:space="preserve">. </w:t>
      </w:r>
      <w:r w:rsidR="00140CD5">
        <w:rPr>
          <w:rFonts w:ascii="Times New Roman" w:hAnsi="Times New Roman" w:cs="Times New Roman"/>
          <w:sz w:val="24"/>
          <w:szCs w:val="24"/>
        </w:rPr>
        <w:t>Zor</w:t>
      </w:r>
      <w:r w:rsidR="00140CD5" w:rsidRPr="00193637">
        <w:rPr>
          <w:rFonts w:ascii="Times New Roman" w:hAnsi="Times New Roman" w:cs="Times New Roman"/>
          <w:sz w:val="24"/>
          <w:szCs w:val="24"/>
        </w:rPr>
        <w:t>ić</w:t>
      </w:r>
      <w:r w:rsidR="00140CD5" w:rsidRPr="00216F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F5127">
        <w:rPr>
          <w:rFonts w:ascii="Times New Roman" w:hAnsi="Times New Roman" w:cs="Times New Roman"/>
          <w:sz w:val="24"/>
          <w:szCs w:val="24"/>
        </w:rPr>
        <w:t>,</w:t>
      </w:r>
      <w:r w:rsidR="00140CD5">
        <w:rPr>
          <w:rFonts w:ascii="Times New Roman" w:hAnsi="Times New Roman" w:cs="Times New Roman"/>
          <w:sz w:val="24"/>
          <w:szCs w:val="24"/>
        </w:rPr>
        <w:t xml:space="preserve"> </w:t>
      </w:r>
      <w:r w:rsidR="00216FE8">
        <w:rPr>
          <w:rFonts w:ascii="Times New Roman" w:hAnsi="Times New Roman" w:cs="Times New Roman"/>
          <w:sz w:val="24"/>
          <w:szCs w:val="24"/>
        </w:rPr>
        <w:t>Bernadette Julier</w:t>
      </w:r>
      <w:r w:rsidR="00216FE8" w:rsidRPr="00216FE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B74D5" w:rsidRDefault="00216FE8" w:rsidP="00193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F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B74D5" w:rsidRPr="00193637">
        <w:rPr>
          <w:rFonts w:ascii="Times New Roman" w:hAnsi="Times New Roman" w:cs="Times New Roman"/>
          <w:sz w:val="24"/>
          <w:szCs w:val="24"/>
        </w:rPr>
        <w:t>Institute of Field and Vegetable Crops, Novi Sad, Serbia</w:t>
      </w:r>
    </w:p>
    <w:p w:rsidR="00216FE8" w:rsidRPr="00216FE8" w:rsidRDefault="00216FE8" w:rsidP="00216F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216FE8">
        <w:rPr>
          <w:rFonts w:ascii="Times New Roman" w:hAnsi="Times New Roman" w:cs="Times New Roman"/>
          <w:sz w:val="24"/>
          <w:szCs w:val="24"/>
        </w:rPr>
        <w:t>INRA - French National Ins</w:t>
      </w:r>
      <w:r>
        <w:rPr>
          <w:rFonts w:ascii="Times New Roman" w:hAnsi="Times New Roman" w:cs="Times New Roman"/>
          <w:sz w:val="24"/>
          <w:szCs w:val="24"/>
        </w:rPr>
        <w:t xml:space="preserve">titute for Agricultural Research, </w:t>
      </w:r>
      <w:proofErr w:type="spellStart"/>
      <w:r w:rsidRPr="00216FE8">
        <w:rPr>
          <w:rFonts w:ascii="Times New Roman" w:hAnsi="Times New Roman" w:cs="Times New Roman"/>
          <w:sz w:val="24"/>
          <w:szCs w:val="24"/>
        </w:rPr>
        <w:t>Lusignan</w:t>
      </w:r>
      <w:proofErr w:type="spellEnd"/>
      <w:r w:rsidRPr="00216FE8">
        <w:rPr>
          <w:rFonts w:ascii="Times New Roman" w:hAnsi="Times New Roman" w:cs="Times New Roman"/>
          <w:sz w:val="24"/>
          <w:szCs w:val="24"/>
        </w:rPr>
        <w:t>, France</w:t>
      </w:r>
    </w:p>
    <w:p w:rsidR="00CC2143" w:rsidRPr="004F3773" w:rsidRDefault="0020038F" w:rsidP="001936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1050D">
        <w:rPr>
          <w:rFonts w:ascii="Times New Roman" w:hAnsi="Times New Roman" w:cs="Times New Roman"/>
          <w:sz w:val="24"/>
          <w:szCs w:val="24"/>
        </w:rPr>
        <w:t>jura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50D">
        <w:rPr>
          <w:rFonts w:ascii="Times New Roman" w:hAnsi="Times New Roman" w:cs="Times New Roman"/>
          <w:sz w:val="24"/>
          <w:szCs w:val="24"/>
        </w:rPr>
        <w:t>karagic@</w:t>
      </w:r>
      <w:r w:rsidR="00CC2143">
        <w:rPr>
          <w:rFonts w:ascii="Times New Roman" w:hAnsi="Times New Roman" w:cs="Times New Roman"/>
          <w:sz w:val="24"/>
          <w:szCs w:val="24"/>
        </w:rPr>
        <w:t>.</w:t>
      </w:r>
      <w:r w:rsidR="0001050D">
        <w:rPr>
          <w:rFonts w:ascii="Times New Roman" w:hAnsi="Times New Roman" w:cs="Times New Roman"/>
          <w:sz w:val="24"/>
          <w:szCs w:val="24"/>
        </w:rPr>
        <w:t>ifvcns.ns.ac.rs</w:t>
      </w:r>
    </w:p>
    <w:p w:rsidR="00193637" w:rsidRPr="00F2676D" w:rsidRDefault="00CC2143" w:rsidP="00E37194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F3773">
        <w:rPr>
          <w:rStyle w:val="lev"/>
          <w:rFonts w:ascii="Times New Roman" w:hAnsi="Times New Roman" w:cs="Times New Roman"/>
          <w:sz w:val="24"/>
          <w:szCs w:val="24"/>
        </w:rPr>
        <w:t>Abstract:</w:t>
      </w:r>
      <w:r w:rsidR="0027668D">
        <w:rPr>
          <w:rStyle w:val="lev"/>
          <w:rFonts w:ascii="Times New Roman" w:hAnsi="Times New Roman" w:cs="Times New Roman"/>
          <w:sz w:val="24"/>
          <w:szCs w:val="24"/>
        </w:rPr>
        <w:t xml:space="preserve"> </w:t>
      </w:r>
      <w:r w:rsidR="006D1075" w:rsidRPr="006D1075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In Serbia, alfalfa is </w:t>
      </w:r>
      <w:r w:rsidR="00FF5127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grown </w:t>
      </w:r>
      <w:r w:rsidR="006D1075" w:rsidRPr="006D1075">
        <w:rPr>
          <w:rStyle w:val="lev"/>
          <w:rFonts w:ascii="Times New Roman" w:hAnsi="Times New Roman" w:cs="Times New Roman"/>
          <w:b w:val="0"/>
          <w:sz w:val="24"/>
          <w:szCs w:val="24"/>
        </w:rPr>
        <w:t>on about 140</w:t>
      </w:r>
      <w:r w:rsidR="00FF5127">
        <w:rPr>
          <w:rStyle w:val="lev"/>
          <w:rFonts w:ascii="Times New Roman" w:hAnsi="Times New Roman" w:cs="Times New Roman"/>
          <w:b w:val="0"/>
          <w:sz w:val="24"/>
          <w:szCs w:val="24"/>
        </w:rPr>
        <w:t>,</w:t>
      </w:r>
      <w:r w:rsidR="006D1075" w:rsidRPr="006D1075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000 ha, </w:t>
      </w:r>
      <w:r w:rsidR="00FF5127">
        <w:rPr>
          <w:rStyle w:val="lev"/>
          <w:rFonts w:ascii="Times New Roman" w:hAnsi="Times New Roman" w:cs="Times New Roman"/>
          <w:b w:val="0"/>
          <w:sz w:val="24"/>
          <w:szCs w:val="24"/>
        </w:rPr>
        <w:t>out of which</w:t>
      </w:r>
      <w:r w:rsidR="006D1075" w:rsidRPr="006D1075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 3-7% are intended for seed production. Climatic factors (</w:t>
      </w:r>
      <w:r w:rsidR="008C5DC7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amount </w:t>
      </w:r>
      <w:r w:rsidR="0020038F">
        <w:rPr>
          <w:rStyle w:val="lev"/>
          <w:rFonts w:ascii="Times New Roman" w:hAnsi="Times New Roman" w:cs="Times New Roman"/>
          <w:b w:val="0"/>
          <w:sz w:val="24"/>
          <w:szCs w:val="24"/>
        </w:rPr>
        <w:t>and distribution</w:t>
      </w:r>
      <w:r w:rsidR="008C5DC7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 of</w:t>
      </w:r>
      <w:r w:rsidR="008C5DC7" w:rsidRPr="008C5DC7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5DC7">
        <w:rPr>
          <w:rStyle w:val="lev"/>
          <w:rFonts w:ascii="Times New Roman" w:hAnsi="Times New Roman" w:cs="Times New Roman"/>
          <w:b w:val="0"/>
          <w:sz w:val="24"/>
          <w:szCs w:val="24"/>
        </w:rPr>
        <w:t>precipitation</w:t>
      </w:r>
      <w:r w:rsidR="006D1075" w:rsidRPr="006D1075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) are </w:t>
      </w:r>
      <w:r w:rsidR="008C5DC7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the </w:t>
      </w:r>
      <w:r w:rsidR="006D1075" w:rsidRPr="006D1075">
        <w:rPr>
          <w:rStyle w:val="lev"/>
          <w:rFonts w:ascii="Times New Roman" w:hAnsi="Times New Roman" w:cs="Times New Roman"/>
          <w:b w:val="0"/>
          <w:sz w:val="24"/>
          <w:szCs w:val="24"/>
        </w:rPr>
        <w:t>main determin</w:t>
      </w:r>
      <w:r w:rsidR="008C5DC7">
        <w:rPr>
          <w:rStyle w:val="lev"/>
          <w:rFonts w:ascii="Times New Roman" w:hAnsi="Times New Roman" w:cs="Times New Roman"/>
          <w:b w:val="0"/>
          <w:sz w:val="24"/>
          <w:szCs w:val="24"/>
        </w:rPr>
        <w:t>ant</w:t>
      </w:r>
      <w:r w:rsidR="006D1075" w:rsidRPr="006D1075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 of alfalfa seed yield. Average alfalfa seed yield in Serbia is about 250 kg ha</w:t>
      </w:r>
      <w:r w:rsidR="006D1075" w:rsidRPr="006D1075">
        <w:rPr>
          <w:rStyle w:val="lev"/>
          <w:rFonts w:ascii="Times New Roman" w:hAnsi="Times New Roman" w:cs="Times New Roman"/>
          <w:b w:val="0"/>
          <w:sz w:val="24"/>
          <w:szCs w:val="24"/>
          <w:vertAlign w:val="superscript"/>
        </w:rPr>
        <w:t>-1</w:t>
      </w:r>
      <w:r w:rsidR="006D1075" w:rsidRPr="006D1075">
        <w:rPr>
          <w:rStyle w:val="lev"/>
          <w:rFonts w:ascii="Times New Roman" w:hAnsi="Times New Roman" w:cs="Times New Roman"/>
          <w:b w:val="0"/>
          <w:sz w:val="24"/>
          <w:szCs w:val="24"/>
        </w:rPr>
        <w:t>, and seed production is characterized with huge variation (15-800 kg ha</w:t>
      </w:r>
      <w:r w:rsidR="006D1075" w:rsidRPr="006D1075">
        <w:rPr>
          <w:rStyle w:val="lev"/>
          <w:rFonts w:ascii="Times New Roman" w:hAnsi="Times New Roman" w:cs="Times New Roman"/>
          <w:b w:val="0"/>
          <w:sz w:val="24"/>
          <w:szCs w:val="24"/>
          <w:vertAlign w:val="superscript"/>
        </w:rPr>
        <w:t>-1</w:t>
      </w:r>
      <w:r w:rsidR="006D1075" w:rsidRPr="006D1075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). </w:t>
      </w:r>
      <w:r w:rsidR="00216FE8" w:rsidRPr="00216FE8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The most </w:t>
      </w:r>
      <w:r w:rsidR="00FF5127" w:rsidRPr="00216FE8">
        <w:rPr>
          <w:rStyle w:val="lev"/>
          <w:rFonts w:ascii="Times New Roman" w:hAnsi="Times New Roman" w:cs="Times New Roman"/>
          <w:b w:val="0"/>
          <w:sz w:val="24"/>
          <w:szCs w:val="24"/>
        </w:rPr>
        <w:t>challeng</w:t>
      </w:r>
      <w:r w:rsidR="00FF5127">
        <w:rPr>
          <w:rStyle w:val="lev"/>
          <w:rFonts w:ascii="Times New Roman" w:hAnsi="Times New Roman" w:cs="Times New Roman"/>
          <w:b w:val="0"/>
          <w:sz w:val="24"/>
          <w:szCs w:val="24"/>
        </w:rPr>
        <w:t>ing</w:t>
      </w:r>
      <w:r w:rsidR="00FF5127" w:rsidRPr="00216FE8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16FE8" w:rsidRPr="00216FE8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is </w:t>
      </w:r>
      <w:r w:rsidR="00FF5127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the </w:t>
      </w:r>
      <w:r w:rsidR="0034129F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seed </w:t>
      </w:r>
      <w:r w:rsidR="00216FE8" w:rsidRPr="00216FE8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production in the first year of plant life (establishment year). </w:t>
      </w:r>
      <w:r w:rsidR="008C5DC7">
        <w:rPr>
          <w:rStyle w:val="lev"/>
          <w:rFonts w:ascii="Times New Roman" w:hAnsi="Times New Roman" w:cs="Times New Roman"/>
          <w:b w:val="0"/>
          <w:sz w:val="24"/>
          <w:szCs w:val="24"/>
        </w:rPr>
        <w:t>Even if breeding for seed yield is not highlighted, some genetic variation was evidenced</w:t>
      </w:r>
      <w:r w:rsidR="006D1075" w:rsidRPr="006D1075">
        <w:rPr>
          <w:rStyle w:val="lev"/>
          <w:rFonts w:ascii="Times New Roman" w:hAnsi="Times New Roman" w:cs="Times New Roman"/>
          <w:b w:val="0"/>
          <w:sz w:val="24"/>
          <w:szCs w:val="24"/>
        </w:rPr>
        <w:t>.</w:t>
      </w:r>
      <w:r w:rsidR="006D1075">
        <w:rPr>
          <w:rStyle w:val="lev"/>
          <w:rFonts w:ascii="Times New Roman" w:hAnsi="Times New Roman" w:cs="Times New Roman"/>
          <w:sz w:val="24"/>
          <w:szCs w:val="24"/>
        </w:rPr>
        <w:t xml:space="preserve"> </w:t>
      </w:r>
      <w:r w:rsidR="006D1075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New </w:t>
      </w:r>
      <w:r w:rsidR="006D1075" w:rsidRPr="006D1075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alfalfa </w:t>
      </w:r>
      <w:r w:rsidR="0047585C" w:rsidRPr="006D1075">
        <w:rPr>
          <w:rStyle w:val="lev"/>
          <w:rFonts w:ascii="Times New Roman" w:hAnsi="Times New Roman" w:cs="Times New Roman"/>
          <w:b w:val="0"/>
          <w:sz w:val="24"/>
          <w:szCs w:val="24"/>
        </w:rPr>
        <w:t>varieties are</w:t>
      </w:r>
      <w:r w:rsidR="008C5DC7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 selected for</w:t>
      </w:r>
      <w:r w:rsidR="006D1075" w:rsidRPr="006D1075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 high </w:t>
      </w:r>
      <w:r w:rsidR="008C5DC7">
        <w:rPr>
          <w:rStyle w:val="lev"/>
          <w:rFonts w:ascii="Times New Roman" w:hAnsi="Times New Roman" w:cs="Times New Roman"/>
          <w:b w:val="0"/>
          <w:sz w:val="24"/>
          <w:szCs w:val="24"/>
        </w:rPr>
        <w:t>forage production</w:t>
      </w:r>
      <w:r w:rsidR="006D1075">
        <w:rPr>
          <w:rStyle w:val="lev"/>
          <w:rFonts w:ascii="Times New Roman" w:hAnsi="Times New Roman" w:cs="Times New Roman"/>
          <w:b w:val="0"/>
          <w:sz w:val="24"/>
          <w:szCs w:val="24"/>
        </w:rPr>
        <w:t>,</w:t>
      </w:r>
      <w:r w:rsidR="006D1075" w:rsidRPr="006D1075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 quality of forage and persistence to be successful on the market. </w:t>
      </w:r>
      <w:r w:rsidR="006D1075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However, </w:t>
      </w:r>
      <w:r w:rsidR="006D1075" w:rsidRPr="006D1075">
        <w:rPr>
          <w:rStyle w:val="lev"/>
          <w:rFonts w:ascii="Times New Roman" w:hAnsi="Times New Roman" w:cs="Times New Roman"/>
          <w:b w:val="0"/>
          <w:sz w:val="24"/>
          <w:szCs w:val="24"/>
        </w:rPr>
        <w:t>an outstanding seed-yield potential is needed</w:t>
      </w:r>
      <w:r w:rsidR="006D1075">
        <w:rPr>
          <w:rStyle w:val="lev"/>
          <w:rFonts w:ascii="Times New Roman" w:hAnsi="Times New Roman" w:cs="Times New Roman"/>
          <w:b w:val="0"/>
          <w:sz w:val="24"/>
          <w:szCs w:val="24"/>
        </w:rPr>
        <w:t>.</w:t>
      </w:r>
      <w:r w:rsidR="006D1075" w:rsidRPr="006D1075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3866">
        <w:rPr>
          <w:rFonts w:ascii="Times New Roman" w:hAnsi="Times New Roman" w:cs="Times New Roman"/>
          <w:sz w:val="24"/>
          <w:szCs w:val="24"/>
        </w:rPr>
        <w:t xml:space="preserve">In order to </w:t>
      </w:r>
      <w:r w:rsidR="006732B8">
        <w:rPr>
          <w:rFonts w:ascii="Times New Roman" w:hAnsi="Times New Roman" w:cs="Times New Roman"/>
          <w:sz w:val="24"/>
          <w:szCs w:val="24"/>
        </w:rPr>
        <w:t xml:space="preserve">examine genetic </w:t>
      </w:r>
      <w:r w:rsidR="008C5DC7">
        <w:rPr>
          <w:rFonts w:ascii="Times New Roman" w:hAnsi="Times New Roman" w:cs="Times New Roman"/>
          <w:sz w:val="24"/>
          <w:szCs w:val="24"/>
        </w:rPr>
        <w:t>variation for</w:t>
      </w:r>
      <w:r w:rsidR="006732B8">
        <w:rPr>
          <w:rFonts w:ascii="Times New Roman" w:hAnsi="Times New Roman" w:cs="Times New Roman"/>
          <w:sz w:val="24"/>
          <w:szCs w:val="24"/>
        </w:rPr>
        <w:t xml:space="preserve"> alfalfa seed yield and its components</w:t>
      </w:r>
      <w:r w:rsidR="00703866">
        <w:rPr>
          <w:rFonts w:ascii="Times New Roman" w:hAnsi="Times New Roman" w:cs="Times New Roman"/>
          <w:sz w:val="24"/>
          <w:szCs w:val="24"/>
        </w:rPr>
        <w:t xml:space="preserve"> </w:t>
      </w:r>
      <w:r w:rsidR="00D81DEA">
        <w:rPr>
          <w:rFonts w:ascii="Times New Roman" w:hAnsi="Times New Roman" w:cs="Times New Roman"/>
          <w:sz w:val="24"/>
          <w:szCs w:val="24"/>
        </w:rPr>
        <w:t xml:space="preserve">in the sowing year, </w:t>
      </w:r>
      <w:r w:rsidR="008C5DC7">
        <w:rPr>
          <w:rFonts w:ascii="Times New Roman" w:hAnsi="Times New Roman" w:cs="Times New Roman"/>
          <w:sz w:val="24"/>
          <w:szCs w:val="24"/>
        </w:rPr>
        <w:t xml:space="preserve">a </w:t>
      </w:r>
      <w:r w:rsidR="00D81DEA">
        <w:rPr>
          <w:rFonts w:ascii="Times New Roman" w:hAnsi="Times New Roman" w:cs="Times New Roman"/>
          <w:sz w:val="24"/>
          <w:szCs w:val="24"/>
        </w:rPr>
        <w:t xml:space="preserve">trial with 20 </w:t>
      </w:r>
      <w:r w:rsidR="008C5DC7">
        <w:rPr>
          <w:rFonts w:ascii="Times New Roman" w:hAnsi="Times New Roman" w:cs="Times New Roman"/>
          <w:sz w:val="24"/>
          <w:szCs w:val="24"/>
        </w:rPr>
        <w:t xml:space="preserve">accessions </w:t>
      </w:r>
      <w:r w:rsidR="00D81DEA">
        <w:rPr>
          <w:rFonts w:ascii="Times New Roman" w:hAnsi="Times New Roman" w:cs="Times New Roman"/>
          <w:sz w:val="24"/>
          <w:szCs w:val="24"/>
        </w:rPr>
        <w:t>was establish</w:t>
      </w:r>
      <w:r w:rsidR="00C75B6D">
        <w:rPr>
          <w:rFonts w:ascii="Times New Roman" w:hAnsi="Times New Roman" w:cs="Times New Roman"/>
          <w:sz w:val="24"/>
          <w:szCs w:val="24"/>
        </w:rPr>
        <w:t>ed</w:t>
      </w:r>
      <w:r w:rsidR="00D81DEA">
        <w:rPr>
          <w:rFonts w:ascii="Times New Roman" w:hAnsi="Times New Roman" w:cs="Times New Roman"/>
          <w:sz w:val="24"/>
          <w:szCs w:val="24"/>
        </w:rPr>
        <w:t xml:space="preserve"> at the experimental field of IFVCNS. </w:t>
      </w:r>
      <w:r w:rsidR="008C5DC7">
        <w:rPr>
          <w:rFonts w:ascii="Times New Roman" w:hAnsi="Times New Roman" w:cs="Times New Roman"/>
          <w:sz w:val="24"/>
          <w:szCs w:val="24"/>
        </w:rPr>
        <w:t>These accessions, with dormancy ratings 3-</w:t>
      </w:r>
      <w:r w:rsidR="008C5DC7" w:rsidRPr="00E37194">
        <w:rPr>
          <w:rFonts w:ascii="Times New Roman" w:hAnsi="Times New Roman" w:cs="Times New Roman"/>
          <w:sz w:val="24"/>
          <w:szCs w:val="24"/>
        </w:rPr>
        <w:t>6</w:t>
      </w:r>
      <w:r w:rsidR="008C5DC7">
        <w:rPr>
          <w:rFonts w:ascii="Times New Roman" w:hAnsi="Times New Roman" w:cs="Times New Roman"/>
          <w:sz w:val="24"/>
          <w:szCs w:val="24"/>
        </w:rPr>
        <w:t>, are</w:t>
      </w:r>
      <w:r w:rsidR="00E37194">
        <w:rPr>
          <w:rFonts w:ascii="Times New Roman" w:hAnsi="Times New Roman" w:cs="Times New Roman"/>
          <w:sz w:val="24"/>
          <w:szCs w:val="24"/>
        </w:rPr>
        <w:t xml:space="preserve"> represent</w:t>
      </w:r>
      <w:r w:rsidR="008C5DC7">
        <w:rPr>
          <w:rFonts w:ascii="Times New Roman" w:hAnsi="Times New Roman" w:cs="Times New Roman"/>
          <w:sz w:val="24"/>
          <w:szCs w:val="24"/>
        </w:rPr>
        <w:t>ative of the</w:t>
      </w:r>
      <w:r w:rsidR="00D81DEA">
        <w:rPr>
          <w:rFonts w:ascii="Times New Roman" w:hAnsi="Times New Roman" w:cs="Times New Roman"/>
          <w:sz w:val="24"/>
          <w:szCs w:val="24"/>
        </w:rPr>
        <w:t xml:space="preserve"> European commercial </w:t>
      </w:r>
      <w:r w:rsidR="008C5DC7">
        <w:rPr>
          <w:rFonts w:ascii="Times New Roman" w:hAnsi="Times New Roman" w:cs="Times New Roman"/>
          <w:sz w:val="24"/>
          <w:szCs w:val="24"/>
        </w:rPr>
        <w:t>varieties</w:t>
      </w:r>
      <w:r w:rsidR="00E37194">
        <w:rPr>
          <w:rFonts w:ascii="Times New Roman" w:hAnsi="Times New Roman" w:cs="Times New Roman"/>
          <w:sz w:val="24"/>
          <w:szCs w:val="24"/>
        </w:rPr>
        <w:t>:</w:t>
      </w:r>
      <w:r w:rsidR="00D81DEA" w:rsidRPr="00E37194">
        <w:rPr>
          <w:rFonts w:ascii="Times New Roman" w:hAnsi="Times New Roman" w:cs="Times New Roman"/>
          <w:sz w:val="24"/>
          <w:szCs w:val="24"/>
        </w:rPr>
        <w:t xml:space="preserve"> 11 </w:t>
      </w:r>
      <w:r w:rsidR="008C5DC7">
        <w:rPr>
          <w:rFonts w:ascii="Times New Roman" w:hAnsi="Times New Roman" w:cs="Times New Roman"/>
          <w:sz w:val="24"/>
          <w:szCs w:val="24"/>
        </w:rPr>
        <w:t xml:space="preserve">from </w:t>
      </w:r>
      <w:r w:rsidR="00E37194">
        <w:rPr>
          <w:rFonts w:ascii="Times New Roman" w:hAnsi="Times New Roman" w:cs="Times New Roman"/>
          <w:sz w:val="24"/>
          <w:szCs w:val="24"/>
        </w:rPr>
        <w:t>Fr</w:t>
      </w:r>
      <w:r w:rsidR="008C5DC7">
        <w:rPr>
          <w:rFonts w:ascii="Times New Roman" w:hAnsi="Times New Roman" w:cs="Times New Roman"/>
          <w:sz w:val="24"/>
          <w:szCs w:val="24"/>
        </w:rPr>
        <w:t>ance</w:t>
      </w:r>
      <w:r w:rsidR="00D81DEA" w:rsidRPr="00E37194">
        <w:rPr>
          <w:rFonts w:ascii="Times New Roman" w:hAnsi="Times New Roman" w:cs="Times New Roman"/>
          <w:sz w:val="24"/>
          <w:szCs w:val="24"/>
        </w:rPr>
        <w:t xml:space="preserve">, 4 </w:t>
      </w:r>
      <w:r w:rsidR="00E37194">
        <w:rPr>
          <w:rFonts w:ascii="Times New Roman" w:hAnsi="Times New Roman" w:cs="Times New Roman"/>
          <w:sz w:val="24"/>
          <w:szCs w:val="24"/>
        </w:rPr>
        <w:t xml:space="preserve">from </w:t>
      </w:r>
      <w:r w:rsidR="00D81DEA" w:rsidRPr="00E37194">
        <w:rPr>
          <w:rFonts w:ascii="Times New Roman" w:hAnsi="Times New Roman" w:cs="Times New Roman"/>
          <w:sz w:val="24"/>
          <w:szCs w:val="24"/>
        </w:rPr>
        <w:t xml:space="preserve">Serbia, </w:t>
      </w:r>
      <w:r w:rsidR="003144B3">
        <w:rPr>
          <w:rFonts w:ascii="Times New Roman" w:hAnsi="Times New Roman" w:cs="Times New Roman"/>
          <w:sz w:val="24"/>
          <w:szCs w:val="24"/>
        </w:rPr>
        <w:t xml:space="preserve">3 from </w:t>
      </w:r>
      <w:r w:rsidR="003144B3" w:rsidRPr="00E37194">
        <w:rPr>
          <w:rFonts w:ascii="Times New Roman" w:hAnsi="Times New Roman" w:cs="Times New Roman"/>
          <w:sz w:val="24"/>
          <w:szCs w:val="24"/>
        </w:rPr>
        <w:t>Czech Republic</w:t>
      </w:r>
      <w:r w:rsidR="00FF5127">
        <w:rPr>
          <w:rFonts w:ascii="Times New Roman" w:hAnsi="Times New Roman" w:cs="Times New Roman"/>
          <w:sz w:val="24"/>
          <w:szCs w:val="24"/>
        </w:rPr>
        <w:t>,</w:t>
      </w:r>
      <w:r w:rsidR="003144B3">
        <w:rPr>
          <w:rFonts w:ascii="Times New Roman" w:hAnsi="Times New Roman" w:cs="Times New Roman"/>
          <w:sz w:val="24"/>
          <w:szCs w:val="24"/>
        </w:rPr>
        <w:t xml:space="preserve"> </w:t>
      </w:r>
      <w:r w:rsidR="00D81DEA" w:rsidRPr="00E37194">
        <w:rPr>
          <w:rFonts w:ascii="Times New Roman" w:hAnsi="Times New Roman" w:cs="Times New Roman"/>
          <w:sz w:val="24"/>
          <w:szCs w:val="24"/>
        </w:rPr>
        <w:t>one from Sweden</w:t>
      </w:r>
      <w:r w:rsidR="003144B3">
        <w:rPr>
          <w:rFonts w:ascii="Times New Roman" w:hAnsi="Times New Roman" w:cs="Times New Roman"/>
          <w:sz w:val="24"/>
          <w:szCs w:val="24"/>
        </w:rPr>
        <w:t xml:space="preserve"> and</w:t>
      </w:r>
      <w:r w:rsidR="00D81DEA" w:rsidRPr="00E37194">
        <w:rPr>
          <w:rFonts w:ascii="Times New Roman" w:hAnsi="Times New Roman" w:cs="Times New Roman"/>
          <w:sz w:val="24"/>
          <w:szCs w:val="24"/>
        </w:rPr>
        <w:t xml:space="preserve"> </w:t>
      </w:r>
      <w:r w:rsidR="008C5DC7">
        <w:rPr>
          <w:rFonts w:ascii="Times New Roman" w:hAnsi="Times New Roman" w:cs="Times New Roman"/>
          <w:sz w:val="24"/>
          <w:szCs w:val="24"/>
        </w:rPr>
        <w:t xml:space="preserve">one from </w:t>
      </w:r>
      <w:r w:rsidR="00D81DEA" w:rsidRPr="00E37194">
        <w:rPr>
          <w:rFonts w:ascii="Times New Roman" w:hAnsi="Times New Roman" w:cs="Times New Roman"/>
          <w:sz w:val="24"/>
          <w:szCs w:val="24"/>
        </w:rPr>
        <w:t xml:space="preserve">Denmark. The </w:t>
      </w:r>
      <w:r w:rsidR="003D62B5">
        <w:rPr>
          <w:rFonts w:ascii="Times New Roman" w:hAnsi="Times New Roman" w:cs="Times New Roman"/>
          <w:sz w:val="24"/>
          <w:szCs w:val="24"/>
        </w:rPr>
        <w:t>experiment was</w:t>
      </w:r>
      <w:r w:rsidR="00D81DEA" w:rsidRPr="00E37194">
        <w:rPr>
          <w:rFonts w:ascii="Times New Roman" w:hAnsi="Times New Roman" w:cs="Times New Roman"/>
          <w:sz w:val="24"/>
          <w:szCs w:val="24"/>
        </w:rPr>
        <w:t xml:space="preserve"> </w:t>
      </w:r>
      <w:r w:rsidR="008C5DC7">
        <w:rPr>
          <w:rFonts w:ascii="Times New Roman" w:hAnsi="Times New Roman" w:cs="Times New Roman"/>
          <w:sz w:val="24"/>
          <w:szCs w:val="24"/>
        </w:rPr>
        <w:t>established</w:t>
      </w:r>
      <w:r w:rsidR="00D81DEA" w:rsidRPr="00E37194">
        <w:rPr>
          <w:rFonts w:ascii="Times New Roman" w:hAnsi="Times New Roman" w:cs="Times New Roman"/>
          <w:sz w:val="24"/>
          <w:szCs w:val="24"/>
        </w:rPr>
        <w:t xml:space="preserve"> </w:t>
      </w:r>
      <w:r w:rsidR="003D62B5">
        <w:rPr>
          <w:rFonts w:ascii="Times New Roman" w:hAnsi="Times New Roman" w:cs="Times New Roman"/>
          <w:sz w:val="24"/>
          <w:szCs w:val="24"/>
        </w:rPr>
        <w:t>on</w:t>
      </w:r>
      <w:r w:rsidR="00D81DEA" w:rsidRPr="00E37194">
        <w:rPr>
          <w:rFonts w:ascii="Times New Roman" w:hAnsi="Times New Roman" w:cs="Times New Roman"/>
          <w:sz w:val="24"/>
          <w:szCs w:val="24"/>
        </w:rPr>
        <w:t xml:space="preserve"> 21 May 2018. The elementary plot </w:t>
      </w:r>
      <w:r w:rsidR="003D62B5">
        <w:rPr>
          <w:rFonts w:ascii="Times New Roman" w:hAnsi="Times New Roman" w:cs="Times New Roman"/>
          <w:sz w:val="24"/>
          <w:szCs w:val="24"/>
        </w:rPr>
        <w:t xml:space="preserve">size </w:t>
      </w:r>
      <w:r w:rsidR="00D81DEA" w:rsidRPr="00E37194">
        <w:rPr>
          <w:rFonts w:ascii="Times New Roman" w:hAnsi="Times New Roman" w:cs="Times New Roman"/>
          <w:sz w:val="24"/>
          <w:szCs w:val="24"/>
        </w:rPr>
        <w:t>was 6 m</w:t>
      </w:r>
      <w:r w:rsidR="00D81DEA" w:rsidRPr="00E371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81DEA" w:rsidRPr="00E37194">
        <w:rPr>
          <w:rFonts w:ascii="Times New Roman" w:hAnsi="Times New Roman" w:cs="Times New Roman"/>
          <w:sz w:val="24"/>
          <w:szCs w:val="24"/>
        </w:rPr>
        <w:t xml:space="preserve">. </w:t>
      </w:r>
      <w:r w:rsidR="005D4F3F">
        <w:rPr>
          <w:rFonts w:ascii="Times New Roman" w:hAnsi="Times New Roman" w:cs="Times New Roman"/>
          <w:bCs/>
          <w:sz w:val="24"/>
          <w:szCs w:val="24"/>
        </w:rPr>
        <w:t>S</w:t>
      </w:r>
      <w:r w:rsidR="00E37194" w:rsidRPr="00E37194">
        <w:rPr>
          <w:rFonts w:ascii="Times New Roman" w:hAnsi="Times New Roman" w:cs="Times New Roman"/>
          <w:bCs/>
          <w:sz w:val="24"/>
          <w:szCs w:val="24"/>
        </w:rPr>
        <w:t>eed</w:t>
      </w:r>
      <w:r w:rsidR="00D81DEA" w:rsidRPr="00E37194">
        <w:rPr>
          <w:rFonts w:ascii="Times New Roman" w:hAnsi="Times New Roman" w:cs="Times New Roman"/>
          <w:bCs/>
          <w:sz w:val="24"/>
          <w:szCs w:val="24"/>
        </w:rPr>
        <w:t xml:space="preserve"> yield (t ha</w:t>
      </w:r>
      <w:r w:rsidR="00D81DEA" w:rsidRPr="00E37194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D81DEA" w:rsidRPr="00E37194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6D1075">
        <w:rPr>
          <w:rFonts w:ascii="Times New Roman" w:hAnsi="Times New Roman" w:cs="Times New Roman"/>
          <w:bCs/>
          <w:sz w:val="24"/>
          <w:szCs w:val="24"/>
        </w:rPr>
        <w:t>and its components</w:t>
      </w:r>
      <w:r w:rsidR="005D4F3F" w:rsidRPr="005D4F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4F3F" w:rsidRPr="00E37194">
        <w:rPr>
          <w:rFonts w:ascii="Times New Roman" w:hAnsi="Times New Roman" w:cs="Times New Roman"/>
          <w:bCs/>
          <w:sz w:val="24"/>
          <w:szCs w:val="24"/>
        </w:rPr>
        <w:t>were recorded</w:t>
      </w:r>
      <w:r w:rsidR="005D4F3F">
        <w:rPr>
          <w:rFonts w:ascii="Times New Roman" w:hAnsi="Times New Roman" w:cs="Times New Roman"/>
          <w:bCs/>
          <w:sz w:val="24"/>
          <w:szCs w:val="24"/>
        </w:rPr>
        <w:t xml:space="preserve"> on each plot</w:t>
      </w:r>
      <w:r w:rsidR="00D81DEA" w:rsidRPr="00E37194">
        <w:rPr>
          <w:rFonts w:ascii="Times New Roman" w:hAnsi="Times New Roman" w:cs="Times New Roman"/>
          <w:bCs/>
          <w:sz w:val="24"/>
          <w:szCs w:val="24"/>
        </w:rPr>
        <w:t>.</w:t>
      </w:r>
      <w:r w:rsidR="003D62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1075">
        <w:rPr>
          <w:rFonts w:ascii="Times New Roman" w:hAnsi="Times New Roman" w:cs="Times New Roman"/>
          <w:bCs/>
          <w:sz w:val="24"/>
          <w:szCs w:val="24"/>
        </w:rPr>
        <w:t>Y</w:t>
      </w:r>
      <w:r w:rsidR="00F2676D" w:rsidRPr="00F2676D">
        <w:rPr>
          <w:rFonts w:ascii="Times New Roman" w:hAnsi="Times New Roman" w:cs="Times New Roman"/>
          <w:bCs/>
          <w:sz w:val="24"/>
          <w:szCs w:val="24"/>
        </w:rPr>
        <w:t xml:space="preserve">ear </w:t>
      </w:r>
      <w:r w:rsidR="006D1075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F2676D" w:rsidRPr="00F2676D">
        <w:rPr>
          <w:rFonts w:ascii="Times New Roman" w:hAnsi="Times New Roman" w:cs="Times New Roman"/>
          <w:bCs/>
          <w:sz w:val="24"/>
          <w:szCs w:val="24"/>
        </w:rPr>
        <w:t xml:space="preserve">2018 was not </w:t>
      </w:r>
      <w:r w:rsidR="00FF5127">
        <w:rPr>
          <w:rFonts w:ascii="Times New Roman" w:hAnsi="Times New Roman" w:cs="Times New Roman"/>
          <w:bCs/>
          <w:sz w:val="24"/>
          <w:szCs w:val="24"/>
        </w:rPr>
        <w:t>favorable</w:t>
      </w:r>
      <w:r w:rsidR="00FF5127" w:rsidRPr="00F267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676D" w:rsidRPr="00F2676D">
        <w:rPr>
          <w:rFonts w:ascii="Times New Roman" w:hAnsi="Times New Roman" w:cs="Times New Roman"/>
          <w:bCs/>
          <w:sz w:val="24"/>
          <w:szCs w:val="24"/>
        </w:rPr>
        <w:t>for alfalfa seed production</w:t>
      </w:r>
      <w:r w:rsidR="003144B3">
        <w:rPr>
          <w:rFonts w:ascii="Times New Roman" w:hAnsi="Times New Roman" w:cs="Times New Roman"/>
          <w:bCs/>
          <w:sz w:val="24"/>
          <w:szCs w:val="24"/>
        </w:rPr>
        <w:t xml:space="preserve"> in Serbia. </w:t>
      </w:r>
      <w:r w:rsidR="00FF5127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3D62B5">
        <w:rPr>
          <w:rFonts w:ascii="Times New Roman" w:hAnsi="Times New Roman" w:cs="Times New Roman"/>
          <w:bCs/>
          <w:sz w:val="24"/>
          <w:szCs w:val="24"/>
        </w:rPr>
        <w:t xml:space="preserve">results </w:t>
      </w:r>
      <w:r w:rsidR="008D4131" w:rsidRPr="008D4131">
        <w:rPr>
          <w:rFonts w:ascii="Times New Roman" w:hAnsi="Times New Roman" w:cs="Times New Roman"/>
          <w:bCs/>
          <w:sz w:val="24"/>
          <w:szCs w:val="24"/>
        </w:rPr>
        <w:t>clearly demonstrate differences among varieties for total</w:t>
      </w:r>
      <w:r w:rsidR="008D4131">
        <w:rPr>
          <w:rFonts w:ascii="Times New Roman" w:hAnsi="Times New Roman" w:cs="Times New Roman"/>
          <w:bCs/>
          <w:sz w:val="24"/>
          <w:szCs w:val="24"/>
        </w:rPr>
        <w:t xml:space="preserve"> seed</w:t>
      </w:r>
      <w:r w:rsidR="008D4131" w:rsidRPr="008D4131">
        <w:rPr>
          <w:rFonts w:ascii="Times New Roman" w:hAnsi="Times New Roman" w:cs="Times New Roman"/>
          <w:bCs/>
          <w:sz w:val="24"/>
          <w:szCs w:val="24"/>
        </w:rPr>
        <w:t xml:space="preserve"> yield and </w:t>
      </w:r>
      <w:r w:rsidR="008D4131">
        <w:rPr>
          <w:rFonts w:ascii="Times New Roman" w:hAnsi="Times New Roman" w:cs="Times New Roman"/>
          <w:bCs/>
          <w:sz w:val="24"/>
          <w:szCs w:val="24"/>
        </w:rPr>
        <w:t>its components in the year of establishment</w:t>
      </w:r>
      <w:r w:rsidR="008D4131" w:rsidRPr="008D4131">
        <w:rPr>
          <w:rFonts w:ascii="Times New Roman" w:hAnsi="Times New Roman" w:cs="Times New Roman"/>
          <w:bCs/>
          <w:sz w:val="24"/>
          <w:szCs w:val="24"/>
        </w:rPr>
        <w:t>.</w:t>
      </w:r>
      <w:r w:rsidR="008D41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3475">
        <w:rPr>
          <w:rFonts w:ascii="Times New Roman" w:hAnsi="Times New Roman" w:cs="Times New Roman"/>
          <w:bCs/>
          <w:sz w:val="24"/>
          <w:szCs w:val="24"/>
        </w:rPr>
        <w:t xml:space="preserve">Seed yields varied </w:t>
      </w:r>
      <w:proofErr w:type="gramStart"/>
      <w:r w:rsidR="002B3475">
        <w:rPr>
          <w:rFonts w:ascii="Times New Roman" w:hAnsi="Times New Roman" w:cs="Times New Roman"/>
          <w:bCs/>
          <w:sz w:val="24"/>
          <w:szCs w:val="24"/>
        </w:rPr>
        <w:t xml:space="preserve">from </w:t>
      </w:r>
      <w:r w:rsidR="003614A5">
        <w:rPr>
          <w:rFonts w:ascii="Times New Roman" w:hAnsi="Times New Roman" w:cs="Times New Roman"/>
          <w:bCs/>
          <w:sz w:val="24"/>
          <w:szCs w:val="24"/>
        </w:rPr>
        <w:t>7</w:t>
      </w:r>
      <w:r w:rsidR="00FD750E">
        <w:rPr>
          <w:rFonts w:ascii="Times New Roman" w:hAnsi="Times New Roman" w:cs="Times New Roman"/>
          <w:bCs/>
          <w:sz w:val="24"/>
          <w:szCs w:val="24"/>
        </w:rPr>
        <w:t>.</w:t>
      </w:r>
      <w:r w:rsidR="003614A5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="00F2676D">
        <w:rPr>
          <w:rFonts w:ascii="Times New Roman" w:hAnsi="Times New Roman" w:cs="Times New Roman"/>
          <w:bCs/>
          <w:sz w:val="24"/>
          <w:szCs w:val="24"/>
        </w:rPr>
        <w:t>kg ha</w:t>
      </w:r>
      <w:r w:rsidR="00F2676D" w:rsidRPr="00F2676D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2B34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4F3F">
        <w:rPr>
          <w:rFonts w:ascii="Times New Roman" w:hAnsi="Times New Roman" w:cs="Times New Roman"/>
          <w:bCs/>
          <w:sz w:val="24"/>
          <w:szCs w:val="24"/>
        </w:rPr>
        <w:t xml:space="preserve">for the </w:t>
      </w:r>
      <w:r w:rsidR="003144B3">
        <w:rPr>
          <w:rFonts w:ascii="Times New Roman" w:hAnsi="Times New Roman" w:cs="Times New Roman"/>
          <w:bCs/>
          <w:sz w:val="24"/>
          <w:szCs w:val="24"/>
        </w:rPr>
        <w:t>variety</w:t>
      </w:r>
      <w:r w:rsidR="003614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614A5">
        <w:rPr>
          <w:rFonts w:ascii="Times New Roman" w:hAnsi="Times New Roman" w:cs="Times New Roman"/>
          <w:bCs/>
          <w:sz w:val="24"/>
          <w:szCs w:val="24"/>
        </w:rPr>
        <w:t>Luze</w:t>
      </w:r>
      <w:r w:rsidR="005D4F3F">
        <w:rPr>
          <w:rFonts w:ascii="Times New Roman" w:hAnsi="Times New Roman" w:cs="Times New Roman"/>
          <w:bCs/>
          <w:sz w:val="24"/>
          <w:szCs w:val="24"/>
        </w:rPr>
        <w:t>l</w:t>
      </w:r>
      <w:r w:rsidR="003614A5">
        <w:rPr>
          <w:rFonts w:ascii="Times New Roman" w:hAnsi="Times New Roman" w:cs="Times New Roman"/>
          <w:bCs/>
          <w:sz w:val="24"/>
          <w:szCs w:val="24"/>
        </w:rPr>
        <w:t>le</w:t>
      </w:r>
      <w:proofErr w:type="spellEnd"/>
      <w:r w:rsidR="003614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676D">
        <w:rPr>
          <w:rFonts w:ascii="Times New Roman" w:hAnsi="Times New Roman" w:cs="Times New Roman"/>
          <w:bCs/>
          <w:sz w:val="24"/>
          <w:szCs w:val="24"/>
        </w:rPr>
        <w:t xml:space="preserve">up to </w:t>
      </w:r>
      <w:r w:rsidR="003614A5">
        <w:rPr>
          <w:rFonts w:ascii="Times New Roman" w:hAnsi="Times New Roman" w:cs="Times New Roman"/>
          <w:bCs/>
          <w:sz w:val="24"/>
          <w:szCs w:val="24"/>
        </w:rPr>
        <w:t>6</w:t>
      </w:r>
      <w:r w:rsidR="00F2676D">
        <w:rPr>
          <w:rFonts w:ascii="Times New Roman" w:hAnsi="Times New Roman" w:cs="Times New Roman"/>
          <w:bCs/>
          <w:sz w:val="24"/>
          <w:szCs w:val="24"/>
        </w:rPr>
        <w:t>5 kg ha</w:t>
      </w:r>
      <w:r w:rsidR="00F2676D" w:rsidRPr="00F2676D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F267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4F3F">
        <w:rPr>
          <w:rFonts w:ascii="Times New Roman" w:hAnsi="Times New Roman" w:cs="Times New Roman"/>
          <w:bCs/>
          <w:sz w:val="24"/>
          <w:szCs w:val="24"/>
        </w:rPr>
        <w:t xml:space="preserve">for the </w:t>
      </w:r>
      <w:r w:rsidR="00F2676D">
        <w:rPr>
          <w:rFonts w:ascii="Times New Roman" w:hAnsi="Times New Roman" w:cs="Times New Roman"/>
          <w:bCs/>
          <w:sz w:val="24"/>
          <w:szCs w:val="24"/>
        </w:rPr>
        <w:t>variety</w:t>
      </w:r>
      <w:r w:rsidR="00C97C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7CC7">
        <w:rPr>
          <w:rFonts w:ascii="Times New Roman" w:hAnsi="Times New Roman" w:cs="Times New Roman"/>
          <w:bCs/>
          <w:sz w:val="24"/>
          <w:szCs w:val="24"/>
        </w:rPr>
        <w:t>Etincelle</w:t>
      </w:r>
      <w:proofErr w:type="spellEnd"/>
      <w:proofErr w:type="gramEnd"/>
      <w:r w:rsidR="00C97CC7">
        <w:rPr>
          <w:rFonts w:ascii="Times New Roman" w:hAnsi="Times New Roman" w:cs="Times New Roman"/>
          <w:bCs/>
          <w:sz w:val="24"/>
          <w:szCs w:val="24"/>
        </w:rPr>
        <w:t>.</w:t>
      </w:r>
      <w:r w:rsidR="00F267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676D" w:rsidRPr="00FD750E">
        <w:rPr>
          <w:rFonts w:ascii="Times New Roman" w:hAnsi="Times New Roman" w:cs="Times New Roman"/>
          <w:bCs/>
          <w:sz w:val="24"/>
          <w:szCs w:val="24"/>
        </w:rPr>
        <w:t>Highe</w:t>
      </w:r>
      <w:r w:rsidR="006D1075" w:rsidRPr="00FD750E">
        <w:rPr>
          <w:rFonts w:ascii="Times New Roman" w:hAnsi="Times New Roman" w:cs="Times New Roman"/>
          <w:bCs/>
          <w:sz w:val="24"/>
          <w:szCs w:val="24"/>
        </w:rPr>
        <w:t>r</w:t>
      </w:r>
      <w:r w:rsidR="00F2676D">
        <w:rPr>
          <w:rFonts w:ascii="Times New Roman" w:hAnsi="Times New Roman" w:cs="Times New Roman"/>
          <w:bCs/>
          <w:sz w:val="24"/>
          <w:szCs w:val="24"/>
        </w:rPr>
        <w:t xml:space="preserve"> seed yields were obtained with less dormant varieties (5-6), while lowe</w:t>
      </w:r>
      <w:r w:rsidR="00C2755F">
        <w:rPr>
          <w:rFonts w:ascii="Times New Roman" w:hAnsi="Times New Roman" w:cs="Times New Roman"/>
          <w:bCs/>
          <w:sz w:val="24"/>
          <w:szCs w:val="24"/>
        </w:rPr>
        <w:t>r</w:t>
      </w:r>
      <w:r w:rsidR="00F2676D">
        <w:rPr>
          <w:rFonts w:ascii="Times New Roman" w:hAnsi="Times New Roman" w:cs="Times New Roman"/>
          <w:bCs/>
          <w:sz w:val="24"/>
          <w:szCs w:val="24"/>
        </w:rPr>
        <w:t xml:space="preserve"> yields were </w:t>
      </w:r>
      <w:r w:rsidR="00FF5127">
        <w:rPr>
          <w:rFonts w:ascii="Times New Roman" w:hAnsi="Times New Roman" w:cs="Times New Roman"/>
          <w:bCs/>
          <w:sz w:val="24"/>
          <w:szCs w:val="24"/>
        </w:rPr>
        <w:t xml:space="preserve">recorded </w:t>
      </w:r>
      <w:r w:rsidR="00F2676D">
        <w:rPr>
          <w:rFonts w:ascii="Times New Roman" w:hAnsi="Times New Roman" w:cs="Times New Roman"/>
          <w:bCs/>
          <w:sz w:val="24"/>
          <w:szCs w:val="24"/>
        </w:rPr>
        <w:t xml:space="preserve">with more dormant varieties (3-4). </w:t>
      </w:r>
      <w:r w:rsidR="006140E7">
        <w:rPr>
          <w:rFonts w:ascii="Times New Roman" w:hAnsi="Times New Roman" w:cs="Times New Roman"/>
          <w:bCs/>
          <w:sz w:val="24"/>
          <w:szCs w:val="24"/>
        </w:rPr>
        <w:t>Overall analyses show</w:t>
      </w:r>
      <w:r w:rsidR="00FF5127">
        <w:rPr>
          <w:rFonts w:ascii="Times New Roman" w:hAnsi="Times New Roman" w:cs="Times New Roman"/>
          <w:bCs/>
          <w:sz w:val="24"/>
          <w:szCs w:val="24"/>
        </w:rPr>
        <w:t>ed</w:t>
      </w:r>
      <w:r w:rsidR="00F2676D">
        <w:rPr>
          <w:rFonts w:ascii="Times New Roman" w:hAnsi="Times New Roman" w:cs="Times New Roman"/>
          <w:bCs/>
          <w:sz w:val="24"/>
          <w:szCs w:val="24"/>
        </w:rPr>
        <w:t xml:space="preserve"> that even </w:t>
      </w:r>
      <w:r w:rsidR="005D4F3F">
        <w:rPr>
          <w:rFonts w:ascii="Times New Roman" w:hAnsi="Times New Roman" w:cs="Times New Roman"/>
          <w:bCs/>
          <w:sz w:val="24"/>
          <w:szCs w:val="24"/>
        </w:rPr>
        <w:t xml:space="preserve">under </w:t>
      </w:r>
      <w:r w:rsidR="00F2676D">
        <w:rPr>
          <w:rFonts w:ascii="Times New Roman" w:hAnsi="Times New Roman" w:cs="Times New Roman"/>
          <w:bCs/>
          <w:sz w:val="24"/>
          <w:szCs w:val="24"/>
        </w:rPr>
        <w:t xml:space="preserve">unfavorable </w:t>
      </w:r>
      <w:r w:rsidR="005D4F3F">
        <w:rPr>
          <w:rFonts w:ascii="Times New Roman" w:hAnsi="Times New Roman" w:cs="Times New Roman"/>
          <w:bCs/>
          <w:sz w:val="24"/>
          <w:szCs w:val="24"/>
        </w:rPr>
        <w:t>conditions, genetic variation</w:t>
      </w:r>
      <w:r w:rsidR="006140E7">
        <w:rPr>
          <w:rFonts w:ascii="Times New Roman" w:hAnsi="Times New Roman" w:cs="Times New Roman"/>
          <w:bCs/>
          <w:sz w:val="24"/>
          <w:szCs w:val="24"/>
        </w:rPr>
        <w:t xml:space="preserve"> could be important for alfalfa seed production in the year of establishment</w:t>
      </w:r>
      <w:r w:rsidR="0035547E">
        <w:rPr>
          <w:rFonts w:ascii="Times New Roman" w:hAnsi="Times New Roman" w:cs="Times New Roman"/>
          <w:bCs/>
          <w:sz w:val="24"/>
          <w:szCs w:val="24"/>
        </w:rPr>
        <w:t>.</w:t>
      </w:r>
    </w:p>
    <w:p w:rsidR="00CC2143" w:rsidRDefault="00CC2143" w:rsidP="00CC2143">
      <w:pPr>
        <w:rPr>
          <w:rFonts w:ascii="Times New Roman" w:hAnsi="Times New Roman" w:cs="Times New Roman"/>
          <w:sz w:val="24"/>
          <w:szCs w:val="24"/>
        </w:rPr>
      </w:pPr>
      <w:r w:rsidRPr="00D97919">
        <w:rPr>
          <w:rFonts w:ascii="Times New Roman" w:hAnsi="Times New Roman" w:cs="Times New Roman"/>
          <w:b/>
          <w:sz w:val="24"/>
          <w:szCs w:val="24"/>
        </w:rPr>
        <w:t>Keywords: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85C">
        <w:rPr>
          <w:rFonts w:ascii="Times New Roman" w:hAnsi="Times New Roman" w:cs="Times New Roman"/>
          <w:sz w:val="24"/>
          <w:szCs w:val="24"/>
        </w:rPr>
        <w:t>alfalfa</w:t>
      </w:r>
      <w:r w:rsidR="0001050D">
        <w:rPr>
          <w:rFonts w:ascii="Times New Roman" w:hAnsi="Times New Roman" w:cs="Times New Roman"/>
          <w:sz w:val="24"/>
          <w:szCs w:val="24"/>
        </w:rPr>
        <w:t>, seed yield</w:t>
      </w:r>
      <w:r w:rsidR="00B7637E" w:rsidRPr="00B7637E">
        <w:rPr>
          <w:rFonts w:ascii="Times New Roman" w:hAnsi="Times New Roman" w:cs="Times New Roman"/>
          <w:sz w:val="24"/>
          <w:szCs w:val="24"/>
        </w:rPr>
        <w:t xml:space="preserve"> </w:t>
      </w:r>
      <w:r w:rsidR="00B7637E" w:rsidRPr="00216FE8">
        <w:rPr>
          <w:rFonts w:ascii="Times New Roman" w:hAnsi="Times New Roman" w:cs="Times New Roman"/>
          <w:sz w:val="24"/>
          <w:szCs w:val="24"/>
        </w:rPr>
        <w:t>components</w:t>
      </w:r>
      <w:r w:rsidR="000105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585C" w:rsidRPr="00A350DA">
        <w:rPr>
          <w:rFonts w:ascii="Times New Roman" w:hAnsi="Times New Roman" w:cs="Times New Roman"/>
          <w:i/>
          <w:sz w:val="24"/>
          <w:szCs w:val="24"/>
        </w:rPr>
        <w:t>Medicago</w:t>
      </w:r>
      <w:proofErr w:type="spellEnd"/>
      <w:r w:rsidR="0047585C">
        <w:rPr>
          <w:rFonts w:ascii="Times New Roman" w:hAnsi="Times New Roman" w:cs="Times New Roman"/>
          <w:sz w:val="24"/>
          <w:szCs w:val="24"/>
        </w:rPr>
        <w:t>,</w:t>
      </w:r>
      <w:r w:rsidR="0047585C" w:rsidRPr="0047585C">
        <w:rPr>
          <w:rFonts w:ascii="Times New Roman" w:hAnsi="Times New Roman" w:cs="Times New Roman"/>
          <w:sz w:val="24"/>
          <w:szCs w:val="24"/>
        </w:rPr>
        <w:t xml:space="preserve"> </w:t>
      </w:r>
      <w:r w:rsidR="0047585C">
        <w:rPr>
          <w:rFonts w:ascii="Times New Roman" w:hAnsi="Times New Roman" w:cs="Times New Roman"/>
          <w:sz w:val="24"/>
          <w:szCs w:val="24"/>
        </w:rPr>
        <w:t>v</w:t>
      </w:r>
      <w:r w:rsidR="0001050D">
        <w:rPr>
          <w:rFonts w:ascii="Times New Roman" w:hAnsi="Times New Roman" w:cs="Times New Roman"/>
          <w:sz w:val="24"/>
          <w:szCs w:val="24"/>
        </w:rPr>
        <w:t>ariety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827" w:rsidRDefault="00597827" w:rsidP="00CC2143">
      <w:pPr>
        <w:rPr>
          <w:rFonts w:ascii="Times New Roman" w:hAnsi="Times New Roman" w:cs="Times New Roman"/>
          <w:sz w:val="24"/>
          <w:szCs w:val="24"/>
        </w:rPr>
      </w:pPr>
    </w:p>
    <w:p w:rsidR="00EB55E4" w:rsidRPr="00EB55E4" w:rsidRDefault="00EB55E4" w:rsidP="00EB55E4">
      <w:pPr>
        <w:jc w:val="both"/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</w:pPr>
      <w:r w:rsidRPr="00EB55E4">
        <w:rPr>
          <w:rFonts w:ascii="Times New Roman" w:hAnsi="Times New Roman" w:cs="Times New Roman"/>
          <w:b/>
          <w:sz w:val="24"/>
          <w:szCs w:val="24"/>
        </w:rPr>
        <w:t>Acknowledgments</w:t>
      </w:r>
      <w:r w:rsidRPr="00EB55E4">
        <w:rPr>
          <w:rFonts w:ascii="Times New Roman" w:hAnsi="Times New Roman" w:cs="Times New Roman"/>
          <w:sz w:val="24"/>
          <w:szCs w:val="24"/>
        </w:rPr>
        <w:t>: This research has received funding from the European Union’s Horizon 2020 project EUCLEG under grant agreement n°727312.</w:t>
      </w:r>
    </w:p>
    <w:p w:rsidR="00597827" w:rsidRDefault="00597827" w:rsidP="00CC2143">
      <w:pPr>
        <w:rPr>
          <w:rFonts w:ascii="Times New Roman" w:hAnsi="Times New Roman" w:cs="Times New Roman"/>
          <w:sz w:val="24"/>
          <w:szCs w:val="24"/>
        </w:rPr>
      </w:pPr>
    </w:p>
    <w:p w:rsidR="00597827" w:rsidRDefault="00597827" w:rsidP="00CC2143">
      <w:pPr>
        <w:rPr>
          <w:rFonts w:ascii="Times New Roman" w:hAnsi="Times New Roman" w:cs="Times New Roman"/>
          <w:sz w:val="24"/>
          <w:szCs w:val="24"/>
        </w:rPr>
      </w:pPr>
    </w:p>
    <w:p w:rsidR="00597827" w:rsidRDefault="00597827" w:rsidP="00CC21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7827" w:rsidRDefault="00597827" w:rsidP="00CC2143">
      <w:pPr>
        <w:rPr>
          <w:rFonts w:ascii="Times New Roman" w:hAnsi="Times New Roman" w:cs="Times New Roman"/>
          <w:sz w:val="24"/>
          <w:szCs w:val="24"/>
        </w:rPr>
      </w:pPr>
    </w:p>
    <w:sectPr w:rsidR="00597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43"/>
    <w:rsid w:val="0001050D"/>
    <w:rsid w:val="00061A1F"/>
    <w:rsid w:val="00140CD5"/>
    <w:rsid w:val="00193637"/>
    <w:rsid w:val="001B706D"/>
    <w:rsid w:val="0020038F"/>
    <w:rsid w:val="00216FE8"/>
    <w:rsid w:val="0027668D"/>
    <w:rsid w:val="002B3475"/>
    <w:rsid w:val="003144B3"/>
    <w:rsid w:val="0034129F"/>
    <w:rsid w:val="0035547E"/>
    <w:rsid w:val="003614A5"/>
    <w:rsid w:val="003D62B5"/>
    <w:rsid w:val="004258B9"/>
    <w:rsid w:val="0047585C"/>
    <w:rsid w:val="00597827"/>
    <w:rsid w:val="005B2B91"/>
    <w:rsid w:val="005D4F3F"/>
    <w:rsid w:val="006140E7"/>
    <w:rsid w:val="006328EE"/>
    <w:rsid w:val="006732B8"/>
    <w:rsid w:val="006765F9"/>
    <w:rsid w:val="006D1075"/>
    <w:rsid w:val="00703866"/>
    <w:rsid w:val="00795064"/>
    <w:rsid w:val="007D4537"/>
    <w:rsid w:val="008C5DC7"/>
    <w:rsid w:val="008D4131"/>
    <w:rsid w:val="00943916"/>
    <w:rsid w:val="00A350DA"/>
    <w:rsid w:val="00A85E65"/>
    <w:rsid w:val="00B23215"/>
    <w:rsid w:val="00B40655"/>
    <w:rsid w:val="00B7637E"/>
    <w:rsid w:val="00B93180"/>
    <w:rsid w:val="00BC6F9D"/>
    <w:rsid w:val="00C2755F"/>
    <w:rsid w:val="00C75B6D"/>
    <w:rsid w:val="00C97CC7"/>
    <w:rsid w:val="00CC2143"/>
    <w:rsid w:val="00D81DEA"/>
    <w:rsid w:val="00D93F27"/>
    <w:rsid w:val="00E013C8"/>
    <w:rsid w:val="00E37194"/>
    <w:rsid w:val="00E67ECB"/>
    <w:rsid w:val="00E73C31"/>
    <w:rsid w:val="00EB55E4"/>
    <w:rsid w:val="00EB74D5"/>
    <w:rsid w:val="00F2676D"/>
    <w:rsid w:val="00F31009"/>
    <w:rsid w:val="00F77D23"/>
    <w:rsid w:val="00FD750E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60B8"/>
  <w15:docId w15:val="{87E572FD-2F57-4C8F-ACA0-88F8A202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143"/>
    <w:pPr>
      <w:spacing w:after="160" w:line="259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C2143"/>
    <w:rPr>
      <w:b/>
      <w:bCs/>
    </w:rPr>
  </w:style>
  <w:style w:type="character" w:styleId="Lienhypertexte">
    <w:name w:val="Hyperlink"/>
    <w:basedOn w:val="Policepardfaut"/>
    <w:uiPriority w:val="99"/>
    <w:unhideWhenUsed/>
    <w:rsid w:val="00CC214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C2143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F51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51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5127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51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5127"/>
    <w:rPr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127"/>
    <w:rPr>
      <w:rFonts w:ascii="Tahoma" w:hAnsi="Tahoma" w:cs="Tahoma"/>
      <w:sz w:val="16"/>
      <w:szCs w:val="16"/>
      <w:lang w:val="en-US"/>
    </w:rPr>
  </w:style>
  <w:style w:type="paragraph" w:customStyle="1" w:styleId="Predeterminado">
    <w:name w:val="Predeterminado"/>
    <w:rsid w:val="00EB55E4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240" w:lineRule="auto"/>
    </w:pPr>
    <w:rPr>
      <w:rFonts w:ascii="Arial" w:eastAsia="Tahoma" w:hAnsi="Arial" w:cs="Liberation Sans"/>
      <w:color w:val="000000"/>
      <w:sz w:val="36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42096D61FFB48B89C99CB07A66E62" ma:contentTypeVersion="0" ma:contentTypeDescription="Create a new document." ma:contentTypeScope="" ma:versionID="34740c95a295a442f3fdc39d00f7c7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9698E2-BA3B-4AC8-A27B-9E3660E76DB4}"/>
</file>

<file path=customXml/itemProps2.xml><?xml version="1.0" encoding="utf-8"?>
<ds:datastoreItem xmlns:ds="http://schemas.openxmlformats.org/officeDocument/2006/customXml" ds:itemID="{6E01AB89-2DFB-465F-A870-AA349928CF8C}"/>
</file>

<file path=customXml/itemProps3.xml><?xml version="1.0" encoding="utf-8"?>
<ds:datastoreItem xmlns:ds="http://schemas.openxmlformats.org/officeDocument/2006/customXml" ds:itemID="{16C00402-5001-48C9-BE8C-9FA74A1195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pc2012</dc:creator>
  <cp:lastModifiedBy>Cloe paul victor</cp:lastModifiedBy>
  <cp:revision>6</cp:revision>
  <dcterms:created xsi:type="dcterms:W3CDTF">2019-02-12T11:40:00Z</dcterms:created>
  <dcterms:modified xsi:type="dcterms:W3CDTF">2019-02-13T10:53:00Z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0x010100C0A42096D61FFB48B89C99CB07A66E62</vt:lpwstr>
  </property>
</Properties>
</file>