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B7" w:rsidRDefault="00253FB7" w:rsidP="00253F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32"/>
          <w:szCs w:val="32"/>
        </w:rPr>
        <w:t>PhytoCOTE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project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 : State of </w:t>
      </w:r>
      <w:proofErr w:type="spellStart"/>
      <w:r>
        <w:rPr>
          <w:rFonts w:ascii="Arial" w:hAnsi="Arial" w:cs="Arial"/>
          <w:b/>
          <w:sz w:val="32"/>
          <w:szCs w:val="32"/>
        </w:rPr>
        <w:t>organic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and </w:t>
      </w:r>
      <w:proofErr w:type="spellStart"/>
      <w:r>
        <w:rPr>
          <w:rFonts w:ascii="Arial" w:hAnsi="Arial" w:cs="Arial"/>
          <w:b/>
          <w:sz w:val="32"/>
          <w:szCs w:val="32"/>
        </w:rPr>
        <w:t>inorganic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contamination on </w:t>
      </w:r>
      <w:proofErr w:type="spellStart"/>
      <w:r>
        <w:rPr>
          <w:rFonts w:ascii="Arial" w:hAnsi="Arial" w:cs="Arial"/>
          <w:b/>
          <w:sz w:val="32"/>
          <w:szCs w:val="32"/>
        </w:rPr>
        <w:t>vineyard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soils</w:t>
      </w:r>
      <w:proofErr w:type="spellEnd"/>
      <w:r w:rsidRPr="00582AF3">
        <w:rPr>
          <w:rFonts w:ascii="Arial" w:hAnsi="Arial" w:cs="Arial"/>
          <w:b/>
          <w:sz w:val="32"/>
          <w:szCs w:val="32"/>
        </w:rPr>
        <w:t xml:space="preserve"> </w:t>
      </w:r>
    </w:p>
    <w:p w:rsidR="00253FB7" w:rsidRPr="00D332F6" w:rsidRDefault="00253FB7" w:rsidP="00253FB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Calibri" w:hAnsi="Arial" w:cs="Arial"/>
        </w:rPr>
        <w:t xml:space="preserve">Manon </w:t>
      </w:r>
      <w:proofErr w:type="spellStart"/>
      <w:r>
        <w:rPr>
          <w:rFonts w:ascii="Arial" w:eastAsia="Calibri" w:hAnsi="Arial" w:cs="Arial"/>
        </w:rPr>
        <w:t>Pierdet</w:t>
      </w:r>
      <w:r>
        <w:rPr>
          <w:rFonts w:ascii="Arial" w:eastAsia="Calibri" w:hAnsi="Arial" w:cs="Arial"/>
          <w:vertAlign w:val="superscript"/>
        </w:rPr>
        <w:t>a</w:t>
      </w:r>
      <w:proofErr w:type="gramStart"/>
      <w:r>
        <w:rPr>
          <w:rFonts w:ascii="Arial" w:eastAsia="Calibri" w:hAnsi="Arial" w:cs="Arial"/>
          <w:vertAlign w:val="superscript"/>
        </w:rPr>
        <w:t>,b</w:t>
      </w:r>
      <w:proofErr w:type="spellEnd"/>
      <w:proofErr w:type="gramEnd"/>
      <w:r w:rsidRPr="00DB0867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Juliette </w:t>
      </w:r>
      <w:proofErr w:type="spellStart"/>
      <w:r>
        <w:rPr>
          <w:rFonts w:ascii="Arial" w:eastAsia="Calibri" w:hAnsi="Arial" w:cs="Arial"/>
        </w:rPr>
        <w:t>Gaillard</w:t>
      </w:r>
      <w:r>
        <w:rPr>
          <w:rFonts w:ascii="Arial" w:eastAsia="Calibri" w:hAnsi="Arial" w:cs="Arial"/>
          <w:vertAlign w:val="superscript"/>
        </w:rPr>
        <w:t>b</w:t>
      </w:r>
      <w:proofErr w:type="spellEnd"/>
      <w:r>
        <w:rPr>
          <w:rFonts w:ascii="Arial" w:eastAsia="Calibri" w:hAnsi="Arial" w:cs="Arial"/>
        </w:rPr>
        <w:t>,</w:t>
      </w:r>
      <w:r w:rsidRPr="00DB0867">
        <w:rPr>
          <w:rFonts w:ascii="Arial" w:eastAsia="Calibri" w:hAnsi="Arial" w:cs="Arial"/>
        </w:rPr>
        <w:t xml:space="preserve"> </w:t>
      </w:r>
      <w:r w:rsidRPr="00582AF3">
        <w:rPr>
          <w:rFonts w:ascii="Arial" w:eastAsia="Calibri" w:hAnsi="Arial" w:cs="Arial"/>
        </w:rPr>
        <w:t xml:space="preserve">L. </w:t>
      </w:r>
      <w:proofErr w:type="spellStart"/>
      <w:r w:rsidRPr="00582AF3">
        <w:rPr>
          <w:rFonts w:ascii="Arial" w:eastAsia="Calibri" w:hAnsi="Arial" w:cs="Arial"/>
        </w:rPr>
        <w:t>Denaix</w:t>
      </w:r>
      <w:r w:rsidRPr="00582AF3">
        <w:rPr>
          <w:rFonts w:ascii="Arial" w:eastAsia="Calibri" w:hAnsi="Arial" w:cs="Arial"/>
          <w:vertAlign w:val="superscript"/>
        </w:rPr>
        <w:t>a</w:t>
      </w:r>
      <w:proofErr w:type="spellEnd"/>
      <w:r>
        <w:rPr>
          <w:rFonts w:ascii="Arial" w:eastAsia="Calibri" w:hAnsi="Arial" w:cs="Arial"/>
        </w:rPr>
        <w:t xml:space="preserve">, H. </w:t>
      </w:r>
      <w:proofErr w:type="spellStart"/>
      <w:r>
        <w:rPr>
          <w:rFonts w:ascii="Arial" w:eastAsia="Calibri" w:hAnsi="Arial" w:cs="Arial"/>
        </w:rPr>
        <w:t>Budzinski</w:t>
      </w:r>
      <w:r>
        <w:rPr>
          <w:rFonts w:ascii="Arial" w:eastAsia="Calibri" w:hAnsi="Arial" w:cs="Arial"/>
          <w:vertAlign w:val="superscript"/>
        </w:rPr>
        <w:t>b</w:t>
      </w:r>
      <w:proofErr w:type="spellEnd"/>
    </w:p>
    <w:p w:rsidR="00253FB7" w:rsidRDefault="00253FB7" w:rsidP="00253FB7">
      <w:pPr>
        <w:spacing w:after="0"/>
        <w:jc w:val="center"/>
        <w:rPr>
          <w:rFonts w:ascii="Arial" w:eastAsia="Calibri" w:hAnsi="Arial" w:cs="Arial"/>
          <w:sz w:val="20"/>
        </w:rPr>
      </w:pPr>
      <w:proofErr w:type="spellStart"/>
      <w:proofErr w:type="gramStart"/>
      <w:r w:rsidRPr="00DB0867">
        <w:rPr>
          <w:rFonts w:ascii="Arial" w:eastAsia="Calibri" w:hAnsi="Arial" w:cs="Arial"/>
          <w:sz w:val="20"/>
          <w:vertAlign w:val="superscript"/>
        </w:rPr>
        <w:t>a</w:t>
      </w:r>
      <w:proofErr w:type="spellEnd"/>
      <w:proofErr w:type="gramEnd"/>
      <w:r>
        <w:rPr>
          <w:rFonts w:ascii="Arial" w:eastAsia="Calibri" w:hAnsi="Arial" w:cs="Arial"/>
          <w:sz w:val="20"/>
        </w:rPr>
        <w:t xml:space="preserve"> ISPA, UMR 1391, INRA</w:t>
      </w:r>
      <w:r w:rsidRPr="00DB0867">
        <w:rPr>
          <w:rFonts w:ascii="Arial" w:eastAsia="Calibri" w:hAnsi="Arial" w:cs="Arial"/>
          <w:sz w:val="20"/>
        </w:rPr>
        <w:t>, Villenave d’</w:t>
      </w:r>
      <w:proofErr w:type="spellStart"/>
      <w:r w:rsidRPr="00DB0867">
        <w:rPr>
          <w:rFonts w:ascii="Arial" w:eastAsia="Calibri" w:hAnsi="Arial" w:cs="Arial"/>
          <w:sz w:val="20"/>
        </w:rPr>
        <w:t>Ornon</w:t>
      </w:r>
      <w:proofErr w:type="spellEnd"/>
      <w:r w:rsidRPr="00DB0867">
        <w:rPr>
          <w:rFonts w:ascii="Arial" w:eastAsia="Calibri" w:hAnsi="Arial" w:cs="Arial"/>
          <w:sz w:val="20"/>
        </w:rPr>
        <w:t xml:space="preserve">, </w:t>
      </w:r>
      <w:r>
        <w:rPr>
          <w:rFonts w:ascii="Arial" w:eastAsia="Calibri" w:hAnsi="Arial" w:cs="Arial"/>
          <w:sz w:val="20"/>
        </w:rPr>
        <w:t>France</w:t>
      </w:r>
    </w:p>
    <w:p w:rsidR="00253FB7" w:rsidRDefault="00253FB7" w:rsidP="00253FB7">
      <w:pPr>
        <w:spacing w:after="0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  <w:vertAlign w:val="superscript"/>
        </w:rPr>
        <w:t xml:space="preserve">b </w:t>
      </w:r>
      <w:r>
        <w:rPr>
          <w:rFonts w:ascii="Arial" w:eastAsia="Calibri" w:hAnsi="Arial" w:cs="Arial"/>
          <w:sz w:val="20"/>
        </w:rPr>
        <w:t>LPTC, UMR 5850, EPOC, Talence, France</w:t>
      </w:r>
    </w:p>
    <w:p w:rsidR="00253FB7" w:rsidRPr="00656C1B" w:rsidRDefault="00253FB7" w:rsidP="00656C1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65B7B" w:rsidRPr="00865B7B" w:rsidRDefault="00865B7B" w:rsidP="00865B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B7118F" w:rsidRPr="00566E4F" w:rsidRDefault="007C0FD4" w:rsidP="00F028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r w:rsidRPr="00566E4F">
        <w:rPr>
          <w:rFonts w:ascii="Arial" w:hAnsi="Arial" w:cs="Arial"/>
          <w:lang w:val="en-GB"/>
        </w:rPr>
        <w:t xml:space="preserve">Viticulture is one of the agricultural crops that use the most pesticides in France, in particular </w:t>
      </w:r>
      <w:r w:rsidR="00566E4F" w:rsidRPr="00566E4F">
        <w:rPr>
          <w:rFonts w:ascii="Arial" w:hAnsi="Arial" w:cs="Arial"/>
          <w:lang w:val="en-GB"/>
        </w:rPr>
        <w:t>fungicides</w:t>
      </w:r>
      <w:r w:rsidRPr="00566E4F">
        <w:rPr>
          <w:rFonts w:ascii="Arial" w:hAnsi="Arial" w:cs="Arial"/>
          <w:lang w:val="en-GB"/>
        </w:rPr>
        <w:t xml:space="preserve">. These regular inputs may </w:t>
      </w:r>
      <w:r w:rsidR="00C50B3A" w:rsidRPr="00566E4F">
        <w:rPr>
          <w:rFonts w:ascii="Arial" w:hAnsi="Arial" w:cs="Arial"/>
          <w:lang w:val="en-GB"/>
        </w:rPr>
        <w:t xml:space="preserve">lead to </w:t>
      </w:r>
      <w:r w:rsidRPr="00566E4F">
        <w:rPr>
          <w:rFonts w:ascii="Arial" w:hAnsi="Arial" w:cs="Arial"/>
          <w:lang w:val="en-GB"/>
        </w:rPr>
        <w:t xml:space="preserve">a </w:t>
      </w:r>
      <w:r w:rsidR="00566E4F" w:rsidRPr="00566E4F">
        <w:rPr>
          <w:rFonts w:ascii="Arial" w:hAnsi="Arial" w:cs="Arial"/>
          <w:lang w:val="en-GB"/>
        </w:rPr>
        <w:t>long-term</w:t>
      </w:r>
      <w:r w:rsidRPr="00566E4F">
        <w:rPr>
          <w:rFonts w:ascii="Arial" w:hAnsi="Arial" w:cs="Arial"/>
          <w:lang w:val="en-GB"/>
        </w:rPr>
        <w:t xml:space="preserve"> contamination of ecosystems and</w:t>
      </w:r>
      <w:r w:rsidR="00C50B3A" w:rsidRPr="00566E4F">
        <w:rPr>
          <w:rFonts w:ascii="Arial" w:hAnsi="Arial" w:cs="Arial"/>
          <w:lang w:val="en-GB"/>
        </w:rPr>
        <w:t xml:space="preserve"> thereby</w:t>
      </w:r>
      <w:r w:rsidRPr="00566E4F">
        <w:rPr>
          <w:rFonts w:ascii="Arial" w:hAnsi="Arial" w:cs="Arial"/>
          <w:lang w:val="en-GB"/>
        </w:rPr>
        <w:t xml:space="preserve"> </w:t>
      </w:r>
      <w:r w:rsidR="00566E4F" w:rsidRPr="00566E4F">
        <w:rPr>
          <w:rFonts w:ascii="Arial" w:hAnsi="Arial" w:cs="Arial"/>
          <w:lang w:val="en-GB"/>
        </w:rPr>
        <w:t>affect</w:t>
      </w:r>
      <w:r w:rsidRPr="00566E4F">
        <w:rPr>
          <w:rFonts w:ascii="Arial" w:hAnsi="Arial" w:cs="Arial"/>
          <w:lang w:val="en-GB"/>
        </w:rPr>
        <w:t xml:space="preserve"> fauna and flora. Different processes in soils pla</w:t>
      </w:r>
      <w:r w:rsidR="00C36A6A" w:rsidRPr="00566E4F">
        <w:rPr>
          <w:rFonts w:ascii="Arial" w:hAnsi="Arial" w:cs="Arial"/>
          <w:lang w:val="en-GB"/>
        </w:rPr>
        <w:t>y a role in pesticides retention and transfer.</w:t>
      </w:r>
      <w:r w:rsidR="00390590" w:rsidRPr="00566E4F">
        <w:rPr>
          <w:rFonts w:ascii="Arial" w:hAnsi="Arial" w:cs="Arial"/>
          <w:lang w:val="en-GB"/>
        </w:rPr>
        <w:t xml:space="preserve"> In order to </w:t>
      </w:r>
      <w:r w:rsidR="00566E4F" w:rsidRPr="00566E4F">
        <w:rPr>
          <w:rFonts w:ascii="Arial" w:hAnsi="Arial" w:cs="Arial"/>
          <w:lang w:val="en-GB"/>
        </w:rPr>
        <w:t>improve the knowledge about</w:t>
      </w:r>
      <w:r w:rsidR="00390590" w:rsidRPr="00566E4F">
        <w:rPr>
          <w:rFonts w:ascii="Arial" w:hAnsi="Arial" w:cs="Arial"/>
          <w:lang w:val="en-GB"/>
        </w:rPr>
        <w:t xml:space="preserve"> the evolution in time and scale</w:t>
      </w:r>
      <w:r w:rsidR="00983BA8" w:rsidRPr="00566E4F">
        <w:rPr>
          <w:rFonts w:ascii="Arial" w:hAnsi="Arial" w:cs="Arial"/>
          <w:lang w:val="en-GB"/>
        </w:rPr>
        <w:t xml:space="preserve"> of different chemicals contaminants within different soil types, </w:t>
      </w:r>
      <w:r w:rsidR="00CB3773" w:rsidRPr="00566E4F">
        <w:rPr>
          <w:rFonts w:ascii="Arial" w:hAnsi="Arial" w:cs="Arial"/>
          <w:lang w:val="en-GB"/>
        </w:rPr>
        <w:t xml:space="preserve">a state of contamination level in soils surfaces and a </w:t>
      </w:r>
      <w:r w:rsidR="00DA7B4B" w:rsidRPr="00566E4F">
        <w:rPr>
          <w:rFonts w:ascii="Arial" w:hAnsi="Arial" w:cs="Arial"/>
          <w:lang w:val="en-GB"/>
        </w:rPr>
        <w:t>characterisation</w:t>
      </w:r>
      <w:r w:rsidR="00CB3773" w:rsidRPr="00566E4F">
        <w:rPr>
          <w:rFonts w:ascii="Arial" w:hAnsi="Arial" w:cs="Arial"/>
          <w:lang w:val="en-GB"/>
        </w:rPr>
        <w:t xml:space="preserve"> of traces elements availability were </w:t>
      </w:r>
      <w:r w:rsidR="00DA7B4B">
        <w:rPr>
          <w:rFonts w:ascii="Arial" w:hAnsi="Arial" w:cs="Arial"/>
          <w:lang w:val="en-GB"/>
        </w:rPr>
        <w:t>assessed</w:t>
      </w:r>
      <w:r w:rsidR="003371CB">
        <w:rPr>
          <w:rFonts w:ascii="Arial" w:hAnsi="Arial" w:cs="Arial"/>
          <w:lang w:val="en-GB"/>
        </w:rPr>
        <w:t xml:space="preserve">. </w:t>
      </w:r>
      <w:r w:rsidR="00CB3773" w:rsidRPr="00566E4F">
        <w:rPr>
          <w:rFonts w:ascii="Arial" w:hAnsi="Arial" w:cs="Arial"/>
          <w:lang w:val="en-GB"/>
        </w:rPr>
        <w:t>53 plots with important pedological diversity were sampled over the 0-15 cm horizon. The soils were c</w:t>
      </w:r>
      <w:r w:rsidR="00566E4F" w:rsidRPr="00566E4F">
        <w:rPr>
          <w:rFonts w:ascii="Arial" w:hAnsi="Arial" w:cs="Arial"/>
          <w:lang w:val="en-GB"/>
        </w:rPr>
        <w:t>h</w:t>
      </w:r>
      <w:r w:rsidR="00CB3773" w:rsidRPr="00566E4F">
        <w:rPr>
          <w:rFonts w:ascii="Arial" w:hAnsi="Arial" w:cs="Arial"/>
          <w:lang w:val="en-GB"/>
        </w:rPr>
        <w:t>aracteri</w:t>
      </w:r>
      <w:r w:rsidR="00B45EC8" w:rsidRPr="00566E4F">
        <w:rPr>
          <w:rFonts w:ascii="Arial" w:hAnsi="Arial" w:cs="Arial"/>
          <w:lang w:val="en-GB"/>
        </w:rPr>
        <w:t xml:space="preserve">sed (organic matter, Fe and Al </w:t>
      </w:r>
      <w:proofErr w:type="spellStart"/>
      <w:r w:rsidR="00B45EC8" w:rsidRPr="00566E4F">
        <w:rPr>
          <w:rFonts w:ascii="Arial" w:hAnsi="Arial" w:cs="Arial"/>
          <w:lang w:val="en-GB"/>
        </w:rPr>
        <w:t>oxyhydroxides</w:t>
      </w:r>
      <w:proofErr w:type="spellEnd"/>
      <w:r w:rsidR="00B45EC8" w:rsidRPr="00566E4F">
        <w:rPr>
          <w:rFonts w:ascii="Arial" w:hAnsi="Arial" w:cs="Arial"/>
          <w:lang w:val="en-GB"/>
        </w:rPr>
        <w:t xml:space="preserve">, CEC, </w:t>
      </w:r>
      <w:proofErr w:type="spellStart"/>
      <w:r w:rsidR="00B45EC8" w:rsidRPr="00566E4F">
        <w:rPr>
          <w:rFonts w:ascii="Arial" w:hAnsi="Arial" w:cs="Arial"/>
          <w:lang w:val="en-GB"/>
        </w:rPr>
        <w:t>granulometry</w:t>
      </w:r>
      <w:proofErr w:type="spellEnd"/>
      <w:r w:rsidR="00B45EC8" w:rsidRPr="00566E4F">
        <w:rPr>
          <w:rFonts w:ascii="Arial" w:hAnsi="Arial" w:cs="Arial"/>
          <w:lang w:val="en-GB"/>
        </w:rPr>
        <w:t xml:space="preserve">, pH) and </w:t>
      </w:r>
      <w:r w:rsidR="00DA7B4B">
        <w:rPr>
          <w:rFonts w:ascii="Arial" w:hAnsi="Arial" w:cs="Arial"/>
          <w:lang w:val="en-GB"/>
        </w:rPr>
        <w:t>content</w:t>
      </w:r>
      <w:r w:rsidR="003371CB">
        <w:rPr>
          <w:rFonts w:ascii="Arial" w:hAnsi="Arial" w:cs="Arial"/>
          <w:lang w:val="en-GB"/>
        </w:rPr>
        <w:t xml:space="preserve"> </w:t>
      </w:r>
      <w:proofErr w:type="spellStart"/>
      <w:r w:rsidR="00566E4F" w:rsidRPr="00566E4F">
        <w:rPr>
          <w:rFonts w:ascii="Arial" w:hAnsi="Arial" w:cs="Arial"/>
          <w:lang w:val="en-GB"/>
        </w:rPr>
        <w:t>measurments</w:t>
      </w:r>
      <w:proofErr w:type="spellEnd"/>
      <w:r w:rsidR="00566E4F" w:rsidRPr="00566E4F">
        <w:rPr>
          <w:rFonts w:ascii="Arial" w:hAnsi="Arial" w:cs="Arial"/>
          <w:lang w:val="en-GB"/>
        </w:rPr>
        <w:t xml:space="preserve"> </w:t>
      </w:r>
      <w:r w:rsidR="00B45EC8" w:rsidRPr="00566E4F">
        <w:rPr>
          <w:rFonts w:ascii="Arial" w:hAnsi="Arial" w:cs="Arial"/>
          <w:lang w:val="en-GB"/>
        </w:rPr>
        <w:t>of total copper, cadmium, lead, zinc and 205</w:t>
      </w:r>
      <w:r w:rsidR="00566E4F" w:rsidRPr="00566E4F">
        <w:rPr>
          <w:rFonts w:ascii="Arial" w:hAnsi="Arial" w:cs="Arial"/>
          <w:lang w:val="en-GB"/>
        </w:rPr>
        <w:t xml:space="preserve"> organic</w:t>
      </w:r>
      <w:r w:rsidR="00B45EC8" w:rsidRPr="00566E4F">
        <w:rPr>
          <w:rFonts w:ascii="Arial" w:hAnsi="Arial" w:cs="Arial"/>
          <w:lang w:val="en-GB"/>
        </w:rPr>
        <w:t xml:space="preserve"> molecules</w:t>
      </w:r>
      <w:r w:rsidR="003371CB">
        <w:rPr>
          <w:rFonts w:ascii="Arial" w:hAnsi="Arial" w:cs="Arial"/>
          <w:lang w:val="en-GB"/>
        </w:rPr>
        <w:t xml:space="preserve"> </w:t>
      </w:r>
      <w:r w:rsidR="00B45EC8" w:rsidRPr="00566E4F">
        <w:rPr>
          <w:rFonts w:ascii="Arial" w:hAnsi="Arial" w:cs="Arial"/>
          <w:lang w:val="en-GB"/>
        </w:rPr>
        <w:t xml:space="preserve">were made. The characterisation </w:t>
      </w:r>
      <w:r w:rsidR="00323A0F" w:rsidRPr="00566E4F">
        <w:rPr>
          <w:rFonts w:ascii="Arial" w:hAnsi="Arial" w:cs="Arial"/>
          <w:lang w:val="en-GB"/>
        </w:rPr>
        <w:t>of trace elements availability were made using passive samplers (DGT).</w:t>
      </w:r>
    </w:p>
    <w:p w:rsidR="00323A0F" w:rsidRPr="00566E4F" w:rsidRDefault="00323A0F" w:rsidP="00F028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r w:rsidRPr="00566E4F">
        <w:rPr>
          <w:rFonts w:ascii="Arial" w:hAnsi="Arial" w:cs="Arial"/>
          <w:lang w:val="en-GB"/>
        </w:rPr>
        <w:t>A copper contamination due to the past and current use of Bordeaux mixture (copper sulphate) has been shown on the experimental site</w:t>
      </w:r>
      <w:r w:rsidR="008037C0" w:rsidRPr="00566E4F">
        <w:rPr>
          <w:rFonts w:ascii="Arial" w:hAnsi="Arial" w:cs="Arial"/>
          <w:lang w:val="en-GB"/>
        </w:rPr>
        <w:t xml:space="preserve"> (until 197 mg</w:t>
      </w:r>
      <w:r w:rsidR="00DA7B4B">
        <w:rPr>
          <w:rFonts w:ascii="Arial" w:hAnsi="Arial" w:cs="Arial"/>
          <w:lang w:val="en-GB"/>
        </w:rPr>
        <w:t>/kg</w:t>
      </w:r>
      <w:r w:rsidR="008037C0" w:rsidRPr="00566E4F">
        <w:rPr>
          <w:rFonts w:ascii="Arial" w:hAnsi="Arial" w:cs="Arial"/>
          <w:lang w:val="en-GB"/>
        </w:rPr>
        <w:t xml:space="preserve"> of dry soil)</w:t>
      </w:r>
      <w:r w:rsidRPr="00566E4F">
        <w:rPr>
          <w:rFonts w:ascii="Arial" w:hAnsi="Arial" w:cs="Arial"/>
          <w:lang w:val="en-GB"/>
        </w:rPr>
        <w:t>.</w:t>
      </w:r>
    </w:p>
    <w:p w:rsidR="008037C0" w:rsidRPr="00566E4F" w:rsidRDefault="008037C0" w:rsidP="00F0282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n-GB"/>
        </w:rPr>
      </w:pPr>
      <w:r w:rsidRPr="00566E4F">
        <w:rPr>
          <w:rFonts w:ascii="Arial" w:hAnsi="Arial" w:cs="Arial"/>
          <w:lang w:val="en-GB"/>
        </w:rPr>
        <w:t xml:space="preserve">About organic pesticides, </w:t>
      </w:r>
      <w:r w:rsidR="00236317" w:rsidRPr="00566E4F">
        <w:rPr>
          <w:rFonts w:ascii="Arial" w:hAnsi="Arial" w:cs="Arial"/>
          <w:lang w:val="en-GB"/>
        </w:rPr>
        <w:t>a high molecules diversity at different level of concentration</w:t>
      </w:r>
      <w:r w:rsidR="006555A9" w:rsidRPr="00566E4F">
        <w:rPr>
          <w:rFonts w:ascii="Arial" w:hAnsi="Arial" w:cs="Arial"/>
          <w:lang w:val="en-GB"/>
        </w:rPr>
        <w:t xml:space="preserve"> were found depending </w:t>
      </w:r>
      <w:r w:rsidR="00DA7B4B">
        <w:rPr>
          <w:rFonts w:ascii="Arial" w:hAnsi="Arial" w:cs="Arial"/>
          <w:lang w:val="en-GB"/>
        </w:rPr>
        <w:t xml:space="preserve">on </w:t>
      </w:r>
      <w:r w:rsidR="006555A9" w:rsidRPr="00566E4F">
        <w:rPr>
          <w:rFonts w:ascii="Arial" w:hAnsi="Arial" w:cs="Arial"/>
          <w:lang w:val="en-GB"/>
        </w:rPr>
        <w:t>crops. The results analysis will allow us to show if (1) the copper co</w:t>
      </w:r>
      <w:r w:rsidR="00883436" w:rsidRPr="00566E4F">
        <w:rPr>
          <w:rFonts w:ascii="Arial" w:hAnsi="Arial" w:cs="Arial"/>
          <w:lang w:val="en-GB"/>
        </w:rPr>
        <w:t>ntamination level play a role on</w:t>
      </w:r>
      <w:r w:rsidR="006555A9" w:rsidRPr="00566E4F">
        <w:rPr>
          <w:rFonts w:ascii="Arial" w:hAnsi="Arial" w:cs="Arial"/>
          <w:lang w:val="en-GB"/>
        </w:rPr>
        <w:t xml:space="preserve"> the molecules degradation and contamination level, (2) </w:t>
      </w:r>
      <w:r w:rsidR="00883436" w:rsidRPr="00566E4F">
        <w:rPr>
          <w:rFonts w:ascii="Arial" w:hAnsi="Arial" w:cs="Arial"/>
          <w:lang w:val="en-GB"/>
        </w:rPr>
        <w:t>the soils physical and chemical parameters play a role on the molecules degradation and on the copper and molecules retention and (3) the past and current soils use impact the contamination levels.</w:t>
      </w:r>
    </w:p>
    <w:p w:rsidR="00323A0F" w:rsidRDefault="00323A0F" w:rsidP="00D33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7118F" w:rsidRPr="003317F0" w:rsidRDefault="00B7118F" w:rsidP="003317F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lang w:val="en-US"/>
        </w:rPr>
      </w:pPr>
    </w:p>
    <w:sectPr w:rsidR="00B7118F" w:rsidRPr="00331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30F09"/>
    <w:multiLevelType w:val="hybridMultilevel"/>
    <w:tmpl w:val="FE3AA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A3E85"/>
    <w:multiLevelType w:val="hybridMultilevel"/>
    <w:tmpl w:val="775C6924"/>
    <w:lvl w:ilvl="0" w:tplc="96A4B0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3"/>
    <w:rsid w:val="000752D3"/>
    <w:rsid w:val="000860E6"/>
    <w:rsid w:val="000A0E80"/>
    <w:rsid w:val="000C4256"/>
    <w:rsid w:val="001344CA"/>
    <w:rsid w:val="001F6404"/>
    <w:rsid w:val="00236317"/>
    <w:rsid w:val="0025383F"/>
    <w:rsid w:val="00253FB7"/>
    <w:rsid w:val="00323A0F"/>
    <w:rsid w:val="003317F0"/>
    <w:rsid w:val="003371CB"/>
    <w:rsid w:val="00353763"/>
    <w:rsid w:val="003839AA"/>
    <w:rsid w:val="00390590"/>
    <w:rsid w:val="003D0766"/>
    <w:rsid w:val="003F778B"/>
    <w:rsid w:val="00442965"/>
    <w:rsid w:val="004A5422"/>
    <w:rsid w:val="00555CA1"/>
    <w:rsid w:val="00566E4F"/>
    <w:rsid w:val="00582AF3"/>
    <w:rsid w:val="006555A9"/>
    <w:rsid w:val="00656C1B"/>
    <w:rsid w:val="00677E47"/>
    <w:rsid w:val="00693199"/>
    <w:rsid w:val="00696B95"/>
    <w:rsid w:val="006C7145"/>
    <w:rsid w:val="006E7624"/>
    <w:rsid w:val="00787907"/>
    <w:rsid w:val="007A3051"/>
    <w:rsid w:val="007B1624"/>
    <w:rsid w:val="007B1C6A"/>
    <w:rsid w:val="007B2C81"/>
    <w:rsid w:val="007C0FD4"/>
    <w:rsid w:val="007D30A1"/>
    <w:rsid w:val="007D5642"/>
    <w:rsid w:val="008037C0"/>
    <w:rsid w:val="00821811"/>
    <w:rsid w:val="00865B7B"/>
    <w:rsid w:val="00883436"/>
    <w:rsid w:val="008C06B9"/>
    <w:rsid w:val="008E5D1D"/>
    <w:rsid w:val="0090271B"/>
    <w:rsid w:val="00976F1C"/>
    <w:rsid w:val="00983BA8"/>
    <w:rsid w:val="00987204"/>
    <w:rsid w:val="00990D3C"/>
    <w:rsid w:val="009B0189"/>
    <w:rsid w:val="00A7438E"/>
    <w:rsid w:val="00AC2626"/>
    <w:rsid w:val="00AC6844"/>
    <w:rsid w:val="00B004AC"/>
    <w:rsid w:val="00B029B5"/>
    <w:rsid w:val="00B45EC8"/>
    <w:rsid w:val="00B70AC5"/>
    <w:rsid w:val="00B7118F"/>
    <w:rsid w:val="00BD0285"/>
    <w:rsid w:val="00BD45F0"/>
    <w:rsid w:val="00BE16DF"/>
    <w:rsid w:val="00BE4EEC"/>
    <w:rsid w:val="00C27227"/>
    <w:rsid w:val="00C35919"/>
    <w:rsid w:val="00C36A6A"/>
    <w:rsid w:val="00C50B3A"/>
    <w:rsid w:val="00C56498"/>
    <w:rsid w:val="00C76EDC"/>
    <w:rsid w:val="00CA6DF3"/>
    <w:rsid w:val="00CB3773"/>
    <w:rsid w:val="00D0731B"/>
    <w:rsid w:val="00D31425"/>
    <w:rsid w:val="00D332F6"/>
    <w:rsid w:val="00D9042C"/>
    <w:rsid w:val="00D918C6"/>
    <w:rsid w:val="00DA7B4B"/>
    <w:rsid w:val="00E02CCD"/>
    <w:rsid w:val="00E04AAC"/>
    <w:rsid w:val="00F02829"/>
    <w:rsid w:val="00F26637"/>
    <w:rsid w:val="00F26A56"/>
    <w:rsid w:val="00FA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12EF6-96DB-4717-8568-7DE85456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7624"/>
    <w:pPr>
      <w:spacing w:after="0" w:line="240" w:lineRule="auto"/>
      <w:ind w:left="843" w:right="552" w:hanging="10"/>
    </w:pPr>
    <w:rPr>
      <w:rFonts w:ascii="Calibri" w:eastAsia="Calibri" w:hAnsi="Calibri" w:cs="Calibri"/>
      <w:i/>
      <w:color w:val="2E74B5"/>
      <w:sz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8C06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865B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3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C209-9116-4E43-8512-52CD9033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mpierdet</dc:creator>
  <cp:keywords/>
  <dc:description/>
  <cp:lastModifiedBy>ldenaix</cp:lastModifiedBy>
  <cp:revision>2</cp:revision>
  <cp:lastPrinted>2017-11-23T08:22:00Z</cp:lastPrinted>
  <dcterms:created xsi:type="dcterms:W3CDTF">2019-10-14T10:22:00Z</dcterms:created>
  <dcterms:modified xsi:type="dcterms:W3CDTF">2019-10-14T10:22:00Z</dcterms:modified>
</cp:coreProperties>
</file>