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A12B8" w14:textId="48BF5EBD" w:rsidR="00036F0B" w:rsidRPr="007F1792" w:rsidRDefault="003D34D3" w:rsidP="00461CCD">
      <w:pPr>
        <w:pStyle w:val="Titre"/>
        <w:rPr>
          <w:rFonts w:ascii="Times New Roman" w:hAnsi="Times New Roman" w:cs="Times New Roman"/>
          <w:smallCaps/>
          <w:sz w:val="44"/>
          <w:szCs w:val="22"/>
          <w:lang w:val="en-US"/>
        </w:rPr>
      </w:pPr>
      <w:r w:rsidRPr="007F1792">
        <w:rPr>
          <w:rFonts w:ascii="Times New Roman" w:hAnsi="Times New Roman" w:cs="Times New Roman"/>
          <w:smallCaps/>
          <w:sz w:val="44"/>
          <w:szCs w:val="22"/>
          <w:lang w:val="en-US"/>
        </w:rPr>
        <w:t xml:space="preserve">Metabolic modelling of trophic interactions between </w:t>
      </w:r>
      <w:r w:rsidR="0029114B">
        <w:rPr>
          <w:rFonts w:ascii="Times New Roman" w:hAnsi="Times New Roman" w:cs="Times New Roman"/>
          <w:smallCaps/>
          <w:sz w:val="44"/>
          <w:szCs w:val="22"/>
          <w:lang w:val="en-US"/>
        </w:rPr>
        <w:t>a plant pathogen</w:t>
      </w:r>
      <w:r w:rsidR="0029114B" w:rsidRPr="007F1792">
        <w:rPr>
          <w:rFonts w:ascii="Times New Roman" w:hAnsi="Times New Roman" w:cs="Times New Roman"/>
          <w:smallCaps/>
          <w:sz w:val="44"/>
          <w:szCs w:val="22"/>
          <w:lang w:val="en-US"/>
        </w:rPr>
        <w:t xml:space="preserve"> </w:t>
      </w:r>
      <w:r w:rsidRPr="007F1792">
        <w:rPr>
          <w:rFonts w:ascii="Times New Roman" w:hAnsi="Times New Roman" w:cs="Times New Roman"/>
          <w:smallCaps/>
          <w:sz w:val="44"/>
          <w:szCs w:val="22"/>
          <w:lang w:val="en-US"/>
        </w:rPr>
        <w:t xml:space="preserve">and </w:t>
      </w:r>
      <w:r w:rsidR="0029114B">
        <w:rPr>
          <w:rFonts w:ascii="Times New Roman" w:hAnsi="Times New Roman" w:cs="Times New Roman"/>
          <w:smallCaps/>
          <w:sz w:val="44"/>
          <w:szCs w:val="22"/>
          <w:lang w:val="en-US"/>
        </w:rPr>
        <w:t xml:space="preserve">its host </w:t>
      </w:r>
      <w:r w:rsidRPr="007F1792">
        <w:rPr>
          <w:rFonts w:ascii="Times New Roman" w:hAnsi="Times New Roman" w:cs="Times New Roman"/>
          <w:smallCaps/>
          <w:sz w:val="44"/>
          <w:szCs w:val="22"/>
          <w:lang w:val="en-US"/>
        </w:rPr>
        <w:t>plant</w:t>
      </w:r>
    </w:p>
    <w:p w14:paraId="28216D8D" w14:textId="03A1B030" w:rsidR="003D34D3" w:rsidRPr="00300DA7" w:rsidRDefault="00461CCD" w:rsidP="00461CCD">
      <w:pPr>
        <w:spacing w:line="276" w:lineRule="auto"/>
        <w:rPr>
          <w:rFonts w:ascii="Times New Roman" w:hAnsi="Times New Roman" w:cs="Times New Roman"/>
          <w:sz w:val="22"/>
          <w:szCs w:val="22"/>
          <w:vertAlign w:val="superscript"/>
          <w:lang w:val="en-US"/>
        </w:rPr>
      </w:pPr>
      <w:r w:rsidRPr="00E90991">
        <w:rPr>
          <w:rFonts w:ascii="Times New Roman" w:hAnsi="Times New Roman" w:cs="Times New Roman"/>
          <w:sz w:val="22"/>
          <w:szCs w:val="22"/>
          <w:u w:val="single"/>
          <w:lang w:val="en-US"/>
        </w:rPr>
        <w:t>C. Baroukh</w:t>
      </w:r>
      <w:r w:rsidR="00300DA7" w:rsidRPr="00E90991">
        <w:rPr>
          <w:rFonts w:ascii="Times New Roman" w:hAnsi="Times New Roman" w:cs="Times New Roman"/>
          <w:sz w:val="22"/>
          <w:szCs w:val="22"/>
          <w:u w:val="single"/>
          <w:vertAlign w:val="superscript"/>
          <w:lang w:val="en-US"/>
        </w:rPr>
        <w:t>1</w:t>
      </w:r>
      <w:r w:rsidRPr="007F1792">
        <w:rPr>
          <w:rFonts w:ascii="Times New Roman" w:hAnsi="Times New Roman" w:cs="Times New Roman"/>
          <w:sz w:val="22"/>
          <w:szCs w:val="22"/>
          <w:lang w:val="en-US"/>
        </w:rPr>
        <w:t>, R. Peyraud</w:t>
      </w:r>
      <w:r w:rsidR="00300DA7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7F1792">
        <w:rPr>
          <w:rFonts w:ascii="Times New Roman" w:hAnsi="Times New Roman" w:cs="Times New Roman"/>
          <w:sz w:val="22"/>
          <w:szCs w:val="22"/>
          <w:lang w:val="en-US"/>
        </w:rPr>
        <w:t>, L. Cottret</w:t>
      </w:r>
      <w:r w:rsidR="00300DA7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7F1792">
        <w:rPr>
          <w:rFonts w:ascii="Times New Roman" w:hAnsi="Times New Roman" w:cs="Times New Roman"/>
          <w:sz w:val="22"/>
          <w:szCs w:val="22"/>
          <w:lang w:val="en-US"/>
        </w:rPr>
        <w:t>, S. Genin</w:t>
      </w:r>
      <w:r w:rsidR="00300DA7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</w:p>
    <w:p w14:paraId="67818978" w14:textId="6CF0CCD2" w:rsidR="00C25791" w:rsidRPr="007F1792" w:rsidRDefault="00300DA7" w:rsidP="00461CC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61CCD" w:rsidRPr="007F1792">
        <w:rPr>
          <w:rFonts w:ascii="Times New Roman" w:hAnsi="Times New Roman" w:cs="Times New Roman"/>
          <w:sz w:val="22"/>
          <w:szCs w:val="22"/>
        </w:rPr>
        <w:t>LIPM, Université de Toulouse, INRA, CNRS, Castanet-Tolosan</w:t>
      </w:r>
    </w:p>
    <w:p w14:paraId="5A55E8B4" w14:textId="2CCD19BC" w:rsidR="00461CCD" w:rsidRPr="00A1211D" w:rsidRDefault="00A660CC" w:rsidP="00461CCD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hyperlink r:id="rId4" w:history="1">
        <w:r w:rsidR="00461CCD" w:rsidRPr="00A1211D">
          <w:rPr>
            <w:rStyle w:val="Lienhypertexte"/>
            <w:rFonts w:ascii="Times New Roman" w:hAnsi="Times New Roman" w:cs="Times New Roman"/>
            <w:sz w:val="22"/>
            <w:szCs w:val="22"/>
            <w:lang w:val="en-US"/>
          </w:rPr>
          <w:t>caroline.baroukh@inra.fr</w:t>
        </w:r>
      </w:hyperlink>
    </w:p>
    <w:p w14:paraId="5F43B892" w14:textId="77777777" w:rsidR="00461CCD" w:rsidRPr="00A1211D" w:rsidRDefault="00461CCD" w:rsidP="00461CCD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  <w:lang w:val="en-US"/>
        </w:rPr>
      </w:pPr>
    </w:p>
    <w:p w14:paraId="2DE8B02F" w14:textId="7FCB4E5A" w:rsidR="00FB6F7F" w:rsidRDefault="00FB6F7F" w:rsidP="00461CCD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90991">
        <w:rPr>
          <w:rFonts w:ascii="Times New Roman" w:hAnsi="Times New Roman" w:cs="Times New Roman"/>
          <w:sz w:val="22"/>
          <w:szCs w:val="22"/>
          <w:lang w:val="en-US"/>
        </w:rPr>
        <w:t xml:space="preserve">Phytopathogens are </w:t>
      </w:r>
      <w:r w:rsidR="00E90991" w:rsidRPr="00E90991">
        <w:rPr>
          <w:rFonts w:ascii="Times New Roman" w:hAnsi="Times New Roman" w:cs="Times New Roman"/>
          <w:sz w:val="22"/>
          <w:szCs w:val="22"/>
          <w:lang w:val="en-US"/>
        </w:rPr>
        <w:t>responsible</w:t>
      </w:r>
      <w:r w:rsidRPr="00E9099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0991">
        <w:rPr>
          <w:rFonts w:ascii="Times New Roman" w:hAnsi="Times New Roman" w:cs="Times New Roman"/>
          <w:sz w:val="22"/>
          <w:szCs w:val="22"/>
          <w:lang w:val="en-US"/>
        </w:rPr>
        <w:t xml:space="preserve">of at least 30% of agricultural crop loss. Understanding </w:t>
      </w:r>
      <w:r w:rsidR="00B04D9F">
        <w:rPr>
          <w:rFonts w:ascii="Times New Roman" w:hAnsi="Times New Roman" w:cs="Times New Roman"/>
          <w:sz w:val="22"/>
          <w:szCs w:val="22"/>
          <w:lang w:val="en-US"/>
        </w:rPr>
        <w:t xml:space="preserve">fundamental </w:t>
      </w:r>
      <w:r w:rsidR="00E90991">
        <w:rPr>
          <w:rFonts w:ascii="Times New Roman" w:hAnsi="Times New Roman" w:cs="Times New Roman"/>
          <w:sz w:val="22"/>
          <w:szCs w:val="22"/>
          <w:lang w:val="en-US"/>
        </w:rPr>
        <w:t xml:space="preserve">pathogenicity mechanisms is essential to find sustainable means of fight against </w:t>
      </w:r>
      <w:r w:rsidR="00FA32F7">
        <w:rPr>
          <w:rFonts w:ascii="Times New Roman" w:hAnsi="Times New Roman" w:cs="Times New Roman"/>
          <w:sz w:val="22"/>
          <w:szCs w:val="22"/>
          <w:lang w:val="en-US"/>
        </w:rPr>
        <w:t>them</w:t>
      </w:r>
      <w:r w:rsidR="00E90991">
        <w:rPr>
          <w:rFonts w:ascii="Times New Roman" w:hAnsi="Times New Roman" w:cs="Times New Roman"/>
          <w:sz w:val="22"/>
          <w:szCs w:val="22"/>
          <w:lang w:val="en-US"/>
        </w:rPr>
        <w:t xml:space="preserve">. Metabolic modeling allows to </w:t>
      </w:r>
      <w:r w:rsidR="00FA32F7">
        <w:rPr>
          <w:rFonts w:ascii="Times New Roman" w:hAnsi="Times New Roman" w:cs="Times New Roman"/>
          <w:sz w:val="22"/>
          <w:szCs w:val="22"/>
          <w:lang w:val="en-US"/>
        </w:rPr>
        <w:t xml:space="preserve">make a link between </w:t>
      </w:r>
      <w:r w:rsidR="005C7E36">
        <w:rPr>
          <w:rFonts w:ascii="Times New Roman" w:hAnsi="Times New Roman" w:cs="Times New Roman"/>
          <w:sz w:val="22"/>
          <w:szCs w:val="22"/>
          <w:lang w:val="en-US"/>
        </w:rPr>
        <w:t xml:space="preserve">genome, </w:t>
      </w:r>
      <w:r w:rsidR="00FA32F7">
        <w:rPr>
          <w:rFonts w:ascii="Times New Roman" w:hAnsi="Times New Roman" w:cs="Times New Roman"/>
          <w:sz w:val="22"/>
          <w:szCs w:val="22"/>
          <w:lang w:val="en-US"/>
        </w:rPr>
        <w:t>physiology</w:t>
      </w:r>
      <w:r w:rsidR="005C7E36">
        <w:rPr>
          <w:rFonts w:ascii="Times New Roman" w:hAnsi="Times New Roman" w:cs="Times New Roman"/>
          <w:sz w:val="22"/>
          <w:szCs w:val="22"/>
          <w:lang w:val="en-US"/>
        </w:rPr>
        <w:t xml:space="preserve"> and environmental conditions</w:t>
      </w:r>
      <w:r w:rsidR="00FA32F7">
        <w:rPr>
          <w:rFonts w:ascii="Times New Roman" w:hAnsi="Times New Roman" w:cs="Times New Roman"/>
          <w:sz w:val="22"/>
          <w:szCs w:val="22"/>
          <w:lang w:val="en-US"/>
        </w:rPr>
        <w:t xml:space="preserve">, by integrating molecular biology data in the metabolic reconstruction process and at the same time by predicting quantitative concentrations of metabolites and </w:t>
      </w:r>
      <w:r w:rsidR="005C7E36">
        <w:rPr>
          <w:rFonts w:ascii="Times New Roman" w:hAnsi="Times New Roman" w:cs="Times New Roman"/>
          <w:sz w:val="22"/>
          <w:szCs w:val="22"/>
          <w:lang w:val="en-US"/>
        </w:rPr>
        <w:t xml:space="preserve">biomass </w:t>
      </w:r>
      <w:r w:rsidR="00FA32F7">
        <w:rPr>
          <w:rFonts w:ascii="Times New Roman" w:hAnsi="Times New Roman" w:cs="Times New Roman"/>
          <w:sz w:val="22"/>
          <w:szCs w:val="22"/>
          <w:lang w:val="en-US"/>
        </w:rPr>
        <w:t>growth</w:t>
      </w:r>
      <w:r w:rsidR="005C7E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C134B">
        <w:rPr>
          <w:rFonts w:ascii="Times New Roman" w:hAnsi="Times New Roman" w:cs="Times New Roman"/>
          <w:sz w:val="22"/>
          <w:szCs w:val="22"/>
          <w:lang w:val="en-US"/>
        </w:rPr>
        <w:t xml:space="preserve">which depends </w:t>
      </w:r>
      <w:r w:rsidR="005C7E36">
        <w:rPr>
          <w:rFonts w:ascii="Times New Roman" w:hAnsi="Times New Roman" w:cs="Times New Roman"/>
          <w:sz w:val="22"/>
          <w:szCs w:val="22"/>
          <w:lang w:val="en-US"/>
        </w:rPr>
        <w:t>on the environmental conditions applied (</w:t>
      </w:r>
      <w:r w:rsidR="00B04D9F">
        <w:rPr>
          <w:rFonts w:ascii="Times New Roman" w:hAnsi="Times New Roman" w:cs="Times New Roman"/>
          <w:sz w:val="22"/>
          <w:szCs w:val="22"/>
          <w:lang w:val="en-US"/>
        </w:rPr>
        <w:t xml:space="preserve">mainly </w:t>
      </w:r>
      <w:r w:rsidR="005C7E36">
        <w:rPr>
          <w:rFonts w:ascii="Times New Roman" w:hAnsi="Times New Roman" w:cs="Times New Roman"/>
          <w:sz w:val="22"/>
          <w:szCs w:val="22"/>
          <w:lang w:val="en-US"/>
        </w:rPr>
        <w:t>substrate availability)</w:t>
      </w:r>
      <w:r w:rsidR="00FA32F7">
        <w:rPr>
          <w:rFonts w:ascii="Times New Roman" w:hAnsi="Times New Roman" w:cs="Times New Roman"/>
          <w:sz w:val="22"/>
          <w:szCs w:val="22"/>
          <w:lang w:val="en-US"/>
        </w:rPr>
        <w:t xml:space="preserve">. Metabolic modeling has already proven useful in the field of bioprocesses, for </w:t>
      </w:r>
      <w:r w:rsidR="00B04D9F">
        <w:rPr>
          <w:rFonts w:ascii="Times New Roman" w:hAnsi="Times New Roman" w:cs="Times New Roman"/>
          <w:sz w:val="22"/>
          <w:szCs w:val="22"/>
          <w:lang w:val="en-US"/>
        </w:rPr>
        <w:t xml:space="preserve">understanding metabolism and </w:t>
      </w:r>
      <w:r w:rsidR="00FA32F7">
        <w:rPr>
          <w:rFonts w:ascii="Times New Roman" w:hAnsi="Times New Roman" w:cs="Times New Roman"/>
          <w:sz w:val="22"/>
          <w:szCs w:val="22"/>
          <w:lang w:val="en-US"/>
        </w:rPr>
        <w:t xml:space="preserve">optimizing growth and product yields. </w:t>
      </w:r>
      <w:r w:rsidR="00B04D9F">
        <w:rPr>
          <w:rFonts w:ascii="Times New Roman" w:hAnsi="Times New Roman" w:cs="Times New Roman"/>
          <w:sz w:val="22"/>
          <w:szCs w:val="22"/>
          <w:lang w:val="en-US"/>
        </w:rPr>
        <w:t>Applying m</w:t>
      </w:r>
      <w:r w:rsidR="005C7E36">
        <w:rPr>
          <w:rFonts w:ascii="Times New Roman" w:hAnsi="Times New Roman" w:cs="Times New Roman"/>
          <w:sz w:val="22"/>
          <w:szCs w:val="22"/>
          <w:lang w:val="en-US"/>
        </w:rPr>
        <w:t xml:space="preserve">etabolic modeling </w:t>
      </w:r>
      <w:r w:rsidR="00B04D9F">
        <w:rPr>
          <w:rFonts w:ascii="Times New Roman" w:hAnsi="Times New Roman" w:cs="Times New Roman"/>
          <w:sz w:val="22"/>
          <w:szCs w:val="22"/>
          <w:lang w:val="en-US"/>
        </w:rPr>
        <w:t xml:space="preserve">on plants and </w:t>
      </w:r>
      <w:r w:rsidR="00EF60AE">
        <w:rPr>
          <w:rFonts w:ascii="Times New Roman" w:hAnsi="Times New Roman" w:cs="Times New Roman"/>
          <w:sz w:val="22"/>
          <w:szCs w:val="22"/>
          <w:lang w:val="en-US"/>
        </w:rPr>
        <w:t>phyto</w:t>
      </w:r>
      <w:r w:rsidR="00B04D9F">
        <w:rPr>
          <w:rFonts w:ascii="Times New Roman" w:hAnsi="Times New Roman" w:cs="Times New Roman"/>
          <w:sz w:val="22"/>
          <w:szCs w:val="22"/>
          <w:lang w:val="en-US"/>
        </w:rPr>
        <w:t>pathogens could help understanding the trophic interactions that occurs</w:t>
      </w:r>
      <w:r w:rsidR="005C134B">
        <w:rPr>
          <w:rFonts w:ascii="Times New Roman" w:hAnsi="Times New Roman" w:cs="Times New Roman"/>
          <w:sz w:val="22"/>
          <w:szCs w:val="22"/>
          <w:lang w:val="en-US"/>
        </w:rPr>
        <w:t xml:space="preserve"> betwee</w:t>
      </w:r>
      <w:bookmarkStart w:id="0" w:name="_GoBack"/>
      <w:bookmarkEnd w:id="0"/>
      <w:r w:rsidR="005C134B">
        <w:rPr>
          <w:rFonts w:ascii="Times New Roman" w:hAnsi="Times New Roman" w:cs="Times New Roman"/>
          <w:sz w:val="22"/>
          <w:szCs w:val="22"/>
          <w:lang w:val="en-US"/>
        </w:rPr>
        <w:t>n them</w:t>
      </w:r>
      <w:r w:rsidR="00B04D9F">
        <w:rPr>
          <w:rFonts w:ascii="Times New Roman" w:hAnsi="Times New Roman" w:cs="Times New Roman"/>
          <w:sz w:val="22"/>
          <w:szCs w:val="22"/>
          <w:lang w:val="en-US"/>
        </w:rPr>
        <w:t xml:space="preserve"> during an infection. </w:t>
      </w:r>
      <w:r w:rsidR="005C7E36" w:rsidRPr="005C134B">
        <w:rPr>
          <w:rFonts w:ascii="Times New Roman" w:hAnsi="Times New Roman" w:cs="Times New Roman"/>
          <w:sz w:val="22"/>
          <w:szCs w:val="22"/>
          <w:lang w:val="en-US"/>
        </w:rPr>
        <w:t>This would ultimately help unraveling pathogens strategy</w:t>
      </w:r>
      <w:r w:rsidR="00B04D9F" w:rsidRPr="005C134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3ABAE2E2" w14:textId="1CC4A294" w:rsidR="00EC27A2" w:rsidRPr="00CC0778" w:rsidRDefault="005C134B" w:rsidP="00461CCD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In our team (</w:t>
      </w:r>
      <w:r w:rsidR="00A660CC">
        <w:rPr>
          <w:rFonts w:ascii="Times New Roman" w:hAnsi="Times New Roman" w:cs="Times New Roman"/>
          <w:sz w:val="22"/>
          <w:szCs w:val="22"/>
          <w:lang w:val="en-US"/>
        </w:rPr>
        <w:t xml:space="preserve">Ralstonia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Adaptation and Pathogenicity), we have recently developed </w:t>
      </w:r>
      <w:r w:rsidR="00604872">
        <w:rPr>
          <w:rFonts w:ascii="Times New Roman" w:hAnsi="Times New Roman" w:cs="Times New Roman"/>
          <w:sz w:val="22"/>
          <w:szCs w:val="22"/>
          <w:lang w:val="en-US"/>
        </w:rPr>
        <w:t xml:space="preserve">a good quality metabolic model of the phytopathogen </w:t>
      </w:r>
      <w:r w:rsidR="00604872">
        <w:rPr>
          <w:rFonts w:ascii="Times New Roman" w:hAnsi="Times New Roman" w:cs="Times New Roman"/>
          <w:i/>
          <w:sz w:val="22"/>
          <w:szCs w:val="22"/>
          <w:lang w:val="en-US"/>
        </w:rPr>
        <w:t>Ralstonia solanacerum</w:t>
      </w:r>
      <w:r w:rsidR="00604872">
        <w:rPr>
          <w:rFonts w:ascii="Times New Roman" w:hAnsi="Times New Roman" w:cs="Times New Roman"/>
          <w:sz w:val="22"/>
          <w:szCs w:val="22"/>
          <w:lang w:val="en-US"/>
        </w:rPr>
        <w:t xml:space="preserve">. Even if the model was only focused on the pathogen, it has already shown that there </w:t>
      </w:r>
      <w:r w:rsidR="0029114B">
        <w:rPr>
          <w:rFonts w:ascii="Times New Roman" w:hAnsi="Times New Roman" w:cs="Times New Roman"/>
          <w:sz w:val="22"/>
          <w:szCs w:val="22"/>
          <w:lang w:val="en-US"/>
        </w:rPr>
        <w:t xml:space="preserve">is </w:t>
      </w:r>
      <w:r w:rsidR="00604872">
        <w:rPr>
          <w:rFonts w:ascii="Times New Roman" w:hAnsi="Times New Roman" w:cs="Times New Roman"/>
          <w:sz w:val="22"/>
          <w:szCs w:val="22"/>
          <w:lang w:val="en-US"/>
        </w:rPr>
        <w:t>a huge trade-off between pathogenicity and growth</w:t>
      </w:r>
      <w:r w:rsidR="00EF60AE">
        <w:rPr>
          <w:rFonts w:ascii="Times New Roman" w:hAnsi="Times New Roman" w:cs="Times New Roman"/>
          <w:sz w:val="22"/>
          <w:szCs w:val="22"/>
          <w:lang w:val="en-US"/>
        </w:rPr>
        <w:t>, which was experimentally verified</w:t>
      </w:r>
      <w:r w:rsidR="006048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A660CC">
        <w:rPr>
          <w:rFonts w:ascii="Times New Roman" w:hAnsi="Times New Roman" w:cs="Times New Roman"/>
          <w:sz w:val="22"/>
          <w:szCs w:val="22"/>
          <w:lang w:val="en-US"/>
        </w:rPr>
        <w:t>This clearly illustrates that p</w:t>
      </w:r>
      <w:r w:rsidR="00604872">
        <w:rPr>
          <w:rFonts w:ascii="Times New Roman" w:hAnsi="Times New Roman" w:cs="Times New Roman"/>
          <w:sz w:val="22"/>
          <w:szCs w:val="22"/>
          <w:lang w:val="en-US"/>
        </w:rPr>
        <w:t>athog</w:t>
      </w:r>
      <w:r w:rsidR="00EF60AE">
        <w:rPr>
          <w:rFonts w:ascii="Times New Roman" w:hAnsi="Times New Roman" w:cs="Times New Roman"/>
          <w:sz w:val="22"/>
          <w:szCs w:val="22"/>
          <w:lang w:val="en-US"/>
        </w:rPr>
        <w:t xml:space="preserve">ens </w:t>
      </w:r>
      <w:r w:rsidR="00614838">
        <w:rPr>
          <w:rFonts w:ascii="Times New Roman" w:hAnsi="Times New Roman" w:cs="Times New Roman"/>
          <w:sz w:val="22"/>
          <w:szCs w:val="22"/>
          <w:lang w:val="en-US"/>
        </w:rPr>
        <w:t>have</w:t>
      </w:r>
      <w:r w:rsidR="00EF60AE">
        <w:rPr>
          <w:rFonts w:ascii="Times New Roman" w:hAnsi="Times New Roman" w:cs="Times New Roman"/>
          <w:sz w:val="22"/>
          <w:szCs w:val="22"/>
          <w:lang w:val="en-US"/>
        </w:rPr>
        <w:t xml:space="preserve"> to </w:t>
      </w:r>
      <w:r w:rsidR="00A1211D">
        <w:rPr>
          <w:rFonts w:ascii="Times New Roman" w:hAnsi="Times New Roman" w:cs="Times New Roman"/>
          <w:sz w:val="22"/>
          <w:szCs w:val="22"/>
          <w:lang w:val="en-US"/>
        </w:rPr>
        <w:t>decide</w:t>
      </w:r>
      <w:r w:rsidR="00A1211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F60AE">
        <w:rPr>
          <w:rFonts w:ascii="Times New Roman" w:hAnsi="Times New Roman" w:cs="Times New Roman"/>
          <w:sz w:val="22"/>
          <w:szCs w:val="22"/>
          <w:lang w:val="en-US"/>
        </w:rPr>
        <w:t>how to invest</w:t>
      </w:r>
      <w:r w:rsidR="006048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9114B">
        <w:rPr>
          <w:rFonts w:ascii="Times New Roman" w:hAnsi="Times New Roman" w:cs="Times New Roman"/>
          <w:sz w:val="22"/>
          <w:szCs w:val="22"/>
          <w:lang w:val="en-US"/>
        </w:rPr>
        <w:t xml:space="preserve">their </w:t>
      </w:r>
      <w:r w:rsidR="00604872">
        <w:rPr>
          <w:rFonts w:ascii="Times New Roman" w:hAnsi="Times New Roman" w:cs="Times New Roman"/>
          <w:sz w:val="22"/>
          <w:szCs w:val="22"/>
          <w:lang w:val="en-US"/>
        </w:rPr>
        <w:t>resources between growth (hence proliferation) and virulence (thus defense/attack against the plant).</w:t>
      </w:r>
      <w:r w:rsidR="000D6BFE">
        <w:rPr>
          <w:rFonts w:ascii="Times New Roman" w:hAnsi="Times New Roman" w:cs="Times New Roman"/>
          <w:sz w:val="22"/>
          <w:szCs w:val="22"/>
          <w:lang w:val="en-US"/>
        </w:rPr>
        <w:t xml:space="preserve"> The next step is </w:t>
      </w:r>
      <w:r w:rsidR="00283C69">
        <w:rPr>
          <w:rFonts w:ascii="Times New Roman" w:hAnsi="Times New Roman" w:cs="Times New Roman"/>
          <w:sz w:val="22"/>
          <w:szCs w:val="22"/>
          <w:lang w:val="en-US"/>
        </w:rPr>
        <w:t>to add the plant compartment</w:t>
      </w:r>
      <w:r w:rsidR="00CC0778">
        <w:rPr>
          <w:rFonts w:ascii="Times New Roman" w:hAnsi="Times New Roman" w:cs="Times New Roman"/>
          <w:sz w:val="22"/>
          <w:szCs w:val="22"/>
          <w:lang w:val="en-US"/>
        </w:rPr>
        <w:t xml:space="preserve">, to model trophic interactions between the plant and the pathogen. </w:t>
      </w:r>
      <w:r w:rsidR="00A660CC">
        <w:rPr>
          <w:rFonts w:ascii="Times New Roman" w:hAnsi="Times New Roman" w:cs="Times New Roman"/>
          <w:sz w:val="22"/>
          <w:szCs w:val="22"/>
          <w:lang w:val="en-US"/>
        </w:rPr>
        <w:t xml:space="preserve">I </w:t>
      </w:r>
      <w:r w:rsidR="00CC0778">
        <w:rPr>
          <w:rFonts w:ascii="Times New Roman" w:hAnsi="Times New Roman" w:cs="Times New Roman"/>
          <w:sz w:val="22"/>
          <w:szCs w:val="22"/>
          <w:lang w:val="en-US"/>
        </w:rPr>
        <w:t xml:space="preserve">will present the advances towards </w:t>
      </w:r>
      <w:r w:rsidR="00614838">
        <w:rPr>
          <w:rFonts w:ascii="Times New Roman" w:hAnsi="Times New Roman" w:cs="Times New Roman"/>
          <w:sz w:val="22"/>
          <w:szCs w:val="22"/>
          <w:lang w:val="en-US"/>
        </w:rPr>
        <w:t>the construction of this</w:t>
      </w:r>
      <w:r w:rsidR="00CC0778">
        <w:rPr>
          <w:rFonts w:ascii="Times New Roman" w:hAnsi="Times New Roman" w:cs="Times New Roman"/>
          <w:sz w:val="22"/>
          <w:szCs w:val="22"/>
          <w:lang w:val="en-US"/>
        </w:rPr>
        <w:t xml:space="preserve"> integrated model and </w:t>
      </w:r>
      <w:r w:rsidR="00614838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="00CC0778">
        <w:rPr>
          <w:rFonts w:ascii="Times New Roman" w:hAnsi="Times New Roman" w:cs="Times New Roman"/>
          <w:sz w:val="22"/>
          <w:szCs w:val="22"/>
          <w:lang w:val="en-US"/>
        </w:rPr>
        <w:t>first experimental and modeling results obtained.</w:t>
      </w:r>
    </w:p>
    <w:sectPr w:rsidR="00EC27A2" w:rsidRPr="00CC0778" w:rsidSect="000B6A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38"/>
    <w:rsid w:val="0004663B"/>
    <w:rsid w:val="00062CB3"/>
    <w:rsid w:val="00077BEF"/>
    <w:rsid w:val="000A5C18"/>
    <w:rsid w:val="000B6AF1"/>
    <w:rsid w:val="000D6BFE"/>
    <w:rsid w:val="00215C37"/>
    <w:rsid w:val="00276D67"/>
    <w:rsid w:val="00283C69"/>
    <w:rsid w:val="0029114B"/>
    <w:rsid w:val="00297FFC"/>
    <w:rsid w:val="002C4A38"/>
    <w:rsid w:val="00300DA7"/>
    <w:rsid w:val="003D34D3"/>
    <w:rsid w:val="00461CCD"/>
    <w:rsid w:val="004E5BC6"/>
    <w:rsid w:val="00581657"/>
    <w:rsid w:val="005B258B"/>
    <w:rsid w:val="005C134B"/>
    <w:rsid w:val="005C7E36"/>
    <w:rsid w:val="005E3D2A"/>
    <w:rsid w:val="00604872"/>
    <w:rsid w:val="00614838"/>
    <w:rsid w:val="006159D5"/>
    <w:rsid w:val="0078710C"/>
    <w:rsid w:val="007F1792"/>
    <w:rsid w:val="00A1211D"/>
    <w:rsid w:val="00A45C3A"/>
    <w:rsid w:val="00A660CC"/>
    <w:rsid w:val="00AE1B62"/>
    <w:rsid w:val="00B04D9F"/>
    <w:rsid w:val="00C25791"/>
    <w:rsid w:val="00CC0778"/>
    <w:rsid w:val="00CC2537"/>
    <w:rsid w:val="00DA0720"/>
    <w:rsid w:val="00DC58E7"/>
    <w:rsid w:val="00E73911"/>
    <w:rsid w:val="00E90991"/>
    <w:rsid w:val="00EC27A2"/>
    <w:rsid w:val="00EF60AE"/>
    <w:rsid w:val="00FA32F7"/>
    <w:rsid w:val="00FB6690"/>
    <w:rsid w:val="00F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8F9DA"/>
  <w15:chartTrackingRefBased/>
  <w15:docId w15:val="{427AFF0D-D293-1B44-83BC-429C96C7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CCD"/>
    <w:pPr>
      <w:spacing w:after="1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257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461CC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61CCD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A660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60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60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0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0C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ine.baroukh@inra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cbaroukh</dc:creator>
  <cp:keywords/>
  <dc:description/>
  <cp:lastModifiedBy>cbaroukh</cp:lastModifiedBy>
  <cp:revision>3</cp:revision>
  <dcterms:created xsi:type="dcterms:W3CDTF">2018-03-07T13:14:00Z</dcterms:created>
  <dcterms:modified xsi:type="dcterms:W3CDTF">2018-03-07T13:15:00Z</dcterms:modified>
</cp:coreProperties>
</file>