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97EBC" w14:textId="3C3E14DF" w:rsidR="009A6080" w:rsidRPr="001439B8" w:rsidRDefault="009A6080" w:rsidP="00787FA4">
      <w:pPr>
        <w:jc w:val="both"/>
        <w:rPr>
          <w:b/>
          <w:sz w:val="24"/>
          <w:szCs w:val="24"/>
          <w:lang w:val="en-US"/>
        </w:rPr>
      </w:pPr>
      <w:r w:rsidRPr="001439B8">
        <w:rPr>
          <w:b/>
          <w:sz w:val="24"/>
          <w:szCs w:val="24"/>
          <w:lang w:val="en-US"/>
        </w:rPr>
        <w:t>Genetic architecture of semolina yield and of its components in durum wheat (</w:t>
      </w:r>
      <w:proofErr w:type="spellStart"/>
      <w:r w:rsidRPr="001439B8">
        <w:rPr>
          <w:b/>
          <w:i/>
          <w:sz w:val="24"/>
          <w:szCs w:val="24"/>
          <w:lang w:val="en-US"/>
        </w:rPr>
        <w:t>Triticum</w:t>
      </w:r>
      <w:proofErr w:type="spellEnd"/>
      <w:r w:rsidRPr="001439B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439B8">
        <w:rPr>
          <w:b/>
          <w:i/>
          <w:sz w:val="24"/>
          <w:szCs w:val="24"/>
          <w:lang w:val="en-US"/>
        </w:rPr>
        <w:t>turgidum</w:t>
      </w:r>
      <w:proofErr w:type="spellEnd"/>
      <w:r w:rsidRPr="001439B8">
        <w:rPr>
          <w:b/>
          <w:sz w:val="24"/>
          <w:szCs w:val="24"/>
          <w:lang w:val="en-US"/>
        </w:rPr>
        <w:t xml:space="preserve"> spp. </w:t>
      </w:r>
      <w:r w:rsidR="00C52A79" w:rsidRPr="001439B8">
        <w:rPr>
          <w:b/>
          <w:i/>
          <w:sz w:val="24"/>
          <w:szCs w:val="24"/>
          <w:lang w:val="en-US"/>
        </w:rPr>
        <w:t>d</w:t>
      </w:r>
      <w:r w:rsidRPr="001439B8">
        <w:rPr>
          <w:b/>
          <w:i/>
          <w:sz w:val="24"/>
          <w:szCs w:val="24"/>
          <w:lang w:val="en-US"/>
        </w:rPr>
        <w:t>urum</w:t>
      </w:r>
      <w:r w:rsidRPr="001439B8">
        <w:rPr>
          <w:b/>
          <w:sz w:val="24"/>
          <w:szCs w:val="24"/>
          <w:lang w:val="en-US"/>
        </w:rPr>
        <w:t xml:space="preserve">) </w:t>
      </w:r>
    </w:p>
    <w:p w14:paraId="1B399862" w14:textId="0C5F0554" w:rsidR="009A6080" w:rsidRPr="00AE2885" w:rsidRDefault="009A6080" w:rsidP="00787FA4">
      <w:pPr>
        <w:jc w:val="both"/>
        <w:rPr>
          <w:sz w:val="24"/>
          <w:szCs w:val="24"/>
        </w:rPr>
      </w:pPr>
      <w:r w:rsidRPr="009A6080">
        <w:rPr>
          <w:sz w:val="24"/>
          <w:szCs w:val="24"/>
        </w:rPr>
        <w:t xml:space="preserve">M. </w:t>
      </w:r>
      <w:proofErr w:type="spellStart"/>
      <w:r w:rsidRPr="009A6080">
        <w:rPr>
          <w:sz w:val="24"/>
          <w:szCs w:val="24"/>
        </w:rPr>
        <w:t>Tavaud-Pirra</w:t>
      </w:r>
      <w:proofErr w:type="spellEnd"/>
      <w:r w:rsidRPr="009A6080">
        <w:rPr>
          <w:sz w:val="24"/>
          <w:szCs w:val="24"/>
        </w:rPr>
        <w:t xml:space="preserve">, </w:t>
      </w:r>
      <w:r w:rsidR="00C52A79">
        <w:rPr>
          <w:sz w:val="24"/>
          <w:szCs w:val="24"/>
        </w:rPr>
        <w:t>M Ardisson</w:t>
      </w:r>
      <w:r w:rsidR="00C52A79" w:rsidRPr="009A6080">
        <w:rPr>
          <w:sz w:val="24"/>
          <w:szCs w:val="24"/>
        </w:rPr>
        <w:t xml:space="preserve">, </w:t>
      </w:r>
      <w:r w:rsidR="00C52A79">
        <w:rPr>
          <w:sz w:val="24"/>
          <w:szCs w:val="24"/>
        </w:rPr>
        <w:t xml:space="preserve">F. </w:t>
      </w:r>
      <w:proofErr w:type="spellStart"/>
      <w:r w:rsidR="00C52A79">
        <w:rPr>
          <w:sz w:val="24"/>
          <w:szCs w:val="24"/>
        </w:rPr>
        <w:t>Compan</w:t>
      </w:r>
      <w:proofErr w:type="spellEnd"/>
      <w:r w:rsidR="00C52A79">
        <w:rPr>
          <w:sz w:val="24"/>
          <w:szCs w:val="24"/>
        </w:rPr>
        <w:t xml:space="preserve">, J. David, </w:t>
      </w:r>
      <w:r w:rsidRPr="009A6080">
        <w:rPr>
          <w:sz w:val="24"/>
          <w:szCs w:val="24"/>
        </w:rPr>
        <w:t xml:space="preserve">A. </w:t>
      </w:r>
      <w:r>
        <w:rPr>
          <w:sz w:val="24"/>
          <w:szCs w:val="24"/>
        </w:rPr>
        <w:t xml:space="preserve">Rocher, </w:t>
      </w:r>
      <w:r w:rsidR="00C52A79" w:rsidRPr="009A6080">
        <w:rPr>
          <w:sz w:val="24"/>
          <w:szCs w:val="24"/>
        </w:rPr>
        <w:t>D. Sanchez</w:t>
      </w:r>
      <w:r w:rsidR="00C52A79">
        <w:rPr>
          <w:sz w:val="24"/>
          <w:szCs w:val="24"/>
        </w:rPr>
        <w:t>,</w:t>
      </w:r>
      <w:r w:rsidR="00C52A79" w:rsidRPr="00C52A79">
        <w:rPr>
          <w:sz w:val="24"/>
          <w:szCs w:val="24"/>
        </w:rPr>
        <w:t xml:space="preserve"> </w:t>
      </w:r>
      <w:r w:rsidR="00AE2885">
        <w:rPr>
          <w:sz w:val="24"/>
          <w:szCs w:val="24"/>
        </w:rPr>
        <w:t xml:space="preserve">I. </w:t>
      </w:r>
      <w:proofErr w:type="spellStart"/>
      <w:r w:rsidR="00AE2885">
        <w:rPr>
          <w:sz w:val="24"/>
          <w:szCs w:val="24"/>
        </w:rPr>
        <w:t>Vilmus</w:t>
      </w:r>
      <w:proofErr w:type="spellEnd"/>
      <w:r w:rsidR="00AE288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P. </w:t>
      </w:r>
      <w:proofErr w:type="spellStart"/>
      <w:r w:rsidRPr="00AE2885">
        <w:rPr>
          <w:sz w:val="24"/>
          <w:szCs w:val="24"/>
        </w:rPr>
        <w:t>Roumet</w:t>
      </w:r>
      <w:proofErr w:type="spellEnd"/>
    </w:p>
    <w:p w14:paraId="2809AEDD" w14:textId="07787EEC" w:rsidR="00E97422" w:rsidRDefault="00022963" w:rsidP="00787FA4">
      <w:pPr>
        <w:jc w:val="both"/>
        <w:rPr>
          <w:sz w:val="24"/>
          <w:szCs w:val="24"/>
          <w:lang w:val="en-US"/>
        </w:rPr>
      </w:pPr>
      <w:r w:rsidRPr="00DD7B3D">
        <w:rPr>
          <w:sz w:val="24"/>
          <w:szCs w:val="24"/>
          <w:lang w:val="en-US"/>
        </w:rPr>
        <w:t>During</w:t>
      </w:r>
      <w:r w:rsidR="00AE2885">
        <w:rPr>
          <w:sz w:val="24"/>
          <w:szCs w:val="24"/>
          <w:lang w:val="en-US"/>
        </w:rPr>
        <w:t xml:space="preserve"> the</w:t>
      </w:r>
      <w:r w:rsidRPr="00DD7B3D">
        <w:rPr>
          <w:sz w:val="24"/>
          <w:szCs w:val="24"/>
          <w:lang w:val="en-US"/>
        </w:rPr>
        <w:t xml:space="preserve"> </w:t>
      </w:r>
      <w:r w:rsidR="00E97422">
        <w:rPr>
          <w:sz w:val="24"/>
          <w:szCs w:val="24"/>
          <w:lang w:val="en-US"/>
        </w:rPr>
        <w:t xml:space="preserve">durum wheat </w:t>
      </w:r>
      <w:r w:rsidR="005B4533">
        <w:rPr>
          <w:sz w:val="24"/>
          <w:szCs w:val="24"/>
          <w:lang w:val="en-US"/>
        </w:rPr>
        <w:t>domestication and selection</w:t>
      </w:r>
      <w:r w:rsidR="00E97422">
        <w:rPr>
          <w:sz w:val="24"/>
          <w:szCs w:val="24"/>
          <w:lang w:val="en-US"/>
        </w:rPr>
        <w:t xml:space="preserve"> process</w:t>
      </w:r>
      <w:r w:rsidR="00AE2885">
        <w:rPr>
          <w:sz w:val="24"/>
          <w:szCs w:val="24"/>
          <w:lang w:val="en-US"/>
        </w:rPr>
        <w:t>es</w:t>
      </w:r>
      <w:r w:rsidRPr="00DD7B3D">
        <w:rPr>
          <w:sz w:val="24"/>
          <w:szCs w:val="24"/>
          <w:lang w:val="en-US"/>
        </w:rPr>
        <w:t xml:space="preserve">, </w:t>
      </w:r>
      <w:r w:rsidR="00AE2885">
        <w:rPr>
          <w:sz w:val="24"/>
          <w:szCs w:val="24"/>
          <w:lang w:val="en-US"/>
        </w:rPr>
        <w:t xml:space="preserve">some </w:t>
      </w:r>
      <w:r w:rsidR="00996B48">
        <w:rPr>
          <w:sz w:val="24"/>
          <w:szCs w:val="24"/>
          <w:lang w:val="en-US"/>
        </w:rPr>
        <w:t>successive</w:t>
      </w:r>
      <w:r w:rsidR="00996B48" w:rsidRPr="00DD7B3D">
        <w:rPr>
          <w:sz w:val="24"/>
          <w:szCs w:val="24"/>
          <w:lang w:val="en-US"/>
        </w:rPr>
        <w:t xml:space="preserve"> </w:t>
      </w:r>
      <w:r w:rsidR="00996B48">
        <w:rPr>
          <w:sz w:val="24"/>
          <w:szCs w:val="24"/>
          <w:lang w:val="en-US"/>
        </w:rPr>
        <w:t xml:space="preserve">genetic </w:t>
      </w:r>
      <w:r w:rsidRPr="00DD7B3D">
        <w:rPr>
          <w:sz w:val="24"/>
          <w:szCs w:val="24"/>
          <w:lang w:val="en-US"/>
        </w:rPr>
        <w:t>bottleneck</w:t>
      </w:r>
      <w:r w:rsidR="00CA216A">
        <w:rPr>
          <w:sz w:val="24"/>
          <w:szCs w:val="24"/>
          <w:lang w:val="en-US"/>
        </w:rPr>
        <w:t>s</w:t>
      </w:r>
      <w:r w:rsidRPr="00DD7B3D">
        <w:rPr>
          <w:sz w:val="24"/>
          <w:szCs w:val="24"/>
          <w:lang w:val="en-US"/>
        </w:rPr>
        <w:t xml:space="preserve"> </w:t>
      </w:r>
      <w:r w:rsidR="00996B48">
        <w:rPr>
          <w:sz w:val="24"/>
          <w:szCs w:val="24"/>
          <w:lang w:val="en-US"/>
        </w:rPr>
        <w:t xml:space="preserve">occurred </w:t>
      </w:r>
      <w:r w:rsidR="005B4533">
        <w:rPr>
          <w:sz w:val="24"/>
          <w:szCs w:val="24"/>
          <w:lang w:val="en-US"/>
        </w:rPr>
        <w:t>and</w:t>
      </w:r>
      <w:r w:rsidR="005B4533" w:rsidRPr="00DD7B3D">
        <w:rPr>
          <w:sz w:val="24"/>
          <w:szCs w:val="24"/>
          <w:lang w:val="en-US"/>
        </w:rPr>
        <w:t xml:space="preserve"> </w:t>
      </w:r>
      <w:r w:rsidR="00CA216A">
        <w:rPr>
          <w:sz w:val="24"/>
          <w:szCs w:val="24"/>
          <w:lang w:val="en-US"/>
        </w:rPr>
        <w:t>induced a</w:t>
      </w:r>
      <w:r w:rsidRPr="00DD7B3D">
        <w:rPr>
          <w:sz w:val="24"/>
          <w:szCs w:val="24"/>
          <w:lang w:val="en-US"/>
        </w:rPr>
        <w:t xml:space="preserve"> strong reduction of genetic diversity in </w:t>
      </w:r>
      <w:proofErr w:type="spellStart"/>
      <w:r w:rsidR="00CA216A" w:rsidRPr="00CA216A">
        <w:rPr>
          <w:i/>
          <w:sz w:val="24"/>
          <w:szCs w:val="24"/>
          <w:lang w:val="en-US"/>
        </w:rPr>
        <w:t>Triticum</w:t>
      </w:r>
      <w:proofErr w:type="spellEnd"/>
      <w:r w:rsidR="00CA216A" w:rsidRPr="00CA216A">
        <w:rPr>
          <w:i/>
          <w:sz w:val="24"/>
          <w:szCs w:val="24"/>
          <w:lang w:val="en-US"/>
        </w:rPr>
        <w:t xml:space="preserve"> </w:t>
      </w:r>
      <w:proofErr w:type="spellStart"/>
      <w:r w:rsidR="00CA216A" w:rsidRPr="00CA216A">
        <w:rPr>
          <w:i/>
          <w:sz w:val="24"/>
          <w:szCs w:val="24"/>
          <w:lang w:val="en-US"/>
        </w:rPr>
        <w:t>turgidum</w:t>
      </w:r>
      <w:proofErr w:type="spellEnd"/>
      <w:r w:rsidR="00CA216A" w:rsidRPr="00CA216A">
        <w:rPr>
          <w:i/>
          <w:sz w:val="24"/>
          <w:szCs w:val="24"/>
          <w:lang w:val="en-US"/>
        </w:rPr>
        <w:t xml:space="preserve"> </w:t>
      </w:r>
      <w:proofErr w:type="spellStart"/>
      <w:r w:rsidR="00CA216A" w:rsidRPr="00CA216A">
        <w:rPr>
          <w:i/>
          <w:sz w:val="24"/>
          <w:szCs w:val="24"/>
          <w:lang w:val="en-US"/>
        </w:rPr>
        <w:t>ssp</w:t>
      </w:r>
      <w:proofErr w:type="spellEnd"/>
      <w:r w:rsidR="00996B48">
        <w:rPr>
          <w:i/>
          <w:sz w:val="24"/>
          <w:szCs w:val="24"/>
          <w:lang w:val="en-US"/>
        </w:rPr>
        <w:t xml:space="preserve"> durum </w:t>
      </w:r>
      <w:r w:rsidR="00996B48" w:rsidRPr="00472C59">
        <w:rPr>
          <w:sz w:val="24"/>
          <w:szCs w:val="24"/>
          <w:lang w:val="en-US"/>
        </w:rPr>
        <w:t>compared to its progenitors</w:t>
      </w:r>
      <w:r w:rsidR="00CA216A">
        <w:rPr>
          <w:sz w:val="24"/>
          <w:szCs w:val="24"/>
          <w:lang w:val="en-US"/>
        </w:rPr>
        <w:t>.</w:t>
      </w:r>
      <w:r w:rsidRPr="00DD7B3D">
        <w:rPr>
          <w:sz w:val="24"/>
          <w:szCs w:val="24"/>
          <w:lang w:val="en-US"/>
        </w:rPr>
        <w:t xml:space="preserve"> To enlarge genetic diversity available for </w:t>
      </w:r>
      <w:r w:rsidR="00E14429">
        <w:rPr>
          <w:sz w:val="24"/>
          <w:szCs w:val="24"/>
          <w:lang w:val="en-US"/>
        </w:rPr>
        <w:t>breeding</w:t>
      </w:r>
      <w:r w:rsidR="003E7A31" w:rsidRPr="00DD7B3D">
        <w:rPr>
          <w:sz w:val="24"/>
          <w:szCs w:val="24"/>
          <w:lang w:val="en-US"/>
        </w:rPr>
        <w:t xml:space="preserve">, </w:t>
      </w:r>
      <w:r w:rsidR="00787FA4">
        <w:rPr>
          <w:sz w:val="24"/>
          <w:szCs w:val="24"/>
          <w:lang w:val="en-US"/>
        </w:rPr>
        <w:t xml:space="preserve">we founded </w:t>
      </w:r>
      <w:r w:rsidR="00E14429">
        <w:rPr>
          <w:sz w:val="24"/>
          <w:szCs w:val="24"/>
          <w:lang w:val="en-US"/>
        </w:rPr>
        <w:t>in 1997</w:t>
      </w:r>
      <w:r w:rsidR="005B4533">
        <w:rPr>
          <w:sz w:val="24"/>
          <w:szCs w:val="24"/>
          <w:lang w:val="en-US"/>
        </w:rPr>
        <w:t xml:space="preserve">, </w:t>
      </w:r>
      <w:r w:rsidR="003E7A31" w:rsidRPr="00DD7B3D">
        <w:rPr>
          <w:sz w:val="24"/>
          <w:szCs w:val="24"/>
          <w:lang w:val="en-US"/>
        </w:rPr>
        <w:t>the</w:t>
      </w:r>
      <w:r w:rsidRPr="00DD7B3D">
        <w:rPr>
          <w:sz w:val="24"/>
          <w:szCs w:val="24"/>
          <w:lang w:val="en-US"/>
        </w:rPr>
        <w:t xml:space="preserve"> </w:t>
      </w:r>
      <w:r w:rsidR="003E7A31" w:rsidRPr="00DD7B3D">
        <w:rPr>
          <w:sz w:val="24"/>
          <w:szCs w:val="24"/>
          <w:lang w:val="en-US"/>
        </w:rPr>
        <w:t xml:space="preserve">Evolutionary </w:t>
      </w:r>
      <w:proofErr w:type="spellStart"/>
      <w:r w:rsidR="003E7A31" w:rsidRPr="00DD7B3D">
        <w:rPr>
          <w:sz w:val="24"/>
          <w:szCs w:val="24"/>
          <w:lang w:val="en-US"/>
        </w:rPr>
        <w:t>P</w:t>
      </w:r>
      <w:r w:rsidRPr="00DD7B3D">
        <w:rPr>
          <w:sz w:val="24"/>
          <w:szCs w:val="24"/>
          <w:lang w:val="en-US"/>
        </w:rPr>
        <w:t>rebreeding</w:t>
      </w:r>
      <w:proofErr w:type="spellEnd"/>
      <w:r w:rsidR="003E7A31" w:rsidRPr="00DD7B3D">
        <w:rPr>
          <w:sz w:val="24"/>
          <w:szCs w:val="24"/>
          <w:lang w:val="en-US"/>
        </w:rPr>
        <w:t xml:space="preserve"> </w:t>
      </w:r>
      <w:proofErr w:type="spellStart"/>
      <w:r w:rsidR="003E7A31" w:rsidRPr="00DD7B3D">
        <w:rPr>
          <w:sz w:val="24"/>
          <w:szCs w:val="24"/>
          <w:lang w:val="en-US"/>
        </w:rPr>
        <w:t>pOpulation</w:t>
      </w:r>
      <w:proofErr w:type="spellEnd"/>
      <w:r w:rsidR="003E7A31" w:rsidRPr="00DD7B3D">
        <w:rPr>
          <w:sz w:val="24"/>
          <w:szCs w:val="24"/>
          <w:lang w:val="en-US"/>
        </w:rPr>
        <w:t xml:space="preserve"> (EPO) </w:t>
      </w:r>
      <w:r w:rsidR="00C833C8">
        <w:rPr>
          <w:sz w:val="24"/>
          <w:szCs w:val="24"/>
          <w:lang w:val="en-US"/>
        </w:rPr>
        <w:t>including a great diversity of</w:t>
      </w:r>
      <w:r w:rsidR="003E7A31" w:rsidRPr="00DD7B3D">
        <w:rPr>
          <w:sz w:val="24"/>
          <w:szCs w:val="24"/>
          <w:lang w:val="en-US"/>
        </w:rPr>
        <w:t xml:space="preserve"> </w:t>
      </w:r>
      <w:r w:rsidR="00DD7B3D" w:rsidRPr="00DD7B3D">
        <w:rPr>
          <w:sz w:val="24"/>
          <w:szCs w:val="24"/>
          <w:lang w:val="en-US"/>
        </w:rPr>
        <w:t>wild,</w:t>
      </w:r>
      <w:r w:rsidR="003E7A31" w:rsidRPr="00DD7B3D">
        <w:rPr>
          <w:sz w:val="24"/>
          <w:szCs w:val="24"/>
          <w:lang w:val="en-US"/>
        </w:rPr>
        <w:t xml:space="preserve"> primitive and modern forms of </w:t>
      </w:r>
      <w:r w:rsidR="003E7A31" w:rsidRPr="00DD7B3D">
        <w:rPr>
          <w:i/>
          <w:sz w:val="24"/>
          <w:szCs w:val="24"/>
          <w:lang w:val="en-US"/>
        </w:rPr>
        <w:t>T</w:t>
      </w:r>
      <w:r w:rsidR="000418AB">
        <w:rPr>
          <w:i/>
          <w:sz w:val="24"/>
          <w:szCs w:val="24"/>
          <w:lang w:val="en-US"/>
        </w:rPr>
        <w:t xml:space="preserve">. </w:t>
      </w:r>
      <w:proofErr w:type="spellStart"/>
      <w:r w:rsidR="003E7A31" w:rsidRPr="00DD7B3D">
        <w:rPr>
          <w:i/>
          <w:sz w:val="24"/>
          <w:szCs w:val="24"/>
          <w:lang w:val="en-US"/>
        </w:rPr>
        <w:t>turgidum</w:t>
      </w:r>
      <w:proofErr w:type="spellEnd"/>
      <w:r w:rsidR="00C833C8">
        <w:rPr>
          <w:i/>
          <w:sz w:val="24"/>
          <w:szCs w:val="24"/>
          <w:lang w:val="en-US"/>
        </w:rPr>
        <w:t>.</w:t>
      </w:r>
      <w:r w:rsidR="003E7A31" w:rsidRPr="00DD7B3D">
        <w:rPr>
          <w:sz w:val="24"/>
          <w:szCs w:val="24"/>
          <w:lang w:val="en-US"/>
        </w:rPr>
        <w:t xml:space="preserve"> </w:t>
      </w:r>
      <w:r w:rsidR="009C3C96">
        <w:rPr>
          <w:sz w:val="24"/>
          <w:szCs w:val="24"/>
          <w:lang w:val="en-US"/>
        </w:rPr>
        <w:t xml:space="preserve">We maintained an </w:t>
      </w:r>
      <w:proofErr w:type="spellStart"/>
      <w:r w:rsidR="009C3C96">
        <w:rPr>
          <w:sz w:val="24"/>
          <w:szCs w:val="24"/>
          <w:lang w:val="en-US"/>
        </w:rPr>
        <w:t>allogamous</w:t>
      </w:r>
      <w:proofErr w:type="spellEnd"/>
      <w:r w:rsidR="009C3C96">
        <w:rPr>
          <w:sz w:val="24"/>
          <w:szCs w:val="24"/>
          <w:lang w:val="en-US"/>
        </w:rPr>
        <w:t xml:space="preserve"> </w:t>
      </w:r>
      <w:r w:rsidR="00C833C8">
        <w:rPr>
          <w:sz w:val="24"/>
          <w:szCs w:val="24"/>
          <w:lang w:val="en-US"/>
        </w:rPr>
        <w:t xml:space="preserve">rate </w:t>
      </w:r>
      <w:r w:rsidR="005B4533">
        <w:rPr>
          <w:sz w:val="24"/>
          <w:szCs w:val="24"/>
          <w:lang w:val="en-US"/>
        </w:rPr>
        <w:t>of</w:t>
      </w:r>
      <w:r w:rsidR="00C833C8">
        <w:rPr>
          <w:sz w:val="24"/>
          <w:szCs w:val="24"/>
          <w:lang w:val="en-US"/>
        </w:rPr>
        <w:t xml:space="preserve"> about 20</w:t>
      </w:r>
      <w:r w:rsidR="00F342C6">
        <w:rPr>
          <w:sz w:val="24"/>
          <w:szCs w:val="24"/>
          <w:lang w:val="en-US"/>
        </w:rPr>
        <w:t> </w:t>
      </w:r>
      <w:r w:rsidR="00C833C8">
        <w:rPr>
          <w:sz w:val="24"/>
          <w:szCs w:val="24"/>
          <w:lang w:val="en-US"/>
        </w:rPr>
        <w:t xml:space="preserve">% in </w:t>
      </w:r>
      <w:r w:rsidR="005B4533">
        <w:rPr>
          <w:sz w:val="24"/>
          <w:szCs w:val="24"/>
          <w:lang w:val="en-US"/>
        </w:rPr>
        <w:t xml:space="preserve">this </w:t>
      </w:r>
      <w:r w:rsidR="00C833C8">
        <w:rPr>
          <w:sz w:val="24"/>
          <w:szCs w:val="24"/>
          <w:lang w:val="en-US"/>
        </w:rPr>
        <w:t xml:space="preserve">population </w:t>
      </w:r>
      <w:r w:rsidR="003E7A31" w:rsidRPr="00DD7B3D">
        <w:rPr>
          <w:sz w:val="24"/>
          <w:szCs w:val="24"/>
          <w:lang w:val="en-US"/>
        </w:rPr>
        <w:t>thanks to the presence of male sterile plants.</w:t>
      </w:r>
      <w:r w:rsidR="00DD7B3D" w:rsidRPr="00DD7B3D">
        <w:rPr>
          <w:sz w:val="24"/>
          <w:szCs w:val="24"/>
          <w:lang w:val="en-US"/>
        </w:rPr>
        <w:t xml:space="preserve"> After 17 generations of </w:t>
      </w:r>
      <w:proofErr w:type="spellStart"/>
      <w:r w:rsidR="00CA216A">
        <w:rPr>
          <w:sz w:val="24"/>
          <w:szCs w:val="24"/>
          <w:lang w:val="en-US"/>
        </w:rPr>
        <w:t>interma</w:t>
      </w:r>
      <w:r w:rsidR="00DD7B3D" w:rsidRPr="00DD7B3D">
        <w:rPr>
          <w:sz w:val="24"/>
          <w:szCs w:val="24"/>
          <w:lang w:val="en-US"/>
        </w:rPr>
        <w:t>ting</w:t>
      </w:r>
      <w:proofErr w:type="spellEnd"/>
      <w:r w:rsidR="00CA216A">
        <w:rPr>
          <w:sz w:val="24"/>
          <w:szCs w:val="24"/>
          <w:lang w:val="en-US"/>
        </w:rPr>
        <w:t xml:space="preserve"> coupled with a mild selection </w:t>
      </w:r>
      <w:r w:rsidR="00787FA4">
        <w:rPr>
          <w:sz w:val="24"/>
          <w:szCs w:val="24"/>
          <w:lang w:val="en-US"/>
        </w:rPr>
        <w:t>for</w:t>
      </w:r>
      <w:r w:rsidR="009C3C96">
        <w:rPr>
          <w:sz w:val="24"/>
          <w:szCs w:val="24"/>
          <w:lang w:val="en-US"/>
        </w:rPr>
        <w:t xml:space="preserve"> </w:t>
      </w:r>
      <w:r w:rsidR="00CA216A">
        <w:rPr>
          <w:sz w:val="24"/>
          <w:szCs w:val="24"/>
          <w:lang w:val="en-US"/>
        </w:rPr>
        <w:t>architectural trait</w:t>
      </w:r>
      <w:r w:rsidR="00787FA4">
        <w:rPr>
          <w:sz w:val="24"/>
          <w:szCs w:val="24"/>
          <w:lang w:val="en-US"/>
        </w:rPr>
        <w:t xml:space="preserve"> value</w:t>
      </w:r>
      <w:r w:rsidR="00CA216A">
        <w:rPr>
          <w:sz w:val="24"/>
          <w:szCs w:val="24"/>
          <w:lang w:val="en-US"/>
        </w:rPr>
        <w:t>s</w:t>
      </w:r>
      <w:r w:rsidR="00DD7B3D" w:rsidRPr="00DD7B3D">
        <w:rPr>
          <w:sz w:val="24"/>
          <w:szCs w:val="24"/>
          <w:lang w:val="en-US"/>
        </w:rPr>
        <w:t xml:space="preserve">, </w:t>
      </w:r>
      <w:r w:rsidR="009C3C96">
        <w:rPr>
          <w:sz w:val="24"/>
          <w:szCs w:val="24"/>
          <w:lang w:val="en-US"/>
        </w:rPr>
        <w:t xml:space="preserve">we derived </w:t>
      </w:r>
      <w:r w:rsidR="00DD7B3D" w:rsidRPr="00DD7B3D">
        <w:rPr>
          <w:sz w:val="24"/>
          <w:szCs w:val="24"/>
          <w:lang w:val="en-US"/>
        </w:rPr>
        <w:t>a</w:t>
      </w:r>
      <w:r w:rsidR="00DD7B3D">
        <w:rPr>
          <w:sz w:val="24"/>
          <w:szCs w:val="24"/>
          <w:lang w:val="en-US"/>
        </w:rPr>
        <w:t>n inbred line</w:t>
      </w:r>
      <w:r w:rsidR="00DD7B3D" w:rsidRPr="00DD7B3D">
        <w:rPr>
          <w:sz w:val="24"/>
          <w:szCs w:val="24"/>
          <w:lang w:val="en-US"/>
        </w:rPr>
        <w:t xml:space="preserve"> </w:t>
      </w:r>
      <w:r w:rsidR="00DC03E3">
        <w:rPr>
          <w:sz w:val="24"/>
          <w:szCs w:val="24"/>
          <w:lang w:val="en-US"/>
        </w:rPr>
        <w:t>panel</w:t>
      </w:r>
      <w:r w:rsidR="00816C72">
        <w:rPr>
          <w:sz w:val="24"/>
          <w:szCs w:val="24"/>
          <w:lang w:val="en-US"/>
        </w:rPr>
        <w:t xml:space="preserve"> </w:t>
      </w:r>
      <w:r w:rsidR="00E14429">
        <w:rPr>
          <w:sz w:val="24"/>
          <w:szCs w:val="24"/>
          <w:lang w:val="en-US"/>
        </w:rPr>
        <w:t>to</w:t>
      </w:r>
      <w:r w:rsidR="00DD7B3D">
        <w:rPr>
          <w:sz w:val="24"/>
          <w:szCs w:val="24"/>
          <w:lang w:val="en-US"/>
        </w:rPr>
        <w:t xml:space="preserve"> study </w:t>
      </w:r>
      <w:r w:rsidR="00E14429">
        <w:rPr>
          <w:sz w:val="24"/>
          <w:szCs w:val="24"/>
          <w:lang w:val="en-US"/>
        </w:rPr>
        <w:t>relationships between genotypes and phenotypes</w:t>
      </w:r>
      <w:r w:rsidR="00DC03E3">
        <w:rPr>
          <w:sz w:val="24"/>
          <w:szCs w:val="24"/>
          <w:lang w:val="en-US"/>
        </w:rPr>
        <w:t xml:space="preserve">. </w:t>
      </w:r>
    </w:p>
    <w:p w14:paraId="502973CF" w14:textId="0A8F9F2D" w:rsidR="003857F5" w:rsidRPr="00DD7B3D" w:rsidRDefault="00AE2885" w:rsidP="005B453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</w:t>
      </w:r>
      <w:r w:rsidR="00A90DBC">
        <w:rPr>
          <w:sz w:val="24"/>
          <w:szCs w:val="24"/>
          <w:lang w:val="en-US"/>
        </w:rPr>
        <w:t xml:space="preserve"> 2 years, w</w:t>
      </w:r>
      <w:r w:rsidR="009C3C96">
        <w:rPr>
          <w:sz w:val="24"/>
          <w:szCs w:val="24"/>
          <w:lang w:val="en-US"/>
        </w:rPr>
        <w:t xml:space="preserve">e measured </w:t>
      </w:r>
      <w:r>
        <w:rPr>
          <w:sz w:val="24"/>
          <w:szCs w:val="24"/>
          <w:lang w:val="en-US"/>
        </w:rPr>
        <w:t xml:space="preserve">the </w:t>
      </w:r>
      <w:r w:rsidR="009C3C96">
        <w:rPr>
          <w:sz w:val="24"/>
          <w:szCs w:val="24"/>
          <w:lang w:val="en-US"/>
        </w:rPr>
        <w:t xml:space="preserve">phenotypic </w:t>
      </w:r>
      <w:r w:rsidR="00B50F97">
        <w:rPr>
          <w:sz w:val="24"/>
          <w:szCs w:val="24"/>
          <w:lang w:val="en-US"/>
        </w:rPr>
        <w:t>variability</w:t>
      </w:r>
      <w:r w:rsidR="00DC03E3">
        <w:rPr>
          <w:sz w:val="24"/>
          <w:szCs w:val="24"/>
          <w:lang w:val="en-US"/>
        </w:rPr>
        <w:t xml:space="preserve"> of 181 </w:t>
      </w:r>
      <w:r w:rsidR="00B50F97">
        <w:rPr>
          <w:sz w:val="24"/>
          <w:szCs w:val="24"/>
          <w:lang w:val="en-US"/>
        </w:rPr>
        <w:t xml:space="preserve">lines </w:t>
      </w:r>
      <w:r w:rsidR="00DC03E3">
        <w:rPr>
          <w:sz w:val="24"/>
          <w:szCs w:val="24"/>
          <w:lang w:val="en-US"/>
        </w:rPr>
        <w:t xml:space="preserve">for semolina </w:t>
      </w:r>
      <w:r w:rsidR="00787FA4">
        <w:rPr>
          <w:sz w:val="24"/>
          <w:szCs w:val="24"/>
          <w:lang w:val="en-US"/>
        </w:rPr>
        <w:t>yield</w:t>
      </w:r>
      <w:r w:rsidR="00A90DBC">
        <w:rPr>
          <w:sz w:val="24"/>
          <w:szCs w:val="24"/>
          <w:lang w:val="en-US"/>
        </w:rPr>
        <w:t xml:space="preserve"> (SY)</w:t>
      </w:r>
      <w:r>
        <w:rPr>
          <w:sz w:val="24"/>
          <w:szCs w:val="24"/>
          <w:lang w:val="en-US"/>
        </w:rPr>
        <w:t xml:space="preserve"> </w:t>
      </w:r>
      <w:r w:rsidR="00B827C1">
        <w:rPr>
          <w:sz w:val="24"/>
          <w:szCs w:val="24"/>
          <w:lang w:val="en-US"/>
        </w:rPr>
        <w:t>and its most important components</w:t>
      </w:r>
      <w:r w:rsidR="00B50F97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We estimated the </w:t>
      </w:r>
      <w:r w:rsidR="00A90DBC">
        <w:rPr>
          <w:sz w:val="24"/>
          <w:szCs w:val="24"/>
          <w:lang w:val="en-US"/>
        </w:rPr>
        <w:t xml:space="preserve">Thousand Kernel Weight </w:t>
      </w:r>
      <w:r>
        <w:rPr>
          <w:sz w:val="24"/>
          <w:szCs w:val="24"/>
          <w:lang w:val="en-US"/>
        </w:rPr>
        <w:t>(</w:t>
      </w:r>
      <w:r w:rsidR="0026080D">
        <w:rPr>
          <w:sz w:val="24"/>
          <w:szCs w:val="24"/>
          <w:lang w:val="en-US"/>
        </w:rPr>
        <w:t>TKW</w:t>
      </w:r>
      <w:r>
        <w:rPr>
          <w:sz w:val="24"/>
          <w:szCs w:val="24"/>
          <w:lang w:val="en-US"/>
        </w:rPr>
        <w:t>)</w:t>
      </w:r>
      <w:r w:rsidR="004100C8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the </w:t>
      </w:r>
      <w:r w:rsidR="0026080D">
        <w:rPr>
          <w:sz w:val="24"/>
          <w:szCs w:val="24"/>
          <w:lang w:val="en-US"/>
        </w:rPr>
        <w:t xml:space="preserve">Specific </w:t>
      </w:r>
      <w:r w:rsidR="00A90DBC">
        <w:rPr>
          <w:sz w:val="24"/>
          <w:szCs w:val="24"/>
          <w:lang w:val="en-US"/>
        </w:rPr>
        <w:t xml:space="preserve">Weight </w:t>
      </w:r>
      <w:r w:rsidR="0026080D">
        <w:rPr>
          <w:sz w:val="24"/>
          <w:szCs w:val="24"/>
          <w:lang w:val="en-US"/>
        </w:rPr>
        <w:t>SW</w:t>
      </w:r>
      <w:r w:rsidR="004100C8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the </w:t>
      </w:r>
      <w:r w:rsidR="00A90DBC">
        <w:rPr>
          <w:sz w:val="24"/>
          <w:szCs w:val="24"/>
          <w:lang w:val="en-US"/>
        </w:rPr>
        <w:t xml:space="preserve">Grain Protein Content </w:t>
      </w:r>
      <w:r w:rsidR="0026080D">
        <w:rPr>
          <w:sz w:val="24"/>
          <w:szCs w:val="24"/>
          <w:lang w:val="en-US"/>
        </w:rPr>
        <w:t>GPC</w:t>
      </w:r>
      <w:r>
        <w:rPr>
          <w:sz w:val="24"/>
          <w:szCs w:val="24"/>
          <w:lang w:val="en-US"/>
        </w:rPr>
        <w:t xml:space="preserve"> using</w:t>
      </w:r>
      <w:r w:rsidR="004100C8">
        <w:rPr>
          <w:sz w:val="24"/>
          <w:szCs w:val="24"/>
          <w:lang w:val="en-US"/>
        </w:rPr>
        <w:t xml:space="preserve"> near infrared spectroscopy according</w:t>
      </w:r>
      <w:r>
        <w:rPr>
          <w:sz w:val="24"/>
          <w:szCs w:val="24"/>
          <w:lang w:val="en-US"/>
        </w:rPr>
        <w:t xml:space="preserve"> to</w:t>
      </w:r>
      <w:r w:rsidR="004100C8">
        <w:rPr>
          <w:sz w:val="24"/>
          <w:szCs w:val="24"/>
          <w:lang w:val="en-US"/>
        </w:rPr>
        <w:t xml:space="preserve"> </w:t>
      </w:r>
      <w:r w:rsidR="000418AB">
        <w:rPr>
          <w:sz w:val="24"/>
          <w:szCs w:val="24"/>
          <w:lang w:val="en-US"/>
        </w:rPr>
        <w:t xml:space="preserve">our own </w:t>
      </w:r>
      <w:r w:rsidR="004100C8">
        <w:rPr>
          <w:sz w:val="24"/>
          <w:szCs w:val="24"/>
          <w:lang w:val="en-US"/>
        </w:rPr>
        <w:t xml:space="preserve">calibrations </w:t>
      </w:r>
      <w:r w:rsidR="000418AB">
        <w:rPr>
          <w:sz w:val="24"/>
          <w:szCs w:val="24"/>
          <w:lang w:val="en-US"/>
        </w:rPr>
        <w:t>(0.</w:t>
      </w:r>
      <w:r w:rsidR="009D4F5E">
        <w:rPr>
          <w:sz w:val="24"/>
          <w:szCs w:val="24"/>
          <w:lang w:val="en-US"/>
        </w:rPr>
        <w:t>89</w:t>
      </w:r>
      <w:r w:rsidR="000418AB">
        <w:rPr>
          <w:sz w:val="24"/>
          <w:szCs w:val="24"/>
          <w:lang w:val="en-US"/>
        </w:rPr>
        <w:t xml:space="preserve">&lt; R²&lt; 0.95). </w:t>
      </w:r>
      <w:r w:rsidR="0026080D">
        <w:rPr>
          <w:sz w:val="24"/>
          <w:szCs w:val="24"/>
          <w:lang w:val="en-US"/>
        </w:rPr>
        <w:t xml:space="preserve">Phenotypic variance, </w:t>
      </w:r>
      <w:r w:rsidR="000418AB">
        <w:rPr>
          <w:sz w:val="24"/>
          <w:szCs w:val="24"/>
          <w:lang w:val="en-US"/>
        </w:rPr>
        <w:t xml:space="preserve">heritability </w:t>
      </w:r>
      <w:r w:rsidR="00E97422">
        <w:rPr>
          <w:sz w:val="24"/>
          <w:szCs w:val="24"/>
          <w:lang w:val="en-US"/>
        </w:rPr>
        <w:t>and</w:t>
      </w:r>
      <w:r w:rsidR="000418AB">
        <w:rPr>
          <w:sz w:val="24"/>
          <w:szCs w:val="24"/>
          <w:lang w:val="en-US"/>
        </w:rPr>
        <w:t xml:space="preserve"> correlation pattern</w:t>
      </w:r>
      <w:r w:rsidR="0026080D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have been carried out underlin</w:t>
      </w:r>
      <w:r w:rsidR="000418AB">
        <w:rPr>
          <w:sz w:val="24"/>
          <w:szCs w:val="24"/>
          <w:lang w:val="en-US"/>
        </w:rPr>
        <w:t xml:space="preserve">ing </w:t>
      </w:r>
      <w:r w:rsidR="0026080D">
        <w:rPr>
          <w:sz w:val="24"/>
          <w:szCs w:val="24"/>
          <w:lang w:val="en-US"/>
        </w:rPr>
        <w:t xml:space="preserve">the importance of the annual effect; </w:t>
      </w:r>
      <w:r w:rsidR="00644B46">
        <w:rPr>
          <w:sz w:val="24"/>
          <w:szCs w:val="24"/>
          <w:lang w:val="en-US"/>
        </w:rPr>
        <w:t xml:space="preserve">inter annual </w:t>
      </w:r>
      <w:r w:rsidR="0026080D">
        <w:rPr>
          <w:sz w:val="24"/>
          <w:szCs w:val="24"/>
          <w:lang w:val="en-US"/>
        </w:rPr>
        <w:t>broad sense heritability varied from 0.3 (GPC) to 0.45 (TKW)</w:t>
      </w:r>
      <w:r w:rsidR="009C3C96">
        <w:rPr>
          <w:sz w:val="24"/>
          <w:szCs w:val="24"/>
          <w:lang w:val="en-US"/>
        </w:rPr>
        <w:t>.</w:t>
      </w:r>
      <w:r w:rsidR="009D4F5E">
        <w:rPr>
          <w:sz w:val="24"/>
          <w:szCs w:val="24"/>
          <w:lang w:val="en-US"/>
        </w:rPr>
        <w:t xml:space="preserve"> </w:t>
      </w:r>
      <w:r w:rsidR="004921F0">
        <w:rPr>
          <w:sz w:val="24"/>
          <w:szCs w:val="24"/>
          <w:lang w:val="en-US"/>
        </w:rPr>
        <w:t>E</w:t>
      </w:r>
      <w:r w:rsidR="0015262B">
        <w:rPr>
          <w:sz w:val="24"/>
          <w:szCs w:val="24"/>
          <w:lang w:val="en-US"/>
        </w:rPr>
        <w:t>PO</w:t>
      </w:r>
      <w:r w:rsidR="004921F0">
        <w:rPr>
          <w:sz w:val="24"/>
          <w:szCs w:val="24"/>
          <w:lang w:val="en-US"/>
        </w:rPr>
        <w:t xml:space="preserve"> lines were genotyped for 420</w:t>
      </w:r>
      <w:r w:rsidR="00494BD8">
        <w:rPr>
          <w:sz w:val="24"/>
          <w:szCs w:val="24"/>
          <w:lang w:val="en-US"/>
        </w:rPr>
        <w:t> </w:t>
      </w:r>
      <w:r w:rsidR="004921F0">
        <w:rPr>
          <w:sz w:val="24"/>
          <w:szCs w:val="24"/>
          <w:lang w:val="en-US"/>
        </w:rPr>
        <w:t>k</w:t>
      </w:r>
      <w:r w:rsidR="00494BD8">
        <w:rPr>
          <w:sz w:val="24"/>
          <w:szCs w:val="24"/>
          <w:lang w:val="en-US"/>
        </w:rPr>
        <w:t> </w:t>
      </w:r>
      <w:r w:rsidR="004921F0">
        <w:rPr>
          <w:sz w:val="24"/>
          <w:szCs w:val="24"/>
          <w:lang w:val="en-US"/>
        </w:rPr>
        <w:t xml:space="preserve">array developed for the </w:t>
      </w:r>
      <w:proofErr w:type="spellStart"/>
      <w:r w:rsidR="00C64AA4">
        <w:rPr>
          <w:sz w:val="24"/>
          <w:szCs w:val="24"/>
          <w:lang w:val="en-US"/>
        </w:rPr>
        <w:t>BreedW</w:t>
      </w:r>
      <w:r w:rsidR="004921F0">
        <w:rPr>
          <w:sz w:val="24"/>
          <w:szCs w:val="24"/>
          <w:lang w:val="en-US"/>
        </w:rPr>
        <w:t>heat</w:t>
      </w:r>
      <w:proofErr w:type="spellEnd"/>
      <w:r w:rsidR="004921F0">
        <w:rPr>
          <w:sz w:val="24"/>
          <w:szCs w:val="24"/>
          <w:lang w:val="en-US"/>
        </w:rPr>
        <w:t xml:space="preserve"> project</w:t>
      </w:r>
      <w:r w:rsidR="005B4533">
        <w:rPr>
          <w:sz w:val="24"/>
          <w:szCs w:val="24"/>
          <w:lang w:val="en-US"/>
        </w:rPr>
        <w:t xml:space="preserve"> and we used about</w:t>
      </w:r>
      <w:r w:rsidR="00E97422">
        <w:rPr>
          <w:sz w:val="24"/>
          <w:szCs w:val="24"/>
          <w:lang w:val="en-US"/>
        </w:rPr>
        <w:t xml:space="preserve"> </w:t>
      </w:r>
      <w:r w:rsidR="005B4533">
        <w:rPr>
          <w:sz w:val="24"/>
          <w:szCs w:val="24"/>
          <w:lang w:val="en-US"/>
        </w:rPr>
        <w:t>168</w:t>
      </w:r>
      <w:r w:rsidR="00B827C1">
        <w:rPr>
          <w:sz w:val="24"/>
          <w:szCs w:val="24"/>
          <w:lang w:val="en-US"/>
        </w:rPr>
        <w:t> </w:t>
      </w:r>
      <w:r w:rsidR="005B4533">
        <w:rPr>
          <w:sz w:val="24"/>
          <w:szCs w:val="24"/>
          <w:lang w:val="en-US"/>
        </w:rPr>
        <w:t>000</w:t>
      </w:r>
      <w:r w:rsidR="00B827C1">
        <w:rPr>
          <w:sz w:val="24"/>
          <w:szCs w:val="24"/>
          <w:lang w:val="en-US"/>
        </w:rPr>
        <w:t xml:space="preserve"> </w:t>
      </w:r>
      <w:r w:rsidR="004921F0">
        <w:rPr>
          <w:sz w:val="24"/>
          <w:szCs w:val="24"/>
          <w:lang w:val="en-US"/>
        </w:rPr>
        <w:t xml:space="preserve">SNPs </w:t>
      </w:r>
      <w:r w:rsidR="005B4533">
        <w:rPr>
          <w:sz w:val="24"/>
          <w:szCs w:val="24"/>
          <w:lang w:val="en-US"/>
        </w:rPr>
        <w:t>with</w:t>
      </w:r>
      <w:r w:rsidR="004921F0">
        <w:rPr>
          <w:sz w:val="24"/>
          <w:szCs w:val="24"/>
          <w:lang w:val="en-US"/>
        </w:rPr>
        <w:t xml:space="preserve"> high quality resolution</w:t>
      </w:r>
      <w:r w:rsidR="00B827C1">
        <w:rPr>
          <w:sz w:val="24"/>
          <w:szCs w:val="24"/>
          <w:lang w:val="en-US"/>
        </w:rPr>
        <w:t xml:space="preserve"> </w:t>
      </w:r>
      <w:r w:rsidR="00494BD8">
        <w:rPr>
          <w:sz w:val="24"/>
          <w:szCs w:val="24"/>
          <w:lang w:val="en-US"/>
        </w:rPr>
        <w:t>and</w:t>
      </w:r>
      <w:r>
        <w:rPr>
          <w:sz w:val="24"/>
          <w:szCs w:val="24"/>
          <w:lang w:val="en-US"/>
        </w:rPr>
        <w:t xml:space="preserve"> </w:t>
      </w:r>
      <w:r w:rsidR="0015262B">
        <w:rPr>
          <w:sz w:val="24"/>
          <w:szCs w:val="24"/>
          <w:lang w:val="en-US"/>
        </w:rPr>
        <w:t>mapp</w:t>
      </w:r>
      <w:r>
        <w:rPr>
          <w:sz w:val="24"/>
          <w:szCs w:val="24"/>
          <w:lang w:val="en-US"/>
        </w:rPr>
        <w:t>ed</w:t>
      </w:r>
      <w:r w:rsidR="0015262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on </w:t>
      </w:r>
      <w:r w:rsidR="00103B54">
        <w:rPr>
          <w:sz w:val="24"/>
          <w:szCs w:val="24"/>
          <w:lang w:val="en-US"/>
        </w:rPr>
        <w:t xml:space="preserve">the </w:t>
      </w:r>
      <w:proofErr w:type="spellStart"/>
      <w:r w:rsidR="0015262B">
        <w:rPr>
          <w:sz w:val="24"/>
          <w:szCs w:val="24"/>
          <w:lang w:val="en-US"/>
        </w:rPr>
        <w:t>Zavitan</w:t>
      </w:r>
      <w:r>
        <w:rPr>
          <w:sz w:val="24"/>
          <w:szCs w:val="24"/>
          <w:lang w:val="en-US"/>
        </w:rPr>
        <w:t>’s</w:t>
      </w:r>
      <w:proofErr w:type="spellEnd"/>
      <w:r w:rsidR="0015262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genome</w:t>
      </w:r>
      <w:r w:rsidR="00103B54"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="00103B54">
        <w:rPr>
          <w:sz w:val="24"/>
          <w:szCs w:val="24"/>
          <w:lang w:val="en-US"/>
        </w:rPr>
        <w:t>as reference</w:t>
      </w:r>
      <w:r w:rsidR="0015262B">
        <w:rPr>
          <w:sz w:val="24"/>
          <w:szCs w:val="24"/>
          <w:lang w:val="en-US"/>
        </w:rPr>
        <w:t xml:space="preserve">. </w:t>
      </w:r>
      <w:r w:rsidR="00F342C6">
        <w:rPr>
          <w:sz w:val="24"/>
          <w:szCs w:val="24"/>
          <w:lang w:val="en-US"/>
        </w:rPr>
        <w:t xml:space="preserve">After correction of the phenotypic data for the spatial variation, </w:t>
      </w:r>
      <w:r w:rsidR="004921F0">
        <w:rPr>
          <w:sz w:val="24"/>
          <w:szCs w:val="24"/>
          <w:lang w:val="en-US"/>
        </w:rPr>
        <w:t>GWAS analysis</w:t>
      </w:r>
      <w:r w:rsidR="0015262B">
        <w:rPr>
          <w:sz w:val="24"/>
          <w:szCs w:val="24"/>
          <w:lang w:val="en-US"/>
        </w:rPr>
        <w:t xml:space="preserve"> </w:t>
      </w:r>
      <w:r w:rsidR="00F342C6">
        <w:rPr>
          <w:sz w:val="24"/>
          <w:szCs w:val="24"/>
          <w:lang w:val="en-US"/>
        </w:rPr>
        <w:t>was performed</w:t>
      </w:r>
      <w:r w:rsidR="006D5B2D">
        <w:rPr>
          <w:sz w:val="24"/>
          <w:szCs w:val="24"/>
          <w:lang w:val="en-US"/>
        </w:rPr>
        <w:t>,</w:t>
      </w:r>
      <w:r w:rsidR="004921F0">
        <w:rPr>
          <w:sz w:val="24"/>
          <w:szCs w:val="24"/>
          <w:lang w:val="en-US"/>
        </w:rPr>
        <w:t xml:space="preserve"> </w:t>
      </w:r>
      <w:r w:rsidR="0015262B">
        <w:rPr>
          <w:sz w:val="24"/>
          <w:szCs w:val="24"/>
          <w:lang w:val="en-US"/>
        </w:rPr>
        <w:t>allow</w:t>
      </w:r>
      <w:r w:rsidR="00F342C6">
        <w:rPr>
          <w:sz w:val="24"/>
          <w:szCs w:val="24"/>
          <w:lang w:val="en-US"/>
        </w:rPr>
        <w:t>ing</w:t>
      </w:r>
      <w:r w:rsidR="0015262B">
        <w:rPr>
          <w:sz w:val="24"/>
          <w:szCs w:val="24"/>
          <w:lang w:val="en-US"/>
        </w:rPr>
        <w:t xml:space="preserve"> us to identify </w:t>
      </w:r>
      <w:r w:rsidR="009A6080">
        <w:rPr>
          <w:sz w:val="24"/>
          <w:szCs w:val="24"/>
          <w:lang w:val="en-US"/>
        </w:rPr>
        <w:t>genomic regions explaining from</w:t>
      </w:r>
      <w:r w:rsidR="009D4F5E">
        <w:rPr>
          <w:sz w:val="24"/>
          <w:szCs w:val="24"/>
          <w:lang w:val="en-US"/>
        </w:rPr>
        <w:t xml:space="preserve"> </w:t>
      </w:r>
      <w:proofErr w:type="gramStart"/>
      <w:r w:rsidR="009D4F5E">
        <w:rPr>
          <w:sz w:val="24"/>
          <w:szCs w:val="24"/>
          <w:lang w:val="en-US"/>
        </w:rPr>
        <w:t>8</w:t>
      </w:r>
      <w:proofErr w:type="gramEnd"/>
      <w:r w:rsidR="009D4F5E">
        <w:rPr>
          <w:sz w:val="24"/>
          <w:szCs w:val="24"/>
          <w:lang w:val="en-US"/>
        </w:rPr>
        <w:t xml:space="preserve"> to 18 % </w:t>
      </w:r>
      <w:r w:rsidR="00816C72">
        <w:rPr>
          <w:sz w:val="24"/>
          <w:szCs w:val="24"/>
          <w:lang w:val="en-US"/>
        </w:rPr>
        <w:t xml:space="preserve">of </w:t>
      </w:r>
      <w:r w:rsidR="0015262B">
        <w:rPr>
          <w:sz w:val="24"/>
          <w:szCs w:val="24"/>
          <w:lang w:val="en-US"/>
        </w:rPr>
        <w:t>SY,</w:t>
      </w:r>
      <w:r w:rsidR="009D4F5E">
        <w:rPr>
          <w:sz w:val="24"/>
          <w:szCs w:val="24"/>
          <w:lang w:val="en-US"/>
        </w:rPr>
        <w:t xml:space="preserve"> TKW,</w:t>
      </w:r>
      <w:r w:rsidR="009A6080">
        <w:rPr>
          <w:sz w:val="24"/>
          <w:szCs w:val="24"/>
          <w:lang w:val="en-US"/>
        </w:rPr>
        <w:t xml:space="preserve"> GPC</w:t>
      </w:r>
      <w:r w:rsidR="009D4F5E">
        <w:rPr>
          <w:sz w:val="24"/>
          <w:szCs w:val="24"/>
          <w:lang w:val="en-US"/>
        </w:rPr>
        <w:t xml:space="preserve"> and SW</w:t>
      </w:r>
      <w:r w:rsidR="00816C72">
        <w:rPr>
          <w:sz w:val="24"/>
          <w:szCs w:val="24"/>
          <w:lang w:val="en-US"/>
        </w:rPr>
        <w:t xml:space="preserve"> variation</w:t>
      </w:r>
      <w:r w:rsidR="00103B54">
        <w:rPr>
          <w:sz w:val="24"/>
          <w:szCs w:val="24"/>
          <w:lang w:val="en-US"/>
        </w:rPr>
        <w:t>s</w:t>
      </w:r>
      <w:r w:rsidR="00787FA4">
        <w:rPr>
          <w:sz w:val="24"/>
          <w:szCs w:val="24"/>
          <w:lang w:val="en-US"/>
        </w:rPr>
        <w:t>.</w:t>
      </w:r>
      <w:r w:rsidR="009A6080">
        <w:rPr>
          <w:sz w:val="24"/>
          <w:szCs w:val="24"/>
          <w:lang w:val="en-US"/>
        </w:rPr>
        <w:t xml:space="preserve"> The major TKW QTL mapped on the 2AS</w:t>
      </w:r>
      <w:r w:rsidR="00E97422">
        <w:rPr>
          <w:sz w:val="24"/>
          <w:szCs w:val="24"/>
          <w:lang w:val="en-US"/>
        </w:rPr>
        <w:t xml:space="preserve"> </w:t>
      </w:r>
      <w:r w:rsidR="009A6080">
        <w:rPr>
          <w:sz w:val="24"/>
          <w:szCs w:val="24"/>
          <w:lang w:val="en-US"/>
        </w:rPr>
        <w:t xml:space="preserve">co-localized with the SY QTL. </w:t>
      </w:r>
      <w:r w:rsidR="009C3C96">
        <w:rPr>
          <w:sz w:val="24"/>
          <w:szCs w:val="24"/>
          <w:lang w:val="en-US"/>
        </w:rPr>
        <w:t>We discuss the potential of this panel to decipher genetic architecture of trait</w:t>
      </w:r>
      <w:r w:rsidR="00E97422">
        <w:rPr>
          <w:sz w:val="24"/>
          <w:szCs w:val="24"/>
          <w:lang w:val="en-US"/>
        </w:rPr>
        <w:t>s</w:t>
      </w:r>
      <w:r w:rsidR="009C3C96">
        <w:rPr>
          <w:sz w:val="24"/>
          <w:szCs w:val="24"/>
          <w:lang w:val="en-US"/>
        </w:rPr>
        <w:t xml:space="preserve"> and the </w:t>
      </w:r>
      <w:r w:rsidR="006D5B2D">
        <w:rPr>
          <w:sz w:val="24"/>
          <w:szCs w:val="24"/>
          <w:lang w:val="en-US"/>
        </w:rPr>
        <w:t>complementar</w:t>
      </w:r>
      <w:r w:rsidR="00103B54">
        <w:rPr>
          <w:sz w:val="24"/>
          <w:szCs w:val="24"/>
          <w:lang w:val="en-US"/>
        </w:rPr>
        <w:t>it</w:t>
      </w:r>
      <w:r w:rsidR="006D5B2D">
        <w:rPr>
          <w:sz w:val="24"/>
          <w:szCs w:val="24"/>
          <w:lang w:val="en-US"/>
        </w:rPr>
        <w:t xml:space="preserve">y between </w:t>
      </w:r>
      <w:r w:rsidR="009C3C96">
        <w:rPr>
          <w:sz w:val="24"/>
          <w:szCs w:val="24"/>
          <w:lang w:val="en-US"/>
        </w:rPr>
        <w:t xml:space="preserve">this panel </w:t>
      </w:r>
      <w:r w:rsidR="006D5B2D">
        <w:rPr>
          <w:sz w:val="24"/>
          <w:szCs w:val="24"/>
          <w:lang w:val="en-US"/>
        </w:rPr>
        <w:t xml:space="preserve">and </w:t>
      </w:r>
      <w:r w:rsidR="00816C72">
        <w:rPr>
          <w:sz w:val="24"/>
          <w:szCs w:val="24"/>
          <w:lang w:val="en-US"/>
        </w:rPr>
        <w:t>EPO</w:t>
      </w:r>
      <w:r w:rsidR="006D5B2D">
        <w:rPr>
          <w:sz w:val="24"/>
          <w:szCs w:val="24"/>
          <w:lang w:val="en-US"/>
        </w:rPr>
        <w:t xml:space="preserve"> to </w:t>
      </w:r>
      <w:r w:rsidR="00103B54">
        <w:rPr>
          <w:sz w:val="24"/>
          <w:szCs w:val="24"/>
          <w:lang w:val="en-US"/>
        </w:rPr>
        <w:t>specify</w:t>
      </w:r>
      <w:r w:rsidR="006D5B2D">
        <w:rPr>
          <w:sz w:val="24"/>
          <w:szCs w:val="24"/>
          <w:lang w:val="en-US"/>
        </w:rPr>
        <w:t xml:space="preserve"> the </w:t>
      </w:r>
      <w:r w:rsidR="00E97422">
        <w:rPr>
          <w:sz w:val="24"/>
          <w:szCs w:val="24"/>
          <w:lang w:val="en-US"/>
        </w:rPr>
        <w:t xml:space="preserve">highlighted </w:t>
      </w:r>
      <w:r w:rsidR="009A1F51">
        <w:rPr>
          <w:sz w:val="24"/>
          <w:szCs w:val="24"/>
          <w:lang w:val="en-US"/>
        </w:rPr>
        <w:t>locus</w:t>
      </w:r>
      <w:r w:rsidR="00103B54">
        <w:rPr>
          <w:sz w:val="24"/>
          <w:szCs w:val="24"/>
          <w:lang w:val="en-US"/>
        </w:rPr>
        <w:t xml:space="preserve"> involved in the trait variation</w:t>
      </w:r>
      <w:r w:rsidR="009A1F51">
        <w:rPr>
          <w:sz w:val="24"/>
          <w:szCs w:val="24"/>
          <w:lang w:val="en-US"/>
        </w:rPr>
        <w:t>.</w:t>
      </w:r>
    </w:p>
    <w:sectPr w:rsidR="003857F5" w:rsidRPr="00DD7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63"/>
    <w:rsid w:val="00022963"/>
    <w:rsid w:val="000418AB"/>
    <w:rsid w:val="00103B54"/>
    <w:rsid w:val="001439B8"/>
    <w:rsid w:val="0015262B"/>
    <w:rsid w:val="0016662D"/>
    <w:rsid w:val="0021684D"/>
    <w:rsid w:val="0026080D"/>
    <w:rsid w:val="00322A3B"/>
    <w:rsid w:val="003857F5"/>
    <w:rsid w:val="003E7A31"/>
    <w:rsid w:val="004100C8"/>
    <w:rsid w:val="00440465"/>
    <w:rsid w:val="00457A46"/>
    <w:rsid w:val="00466EC8"/>
    <w:rsid w:val="00472C59"/>
    <w:rsid w:val="004921F0"/>
    <w:rsid w:val="00494BD8"/>
    <w:rsid w:val="005B4533"/>
    <w:rsid w:val="00644B46"/>
    <w:rsid w:val="006D5B2D"/>
    <w:rsid w:val="007010F0"/>
    <w:rsid w:val="00787FA4"/>
    <w:rsid w:val="00816C72"/>
    <w:rsid w:val="008250F4"/>
    <w:rsid w:val="00973EFB"/>
    <w:rsid w:val="00996B48"/>
    <w:rsid w:val="009A1F51"/>
    <w:rsid w:val="009A6080"/>
    <w:rsid w:val="009C3C96"/>
    <w:rsid w:val="009D4F5E"/>
    <w:rsid w:val="00A07C00"/>
    <w:rsid w:val="00A90DBC"/>
    <w:rsid w:val="00AE2885"/>
    <w:rsid w:val="00B50F97"/>
    <w:rsid w:val="00B827C1"/>
    <w:rsid w:val="00C52A79"/>
    <w:rsid w:val="00C64AA4"/>
    <w:rsid w:val="00C833C8"/>
    <w:rsid w:val="00CA216A"/>
    <w:rsid w:val="00D44EA5"/>
    <w:rsid w:val="00DC03E3"/>
    <w:rsid w:val="00DD7B3D"/>
    <w:rsid w:val="00E14429"/>
    <w:rsid w:val="00E97422"/>
    <w:rsid w:val="00EE47F1"/>
    <w:rsid w:val="00F20EEE"/>
    <w:rsid w:val="00F342C6"/>
    <w:rsid w:val="00F9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4DA8"/>
  <w15:docId w15:val="{E8E5B53C-32BC-4D2B-87FF-726AC08E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0F0"/>
  </w:style>
  <w:style w:type="paragraph" w:styleId="Titre1">
    <w:name w:val="heading 1"/>
    <w:basedOn w:val="Normal"/>
    <w:next w:val="Normal"/>
    <w:link w:val="Titre1Car"/>
    <w:uiPriority w:val="9"/>
    <w:qFormat/>
    <w:rsid w:val="00701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10F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01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010F0"/>
    <w:rPr>
      <w:rFonts w:eastAsiaTheme="majorEastAsia" w:cstheme="majorBidi"/>
      <w:b/>
      <w:bCs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7010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010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link w:val="SansinterligneCar"/>
    <w:uiPriority w:val="1"/>
    <w:qFormat/>
    <w:rsid w:val="007010F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010F0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7010F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010F0"/>
    <w:pPr>
      <w:outlineLvl w:val="9"/>
    </w:pPr>
    <w:rPr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921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21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21F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21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21F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75B4-AE41-4C9E-874E-BD1B6F7B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ROUMET</dc:creator>
  <cp:lastModifiedBy>Muriel TAVAUD</cp:lastModifiedBy>
  <cp:revision>3</cp:revision>
  <cp:lastPrinted>2018-06-15T11:05:00Z</cp:lastPrinted>
  <dcterms:created xsi:type="dcterms:W3CDTF">2018-08-02T11:40:00Z</dcterms:created>
  <dcterms:modified xsi:type="dcterms:W3CDTF">2018-08-02T12:18:00Z</dcterms:modified>
</cp:coreProperties>
</file>