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21530" w14:textId="6F47B57C" w:rsidR="00FB28CF" w:rsidRPr="00325018" w:rsidRDefault="007C22C3" w:rsidP="002F5791">
      <w:pPr>
        <w:pStyle w:val="PrformatHTML"/>
        <w:rPr>
          <w:rFonts w:ascii="Arial" w:hAnsi="Arial" w:cs="Arial"/>
          <w:b/>
          <w:sz w:val="24"/>
          <w:szCs w:val="24"/>
        </w:rPr>
      </w:pPr>
      <w:r>
        <w:rPr>
          <w:rFonts w:ascii="Arial" w:hAnsi="Arial" w:cs="Arial"/>
          <w:b/>
          <w:sz w:val="24"/>
          <w:szCs w:val="24"/>
        </w:rPr>
        <w:t>Evalu</w:t>
      </w:r>
      <w:r w:rsidR="00B10C60">
        <w:rPr>
          <w:rFonts w:ascii="Arial" w:hAnsi="Arial" w:cs="Arial"/>
          <w:b/>
          <w:sz w:val="24"/>
          <w:szCs w:val="24"/>
        </w:rPr>
        <w:t>er</w:t>
      </w:r>
      <w:r>
        <w:rPr>
          <w:rFonts w:ascii="Arial" w:hAnsi="Arial" w:cs="Arial"/>
          <w:b/>
          <w:sz w:val="24"/>
          <w:szCs w:val="24"/>
        </w:rPr>
        <w:t xml:space="preserve"> </w:t>
      </w:r>
      <w:r w:rsidR="00B10C60">
        <w:rPr>
          <w:rFonts w:ascii="Arial" w:hAnsi="Arial" w:cs="Arial"/>
          <w:b/>
          <w:sz w:val="24"/>
          <w:szCs w:val="24"/>
        </w:rPr>
        <w:t>le</w:t>
      </w:r>
      <w:r w:rsidR="00C46048">
        <w:rPr>
          <w:rFonts w:ascii="Arial" w:hAnsi="Arial" w:cs="Arial"/>
          <w:b/>
          <w:sz w:val="24"/>
          <w:szCs w:val="24"/>
        </w:rPr>
        <w:t xml:space="preserve"> </w:t>
      </w:r>
      <w:r w:rsidR="009601C0">
        <w:rPr>
          <w:rFonts w:ascii="Arial" w:hAnsi="Arial" w:cs="Arial"/>
          <w:b/>
          <w:sz w:val="24"/>
          <w:szCs w:val="24"/>
        </w:rPr>
        <w:t>pouvoir déclench</w:t>
      </w:r>
      <w:r>
        <w:rPr>
          <w:rFonts w:ascii="Arial" w:hAnsi="Arial" w:cs="Arial"/>
          <w:b/>
          <w:sz w:val="24"/>
          <w:szCs w:val="24"/>
        </w:rPr>
        <w:t>a</w:t>
      </w:r>
      <w:r w:rsidR="009601C0">
        <w:rPr>
          <w:rFonts w:ascii="Arial" w:hAnsi="Arial" w:cs="Arial"/>
          <w:b/>
          <w:sz w:val="24"/>
          <w:szCs w:val="24"/>
        </w:rPr>
        <w:t>nt d</w:t>
      </w:r>
      <w:r w:rsidR="00FB28CF">
        <w:rPr>
          <w:rFonts w:ascii="Arial" w:hAnsi="Arial" w:cs="Arial"/>
          <w:b/>
          <w:sz w:val="24"/>
          <w:szCs w:val="24"/>
        </w:rPr>
        <w:t>e</w:t>
      </w:r>
      <w:r>
        <w:rPr>
          <w:rFonts w:ascii="Arial" w:hAnsi="Arial" w:cs="Arial"/>
          <w:b/>
          <w:sz w:val="24"/>
          <w:szCs w:val="24"/>
        </w:rPr>
        <w:t xml:space="preserve"> 3</w:t>
      </w:r>
      <w:r w:rsidR="00FB28CF">
        <w:rPr>
          <w:rFonts w:ascii="Arial" w:hAnsi="Arial" w:cs="Arial"/>
          <w:b/>
          <w:sz w:val="24"/>
          <w:szCs w:val="24"/>
        </w:rPr>
        <w:t xml:space="preserve"> inhibiteurs d’alpha amylase </w:t>
      </w:r>
      <w:r w:rsidR="009601C0">
        <w:rPr>
          <w:rFonts w:ascii="Arial" w:hAnsi="Arial" w:cs="Arial"/>
          <w:b/>
          <w:sz w:val="24"/>
          <w:szCs w:val="24"/>
        </w:rPr>
        <w:t>(</w:t>
      </w:r>
      <w:r w:rsidR="00B6495D" w:rsidRPr="00325018">
        <w:rPr>
          <w:rFonts w:ascii="Arial" w:hAnsi="Arial" w:cs="Arial"/>
          <w:b/>
          <w:sz w:val="24"/>
          <w:szCs w:val="24"/>
        </w:rPr>
        <w:t>CM3, CM16 et 0,28</w:t>
      </w:r>
      <w:r w:rsidR="009601C0">
        <w:rPr>
          <w:rFonts w:ascii="Arial" w:hAnsi="Arial" w:cs="Arial"/>
          <w:b/>
          <w:sz w:val="24"/>
          <w:szCs w:val="24"/>
        </w:rPr>
        <w:t xml:space="preserve">) </w:t>
      </w:r>
      <w:r w:rsidR="00C46048">
        <w:rPr>
          <w:rFonts w:ascii="Arial" w:hAnsi="Arial" w:cs="Arial"/>
          <w:b/>
          <w:sz w:val="24"/>
          <w:szCs w:val="24"/>
        </w:rPr>
        <w:t>pour produire de nouvelles lignées de blé.</w:t>
      </w:r>
    </w:p>
    <w:p w14:paraId="14AB592D" w14:textId="77777777" w:rsidR="00417AE5" w:rsidRPr="00325018" w:rsidRDefault="00417AE5" w:rsidP="000A09C3">
      <w:pPr>
        <w:rPr>
          <w:rFonts w:ascii="Arial" w:hAnsi="Arial" w:cs="Arial"/>
          <w:lang w:val="fr-FR"/>
        </w:rPr>
      </w:pPr>
    </w:p>
    <w:p w14:paraId="02D47144" w14:textId="6D642007" w:rsidR="0001277D" w:rsidRPr="00325018" w:rsidRDefault="0024361B" w:rsidP="000A09C3">
      <w:pPr>
        <w:rPr>
          <w:rFonts w:ascii="Arial" w:hAnsi="Arial" w:cs="Arial"/>
          <w:b/>
          <w:sz w:val="20"/>
          <w:szCs w:val="20"/>
          <w:lang w:val="fr-FR"/>
        </w:rPr>
      </w:pPr>
      <w:r w:rsidRPr="00325018">
        <w:rPr>
          <w:rFonts w:ascii="Arial" w:hAnsi="Arial" w:cs="Arial"/>
          <w:b/>
          <w:sz w:val="20"/>
          <w:szCs w:val="20"/>
          <w:u w:val="single"/>
          <w:lang w:val="fr-FR"/>
        </w:rPr>
        <w:t>Roberta Lupi</w:t>
      </w:r>
      <w:r w:rsidR="00483217" w:rsidRPr="00325018">
        <w:rPr>
          <w:rFonts w:ascii="Arial" w:hAnsi="Arial" w:cs="Arial"/>
          <w:b/>
          <w:sz w:val="20"/>
          <w:szCs w:val="20"/>
          <w:vertAlign w:val="superscript"/>
          <w:lang w:val="fr-FR"/>
        </w:rPr>
        <w:t>1</w:t>
      </w:r>
      <w:r w:rsidR="00417AE5" w:rsidRPr="00325018">
        <w:rPr>
          <w:rFonts w:ascii="Arial" w:hAnsi="Arial" w:cs="Arial"/>
          <w:b/>
          <w:sz w:val="20"/>
          <w:szCs w:val="20"/>
          <w:lang w:val="fr-FR"/>
        </w:rPr>
        <w:t>,</w:t>
      </w:r>
      <w:r w:rsidR="009A54EB" w:rsidRPr="00325018">
        <w:rPr>
          <w:rFonts w:ascii="Arial" w:hAnsi="Arial" w:cs="Arial"/>
          <w:b/>
          <w:sz w:val="20"/>
          <w:szCs w:val="20"/>
          <w:lang w:val="fr-FR"/>
        </w:rPr>
        <w:t xml:space="preserve"> Silvio Tundo</w:t>
      </w:r>
      <w:r w:rsidR="009A54EB" w:rsidRPr="00325018">
        <w:rPr>
          <w:rFonts w:ascii="Arial" w:hAnsi="Arial" w:cs="Arial"/>
          <w:b/>
          <w:sz w:val="20"/>
          <w:szCs w:val="20"/>
          <w:vertAlign w:val="superscript"/>
          <w:lang w:val="fr-FR"/>
        </w:rPr>
        <w:t>3</w:t>
      </w:r>
      <w:r w:rsidR="009A54EB" w:rsidRPr="00325018">
        <w:rPr>
          <w:rFonts w:ascii="Arial" w:hAnsi="Arial" w:cs="Arial"/>
          <w:b/>
          <w:sz w:val="20"/>
          <w:szCs w:val="20"/>
          <w:lang w:val="fr-FR"/>
        </w:rPr>
        <w:t>,</w:t>
      </w:r>
      <w:r w:rsidR="00417AE5" w:rsidRPr="00325018">
        <w:rPr>
          <w:rFonts w:ascii="Arial" w:hAnsi="Arial" w:cs="Arial"/>
          <w:b/>
          <w:sz w:val="20"/>
          <w:szCs w:val="20"/>
          <w:lang w:val="fr-FR"/>
        </w:rPr>
        <w:t xml:space="preserve"> </w:t>
      </w:r>
      <w:r w:rsidR="0083186D">
        <w:rPr>
          <w:rFonts w:ascii="URWPalladioL-Bold" w:hAnsi="URWPalladioL-Bold" w:cs="URWPalladioL-Bold"/>
          <w:b/>
          <w:bCs/>
          <w:sz w:val="20"/>
          <w:szCs w:val="20"/>
          <w:lang w:val="fr-FR"/>
        </w:rPr>
        <w:t>Mickael Lafond</w:t>
      </w:r>
      <w:r w:rsidR="0083186D" w:rsidRPr="0083186D">
        <w:rPr>
          <w:rFonts w:ascii="URWPalladioL-Bold" w:hAnsi="URWPalladioL-Bold" w:cs="URWPalladioL-Bold"/>
          <w:b/>
          <w:bCs/>
          <w:sz w:val="20"/>
          <w:szCs w:val="20"/>
          <w:vertAlign w:val="superscript"/>
          <w:lang w:val="fr-FR"/>
        </w:rPr>
        <w:t>4</w:t>
      </w:r>
      <w:r w:rsidR="0083186D">
        <w:rPr>
          <w:rFonts w:ascii="URWPalladioL-Bold" w:hAnsi="URWPalladioL-Bold" w:cs="URWPalladioL-Bold"/>
          <w:b/>
          <w:bCs/>
          <w:sz w:val="20"/>
          <w:szCs w:val="20"/>
          <w:lang w:val="fr-FR"/>
        </w:rPr>
        <w:t>,</w:t>
      </w:r>
      <w:r w:rsidR="0083186D" w:rsidRPr="0083186D">
        <w:rPr>
          <w:rFonts w:ascii="URWPalladioL-Bold" w:hAnsi="URWPalladioL-Bold" w:cs="URWPalladioL-Bold"/>
          <w:b/>
          <w:bCs/>
          <w:sz w:val="20"/>
          <w:szCs w:val="20"/>
          <w:lang w:val="fr-FR"/>
        </w:rPr>
        <w:t xml:space="preserve"> </w:t>
      </w:r>
      <w:r w:rsidR="0083186D" w:rsidRPr="00FB28CF">
        <w:rPr>
          <w:rFonts w:ascii="URWPalladioL-Bold" w:hAnsi="URWPalladioL-Bold" w:cs="URWPalladioL-Bold"/>
          <w:b/>
          <w:bCs/>
          <w:sz w:val="20"/>
          <w:szCs w:val="20"/>
          <w:lang w:val="fr-FR"/>
        </w:rPr>
        <w:t>Thierry Giardina</w:t>
      </w:r>
      <w:r w:rsidR="0083186D" w:rsidRPr="0083186D">
        <w:rPr>
          <w:rFonts w:ascii="URWPalladioL-Bold" w:hAnsi="URWPalladioL-Bold" w:cs="URWPalladioL-Bold"/>
          <w:b/>
          <w:bCs/>
          <w:sz w:val="20"/>
          <w:szCs w:val="20"/>
          <w:vertAlign w:val="superscript"/>
          <w:lang w:val="fr-FR"/>
        </w:rPr>
        <w:t>4</w:t>
      </w:r>
      <w:r w:rsidR="0083186D">
        <w:rPr>
          <w:rFonts w:ascii="URWPalladioL-Bold" w:hAnsi="URWPalladioL-Bold" w:cs="URWPalladioL-Bold"/>
          <w:b/>
          <w:bCs/>
          <w:sz w:val="20"/>
          <w:szCs w:val="20"/>
          <w:lang w:val="fr-FR"/>
        </w:rPr>
        <w:t xml:space="preserve">, </w:t>
      </w:r>
      <w:r w:rsidR="00026681" w:rsidRPr="00325018">
        <w:rPr>
          <w:rFonts w:ascii="Arial" w:hAnsi="Arial" w:cs="Arial"/>
          <w:b/>
          <w:sz w:val="20"/>
          <w:szCs w:val="20"/>
          <w:lang w:val="fr-FR"/>
        </w:rPr>
        <w:t>Sandra Denery-Papini</w:t>
      </w:r>
      <w:r w:rsidR="00026681" w:rsidRPr="00325018">
        <w:rPr>
          <w:rFonts w:ascii="Arial" w:hAnsi="Arial" w:cs="Arial"/>
          <w:b/>
          <w:sz w:val="20"/>
          <w:szCs w:val="20"/>
          <w:vertAlign w:val="superscript"/>
          <w:lang w:val="fr-FR"/>
        </w:rPr>
        <w:t>1</w:t>
      </w:r>
      <w:r w:rsidR="0083186D">
        <w:rPr>
          <w:rFonts w:ascii="Arial" w:hAnsi="Arial" w:cs="Arial"/>
          <w:b/>
          <w:sz w:val="20"/>
          <w:szCs w:val="20"/>
          <w:lang w:val="fr-FR"/>
        </w:rPr>
        <w:t>,</w:t>
      </w:r>
      <w:r w:rsidR="00026681" w:rsidRPr="00325018">
        <w:rPr>
          <w:rFonts w:ascii="Arial" w:hAnsi="Arial" w:cs="Arial"/>
          <w:b/>
          <w:sz w:val="20"/>
          <w:szCs w:val="20"/>
          <w:lang w:val="fr-FR"/>
        </w:rPr>
        <w:t xml:space="preserve">  </w:t>
      </w:r>
      <w:r w:rsidR="0083186D" w:rsidRPr="00FB28CF">
        <w:rPr>
          <w:rFonts w:ascii="URWPalladioL-Bold" w:hAnsi="URWPalladioL-Bold" w:cs="URWPalladioL-Bold"/>
          <w:b/>
          <w:bCs/>
          <w:sz w:val="20"/>
          <w:szCs w:val="20"/>
          <w:lang w:val="fr-FR"/>
        </w:rPr>
        <w:t>Martine Morisset</w:t>
      </w:r>
      <w:r w:rsidR="0083186D" w:rsidRPr="0083186D">
        <w:rPr>
          <w:rFonts w:ascii="URWPalladioL-Bold" w:hAnsi="URWPalladioL-Bold" w:cs="URWPalladioL-Bold"/>
          <w:b/>
          <w:bCs/>
          <w:sz w:val="20"/>
          <w:szCs w:val="20"/>
          <w:vertAlign w:val="superscript"/>
          <w:lang w:val="fr-FR"/>
        </w:rPr>
        <w:t>5</w:t>
      </w:r>
      <w:r w:rsidR="0083186D">
        <w:rPr>
          <w:rFonts w:ascii="URWPalladioL-Bold" w:hAnsi="URWPalladioL-Bold" w:cs="URWPalladioL-Bold"/>
          <w:b/>
          <w:bCs/>
          <w:sz w:val="20"/>
          <w:szCs w:val="20"/>
          <w:lang w:val="fr-FR"/>
        </w:rPr>
        <w:t xml:space="preserve">, </w:t>
      </w:r>
      <w:proofErr w:type="spellStart"/>
      <w:r w:rsidR="0083186D">
        <w:rPr>
          <w:rFonts w:ascii="URWPalladioL-Bold" w:hAnsi="URWPalladioL-Bold" w:cs="URWPalladioL-Bold"/>
          <w:b/>
          <w:bCs/>
          <w:sz w:val="20"/>
          <w:szCs w:val="20"/>
          <w:lang w:val="fr-FR"/>
        </w:rPr>
        <w:t>Raviraj</w:t>
      </w:r>
      <w:proofErr w:type="spellEnd"/>
      <w:r w:rsidR="0083186D">
        <w:rPr>
          <w:rFonts w:ascii="URWPalladioL-Bold" w:hAnsi="URWPalladioL-Bold" w:cs="URWPalladioL-Bold"/>
          <w:b/>
          <w:bCs/>
          <w:sz w:val="20"/>
          <w:szCs w:val="20"/>
          <w:lang w:val="fr-FR"/>
        </w:rPr>
        <w:t xml:space="preserve"> Kalunke</w:t>
      </w:r>
      <w:r w:rsidR="0083186D" w:rsidRPr="0083186D">
        <w:rPr>
          <w:rFonts w:ascii="URWPalladioL-Bold" w:hAnsi="URWPalladioL-Bold" w:cs="URWPalladioL-Bold"/>
          <w:b/>
          <w:bCs/>
          <w:sz w:val="20"/>
          <w:szCs w:val="20"/>
          <w:vertAlign w:val="superscript"/>
          <w:lang w:val="fr-FR"/>
        </w:rPr>
        <w:t>6</w:t>
      </w:r>
      <w:r w:rsidR="0083186D">
        <w:rPr>
          <w:rFonts w:ascii="URWPalladioL-Bold" w:hAnsi="URWPalladioL-Bold" w:cs="URWPalladioL-Bold"/>
          <w:b/>
          <w:bCs/>
          <w:sz w:val="20"/>
          <w:szCs w:val="20"/>
          <w:lang w:val="fr-FR"/>
        </w:rPr>
        <w:t>, Francesco Sestili</w:t>
      </w:r>
      <w:r w:rsidR="0083186D" w:rsidRPr="0083186D">
        <w:rPr>
          <w:rFonts w:ascii="URWPalladioL-Bold" w:hAnsi="URWPalladioL-Bold" w:cs="URWPalladioL-Bold"/>
          <w:b/>
          <w:bCs/>
          <w:sz w:val="20"/>
          <w:szCs w:val="20"/>
          <w:vertAlign w:val="superscript"/>
          <w:lang w:val="fr-FR"/>
        </w:rPr>
        <w:t>2</w:t>
      </w:r>
      <w:r w:rsidR="0083186D">
        <w:rPr>
          <w:rFonts w:ascii="URWPalladioL-Bold" w:hAnsi="URWPalladioL-Bold" w:cs="URWPalladioL-Bold"/>
          <w:b/>
          <w:bCs/>
          <w:sz w:val="20"/>
          <w:szCs w:val="20"/>
          <w:lang w:val="fr-FR"/>
        </w:rPr>
        <w:t xml:space="preserve">, </w:t>
      </w:r>
      <w:r w:rsidRPr="00325018">
        <w:rPr>
          <w:rFonts w:ascii="Arial" w:hAnsi="Arial" w:cs="Arial"/>
          <w:b/>
          <w:sz w:val="20"/>
          <w:szCs w:val="20"/>
          <w:lang w:val="fr-FR"/>
        </w:rPr>
        <w:t xml:space="preserve">Colette </w:t>
      </w:r>
      <w:proofErr w:type="spellStart"/>
      <w:r w:rsidRPr="00325018">
        <w:rPr>
          <w:rFonts w:ascii="Arial" w:hAnsi="Arial" w:cs="Arial"/>
          <w:b/>
          <w:sz w:val="20"/>
          <w:szCs w:val="20"/>
          <w:lang w:val="fr-FR"/>
        </w:rPr>
        <w:t>Larré</w:t>
      </w:r>
      <w:proofErr w:type="spellEnd"/>
      <w:r w:rsidRPr="00325018">
        <w:rPr>
          <w:rFonts w:ascii="Arial" w:hAnsi="Arial" w:cs="Arial"/>
          <w:b/>
          <w:sz w:val="20"/>
          <w:szCs w:val="20"/>
          <w:vertAlign w:val="superscript"/>
          <w:lang w:val="fr-FR"/>
        </w:rPr>
        <w:t xml:space="preserve"> 1</w:t>
      </w:r>
      <w:r w:rsidR="009A54EB" w:rsidRPr="00325018">
        <w:rPr>
          <w:rFonts w:ascii="Arial" w:hAnsi="Arial" w:cs="Arial"/>
          <w:b/>
          <w:sz w:val="20"/>
          <w:szCs w:val="20"/>
          <w:lang w:val="fr-FR"/>
        </w:rPr>
        <w:t xml:space="preserve">, </w:t>
      </w:r>
      <w:proofErr w:type="spellStart"/>
      <w:r w:rsidR="009A54EB" w:rsidRPr="00325018">
        <w:rPr>
          <w:rFonts w:ascii="Arial" w:hAnsi="Arial" w:cs="Arial"/>
          <w:b/>
          <w:sz w:val="20"/>
          <w:szCs w:val="20"/>
          <w:lang w:val="fr-FR"/>
        </w:rPr>
        <w:t>Stefania</w:t>
      </w:r>
      <w:proofErr w:type="spellEnd"/>
      <w:r w:rsidR="009A54EB" w:rsidRPr="00325018">
        <w:rPr>
          <w:rFonts w:ascii="Arial" w:hAnsi="Arial" w:cs="Arial"/>
          <w:b/>
          <w:sz w:val="20"/>
          <w:szCs w:val="20"/>
          <w:lang w:val="fr-FR"/>
        </w:rPr>
        <w:t xml:space="preserve"> Masci</w:t>
      </w:r>
      <w:r w:rsidR="009A54EB" w:rsidRPr="00325018">
        <w:rPr>
          <w:rFonts w:ascii="Arial" w:hAnsi="Arial" w:cs="Arial"/>
          <w:b/>
          <w:sz w:val="20"/>
          <w:szCs w:val="20"/>
          <w:vertAlign w:val="superscript"/>
          <w:lang w:val="fr-FR"/>
        </w:rPr>
        <w:t>2</w:t>
      </w:r>
    </w:p>
    <w:p w14:paraId="29F7E509" w14:textId="7D988B1D" w:rsidR="00417AE5" w:rsidRPr="00B6495D" w:rsidRDefault="00483217" w:rsidP="000A09C3">
      <w:pPr>
        <w:rPr>
          <w:rFonts w:ascii="Arial" w:hAnsi="Arial" w:cs="Arial"/>
          <w:i/>
          <w:sz w:val="20"/>
          <w:szCs w:val="20"/>
          <w:lang w:val="fr-FR"/>
        </w:rPr>
      </w:pPr>
      <w:r w:rsidRPr="00B6495D">
        <w:rPr>
          <w:rFonts w:ascii="Arial" w:hAnsi="Arial" w:cs="Arial"/>
          <w:i/>
          <w:sz w:val="20"/>
          <w:szCs w:val="20"/>
          <w:vertAlign w:val="superscript"/>
          <w:lang w:val="fr-FR"/>
        </w:rPr>
        <w:t>1</w:t>
      </w:r>
      <w:r w:rsidR="001316DF" w:rsidRPr="00B6495D">
        <w:rPr>
          <w:rFonts w:ascii="Arial" w:hAnsi="Arial" w:cs="Arial"/>
          <w:i/>
          <w:sz w:val="20"/>
          <w:szCs w:val="20"/>
          <w:lang w:val="fr-FR"/>
        </w:rPr>
        <w:t xml:space="preserve">UR 1268 </w:t>
      </w:r>
      <w:proofErr w:type="spellStart"/>
      <w:r w:rsidR="001316DF" w:rsidRPr="00B6495D">
        <w:rPr>
          <w:rFonts w:ascii="Arial" w:hAnsi="Arial" w:cs="Arial"/>
          <w:i/>
          <w:sz w:val="20"/>
          <w:szCs w:val="20"/>
          <w:lang w:val="fr-FR"/>
        </w:rPr>
        <w:t>Biopolymères</w:t>
      </w:r>
      <w:proofErr w:type="spellEnd"/>
      <w:r w:rsidR="001316DF" w:rsidRPr="00B6495D">
        <w:rPr>
          <w:rFonts w:ascii="Arial" w:hAnsi="Arial" w:cs="Arial"/>
          <w:i/>
          <w:sz w:val="20"/>
          <w:szCs w:val="20"/>
          <w:lang w:val="fr-FR"/>
        </w:rPr>
        <w:t>, Interactions, Assemblages, INRA, F-44316 Nantes</w:t>
      </w:r>
      <w:r w:rsidR="00A42239" w:rsidRPr="00B6495D">
        <w:rPr>
          <w:rFonts w:ascii="Arial" w:hAnsi="Arial" w:cs="Arial"/>
          <w:i/>
          <w:sz w:val="20"/>
          <w:szCs w:val="20"/>
          <w:lang w:val="fr-FR"/>
        </w:rPr>
        <w:t>, France</w:t>
      </w:r>
    </w:p>
    <w:p w14:paraId="18D696EE" w14:textId="601DDCAE" w:rsidR="007C7FEB" w:rsidRPr="00B6495D" w:rsidRDefault="009A54EB" w:rsidP="00937444">
      <w:pPr>
        <w:autoSpaceDE w:val="0"/>
        <w:autoSpaceDN w:val="0"/>
        <w:adjustRightInd w:val="0"/>
        <w:rPr>
          <w:rFonts w:ascii="Arial" w:hAnsi="Arial" w:cs="Arial"/>
          <w:i/>
          <w:sz w:val="20"/>
          <w:szCs w:val="20"/>
          <w:lang w:val="en-GB"/>
        </w:rPr>
      </w:pPr>
      <w:r w:rsidRPr="00B6495D">
        <w:rPr>
          <w:rFonts w:ascii="Arial" w:hAnsi="Arial" w:cs="Arial"/>
          <w:i/>
          <w:sz w:val="20"/>
          <w:szCs w:val="20"/>
          <w:vertAlign w:val="superscript"/>
          <w:lang w:val="en-GB"/>
        </w:rPr>
        <w:t>2</w:t>
      </w:r>
      <w:r w:rsidR="00937444" w:rsidRPr="00B6495D">
        <w:rPr>
          <w:rFonts w:ascii="Arial" w:hAnsi="Arial" w:cs="Arial"/>
          <w:i/>
          <w:sz w:val="20"/>
          <w:szCs w:val="20"/>
          <w:lang w:val="en-GB"/>
        </w:rPr>
        <w:t xml:space="preserve">Department of Agriculture and Forest Science (DAFNE), University of </w:t>
      </w:r>
      <w:proofErr w:type="spellStart"/>
      <w:r w:rsidR="00937444" w:rsidRPr="00B6495D">
        <w:rPr>
          <w:rFonts w:ascii="Arial" w:hAnsi="Arial" w:cs="Arial"/>
          <w:i/>
          <w:sz w:val="20"/>
          <w:szCs w:val="20"/>
          <w:lang w:val="en-GB"/>
        </w:rPr>
        <w:t>Tuscia</w:t>
      </w:r>
      <w:proofErr w:type="spellEnd"/>
      <w:r w:rsidR="00937444" w:rsidRPr="00B6495D">
        <w:rPr>
          <w:rFonts w:ascii="Arial" w:hAnsi="Arial" w:cs="Arial"/>
          <w:i/>
          <w:sz w:val="20"/>
          <w:szCs w:val="20"/>
          <w:lang w:val="en-GB"/>
        </w:rPr>
        <w:t xml:space="preserve">, 01100 </w:t>
      </w:r>
      <w:proofErr w:type="spellStart"/>
      <w:r w:rsidR="00937444" w:rsidRPr="00B6495D">
        <w:rPr>
          <w:rFonts w:ascii="Arial" w:hAnsi="Arial" w:cs="Arial"/>
          <w:i/>
          <w:sz w:val="20"/>
          <w:szCs w:val="20"/>
          <w:lang w:val="en-GB"/>
        </w:rPr>
        <w:t>Viterbo</w:t>
      </w:r>
      <w:proofErr w:type="spellEnd"/>
      <w:r w:rsidR="00937444" w:rsidRPr="00B6495D">
        <w:rPr>
          <w:rFonts w:ascii="Arial" w:hAnsi="Arial" w:cs="Arial"/>
          <w:i/>
          <w:sz w:val="20"/>
          <w:szCs w:val="20"/>
          <w:lang w:val="en-GB"/>
        </w:rPr>
        <w:t>, Italy</w:t>
      </w:r>
    </w:p>
    <w:p w14:paraId="6C4F56C1" w14:textId="77777777" w:rsidR="00937444" w:rsidRPr="00B6495D" w:rsidRDefault="009A54EB" w:rsidP="00937444">
      <w:pPr>
        <w:autoSpaceDE w:val="0"/>
        <w:autoSpaceDN w:val="0"/>
        <w:adjustRightInd w:val="0"/>
        <w:rPr>
          <w:rFonts w:ascii="Arial" w:hAnsi="Arial" w:cs="Arial"/>
          <w:i/>
          <w:sz w:val="20"/>
          <w:szCs w:val="20"/>
          <w:lang w:val="en-GB"/>
        </w:rPr>
      </w:pPr>
      <w:r w:rsidRPr="00B6495D">
        <w:rPr>
          <w:rFonts w:ascii="Arial" w:hAnsi="Arial" w:cs="Arial"/>
          <w:i/>
          <w:sz w:val="20"/>
          <w:szCs w:val="20"/>
          <w:vertAlign w:val="superscript"/>
          <w:lang w:val="en-GB"/>
        </w:rPr>
        <w:t>3</w:t>
      </w:r>
      <w:r w:rsidR="00937444" w:rsidRPr="00B6495D">
        <w:rPr>
          <w:rFonts w:ascii="Arial" w:hAnsi="Arial" w:cs="Arial"/>
          <w:i/>
          <w:sz w:val="20"/>
          <w:szCs w:val="20"/>
          <w:lang w:val="en-GB"/>
        </w:rPr>
        <w:t>Department of Land, Environment, Agriculture and Forestry (TESAF), University of</w:t>
      </w:r>
    </w:p>
    <w:p w14:paraId="4ADBE72F" w14:textId="7C5A9264" w:rsidR="009A54EB" w:rsidRPr="00B6495D" w:rsidRDefault="00937444" w:rsidP="00937444">
      <w:pPr>
        <w:rPr>
          <w:rFonts w:ascii="Arial" w:hAnsi="Arial" w:cs="Arial"/>
          <w:i/>
          <w:sz w:val="20"/>
          <w:szCs w:val="20"/>
          <w:lang w:val="fr-FR"/>
        </w:rPr>
      </w:pPr>
      <w:proofErr w:type="spellStart"/>
      <w:r w:rsidRPr="00B6495D">
        <w:rPr>
          <w:rFonts w:ascii="Arial" w:hAnsi="Arial" w:cs="Arial"/>
          <w:i/>
          <w:sz w:val="20"/>
          <w:szCs w:val="20"/>
          <w:lang w:val="fr-FR"/>
        </w:rPr>
        <w:t>Padova</w:t>
      </w:r>
      <w:proofErr w:type="spellEnd"/>
      <w:r w:rsidRPr="00B6495D">
        <w:rPr>
          <w:rFonts w:ascii="Arial" w:hAnsi="Arial" w:cs="Arial"/>
          <w:i/>
          <w:sz w:val="20"/>
          <w:szCs w:val="20"/>
          <w:lang w:val="fr-FR"/>
        </w:rPr>
        <w:t xml:space="preserve">, 35020, </w:t>
      </w:r>
      <w:proofErr w:type="spellStart"/>
      <w:r w:rsidRPr="00B6495D">
        <w:rPr>
          <w:rFonts w:ascii="Arial" w:hAnsi="Arial" w:cs="Arial"/>
          <w:i/>
          <w:sz w:val="20"/>
          <w:szCs w:val="20"/>
          <w:lang w:val="fr-FR"/>
        </w:rPr>
        <w:t>Legnaro</w:t>
      </w:r>
      <w:proofErr w:type="spellEnd"/>
      <w:r w:rsidRPr="00B6495D">
        <w:rPr>
          <w:rFonts w:ascii="Arial" w:hAnsi="Arial" w:cs="Arial"/>
          <w:i/>
          <w:sz w:val="20"/>
          <w:szCs w:val="20"/>
          <w:lang w:val="fr-FR"/>
        </w:rPr>
        <w:t xml:space="preserve">, </w:t>
      </w:r>
      <w:proofErr w:type="spellStart"/>
      <w:r w:rsidRPr="00B6495D">
        <w:rPr>
          <w:rFonts w:ascii="Arial" w:hAnsi="Arial" w:cs="Arial"/>
          <w:i/>
          <w:sz w:val="20"/>
          <w:szCs w:val="20"/>
          <w:lang w:val="fr-FR"/>
        </w:rPr>
        <w:t>Italy</w:t>
      </w:r>
      <w:proofErr w:type="spellEnd"/>
    </w:p>
    <w:p w14:paraId="2B535619" w14:textId="0393F420" w:rsidR="00B6495D" w:rsidRPr="00B6495D" w:rsidRDefault="00B6495D" w:rsidP="00937444">
      <w:pPr>
        <w:rPr>
          <w:rFonts w:ascii="Arial" w:hAnsi="Arial" w:cs="Arial"/>
          <w:sz w:val="20"/>
          <w:szCs w:val="20"/>
          <w:lang w:val="fr-FR"/>
        </w:rPr>
      </w:pPr>
      <w:r w:rsidRPr="00B6495D">
        <w:rPr>
          <w:rFonts w:ascii="Arial" w:hAnsi="Arial" w:cs="Arial"/>
          <w:i/>
          <w:sz w:val="20"/>
          <w:szCs w:val="20"/>
          <w:vertAlign w:val="superscript"/>
          <w:lang w:val="fr-FR"/>
        </w:rPr>
        <w:t>4</w:t>
      </w:r>
      <w:r w:rsidRPr="00B6495D">
        <w:rPr>
          <w:rFonts w:ascii="Arial" w:hAnsi="Arial" w:cs="Arial"/>
          <w:sz w:val="20"/>
          <w:szCs w:val="20"/>
          <w:lang w:val="fr-FR"/>
        </w:rPr>
        <w:t xml:space="preserve"> Aix Marseille </w:t>
      </w:r>
      <w:proofErr w:type="spellStart"/>
      <w:r w:rsidRPr="00B6495D">
        <w:rPr>
          <w:rFonts w:ascii="Arial" w:hAnsi="Arial" w:cs="Arial"/>
          <w:sz w:val="20"/>
          <w:szCs w:val="20"/>
          <w:lang w:val="fr-FR"/>
        </w:rPr>
        <w:t>Univ</w:t>
      </w:r>
      <w:proofErr w:type="spellEnd"/>
      <w:r w:rsidRPr="00B6495D">
        <w:rPr>
          <w:rFonts w:ascii="Arial" w:hAnsi="Arial" w:cs="Arial"/>
          <w:sz w:val="20"/>
          <w:szCs w:val="20"/>
          <w:lang w:val="fr-FR"/>
        </w:rPr>
        <w:t>, CNRS, Centrale Marseille, iSm2, Marseille, France</w:t>
      </w:r>
    </w:p>
    <w:p w14:paraId="41CA7BAD" w14:textId="48ECAE50" w:rsidR="00B6495D" w:rsidRPr="00B6495D" w:rsidRDefault="00B6495D" w:rsidP="00937444">
      <w:pPr>
        <w:rPr>
          <w:rFonts w:ascii="Arial" w:hAnsi="Arial" w:cs="Arial"/>
          <w:sz w:val="20"/>
          <w:szCs w:val="20"/>
          <w:lang w:val="fr-FR"/>
        </w:rPr>
      </w:pPr>
      <w:r w:rsidRPr="00B6495D">
        <w:rPr>
          <w:rFonts w:ascii="Arial" w:hAnsi="Arial" w:cs="Arial"/>
          <w:sz w:val="20"/>
          <w:szCs w:val="20"/>
          <w:vertAlign w:val="superscript"/>
          <w:lang w:val="fr-FR"/>
        </w:rPr>
        <w:t>5</w:t>
      </w:r>
      <w:r w:rsidRPr="00B6495D">
        <w:rPr>
          <w:rFonts w:ascii="Arial" w:hAnsi="Arial" w:cs="Arial"/>
          <w:sz w:val="20"/>
          <w:szCs w:val="20"/>
          <w:lang w:val="fr-FR"/>
        </w:rPr>
        <w:t xml:space="preserve"> Service d’Allergologie - CHU ANGERS, 4 rue Larrey 49933 Angers Cedex 9, France</w:t>
      </w:r>
    </w:p>
    <w:p w14:paraId="7443A014" w14:textId="61610983" w:rsidR="00B6495D" w:rsidRPr="00B6495D" w:rsidRDefault="00B6495D" w:rsidP="00B6495D">
      <w:pPr>
        <w:jc w:val="both"/>
        <w:rPr>
          <w:rFonts w:ascii="Arial" w:hAnsi="Arial" w:cs="Arial"/>
          <w:sz w:val="20"/>
          <w:szCs w:val="20"/>
          <w:lang w:val="en-GB"/>
        </w:rPr>
      </w:pPr>
      <w:r w:rsidRPr="00B6495D">
        <w:rPr>
          <w:rFonts w:ascii="Arial" w:hAnsi="Arial" w:cs="Arial"/>
          <w:sz w:val="20"/>
          <w:szCs w:val="20"/>
          <w:vertAlign w:val="superscript"/>
          <w:lang w:val="en-GB"/>
        </w:rPr>
        <w:t xml:space="preserve">6 </w:t>
      </w:r>
      <w:proofErr w:type="gramStart"/>
      <w:r w:rsidRPr="00B6495D">
        <w:rPr>
          <w:rFonts w:ascii="Arial" w:hAnsi="Arial" w:cs="Arial"/>
          <w:sz w:val="20"/>
          <w:szCs w:val="20"/>
          <w:lang w:val="en-GB"/>
        </w:rPr>
        <w:t>Institute</w:t>
      </w:r>
      <w:proofErr w:type="gramEnd"/>
      <w:r w:rsidRPr="00B6495D">
        <w:rPr>
          <w:rFonts w:ascii="Arial" w:hAnsi="Arial" w:cs="Arial"/>
          <w:sz w:val="20"/>
          <w:szCs w:val="20"/>
          <w:lang w:val="en-GB"/>
        </w:rPr>
        <w:t xml:space="preserve"> of Plant and Microbial Biology, Academia </w:t>
      </w:r>
      <w:proofErr w:type="spellStart"/>
      <w:r w:rsidRPr="00B6495D">
        <w:rPr>
          <w:rFonts w:ascii="Arial" w:hAnsi="Arial" w:cs="Arial"/>
          <w:sz w:val="20"/>
          <w:szCs w:val="20"/>
          <w:lang w:val="en-GB"/>
        </w:rPr>
        <w:t>Sinica</w:t>
      </w:r>
      <w:proofErr w:type="spellEnd"/>
      <w:r w:rsidRPr="00B6495D">
        <w:rPr>
          <w:rFonts w:ascii="Arial" w:hAnsi="Arial" w:cs="Arial"/>
          <w:sz w:val="20"/>
          <w:szCs w:val="20"/>
          <w:lang w:val="en-GB"/>
        </w:rPr>
        <w:t>, Taipei, Taiwan</w:t>
      </w:r>
    </w:p>
    <w:p w14:paraId="2E31F40B" w14:textId="3AE81392" w:rsidR="00B6495D" w:rsidRPr="00B6495D" w:rsidRDefault="00B6495D" w:rsidP="00937444">
      <w:pPr>
        <w:rPr>
          <w:rFonts w:ascii="Arial" w:hAnsi="Arial" w:cs="Arial"/>
          <w:sz w:val="20"/>
          <w:szCs w:val="20"/>
          <w:lang w:val="en-GB"/>
        </w:rPr>
      </w:pPr>
    </w:p>
    <w:p w14:paraId="5844660C" w14:textId="77777777" w:rsidR="00B6495D" w:rsidRPr="00FB50D9" w:rsidRDefault="00B6495D" w:rsidP="00937444">
      <w:pPr>
        <w:rPr>
          <w:rFonts w:ascii="Arial" w:hAnsi="Arial" w:cs="Arial"/>
          <w:sz w:val="20"/>
          <w:szCs w:val="20"/>
          <w:lang w:val="en-GB"/>
        </w:rPr>
      </w:pPr>
    </w:p>
    <w:p w14:paraId="1E199E7E" w14:textId="77777777" w:rsidR="00907F62" w:rsidRPr="00B6495D" w:rsidRDefault="00907F62" w:rsidP="007C7FEB">
      <w:pPr>
        <w:rPr>
          <w:rFonts w:ascii="Arial" w:hAnsi="Arial" w:cs="Arial"/>
          <w:lang w:val="en-GB"/>
        </w:rPr>
      </w:pPr>
    </w:p>
    <w:p w14:paraId="29E0726B" w14:textId="026A06B1" w:rsidR="005D755C" w:rsidRPr="00325018" w:rsidRDefault="0091344A" w:rsidP="007C7FEB">
      <w:pPr>
        <w:rPr>
          <w:rFonts w:ascii="Arial" w:hAnsi="Arial" w:cs="Arial"/>
          <w:i/>
          <w:sz w:val="20"/>
          <w:szCs w:val="20"/>
          <w:lang w:val="fr-FR"/>
        </w:rPr>
      </w:pPr>
      <w:hyperlink r:id="rId6" w:history="1">
        <w:r w:rsidR="00035AC8" w:rsidRPr="00325018">
          <w:rPr>
            <w:rStyle w:val="Lienhypertexte"/>
            <w:rFonts w:ascii="Arial" w:hAnsi="Arial" w:cs="Arial"/>
            <w:i/>
            <w:sz w:val="20"/>
            <w:szCs w:val="20"/>
            <w:lang w:val="fr-FR"/>
          </w:rPr>
          <w:t>roberta.lupi@inra.fr</w:t>
        </w:r>
      </w:hyperlink>
    </w:p>
    <w:p w14:paraId="0EE596CB" w14:textId="77777777" w:rsidR="007C7FEB" w:rsidRPr="00325018" w:rsidRDefault="007C7FEB" w:rsidP="000A09C3">
      <w:pPr>
        <w:rPr>
          <w:rFonts w:ascii="Arial" w:hAnsi="Arial" w:cs="Arial"/>
          <w:b/>
          <w:i/>
          <w:sz w:val="20"/>
          <w:szCs w:val="20"/>
          <w:lang w:val="fr-FR"/>
        </w:rPr>
      </w:pPr>
      <w:bookmarkStart w:id="0" w:name="_GoBack"/>
      <w:bookmarkEnd w:id="0"/>
    </w:p>
    <w:p w14:paraId="21269AFC" w14:textId="77777777" w:rsidR="00883C52" w:rsidRPr="00325018" w:rsidRDefault="00883C52" w:rsidP="00ED1E0A">
      <w:pPr>
        <w:jc w:val="both"/>
        <w:rPr>
          <w:rFonts w:ascii="Arial" w:hAnsi="Arial" w:cs="Arial"/>
          <w:sz w:val="20"/>
          <w:szCs w:val="20"/>
          <w:lang w:val="fr-FR"/>
        </w:rPr>
      </w:pPr>
    </w:p>
    <w:p w14:paraId="20B3109B" w14:textId="42B7103A" w:rsidR="001E5689" w:rsidRPr="001E5689" w:rsidRDefault="001E5689" w:rsidP="004E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fr-FR" w:eastAsia="fr-FR"/>
        </w:rPr>
      </w:pPr>
      <w:r w:rsidRPr="001E5689">
        <w:rPr>
          <w:rFonts w:ascii="Arial" w:eastAsia="Times New Roman" w:hAnsi="Arial" w:cs="Arial"/>
          <w:sz w:val="20"/>
          <w:szCs w:val="20"/>
          <w:lang w:val="fr-FR" w:eastAsia="fr-FR"/>
        </w:rPr>
        <w:t xml:space="preserve">Bien que le blé soit un aliment </w:t>
      </w:r>
      <w:r w:rsidR="00D21AF8">
        <w:rPr>
          <w:rFonts w:ascii="Arial" w:eastAsia="Times New Roman" w:hAnsi="Arial" w:cs="Arial"/>
          <w:sz w:val="20"/>
          <w:szCs w:val="20"/>
          <w:lang w:val="fr-FR" w:eastAsia="fr-FR"/>
        </w:rPr>
        <w:t>largement consommé</w:t>
      </w:r>
      <w:r w:rsidRPr="001E5689">
        <w:rPr>
          <w:rFonts w:ascii="Arial" w:eastAsia="Times New Roman" w:hAnsi="Arial" w:cs="Arial"/>
          <w:sz w:val="20"/>
          <w:szCs w:val="20"/>
          <w:lang w:val="fr-FR" w:eastAsia="fr-FR"/>
        </w:rPr>
        <w:t xml:space="preserve"> </w:t>
      </w:r>
      <w:r w:rsidR="00085439">
        <w:rPr>
          <w:rFonts w:ascii="Arial" w:eastAsia="Times New Roman" w:hAnsi="Arial" w:cs="Arial"/>
          <w:sz w:val="20"/>
          <w:szCs w:val="20"/>
          <w:lang w:val="fr-FR" w:eastAsia="fr-FR"/>
        </w:rPr>
        <w:t>par une grande</w:t>
      </w:r>
      <w:r w:rsidRPr="001E5689">
        <w:rPr>
          <w:rFonts w:ascii="Arial" w:eastAsia="Times New Roman" w:hAnsi="Arial" w:cs="Arial"/>
          <w:sz w:val="20"/>
          <w:szCs w:val="20"/>
          <w:lang w:val="fr-FR" w:eastAsia="fr-FR"/>
        </w:rPr>
        <w:t xml:space="preserve"> majorité de la population </w:t>
      </w:r>
      <w:r w:rsidR="00085439">
        <w:rPr>
          <w:rFonts w:ascii="Arial" w:eastAsia="Times New Roman" w:hAnsi="Arial" w:cs="Arial"/>
          <w:sz w:val="20"/>
          <w:szCs w:val="20"/>
          <w:lang w:val="fr-FR" w:eastAsia="fr-FR"/>
        </w:rPr>
        <w:t>mondiale</w:t>
      </w:r>
      <w:r w:rsidRPr="001E5689">
        <w:rPr>
          <w:rFonts w:ascii="Arial" w:eastAsia="Times New Roman" w:hAnsi="Arial" w:cs="Arial"/>
          <w:sz w:val="20"/>
          <w:szCs w:val="20"/>
          <w:lang w:val="fr-FR" w:eastAsia="fr-FR"/>
        </w:rPr>
        <w:t>, certain</w:t>
      </w:r>
      <w:r w:rsidR="000C07E1">
        <w:rPr>
          <w:rFonts w:ascii="Arial" w:eastAsia="Times New Roman" w:hAnsi="Arial" w:cs="Arial"/>
          <w:sz w:val="20"/>
          <w:szCs w:val="20"/>
          <w:lang w:val="fr-FR" w:eastAsia="fr-FR"/>
        </w:rPr>
        <w:t>e</w:t>
      </w:r>
      <w:r w:rsidRPr="001E5689">
        <w:rPr>
          <w:rFonts w:ascii="Arial" w:eastAsia="Times New Roman" w:hAnsi="Arial" w:cs="Arial"/>
          <w:sz w:val="20"/>
          <w:szCs w:val="20"/>
          <w:lang w:val="fr-FR" w:eastAsia="fr-FR"/>
        </w:rPr>
        <w:t>s de ses</w:t>
      </w:r>
      <w:r w:rsidRPr="00325018">
        <w:rPr>
          <w:rFonts w:ascii="Arial" w:eastAsia="Times New Roman" w:hAnsi="Arial" w:cs="Arial"/>
          <w:sz w:val="20"/>
          <w:szCs w:val="20"/>
          <w:lang w:val="fr-FR" w:eastAsia="fr-FR"/>
        </w:rPr>
        <w:t xml:space="preserve"> protéines sont </w:t>
      </w:r>
      <w:r w:rsidR="00937444" w:rsidRPr="00325018">
        <w:rPr>
          <w:rFonts w:ascii="Arial" w:eastAsia="Times New Roman" w:hAnsi="Arial" w:cs="Arial"/>
          <w:sz w:val="20"/>
          <w:szCs w:val="20"/>
          <w:lang w:val="fr-FR" w:eastAsia="fr-FR"/>
        </w:rPr>
        <w:t>impliqué</w:t>
      </w:r>
      <w:r w:rsidR="000C07E1">
        <w:rPr>
          <w:rFonts w:ascii="Arial" w:eastAsia="Times New Roman" w:hAnsi="Arial" w:cs="Arial"/>
          <w:sz w:val="20"/>
          <w:szCs w:val="20"/>
          <w:lang w:val="fr-FR" w:eastAsia="fr-FR"/>
        </w:rPr>
        <w:t>e</w:t>
      </w:r>
      <w:r w:rsidR="00937444" w:rsidRPr="00325018">
        <w:rPr>
          <w:rFonts w:ascii="Arial" w:eastAsia="Times New Roman" w:hAnsi="Arial" w:cs="Arial"/>
          <w:sz w:val="20"/>
          <w:szCs w:val="20"/>
          <w:lang w:val="fr-FR" w:eastAsia="fr-FR"/>
        </w:rPr>
        <w:t>s</w:t>
      </w:r>
      <w:r w:rsidRPr="00325018">
        <w:rPr>
          <w:rFonts w:ascii="Arial" w:eastAsia="Times New Roman" w:hAnsi="Arial" w:cs="Arial"/>
          <w:sz w:val="20"/>
          <w:szCs w:val="20"/>
          <w:lang w:val="fr-FR" w:eastAsia="fr-FR"/>
        </w:rPr>
        <w:t xml:space="preserve"> dans </w:t>
      </w:r>
      <w:r w:rsidRPr="001E5689">
        <w:rPr>
          <w:rFonts w:ascii="Arial" w:eastAsia="Times New Roman" w:hAnsi="Arial" w:cs="Arial"/>
          <w:sz w:val="20"/>
          <w:szCs w:val="20"/>
          <w:lang w:val="fr-FR" w:eastAsia="fr-FR"/>
        </w:rPr>
        <w:t xml:space="preserve">des réactions indésirables. Parmi </w:t>
      </w:r>
      <w:r w:rsidR="000C07E1">
        <w:rPr>
          <w:rFonts w:ascii="Arial" w:eastAsia="Times New Roman" w:hAnsi="Arial" w:cs="Arial"/>
          <w:sz w:val="20"/>
          <w:szCs w:val="20"/>
          <w:lang w:val="fr-FR" w:eastAsia="fr-FR"/>
        </w:rPr>
        <w:t>celles-ci</w:t>
      </w:r>
      <w:r w:rsidR="00BF44C0">
        <w:rPr>
          <w:rFonts w:ascii="Arial" w:eastAsia="Times New Roman" w:hAnsi="Arial" w:cs="Arial"/>
          <w:sz w:val="20"/>
          <w:szCs w:val="20"/>
          <w:lang w:val="fr-FR" w:eastAsia="fr-FR"/>
        </w:rPr>
        <w:t>,</w:t>
      </w:r>
      <w:r w:rsidRPr="001E5689">
        <w:rPr>
          <w:rFonts w:ascii="Arial" w:eastAsia="Times New Roman" w:hAnsi="Arial" w:cs="Arial"/>
          <w:sz w:val="20"/>
          <w:szCs w:val="20"/>
          <w:lang w:val="fr-FR" w:eastAsia="fr-FR"/>
        </w:rPr>
        <w:t xml:space="preserve"> </w:t>
      </w:r>
      <w:r w:rsidR="009D316A" w:rsidRPr="00325018">
        <w:rPr>
          <w:rFonts w:ascii="Arial" w:eastAsia="Times New Roman" w:hAnsi="Arial" w:cs="Arial"/>
          <w:sz w:val="20"/>
          <w:szCs w:val="20"/>
          <w:lang w:val="fr-FR" w:eastAsia="fr-FR"/>
        </w:rPr>
        <w:t>l</w:t>
      </w:r>
      <w:r w:rsidRPr="001E5689">
        <w:rPr>
          <w:rFonts w:ascii="Arial" w:eastAsia="Times New Roman" w:hAnsi="Arial" w:cs="Arial"/>
          <w:sz w:val="20"/>
          <w:szCs w:val="20"/>
          <w:lang w:val="fr-FR" w:eastAsia="fr-FR"/>
        </w:rPr>
        <w:t>es inhibiteurs</w:t>
      </w:r>
      <w:r w:rsidR="009D316A" w:rsidRPr="00325018">
        <w:rPr>
          <w:rFonts w:ascii="Arial" w:eastAsia="Times New Roman" w:hAnsi="Arial" w:cs="Arial"/>
          <w:sz w:val="20"/>
          <w:szCs w:val="20"/>
          <w:lang w:val="fr-FR" w:eastAsia="fr-FR"/>
        </w:rPr>
        <w:t xml:space="preserve"> d’alpha amylase</w:t>
      </w:r>
      <w:r w:rsidR="009601C0">
        <w:rPr>
          <w:rFonts w:ascii="Arial" w:eastAsia="Times New Roman" w:hAnsi="Arial" w:cs="Arial"/>
          <w:sz w:val="20"/>
          <w:szCs w:val="20"/>
          <w:lang w:val="fr-FR" w:eastAsia="fr-FR"/>
        </w:rPr>
        <w:t>/trypsine</w:t>
      </w:r>
      <w:r w:rsidRPr="001E5689">
        <w:rPr>
          <w:rFonts w:ascii="Arial" w:eastAsia="Times New Roman" w:hAnsi="Arial" w:cs="Arial"/>
          <w:sz w:val="20"/>
          <w:szCs w:val="20"/>
          <w:lang w:val="fr-FR" w:eastAsia="fr-FR"/>
        </w:rPr>
        <w:t xml:space="preserve"> (ATI) sont </w:t>
      </w:r>
      <w:r w:rsidR="009D316A" w:rsidRPr="00325018">
        <w:rPr>
          <w:rFonts w:ascii="Arial" w:eastAsia="Times New Roman" w:hAnsi="Arial" w:cs="Arial"/>
          <w:sz w:val="20"/>
          <w:szCs w:val="20"/>
          <w:lang w:val="fr-FR" w:eastAsia="fr-FR"/>
        </w:rPr>
        <w:t xml:space="preserve">des acteurs importants dans </w:t>
      </w:r>
      <w:r w:rsidR="00474060" w:rsidRPr="00325018">
        <w:rPr>
          <w:rFonts w:ascii="Arial" w:eastAsia="Times New Roman" w:hAnsi="Arial" w:cs="Arial"/>
          <w:sz w:val="20"/>
          <w:szCs w:val="20"/>
          <w:lang w:val="fr-FR" w:eastAsia="fr-FR"/>
        </w:rPr>
        <w:t xml:space="preserve">les </w:t>
      </w:r>
      <w:r w:rsidR="00474060">
        <w:rPr>
          <w:rFonts w:ascii="Arial" w:eastAsia="Times New Roman" w:hAnsi="Arial" w:cs="Arial"/>
          <w:sz w:val="20"/>
          <w:szCs w:val="20"/>
          <w:lang w:val="fr-FR" w:eastAsia="fr-FR"/>
        </w:rPr>
        <w:t>allergies respiratoires et alimentaires</w:t>
      </w:r>
      <w:r w:rsidR="00DF6C67">
        <w:rPr>
          <w:rFonts w:ascii="Arial" w:eastAsia="Times New Roman" w:hAnsi="Arial" w:cs="Arial"/>
          <w:sz w:val="20"/>
          <w:szCs w:val="20"/>
          <w:lang w:val="fr-FR" w:eastAsia="fr-FR"/>
        </w:rPr>
        <w:t xml:space="preserve"> au blé.</w:t>
      </w:r>
      <w:r w:rsidR="0014029C">
        <w:rPr>
          <w:rFonts w:ascii="Arial" w:eastAsia="Times New Roman" w:hAnsi="Arial" w:cs="Arial"/>
          <w:sz w:val="20"/>
          <w:szCs w:val="20"/>
          <w:lang w:val="fr-FR" w:eastAsia="fr-FR"/>
        </w:rPr>
        <w:t xml:space="preserve"> </w:t>
      </w:r>
    </w:p>
    <w:p w14:paraId="798781EF" w14:textId="5E8A0BCF" w:rsidR="007C22C3" w:rsidRDefault="001E5689" w:rsidP="004E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shd w:val="clear" w:color="auto" w:fill="FFFFFF"/>
          <w:lang w:val="fr-FR" w:eastAsia="fr-FR"/>
        </w:rPr>
      </w:pPr>
      <w:r w:rsidRPr="001E5689">
        <w:rPr>
          <w:rFonts w:ascii="Arial" w:eastAsia="Times New Roman" w:hAnsi="Arial" w:cs="Arial"/>
          <w:sz w:val="20"/>
          <w:szCs w:val="20"/>
          <w:lang w:val="fr-FR" w:eastAsia="fr-FR"/>
        </w:rPr>
        <w:t xml:space="preserve">Les ATI </w:t>
      </w:r>
      <w:r w:rsidR="000C07E1" w:rsidRPr="001E5689">
        <w:rPr>
          <w:rFonts w:ascii="Arial" w:eastAsia="Times New Roman" w:hAnsi="Arial" w:cs="Arial"/>
          <w:sz w:val="20"/>
          <w:szCs w:val="20"/>
          <w:lang w:val="fr-FR" w:eastAsia="fr-FR"/>
        </w:rPr>
        <w:t xml:space="preserve">comprennent plusieurs polypeptides </w:t>
      </w:r>
      <w:r w:rsidR="000C07E1">
        <w:rPr>
          <w:rFonts w:ascii="Arial" w:eastAsia="Times New Roman" w:hAnsi="Arial" w:cs="Arial"/>
          <w:sz w:val="20"/>
          <w:szCs w:val="20"/>
          <w:lang w:val="fr-FR" w:eastAsia="fr-FR"/>
        </w:rPr>
        <w:t xml:space="preserve">qui sont des </w:t>
      </w:r>
      <w:r w:rsidRPr="001E5689">
        <w:rPr>
          <w:rFonts w:ascii="Arial" w:eastAsia="Times New Roman" w:hAnsi="Arial" w:cs="Arial"/>
          <w:sz w:val="20"/>
          <w:szCs w:val="20"/>
          <w:lang w:val="fr-FR" w:eastAsia="fr-FR"/>
        </w:rPr>
        <w:t>inhibiteurs de protéases exogènes</w:t>
      </w:r>
      <w:r w:rsidR="000C07E1">
        <w:rPr>
          <w:rFonts w:ascii="Arial" w:eastAsia="Times New Roman" w:hAnsi="Arial" w:cs="Arial"/>
          <w:sz w:val="20"/>
          <w:szCs w:val="20"/>
          <w:lang w:val="fr-FR" w:eastAsia="fr-FR"/>
        </w:rPr>
        <w:t>. T</w:t>
      </w:r>
      <w:r w:rsidRPr="001E5689">
        <w:rPr>
          <w:rFonts w:ascii="Arial" w:eastAsia="Times New Roman" w:hAnsi="Arial" w:cs="Arial"/>
          <w:sz w:val="20"/>
          <w:szCs w:val="20"/>
          <w:lang w:val="fr-FR" w:eastAsia="fr-FR"/>
        </w:rPr>
        <w:t>rois ATI</w:t>
      </w:r>
      <w:r w:rsidR="00A7094D" w:rsidRPr="00325018">
        <w:rPr>
          <w:rFonts w:ascii="Arial" w:eastAsia="Times New Roman" w:hAnsi="Arial" w:cs="Arial"/>
          <w:sz w:val="20"/>
          <w:szCs w:val="20"/>
          <w:lang w:val="fr-FR" w:eastAsia="fr-FR"/>
        </w:rPr>
        <w:t xml:space="preserve"> </w:t>
      </w:r>
      <w:r w:rsidRPr="001E5689">
        <w:rPr>
          <w:rFonts w:ascii="Arial" w:eastAsia="Times New Roman" w:hAnsi="Arial" w:cs="Arial"/>
          <w:sz w:val="20"/>
          <w:szCs w:val="20"/>
          <w:lang w:val="fr-FR" w:eastAsia="fr-FR"/>
        </w:rPr>
        <w:t>nommés CM3, CM16 et 0,28 sont considér</w:t>
      </w:r>
      <w:r w:rsidR="0092491A">
        <w:rPr>
          <w:rFonts w:ascii="Arial" w:eastAsia="Times New Roman" w:hAnsi="Arial" w:cs="Arial"/>
          <w:sz w:val="20"/>
          <w:szCs w:val="20"/>
          <w:lang w:val="fr-FR" w:eastAsia="fr-FR"/>
        </w:rPr>
        <w:t>és comme des allergènes majeurs; e</w:t>
      </w:r>
      <w:r w:rsidR="0092491A">
        <w:rPr>
          <w:rFonts w:ascii="Arial" w:hAnsi="Arial" w:cs="Arial"/>
          <w:sz w:val="20"/>
          <w:szCs w:val="20"/>
          <w:lang w:val="fr-FR"/>
        </w:rPr>
        <w:t>n particulier</w:t>
      </w:r>
      <w:r w:rsidR="0092491A" w:rsidRPr="0092491A">
        <w:rPr>
          <w:rFonts w:ascii="Arial" w:hAnsi="Arial" w:cs="Arial"/>
          <w:sz w:val="20"/>
          <w:szCs w:val="20"/>
          <w:lang w:val="fr-FR"/>
        </w:rPr>
        <w:t xml:space="preserve"> les isoformes CM3 e</w:t>
      </w:r>
      <w:r w:rsidR="009601C0">
        <w:rPr>
          <w:rFonts w:ascii="Arial" w:hAnsi="Arial" w:cs="Arial"/>
          <w:sz w:val="20"/>
          <w:szCs w:val="20"/>
          <w:lang w:val="fr-FR"/>
        </w:rPr>
        <w:t xml:space="preserve">t CM16 ont été </w:t>
      </w:r>
      <w:r w:rsidR="00085439">
        <w:rPr>
          <w:rFonts w:ascii="Arial" w:hAnsi="Arial" w:cs="Arial"/>
          <w:sz w:val="20"/>
          <w:szCs w:val="20"/>
          <w:lang w:val="fr-FR"/>
        </w:rPr>
        <w:t xml:space="preserve">décrites comme </w:t>
      </w:r>
      <w:r w:rsidR="009601C0">
        <w:rPr>
          <w:rFonts w:ascii="Arial" w:hAnsi="Arial" w:cs="Arial"/>
          <w:sz w:val="20"/>
          <w:szCs w:val="20"/>
          <w:lang w:val="fr-FR"/>
        </w:rPr>
        <w:t>impliqué</w:t>
      </w:r>
      <w:r w:rsidR="000C07E1">
        <w:rPr>
          <w:rFonts w:ascii="Arial" w:hAnsi="Arial" w:cs="Arial"/>
          <w:sz w:val="20"/>
          <w:szCs w:val="20"/>
          <w:lang w:val="fr-FR"/>
        </w:rPr>
        <w:t>e</w:t>
      </w:r>
      <w:r w:rsidR="009601C0">
        <w:rPr>
          <w:rFonts w:ascii="Arial" w:hAnsi="Arial" w:cs="Arial"/>
          <w:sz w:val="20"/>
          <w:szCs w:val="20"/>
          <w:lang w:val="fr-FR"/>
        </w:rPr>
        <w:t>s dans l’</w:t>
      </w:r>
      <w:r w:rsidR="009601C0" w:rsidRPr="0092491A">
        <w:rPr>
          <w:rFonts w:ascii="Arial" w:hAnsi="Arial" w:cs="Arial"/>
          <w:sz w:val="20"/>
          <w:szCs w:val="20"/>
          <w:lang w:val="fr-FR"/>
        </w:rPr>
        <w:t>anaphylaxie</w:t>
      </w:r>
      <w:r w:rsidR="009601C0">
        <w:rPr>
          <w:rFonts w:ascii="Arial" w:hAnsi="Arial" w:cs="Arial"/>
          <w:sz w:val="20"/>
          <w:szCs w:val="20"/>
          <w:lang w:val="fr-FR"/>
        </w:rPr>
        <w:t xml:space="preserve"> induite par l’effort (AIE)</w:t>
      </w:r>
      <w:r w:rsidR="0092491A">
        <w:rPr>
          <w:rFonts w:ascii="Arial" w:eastAsia="Times New Roman" w:hAnsi="Arial" w:cs="Arial"/>
          <w:sz w:val="20"/>
          <w:szCs w:val="20"/>
          <w:lang w:val="fr-FR" w:eastAsia="fr-FR"/>
        </w:rPr>
        <w:t xml:space="preserve">. Les ATI </w:t>
      </w:r>
      <w:r w:rsidRPr="001E5689">
        <w:rPr>
          <w:rFonts w:ascii="Arial" w:eastAsia="Times New Roman" w:hAnsi="Arial" w:cs="Arial"/>
          <w:sz w:val="20"/>
          <w:szCs w:val="20"/>
          <w:lang w:val="fr-FR" w:eastAsia="fr-FR"/>
        </w:rPr>
        <w:t>pourraient ég</w:t>
      </w:r>
      <w:r w:rsidR="00A7094D" w:rsidRPr="00325018">
        <w:rPr>
          <w:rFonts w:ascii="Arial" w:eastAsia="Times New Roman" w:hAnsi="Arial" w:cs="Arial"/>
          <w:sz w:val="20"/>
          <w:szCs w:val="20"/>
          <w:lang w:val="fr-FR" w:eastAsia="fr-FR"/>
        </w:rPr>
        <w:t xml:space="preserve">alement jouer un rôle important </w:t>
      </w:r>
      <w:r w:rsidRPr="001E5689">
        <w:rPr>
          <w:rFonts w:ascii="Arial" w:eastAsia="Times New Roman" w:hAnsi="Arial" w:cs="Arial"/>
          <w:sz w:val="20"/>
          <w:szCs w:val="20"/>
          <w:lang w:val="fr-FR" w:eastAsia="fr-FR"/>
        </w:rPr>
        <w:t>dans d’</w:t>
      </w:r>
      <w:r w:rsidR="00031AAE">
        <w:rPr>
          <w:rFonts w:ascii="Arial" w:eastAsia="Times New Roman" w:hAnsi="Arial" w:cs="Arial"/>
          <w:sz w:val="20"/>
          <w:szCs w:val="20"/>
          <w:lang w:val="fr-FR" w:eastAsia="fr-FR"/>
        </w:rPr>
        <w:t>autres pathologies liées au blé, en effet</w:t>
      </w:r>
      <w:r w:rsidRPr="001E5689">
        <w:rPr>
          <w:rFonts w:ascii="Arial" w:eastAsia="Times New Roman" w:hAnsi="Arial" w:cs="Arial"/>
          <w:sz w:val="20"/>
          <w:szCs w:val="20"/>
          <w:lang w:val="fr-FR" w:eastAsia="fr-FR"/>
        </w:rPr>
        <w:t xml:space="preserve"> </w:t>
      </w:r>
      <w:r w:rsidR="00031AAE">
        <w:rPr>
          <w:rFonts w:ascii="Arial" w:eastAsia="Times New Roman" w:hAnsi="Arial" w:cs="Arial"/>
          <w:sz w:val="20"/>
          <w:szCs w:val="20"/>
          <w:lang w:val="fr-FR" w:eastAsia="fr-FR"/>
        </w:rPr>
        <w:t>d</w:t>
      </w:r>
      <w:r w:rsidR="00DF6C67">
        <w:rPr>
          <w:rFonts w:ascii="Arial" w:eastAsia="Times New Roman" w:hAnsi="Arial" w:cs="Arial"/>
          <w:sz w:val="20"/>
          <w:szCs w:val="20"/>
          <w:lang w:val="fr-FR" w:eastAsia="fr-FR"/>
        </w:rPr>
        <w:t xml:space="preserve">epuis quelques années ces protéines ont été </w:t>
      </w:r>
      <w:r w:rsidR="00031AAE">
        <w:rPr>
          <w:rFonts w:ascii="Arial" w:eastAsia="Times New Roman" w:hAnsi="Arial" w:cs="Arial"/>
          <w:sz w:val="20"/>
          <w:szCs w:val="20"/>
          <w:lang w:val="fr-FR" w:eastAsia="fr-FR"/>
        </w:rPr>
        <w:t xml:space="preserve">décrites </w:t>
      </w:r>
      <w:r w:rsidR="00DF6C67" w:rsidRPr="00325018">
        <w:rPr>
          <w:rFonts w:ascii="Arial" w:eastAsia="Times New Roman" w:hAnsi="Arial" w:cs="Arial"/>
          <w:sz w:val="20"/>
          <w:szCs w:val="20"/>
          <w:lang w:val="fr-FR" w:eastAsia="fr-FR"/>
        </w:rPr>
        <w:t>comme</w:t>
      </w:r>
      <w:r w:rsidR="00DF6C67" w:rsidRPr="001E5689">
        <w:rPr>
          <w:rFonts w:ascii="Arial" w:eastAsia="Times New Roman" w:hAnsi="Arial" w:cs="Arial"/>
          <w:sz w:val="20"/>
          <w:szCs w:val="20"/>
          <w:lang w:val="fr-FR" w:eastAsia="fr-FR"/>
        </w:rPr>
        <w:t xml:space="preserve"> activateurs de l'immunité innée</w:t>
      </w:r>
      <w:r w:rsidR="00031AAE">
        <w:rPr>
          <w:rFonts w:ascii="Arial" w:eastAsia="Times New Roman" w:hAnsi="Arial" w:cs="Arial"/>
          <w:sz w:val="20"/>
          <w:szCs w:val="20"/>
          <w:lang w:val="fr-FR" w:eastAsia="fr-FR"/>
        </w:rPr>
        <w:t xml:space="preserve">. </w:t>
      </w:r>
      <w:r w:rsidR="00031AAE" w:rsidRPr="00DF6C67">
        <w:rPr>
          <w:rFonts w:ascii="Arial" w:eastAsia="Times New Roman" w:hAnsi="Arial" w:cs="Arial"/>
          <w:sz w:val="20"/>
          <w:szCs w:val="20"/>
          <w:shd w:val="clear" w:color="auto" w:fill="FFFFFF"/>
          <w:lang w:val="fr-FR" w:eastAsia="fr-FR"/>
        </w:rPr>
        <w:t xml:space="preserve">Cette activité conduit à plusieurs hypothèses sur leur rôle potentiel dans </w:t>
      </w:r>
      <w:r w:rsidR="00031AAE">
        <w:rPr>
          <w:rFonts w:ascii="Arial" w:eastAsia="Times New Roman" w:hAnsi="Arial" w:cs="Arial"/>
          <w:sz w:val="20"/>
          <w:szCs w:val="20"/>
          <w:shd w:val="clear" w:color="auto" w:fill="FFFFFF"/>
          <w:lang w:val="fr-FR" w:eastAsia="fr-FR"/>
        </w:rPr>
        <w:t xml:space="preserve">des pathologies digestives </w:t>
      </w:r>
      <w:r w:rsidR="00031AAE" w:rsidRPr="001E5689">
        <w:rPr>
          <w:rFonts w:ascii="Arial" w:eastAsia="Times New Roman" w:hAnsi="Arial" w:cs="Arial"/>
          <w:sz w:val="20"/>
          <w:szCs w:val="20"/>
          <w:lang w:val="fr-FR" w:eastAsia="fr-FR"/>
        </w:rPr>
        <w:t xml:space="preserve">telles que la sensibilité au blé </w:t>
      </w:r>
      <w:r w:rsidR="00031AAE" w:rsidRPr="00325018">
        <w:rPr>
          <w:rFonts w:ascii="Arial" w:eastAsia="Times New Roman" w:hAnsi="Arial" w:cs="Arial"/>
          <w:sz w:val="20"/>
          <w:szCs w:val="20"/>
          <w:lang w:val="fr-FR" w:eastAsia="fr-FR"/>
        </w:rPr>
        <w:t>de type non</w:t>
      </w:r>
      <w:r w:rsidR="00031AAE" w:rsidRPr="001E5689">
        <w:rPr>
          <w:rFonts w:ascii="Arial" w:eastAsia="Times New Roman" w:hAnsi="Arial" w:cs="Arial"/>
          <w:sz w:val="20"/>
          <w:szCs w:val="20"/>
          <w:lang w:val="fr-FR" w:eastAsia="fr-FR"/>
        </w:rPr>
        <w:t xml:space="preserve"> </w:t>
      </w:r>
      <w:r w:rsidR="00031AAE" w:rsidRPr="00325018">
        <w:rPr>
          <w:rFonts w:ascii="Arial" w:eastAsia="Times New Roman" w:hAnsi="Arial" w:cs="Arial"/>
          <w:sz w:val="20"/>
          <w:szCs w:val="20"/>
          <w:lang w:val="fr-FR" w:eastAsia="fr-FR"/>
        </w:rPr>
        <w:t>cœliaque</w:t>
      </w:r>
      <w:r w:rsidR="00031AAE" w:rsidRPr="001E5689">
        <w:rPr>
          <w:rFonts w:ascii="Arial" w:eastAsia="Times New Roman" w:hAnsi="Arial" w:cs="Arial"/>
          <w:sz w:val="20"/>
          <w:szCs w:val="20"/>
          <w:lang w:val="fr-FR" w:eastAsia="fr-FR"/>
        </w:rPr>
        <w:t xml:space="preserve"> et même</w:t>
      </w:r>
      <w:r w:rsidR="00031AAE" w:rsidRPr="00325018">
        <w:rPr>
          <w:rFonts w:ascii="Arial" w:eastAsia="Times New Roman" w:hAnsi="Arial" w:cs="Arial"/>
          <w:sz w:val="20"/>
          <w:szCs w:val="20"/>
          <w:lang w:val="fr-FR" w:eastAsia="fr-FR"/>
        </w:rPr>
        <w:t xml:space="preserve"> la m</w:t>
      </w:r>
      <w:r w:rsidR="00031AAE" w:rsidRPr="001E5689">
        <w:rPr>
          <w:rFonts w:ascii="Arial" w:eastAsia="Times New Roman" w:hAnsi="Arial" w:cs="Arial"/>
          <w:sz w:val="20"/>
          <w:szCs w:val="20"/>
          <w:lang w:val="fr-FR" w:eastAsia="fr-FR"/>
        </w:rPr>
        <w:t xml:space="preserve">aladie </w:t>
      </w:r>
      <w:r w:rsidR="00031AAE" w:rsidRPr="00325018">
        <w:rPr>
          <w:rFonts w:ascii="Arial" w:eastAsia="Times New Roman" w:hAnsi="Arial" w:cs="Arial"/>
          <w:sz w:val="20"/>
          <w:szCs w:val="20"/>
          <w:lang w:val="fr-FR" w:eastAsia="fr-FR"/>
        </w:rPr>
        <w:t>cœliaque</w:t>
      </w:r>
      <w:r w:rsidR="00031AAE">
        <w:rPr>
          <w:rFonts w:ascii="Arial" w:eastAsia="Times New Roman" w:hAnsi="Arial" w:cs="Arial"/>
          <w:sz w:val="20"/>
          <w:szCs w:val="20"/>
          <w:shd w:val="clear" w:color="auto" w:fill="FFFFFF"/>
          <w:lang w:val="fr-FR" w:eastAsia="fr-FR"/>
        </w:rPr>
        <w:t xml:space="preserve">. </w:t>
      </w:r>
      <w:r w:rsidR="007C22C3">
        <w:rPr>
          <w:rFonts w:ascii="Arial" w:eastAsia="Times New Roman" w:hAnsi="Arial" w:cs="Arial"/>
          <w:sz w:val="20"/>
          <w:szCs w:val="20"/>
          <w:shd w:val="clear" w:color="auto" w:fill="FFFFFF"/>
          <w:lang w:val="fr-FR" w:eastAsia="fr-FR"/>
        </w:rPr>
        <w:t>Le potentiel allergénique de ces protéines individuellement a été étudié dans cette étude.</w:t>
      </w:r>
    </w:p>
    <w:p w14:paraId="0F01E6CC" w14:textId="14BA724A" w:rsidR="00A7094D" w:rsidRPr="00325018" w:rsidRDefault="007C22C3" w:rsidP="004E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 xml:space="preserve">Les ARN correspondant aux trois gènes CM3, CM16, et 0.28 ont été extraits des caryopses de blé tendre cv </w:t>
      </w:r>
      <w:proofErr w:type="spellStart"/>
      <w:r>
        <w:rPr>
          <w:rFonts w:ascii="Arial" w:eastAsia="Times New Roman" w:hAnsi="Arial" w:cs="Arial"/>
          <w:sz w:val="20"/>
          <w:szCs w:val="20"/>
          <w:lang w:val="fr-FR" w:eastAsia="fr-FR"/>
        </w:rPr>
        <w:t>Bobwhite</w:t>
      </w:r>
      <w:proofErr w:type="spellEnd"/>
      <w:r>
        <w:rPr>
          <w:rFonts w:ascii="Arial" w:eastAsia="Times New Roman" w:hAnsi="Arial" w:cs="Arial"/>
          <w:sz w:val="20"/>
          <w:szCs w:val="20"/>
          <w:lang w:val="fr-FR" w:eastAsia="fr-FR"/>
        </w:rPr>
        <w:t xml:space="preserve"> à 28 JAA. L</w:t>
      </w:r>
      <w:r w:rsidRPr="00325018">
        <w:rPr>
          <w:rFonts w:ascii="Arial" w:eastAsia="Times New Roman" w:hAnsi="Arial" w:cs="Arial"/>
          <w:sz w:val="20"/>
          <w:szCs w:val="20"/>
          <w:lang w:val="fr-FR" w:eastAsia="fr-FR"/>
        </w:rPr>
        <w:t xml:space="preserve">es </w:t>
      </w:r>
      <w:r w:rsidR="00A7094D" w:rsidRPr="00325018">
        <w:rPr>
          <w:rFonts w:ascii="Arial" w:eastAsia="Times New Roman" w:hAnsi="Arial" w:cs="Arial"/>
          <w:sz w:val="20"/>
          <w:szCs w:val="20"/>
          <w:lang w:val="fr-FR" w:eastAsia="fr-FR"/>
        </w:rPr>
        <w:t xml:space="preserve">trois protéines </w:t>
      </w:r>
      <w:r>
        <w:rPr>
          <w:rFonts w:ascii="Arial" w:eastAsia="Times New Roman" w:hAnsi="Arial" w:cs="Arial"/>
          <w:sz w:val="20"/>
          <w:szCs w:val="20"/>
          <w:lang w:val="fr-FR" w:eastAsia="fr-FR"/>
        </w:rPr>
        <w:t xml:space="preserve">correspondant ont été exprimées et produits dans </w:t>
      </w:r>
      <w:r w:rsidR="00A7094D" w:rsidRPr="00325018">
        <w:rPr>
          <w:rFonts w:ascii="Arial" w:eastAsia="Times New Roman" w:hAnsi="Arial" w:cs="Arial"/>
          <w:sz w:val="20"/>
          <w:szCs w:val="20"/>
          <w:lang w:val="fr-FR" w:eastAsia="fr-FR"/>
        </w:rPr>
        <w:t>le syst</w:t>
      </w:r>
      <w:r w:rsidR="000C07E1">
        <w:rPr>
          <w:rFonts w:ascii="Arial" w:eastAsia="Times New Roman" w:hAnsi="Arial" w:cs="Arial"/>
          <w:sz w:val="20"/>
          <w:szCs w:val="20"/>
          <w:lang w:val="fr-FR" w:eastAsia="fr-FR"/>
        </w:rPr>
        <w:t>è</w:t>
      </w:r>
      <w:r w:rsidR="00A7094D" w:rsidRPr="00325018">
        <w:rPr>
          <w:rFonts w:ascii="Arial" w:eastAsia="Times New Roman" w:hAnsi="Arial" w:cs="Arial"/>
          <w:sz w:val="20"/>
          <w:szCs w:val="20"/>
          <w:lang w:val="fr-FR" w:eastAsia="fr-FR"/>
        </w:rPr>
        <w:t>m</w:t>
      </w:r>
      <w:r w:rsidR="000C07E1">
        <w:rPr>
          <w:rFonts w:ascii="Arial" w:eastAsia="Times New Roman" w:hAnsi="Arial" w:cs="Arial"/>
          <w:sz w:val="20"/>
          <w:szCs w:val="20"/>
          <w:lang w:val="fr-FR" w:eastAsia="fr-FR"/>
        </w:rPr>
        <w:t>e</w:t>
      </w:r>
      <w:r w:rsidR="00A7094D" w:rsidRPr="00325018">
        <w:rPr>
          <w:rFonts w:ascii="Arial" w:eastAsia="Times New Roman" w:hAnsi="Arial" w:cs="Arial"/>
          <w:sz w:val="20"/>
          <w:szCs w:val="20"/>
          <w:lang w:val="fr-FR" w:eastAsia="fr-FR"/>
        </w:rPr>
        <w:t xml:space="preserve"> d’</w:t>
      </w:r>
      <w:r w:rsidR="00A7094D" w:rsidRPr="001E5689">
        <w:rPr>
          <w:rFonts w:ascii="Arial" w:eastAsia="Times New Roman" w:hAnsi="Arial" w:cs="Arial"/>
          <w:sz w:val="20"/>
          <w:szCs w:val="20"/>
          <w:lang w:val="fr-FR" w:eastAsia="fr-FR"/>
        </w:rPr>
        <w:t xml:space="preserve">expression hétérologue </w:t>
      </w:r>
      <w:proofErr w:type="spellStart"/>
      <w:r w:rsidR="00A7094D" w:rsidRPr="001E5689">
        <w:rPr>
          <w:rFonts w:ascii="Arial" w:eastAsia="Times New Roman" w:hAnsi="Arial" w:cs="Arial"/>
          <w:sz w:val="20"/>
          <w:szCs w:val="20"/>
          <w:lang w:val="fr-FR" w:eastAsia="fr-FR"/>
        </w:rPr>
        <w:t>Pichia</w:t>
      </w:r>
      <w:proofErr w:type="spellEnd"/>
      <w:r w:rsidR="00A7094D" w:rsidRPr="001E5689">
        <w:rPr>
          <w:rFonts w:ascii="Arial" w:eastAsia="Times New Roman" w:hAnsi="Arial" w:cs="Arial"/>
          <w:sz w:val="20"/>
          <w:szCs w:val="20"/>
          <w:lang w:val="fr-FR" w:eastAsia="fr-FR"/>
        </w:rPr>
        <w:t xml:space="preserve"> </w:t>
      </w:r>
      <w:proofErr w:type="spellStart"/>
      <w:r w:rsidR="00A7094D" w:rsidRPr="001E5689">
        <w:rPr>
          <w:rFonts w:ascii="Arial" w:eastAsia="Times New Roman" w:hAnsi="Arial" w:cs="Arial"/>
          <w:i/>
          <w:sz w:val="20"/>
          <w:szCs w:val="20"/>
          <w:lang w:val="fr-FR" w:eastAsia="fr-FR"/>
        </w:rPr>
        <w:t>pastoris</w:t>
      </w:r>
      <w:proofErr w:type="spellEnd"/>
      <w:r>
        <w:rPr>
          <w:rFonts w:ascii="Arial" w:eastAsia="Times New Roman" w:hAnsi="Arial" w:cs="Arial"/>
          <w:sz w:val="20"/>
          <w:szCs w:val="20"/>
          <w:lang w:val="fr-FR" w:eastAsia="fr-FR"/>
        </w:rPr>
        <w:t xml:space="preserve"> puis purifiées et caractérisées</w:t>
      </w:r>
      <w:r w:rsidR="000845FB">
        <w:rPr>
          <w:rFonts w:ascii="Arial" w:eastAsia="Times New Roman" w:hAnsi="Arial" w:cs="Arial"/>
          <w:sz w:val="20"/>
          <w:szCs w:val="20"/>
          <w:lang w:val="fr-FR" w:eastAsia="fr-FR"/>
        </w:rPr>
        <w:t xml:space="preserve"> </w:t>
      </w:r>
      <w:r>
        <w:rPr>
          <w:rFonts w:ascii="Arial" w:eastAsia="Times New Roman" w:hAnsi="Arial" w:cs="Arial"/>
          <w:sz w:val="20"/>
          <w:szCs w:val="20"/>
          <w:lang w:val="fr-FR" w:eastAsia="fr-FR"/>
        </w:rPr>
        <w:t xml:space="preserve"> </w:t>
      </w:r>
    </w:p>
    <w:p w14:paraId="23838237" w14:textId="66C5E24C" w:rsidR="001E5689" w:rsidRPr="001E5689" w:rsidRDefault="001E5689" w:rsidP="004E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fr-FR" w:eastAsia="fr-FR"/>
        </w:rPr>
      </w:pPr>
      <w:r w:rsidRPr="001E5689">
        <w:rPr>
          <w:rFonts w:ascii="Arial" w:eastAsia="Times New Roman" w:hAnsi="Arial" w:cs="Arial"/>
          <w:sz w:val="20"/>
          <w:szCs w:val="20"/>
          <w:lang w:val="fr-FR" w:eastAsia="fr-FR"/>
        </w:rPr>
        <w:t xml:space="preserve">Les trois protéines </w:t>
      </w:r>
      <w:r w:rsidR="008E540C" w:rsidRPr="001E5689">
        <w:rPr>
          <w:rFonts w:ascii="Arial" w:eastAsia="Times New Roman" w:hAnsi="Arial" w:cs="Arial"/>
          <w:sz w:val="20"/>
          <w:szCs w:val="20"/>
          <w:lang w:val="fr-FR" w:eastAsia="fr-FR"/>
        </w:rPr>
        <w:t>purifiées</w:t>
      </w:r>
      <w:r w:rsidR="008E540C" w:rsidRPr="00325018">
        <w:rPr>
          <w:rFonts w:ascii="Arial" w:eastAsia="Times New Roman" w:hAnsi="Arial" w:cs="Arial"/>
          <w:sz w:val="20"/>
          <w:szCs w:val="20"/>
          <w:lang w:val="fr-FR" w:eastAsia="fr-FR"/>
        </w:rPr>
        <w:t xml:space="preserve"> </w:t>
      </w:r>
      <w:r w:rsidR="00DF02FD" w:rsidRPr="00325018">
        <w:rPr>
          <w:rFonts w:ascii="Arial" w:eastAsia="Times New Roman" w:hAnsi="Arial" w:cs="Arial"/>
          <w:sz w:val="20"/>
          <w:szCs w:val="20"/>
          <w:lang w:val="fr-FR" w:eastAsia="fr-FR"/>
        </w:rPr>
        <w:t xml:space="preserve">ainsi </w:t>
      </w:r>
      <w:r w:rsidR="008E540C" w:rsidRPr="00325018">
        <w:rPr>
          <w:rFonts w:ascii="Arial" w:eastAsia="Times New Roman" w:hAnsi="Arial" w:cs="Arial"/>
          <w:sz w:val="20"/>
          <w:szCs w:val="20"/>
          <w:lang w:val="fr-FR" w:eastAsia="fr-FR"/>
        </w:rPr>
        <w:t>que</w:t>
      </w:r>
      <w:r w:rsidR="00DF02FD" w:rsidRPr="00325018">
        <w:rPr>
          <w:rFonts w:ascii="Arial" w:eastAsia="Times New Roman" w:hAnsi="Arial" w:cs="Arial"/>
          <w:sz w:val="20"/>
          <w:szCs w:val="20"/>
          <w:lang w:val="fr-FR" w:eastAsia="fr-FR"/>
        </w:rPr>
        <w:t xml:space="preserve"> </w:t>
      </w:r>
      <w:r w:rsidR="008E540C" w:rsidRPr="00325018">
        <w:rPr>
          <w:rFonts w:ascii="Arial" w:eastAsia="Times New Roman" w:hAnsi="Arial" w:cs="Arial"/>
          <w:sz w:val="20"/>
          <w:szCs w:val="20"/>
          <w:lang w:val="fr-FR" w:eastAsia="fr-FR"/>
        </w:rPr>
        <w:t>l’</w:t>
      </w:r>
      <w:r w:rsidR="00DF02FD" w:rsidRPr="00325018">
        <w:rPr>
          <w:rFonts w:ascii="Arial" w:eastAsia="Times New Roman" w:hAnsi="Arial" w:cs="Arial"/>
          <w:sz w:val="20"/>
          <w:szCs w:val="20"/>
          <w:lang w:val="fr-FR" w:eastAsia="fr-FR"/>
        </w:rPr>
        <w:t>extrait de type CM-</w:t>
      </w:r>
      <w:proofErr w:type="spellStart"/>
      <w:r w:rsidR="00DF02FD" w:rsidRPr="00325018">
        <w:rPr>
          <w:rFonts w:ascii="Arial" w:eastAsia="Times New Roman" w:hAnsi="Arial" w:cs="Arial"/>
          <w:sz w:val="20"/>
          <w:szCs w:val="20"/>
          <w:lang w:val="fr-FR" w:eastAsia="fr-FR"/>
        </w:rPr>
        <w:t>like</w:t>
      </w:r>
      <w:proofErr w:type="spellEnd"/>
      <w:r w:rsidR="00DF02FD" w:rsidRPr="00325018">
        <w:rPr>
          <w:rFonts w:ascii="Arial" w:eastAsia="Times New Roman" w:hAnsi="Arial" w:cs="Arial"/>
          <w:sz w:val="20"/>
          <w:szCs w:val="20"/>
          <w:lang w:val="fr-FR" w:eastAsia="fr-FR"/>
        </w:rPr>
        <w:t xml:space="preserve"> </w:t>
      </w:r>
      <w:r w:rsidR="008E540C" w:rsidRPr="00325018">
        <w:rPr>
          <w:rFonts w:ascii="Arial" w:eastAsia="Times New Roman" w:hAnsi="Arial" w:cs="Arial"/>
          <w:sz w:val="20"/>
          <w:szCs w:val="20"/>
          <w:lang w:val="fr-FR" w:eastAsia="fr-FR"/>
        </w:rPr>
        <w:t xml:space="preserve">ont été testées </w:t>
      </w:r>
      <w:r w:rsidR="00AE695B" w:rsidRPr="00325018">
        <w:rPr>
          <w:rFonts w:ascii="Arial" w:eastAsia="Times New Roman" w:hAnsi="Arial" w:cs="Arial"/>
          <w:sz w:val="20"/>
          <w:szCs w:val="20"/>
          <w:lang w:val="fr-FR" w:eastAsia="fr-FR"/>
        </w:rPr>
        <w:t xml:space="preserve">in vitro </w:t>
      </w:r>
      <w:r w:rsidR="00AE144C">
        <w:rPr>
          <w:rFonts w:ascii="Arial" w:eastAsia="Times New Roman" w:hAnsi="Arial" w:cs="Arial"/>
          <w:sz w:val="20"/>
          <w:szCs w:val="20"/>
          <w:lang w:val="fr-FR" w:eastAsia="fr-FR"/>
        </w:rPr>
        <w:t xml:space="preserve">sur un modèle cellulaire qui mime le déclanchement de la réaction allergique. Pour ce test 28 sérums de patients allergiques au blé ont été utilisés. </w:t>
      </w:r>
    </w:p>
    <w:p w14:paraId="513B3E3E" w14:textId="75E697FA" w:rsidR="00416729" w:rsidRDefault="000C07E1" w:rsidP="004E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Chacune de ces</w:t>
      </w:r>
      <w:r w:rsidR="0013309A">
        <w:rPr>
          <w:rFonts w:ascii="Arial" w:eastAsia="Times New Roman" w:hAnsi="Arial" w:cs="Arial"/>
          <w:sz w:val="20"/>
          <w:szCs w:val="20"/>
          <w:lang w:val="fr-FR" w:eastAsia="fr-FR"/>
        </w:rPr>
        <w:t xml:space="preserve"> trois protéines </w:t>
      </w:r>
      <w:r w:rsidR="007C22C3">
        <w:rPr>
          <w:rFonts w:ascii="Arial" w:eastAsia="Times New Roman" w:hAnsi="Arial" w:cs="Arial"/>
          <w:sz w:val="20"/>
          <w:szCs w:val="20"/>
          <w:lang w:val="fr-FR" w:eastAsia="fr-FR"/>
        </w:rPr>
        <w:t xml:space="preserve">est </w:t>
      </w:r>
      <w:r w:rsidR="0013309A">
        <w:rPr>
          <w:rFonts w:ascii="Arial" w:eastAsia="Times New Roman" w:hAnsi="Arial" w:cs="Arial"/>
          <w:sz w:val="20"/>
          <w:szCs w:val="20"/>
          <w:lang w:val="fr-FR" w:eastAsia="fr-FR"/>
        </w:rPr>
        <w:t xml:space="preserve">capable d’induire une dégranulation des mastocytes. </w:t>
      </w:r>
      <w:r w:rsidR="00AE144C">
        <w:rPr>
          <w:rFonts w:ascii="Arial" w:eastAsia="Times New Roman" w:hAnsi="Arial" w:cs="Arial"/>
          <w:sz w:val="20"/>
          <w:szCs w:val="20"/>
          <w:lang w:val="fr-FR" w:eastAsia="fr-FR"/>
        </w:rPr>
        <w:t xml:space="preserve">Une grande amplitude de réactivité </w:t>
      </w:r>
      <w:r w:rsidR="001E5689" w:rsidRPr="001E5689">
        <w:rPr>
          <w:rFonts w:ascii="Arial" w:eastAsia="Times New Roman" w:hAnsi="Arial" w:cs="Arial"/>
          <w:sz w:val="20"/>
          <w:szCs w:val="20"/>
          <w:lang w:val="fr-FR" w:eastAsia="fr-FR"/>
        </w:rPr>
        <w:t xml:space="preserve">a été observée pour chaque protéine selon les sérums testés. </w:t>
      </w:r>
    </w:p>
    <w:p w14:paraId="013C428C" w14:textId="0C6A46BE" w:rsidR="00883C52" w:rsidRPr="0092491A" w:rsidRDefault="00416729" w:rsidP="00ED1E0A">
      <w:pPr>
        <w:jc w:val="both"/>
        <w:rPr>
          <w:rFonts w:ascii="Arial" w:hAnsi="Arial" w:cs="Arial"/>
          <w:sz w:val="20"/>
          <w:szCs w:val="20"/>
          <w:lang w:val="fr-FR"/>
        </w:rPr>
      </w:pPr>
      <w:r>
        <w:rPr>
          <w:rFonts w:ascii="Arial" w:eastAsia="Times New Roman" w:hAnsi="Arial" w:cs="Arial"/>
          <w:sz w:val="20"/>
          <w:szCs w:val="20"/>
          <w:lang w:val="fr-FR" w:eastAsia="fr-FR"/>
        </w:rPr>
        <w:t>Nos résultats ont montré</w:t>
      </w:r>
      <w:r w:rsidR="00AE695B" w:rsidRPr="00325018">
        <w:rPr>
          <w:rFonts w:ascii="Arial" w:eastAsia="Times New Roman" w:hAnsi="Arial" w:cs="Arial"/>
          <w:sz w:val="20"/>
          <w:szCs w:val="20"/>
          <w:lang w:val="fr-FR" w:eastAsia="fr-FR"/>
        </w:rPr>
        <w:t xml:space="preserve"> que </w:t>
      </w:r>
      <w:r>
        <w:rPr>
          <w:rFonts w:ascii="Arial" w:eastAsia="Times New Roman" w:hAnsi="Arial" w:cs="Arial"/>
          <w:sz w:val="20"/>
          <w:szCs w:val="20"/>
          <w:lang w:val="fr-FR" w:eastAsia="fr-FR"/>
        </w:rPr>
        <w:t>chacune de ces</w:t>
      </w:r>
      <w:r w:rsidR="001E5689" w:rsidRPr="001E5689">
        <w:rPr>
          <w:rFonts w:ascii="Arial" w:eastAsia="Times New Roman" w:hAnsi="Arial" w:cs="Arial"/>
          <w:sz w:val="20"/>
          <w:szCs w:val="20"/>
          <w:lang w:val="fr-FR" w:eastAsia="fr-FR"/>
        </w:rPr>
        <w:t xml:space="preserve"> protéines</w:t>
      </w:r>
      <w:r>
        <w:rPr>
          <w:rFonts w:ascii="Arial" w:eastAsia="Times New Roman" w:hAnsi="Arial" w:cs="Arial"/>
          <w:sz w:val="20"/>
          <w:szCs w:val="20"/>
          <w:lang w:val="fr-FR" w:eastAsia="fr-FR"/>
        </w:rPr>
        <w:t>,</w:t>
      </w:r>
      <w:r w:rsidR="001E5689" w:rsidRPr="001E5689">
        <w:rPr>
          <w:rFonts w:ascii="Arial" w:eastAsia="Times New Roman" w:hAnsi="Arial" w:cs="Arial"/>
          <w:sz w:val="20"/>
          <w:szCs w:val="20"/>
          <w:lang w:val="fr-FR" w:eastAsia="fr-FR"/>
        </w:rPr>
        <w:t xml:space="preserve"> CM3</w:t>
      </w:r>
      <w:r>
        <w:rPr>
          <w:rFonts w:ascii="Arial" w:eastAsia="Times New Roman" w:hAnsi="Arial" w:cs="Arial"/>
          <w:sz w:val="20"/>
          <w:szCs w:val="20"/>
          <w:lang w:val="fr-FR" w:eastAsia="fr-FR"/>
        </w:rPr>
        <w:t>,</w:t>
      </w:r>
      <w:r w:rsidR="001E5689" w:rsidRPr="001E5689">
        <w:rPr>
          <w:rFonts w:ascii="Arial" w:eastAsia="Times New Roman" w:hAnsi="Arial" w:cs="Arial"/>
          <w:sz w:val="20"/>
          <w:szCs w:val="20"/>
          <w:lang w:val="fr-FR" w:eastAsia="fr-FR"/>
        </w:rPr>
        <w:t xml:space="preserve"> CM16 et 0,28 </w:t>
      </w:r>
      <w:r w:rsidR="00AE695B" w:rsidRPr="00325018">
        <w:rPr>
          <w:rFonts w:ascii="Arial" w:eastAsia="Times New Roman" w:hAnsi="Arial" w:cs="Arial"/>
          <w:sz w:val="20"/>
          <w:szCs w:val="20"/>
          <w:lang w:val="fr-FR" w:eastAsia="fr-FR"/>
        </w:rPr>
        <w:t>sont des</w:t>
      </w:r>
      <w:r w:rsidR="001E5689" w:rsidRPr="001E5689">
        <w:rPr>
          <w:rFonts w:ascii="Arial" w:eastAsia="Times New Roman" w:hAnsi="Arial" w:cs="Arial"/>
          <w:sz w:val="20"/>
          <w:szCs w:val="20"/>
          <w:lang w:val="fr-FR" w:eastAsia="fr-FR"/>
        </w:rPr>
        <w:t xml:space="preserve"> allergènes actifs car ils </w:t>
      </w:r>
      <w:r w:rsidR="00BF44C0">
        <w:rPr>
          <w:rFonts w:ascii="Arial" w:eastAsia="Times New Roman" w:hAnsi="Arial" w:cs="Arial"/>
          <w:sz w:val="20"/>
          <w:szCs w:val="20"/>
          <w:lang w:val="fr-FR" w:eastAsia="fr-FR"/>
        </w:rPr>
        <w:t>sont</w:t>
      </w:r>
      <w:r w:rsidR="001E5689" w:rsidRPr="001E5689">
        <w:rPr>
          <w:rFonts w:ascii="Arial" w:eastAsia="Times New Roman" w:hAnsi="Arial" w:cs="Arial"/>
          <w:sz w:val="20"/>
          <w:szCs w:val="20"/>
          <w:lang w:val="fr-FR" w:eastAsia="fr-FR"/>
        </w:rPr>
        <w:t xml:space="preserve"> capables de provoquer la dégranulation des basophiles</w:t>
      </w:r>
      <w:r w:rsidR="00135D97">
        <w:rPr>
          <w:rFonts w:ascii="Arial" w:eastAsia="Times New Roman" w:hAnsi="Arial" w:cs="Arial"/>
          <w:sz w:val="20"/>
          <w:szCs w:val="20"/>
          <w:lang w:val="fr-FR" w:eastAsia="fr-FR"/>
        </w:rPr>
        <w:t xml:space="preserve">. Des blés dépourvus de ces protéines ont été produits, l’évaluation de leur allergénicité est en cours. L’utilisation de ces lignées pourrait être envisagée dans des protocoles d’immunotolérance dans le cadre de l’allergie, et aussi dans </w:t>
      </w:r>
      <w:r w:rsidR="00135D97" w:rsidRPr="001E5689">
        <w:rPr>
          <w:rFonts w:ascii="Arial" w:eastAsia="Times New Roman" w:hAnsi="Arial" w:cs="Arial"/>
          <w:sz w:val="20"/>
          <w:szCs w:val="20"/>
          <w:lang w:val="fr-FR" w:eastAsia="fr-FR"/>
        </w:rPr>
        <w:t xml:space="preserve">la sensibilité au blé </w:t>
      </w:r>
      <w:r w:rsidR="00135D97" w:rsidRPr="00325018">
        <w:rPr>
          <w:rFonts w:ascii="Arial" w:eastAsia="Times New Roman" w:hAnsi="Arial" w:cs="Arial"/>
          <w:sz w:val="20"/>
          <w:szCs w:val="20"/>
          <w:lang w:val="fr-FR" w:eastAsia="fr-FR"/>
        </w:rPr>
        <w:t>de type non</w:t>
      </w:r>
      <w:r w:rsidR="00135D97" w:rsidRPr="001E5689">
        <w:rPr>
          <w:rFonts w:ascii="Arial" w:eastAsia="Times New Roman" w:hAnsi="Arial" w:cs="Arial"/>
          <w:sz w:val="20"/>
          <w:szCs w:val="20"/>
          <w:lang w:val="fr-FR" w:eastAsia="fr-FR"/>
        </w:rPr>
        <w:t xml:space="preserve"> </w:t>
      </w:r>
      <w:r w:rsidR="00135D97" w:rsidRPr="00325018">
        <w:rPr>
          <w:rFonts w:ascii="Arial" w:eastAsia="Times New Roman" w:hAnsi="Arial" w:cs="Arial"/>
          <w:sz w:val="20"/>
          <w:szCs w:val="20"/>
          <w:lang w:val="fr-FR" w:eastAsia="fr-FR"/>
        </w:rPr>
        <w:t>cœliaque</w:t>
      </w:r>
      <w:r w:rsidR="00135D97">
        <w:rPr>
          <w:rFonts w:ascii="Arial" w:eastAsia="Times New Roman" w:hAnsi="Arial" w:cs="Arial"/>
          <w:sz w:val="20"/>
          <w:szCs w:val="20"/>
          <w:lang w:val="fr-FR" w:eastAsia="fr-FR"/>
        </w:rPr>
        <w:t>.</w:t>
      </w:r>
    </w:p>
    <w:p w14:paraId="7FD1B897" w14:textId="77777777" w:rsidR="00883C52" w:rsidRPr="0092491A" w:rsidRDefault="00883C52" w:rsidP="00ED1E0A">
      <w:pPr>
        <w:jc w:val="both"/>
        <w:rPr>
          <w:rFonts w:ascii="Arial" w:hAnsi="Arial" w:cs="Arial"/>
          <w:sz w:val="20"/>
          <w:szCs w:val="20"/>
          <w:lang w:val="fr-FR"/>
        </w:rPr>
      </w:pPr>
    </w:p>
    <w:p w14:paraId="4B047C51" w14:textId="77777777" w:rsidR="00FA1BB1" w:rsidRPr="009601C0" w:rsidRDefault="00FA1BB1" w:rsidP="00ED1E0A">
      <w:pPr>
        <w:jc w:val="both"/>
        <w:rPr>
          <w:rFonts w:ascii="Arial" w:hAnsi="Arial" w:cs="Arial"/>
          <w:sz w:val="20"/>
          <w:szCs w:val="20"/>
          <w:lang w:val="fr-FR"/>
        </w:rPr>
      </w:pPr>
    </w:p>
    <w:p w14:paraId="062219D4" w14:textId="77777777" w:rsidR="00FA1BB1" w:rsidRPr="009601C0" w:rsidRDefault="00FA1BB1" w:rsidP="00ED1E0A">
      <w:pPr>
        <w:jc w:val="both"/>
        <w:rPr>
          <w:rFonts w:ascii="Arial" w:hAnsi="Arial" w:cs="Arial"/>
          <w:sz w:val="20"/>
          <w:szCs w:val="20"/>
          <w:lang w:val="fr-FR"/>
        </w:rPr>
      </w:pPr>
    </w:p>
    <w:p w14:paraId="65458ACB" w14:textId="77777777" w:rsidR="00FA1BB1" w:rsidRPr="009601C0" w:rsidRDefault="00FA1BB1" w:rsidP="00ED1E0A">
      <w:pPr>
        <w:jc w:val="both"/>
        <w:rPr>
          <w:rFonts w:ascii="Arial" w:hAnsi="Arial" w:cs="Arial"/>
          <w:sz w:val="20"/>
          <w:szCs w:val="20"/>
          <w:lang w:val="fr-FR"/>
        </w:rPr>
      </w:pPr>
    </w:p>
    <w:p w14:paraId="3801C6BE" w14:textId="77777777" w:rsidR="00FA1BB1" w:rsidRPr="009601C0" w:rsidRDefault="00FA1BB1" w:rsidP="00ED1E0A">
      <w:pPr>
        <w:jc w:val="both"/>
        <w:rPr>
          <w:rFonts w:ascii="Arial" w:hAnsi="Arial" w:cs="Arial"/>
          <w:sz w:val="20"/>
          <w:szCs w:val="20"/>
          <w:lang w:val="fr-FR"/>
        </w:rPr>
      </w:pPr>
    </w:p>
    <w:p w14:paraId="1A2C3B49" w14:textId="77777777" w:rsidR="00FA1BB1" w:rsidRPr="009601C0" w:rsidRDefault="00FA1BB1" w:rsidP="00ED1E0A">
      <w:pPr>
        <w:jc w:val="both"/>
        <w:rPr>
          <w:rFonts w:ascii="Arial" w:hAnsi="Arial" w:cs="Arial"/>
          <w:sz w:val="20"/>
          <w:szCs w:val="20"/>
          <w:lang w:val="fr-FR"/>
        </w:rPr>
      </w:pPr>
    </w:p>
    <w:p w14:paraId="2DEB1206" w14:textId="77777777" w:rsidR="00FA1BB1" w:rsidRPr="009601C0" w:rsidRDefault="00FA1BB1" w:rsidP="00ED1E0A">
      <w:pPr>
        <w:jc w:val="both"/>
        <w:rPr>
          <w:rFonts w:ascii="Arial" w:hAnsi="Arial" w:cs="Arial"/>
          <w:sz w:val="20"/>
          <w:szCs w:val="20"/>
          <w:lang w:val="fr-FR"/>
        </w:rPr>
      </w:pPr>
    </w:p>
    <w:p w14:paraId="2E1F33FE" w14:textId="77777777" w:rsidR="00FA1BB1" w:rsidRPr="009601C0" w:rsidRDefault="00FA1BB1" w:rsidP="00ED1E0A">
      <w:pPr>
        <w:jc w:val="both"/>
        <w:rPr>
          <w:rFonts w:ascii="Arial" w:hAnsi="Arial" w:cs="Arial"/>
          <w:sz w:val="20"/>
          <w:szCs w:val="20"/>
          <w:lang w:val="fr-FR"/>
        </w:rPr>
      </w:pPr>
    </w:p>
    <w:p w14:paraId="10FC60F9" w14:textId="6C36C8EE" w:rsidR="00550E6C" w:rsidRPr="002A78DE" w:rsidRDefault="00550E6C" w:rsidP="00550E6C">
      <w:pPr>
        <w:jc w:val="both"/>
        <w:rPr>
          <w:rFonts w:ascii="Arial" w:hAnsi="Arial" w:cs="Arial"/>
          <w:sz w:val="20"/>
          <w:szCs w:val="20"/>
          <w:lang w:val="fr-FR"/>
        </w:rPr>
      </w:pPr>
    </w:p>
    <w:p w14:paraId="6F5FFE1D" w14:textId="77777777" w:rsidR="005D755C" w:rsidRPr="002A78DE" w:rsidRDefault="005D755C" w:rsidP="007C7FEB">
      <w:pPr>
        <w:jc w:val="both"/>
        <w:rPr>
          <w:lang w:val="fr-FR"/>
        </w:rPr>
      </w:pPr>
    </w:p>
    <w:p w14:paraId="50A47F58" w14:textId="77777777" w:rsidR="005D755C" w:rsidRPr="002A78DE" w:rsidRDefault="005D755C" w:rsidP="007C7FEB">
      <w:pPr>
        <w:jc w:val="both"/>
        <w:rPr>
          <w:lang w:val="fr-FR"/>
        </w:rPr>
      </w:pPr>
    </w:p>
    <w:sectPr w:rsidR="005D755C" w:rsidRPr="002A78DE" w:rsidSect="00496DA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RWPalladioL-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90D45"/>
    <w:multiLevelType w:val="multilevel"/>
    <w:tmpl w:val="7C54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9C3"/>
    <w:rsid w:val="00001BAD"/>
    <w:rsid w:val="0001277D"/>
    <w:rsid w:val="00026681"/>
    <w:rsid w:val="00030DBD"/>
    <w:rsid w:val="00031AAE"/>
    <w:rsid w:val="00035AC8"/>
    <w:rsid w:val="00057839"/>
    <w:rsid w:val="000713ED"/>
    <w:rsid w:val="00083293"/>
    <w:rsid w:val="000845FB"/>
    <w:rsid w:val="00085439"/>
    <w:rsid w:val="000952C7"/>
    <w:rsid w:val="000A09C3"/>
    <w:rsid w:val="000C07E1"/>
    <w:rsid w:val="001316DF"/>
    <w:rsid w:val="0013309A"/>
    <w:rsid w:val="00135D97"/>
    <w:rsid w:val="0014029C"/>
    <w:rsid w:val="001B1435"/>
    <w:rsid w:val="001E5689"/>
    <w:rsid w:val="0024361B"/>
    <w:rsid w:val="00250C69"/>
    <w:rsid w:val="00275F67"/>
    <w:rsid w:val="002A78DE"/>
    <w:rsid w:val="002F5791"/>
    <w:rsid w:val="003210B9"/>
    <w:rsid w:val="00325018"/>
    <w:rsid w:val="003365B1"/>
    <w:rsid w:val="003C2E94"/>
    <w:rsid w:val="003C4427"/>
    <w:rsid w:val="00416729"/>
    <w:rsid w:val="00417AE5"/>
    <w:rsid w:val="00474060"/>
    <w:rsid w:val="00477E9A"/>
    <w:rsid w:val="00483217"/>
    <w:rsid w:val="00494A33"/>
    <w:rsid w:val="00496DA6"/>
    <w:rsid w:val="004D0E76"/>
    <w:rsid w:val="004E5086"/>
    <w:rsid w:val="004E6A29"/>
    <w:rsid w:val="004F447C"/>
    <w:rsid w:val="00550E6C"/>
    <w:rsid w:val="005539F5"/>
    <w:rsid w:val="00560F0E"/>
    <w:rsid w:val="005746D1"/>
    <w:rsid w:val="005D755C"/>
    <w:rsid w:val="006007CC"/>
    <w:rsid w:val="00666648"/>
    <w:rsid w:val="006B6979"/>
    <w:rsid w:val="006F186D"/>
    <w:rsid w:val="007A09D3"/>
    <w:rsid w:val="007C22C3"/>
    <w:rsid w:val="007C7FEB"/>
    <w:rsid w:val="007D716C"/>
    <w:rsid w:val="007E5F83"/>
    <w:rsid w:val="0083186D"/>
    <w:rsid w:val="00845041"/>
    <w:rsid w:val="00877E96"/>
    <w:rsid w:val="00883C52"/>
    <w:rsid w:val="008E3DE7"/>
    <w:rsid w:val="008E540C"/>
    <w:rsid w:val="00907F62"/>
    <w:rsid w:val="0091344A"/>
    <w:rsid w:val="0092491A"/>
    <w:rsid w:val="00937444"/>
    <w:rsid w:val="009601C0"/>
    <w:rsid w:val="009A54EB"/>
    <w:rsid w:val="009D316A"/>
    <w:rsid w:val="00A42239"/>
    <w:rsid w:val="00A7094D"/>
    <w:rsid w:val="00A718CC"/>
    <w:rsid w:val="00A7392F"/>
    <w:rsid w:val="00A90802"/>
    <w:rsid w:val="00AE144C"/>
    <w:rsid w:val="00AE695B"/>
    <w:rsid w:val="00B10C60"/>
    <w:rsid w:val="00B128BB"/>
    <w:rsid w:val="00B24E95"/>
    <w:rsid w:val="00B43059"/>
    <w:rsid w:val="00B46D04"/>
    <w:rsid w:val="00B6495D"/>
    <w:rsid w:val="00BA5C26"/>
    <w:rsid w:val="00BF44C0"/>
    <w:rsid w:val="00C14295"/>
    <w:rsid w:val="00C46048"/>
    <w:rsid w:val="00CA228A"/>
    <w:rsid w:val="00CA5CA7"/>
    <w:rsid w:val="00D21AF8"/>
    <w:rsid w:val="00D64FBE"/>
    <w:rsid w:val="00DC261B"/>
    <w:rsid w:val="00DF02FD"/>
    <w:rsid w:val="00DF0F38"/>
    <w:rsid w:val="00DF6C67"/>
    <w:rsid w:val="00E33EC5"/>
    <w:rsid w:val="00E55C7C"/>
    <w:rsid w:val="00E81113"/>
    <w:rsid w:val="00E934DF"/>
    <w:rsid w:val="00EA50EF"/>
    <w:rsid w:val="00EB0808"/>
    <w:rsid w:val="00EB7794"/>
    <w:rsid w:val="00ED1E0A"/>
    <w:rsid w:val="00EF0021"/>
    <w:rsid w:val="00F165D9"/>
    <w:rsid w:val="00F8270C"/>
    <w:rsid w:val="00FA1BB1"/>
    <w:rsid w:val="00FB28CF"/>
    <w:rsid w:val="00FB50D9"/>
    <w:rsid w:val="00FB61D1"/>
    <w:rsid w:val="00FB79F0"/>
    <w:rsid w:val="00FD31D8"/>
    <w:rsid w:val="00FE09BD"/>
    <w:rsid w:val="00FF656A"/>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11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9C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F002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0021"/>
    <w:rPr>
      <w:rFonts w:ascii="Segoe UI" w:hAnsi="Segoe UI" w:cs="Segoe UI"/>
      <w:sz w:val="18"/>
      <w:szCs w:val="18"/>
    </w:rPr>
  </w:style>
  <w:style w:type="character" w:styleId="Marquedecommentaire">
    <w:name w:val="annotation reference"/>
    <w:basedOn w:val="Policepardfaut"/>
    <w:uiPriority w:val="99"/>
    <w:semiHidden/>
    <w:unhideWhenUsed/>
    <w:rsid w:val="00560F0E"/>
    <w:rPr>
      <w:sz w:val="16"/>
      <w:szCs w:val="16"/>
    </w:rPr>
  </w:style>
  <w:style w:type="paragraph" w:styleId="Commentaire">
    <w:name w:val="annotation text"/>
    <w:basedOn w:val="Normal"/>
    <w:link w:val="CommentaireCar"/>
    <w:uiPriority w:val="99"/>
    <w:semiHidden/>
    <w:unhideWhenUsed/>
    <w:rsid w:val="00560F0E"/>
    <w:rPr>
      <w:sz w:val="20"/>
      <w:szCs w:val="20"/>
    </w:rPr>
  </w:style>
  <w:style w:type="character" w:customStyle="1" w:styleId="CommentaireCar">
    <w:name w:val="Commentaire Car"/>
    <w:basedOn w:val="Policepardfaut"/>
    <w:link w:val="Commentaire"/>
    <w:uiPriority w:val="99"/>
    <w:semiHidden/>
    <w:rsid w:val="00560F0E"/>
    <w:rPr>
      <w:sz w:val="20"/>
      <w:szCs w:val="20"/>
    </w:rPr>
  </w:style>
  <w:style w:type="paragraph" w:styleId="Objetducommentaire">
    <w:name w:val="annotation subject"/>
    <w:basedOn w:val="Commentaire"/>
    <w:next w:val="Commentaire"/>
    <w:link w:val="ObjetducommentaireCar"/>
    <w:uiPriority w:val="99"/>
    <w:semiHidden/>
    <w:unhideWhenUsed/>
    <w:rsid w:val="00560F0E"/>
    <w:rPr>
      <w:b/>
      <w:bCs/>
    </w:rPr>
  </w:style>
  <w:style w:type="character" w:customStyle="1" w:styleId="ObjetducommentaireCar">
    <w:name w:val="Objet du commentaire Car"/>
    <w:basedOn w:val="CommentaireCar"/>
    <w:link w:val="Objetducommentaire"/>
    <w:uiPriority w:val="99"/>
    <w:semiHidden/>
    <w:rsid w:val="00560F0E"/>
    <w:rPr>
      <w:b/>
      <w:bCs/>
      <w:sz w:val="20"/>
      <w:szCs w:val="20"/>
    </w:rPr>
  </w:style>
  <w:style w:type="character" w:styleId="Lienhypertexte">
    <w:name w:val="Hyperlink"/>
    <w:basedOn w:val="Policepardfaut"/>
    <w:uiPriority w:val="99"/>
    <w:unhideWhenUsed/>
    <w:rsid w:val="00035AC8"/>
    <w:rPr>
      <w:color w:val="0000FF" w:themeColor="hyperlink"/>
      <w:u w:val="single"/>
    </w:rPr>
  </w:style>
  <w:style w:type="paragraph" w:styleId="Paragraphedeliste">
    <w:name w:val="List Paragraph"/>
    <w:basedOn w:val="Normal"/>
    <w:uiPriority w:val="34"/>
    <w:qFormat/>
    <w:rsid w:val="007E5F83"/>
    <w:pPr>
      <w:ind w:left="720"/>
      <w:contextualSpacing/>
    </w:pPr>
  </w:style>
  <w:style w:type="paragraph" w:styleId="PrformatHTML">
    <w:name w:val="HTML Preformatted"/>
    <w:basedOn w:val="Normal"/>
    <w:link w:val="PrformatHTMLCar"/>
    <w:uiPriority w:val="99"/>
    <w:semiHidden/>
    <w:unhideWhenUsed/>
    <w:rsid w:val="001E5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1E5689"/>
    <w:rPr>
      <w:rFonts w:ascii="Courier New" w:eastAsia="Times New Roman" w:hAnsi="Courier New" w:cs="Courier New"/>
      <w:sz w:val="2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9C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F002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0021"/>
    <w:rPr>
      <w:rFonts w:ascii="Segoe UI" w:hAnsi="Segoe UI" w:cs="Segoe UI"/>
      <w:sz w:val="18"/>
      <w:szCs w:val="18"/>
    </w:rPr>
  </w:style>
  <w:style w:type="character" w:styleId="Marquedecommentaire">
    <w:name w:val="annotation reference"/>
    <w:basedOn w:val="Policepardfaut"/>
    <w:uiPriority w:val="99"/>
    <w:semiHidden/>
    <w:unhideWhenUsed/>
    <w:rsid w:val="00560F0E"/>
    <w:rPr>
      <w:sz w:val="16"/>
      <w:szCs w:val="16"/>
    </w:rPr>
  </w:style>
  <w:style w:type="paragraph" w:styleId="Commentaire">
    <w:name w:val="annotation text"/>
    <w:basedOn w:val="Normal"/>
    <w:link w:val="CommentaireCar"/>
    <w:uiPriority w:val="99"/>
    <w:semiHidden/>
    <w:unhideWhenUsed/>
    <w:rsid w:val="00560F0E"/>
    <w:rPr>
      <w:sz w:val="20"/>
      <w:szCs w:val="20"/>
    </w:rPr>
  </w:style>
  <w:style w:type="character" w:customStyle="1" w:styleId="CommentaireCar">
    <w:name w:val="Commentaire Car"/>
    <w:basedOn w:val="Policepardfaut"/>
    <w:link w:val="Commentaire"/>
    <w:uiPriority w:val="99"/>
    <w:semiHidden/>
    <w:rsid w:val="00560F0E"/>
    <w:rPr>
      <w:sz w:val="20"/>
      <w:szCs w:val="20"/>
    </w:rPr>
  </w:style>
  <w:style w:type="paragraph" w:styleId="Objetducommentaire">
    <w:name w:val="annotation subject"/>
    <w:basedOn w:val="Commentaire"/>
    <w:next w:val="Commentaire"/>
    <w:link w:val="ObjetducommentaireCar"/>
    <w:uiPriority w:val="99"/>
    <w:semiHidden/>
    <w:unhideWhenUsed/>
    <w:rsid w:val="00560F0E"/>
    <w:rPr>
      <w:b/>
      <w:bCs/>
    </w:rPr>
  </w:style>
  <w:style w:type="character" w:customStyle="1" w:styleId="ObjetducommentaireCar">
    <w:name w:val="Objet du commentaire Car"/>
    <w:basedOn w:val="CommentaireCar"/>
    <w:link w:val="Objetducommentaire"/>
    <w:uiPriority w:val="99"/>
    <w:semiHidden/>
    <w:rsid w:val="00560F0E"/>
    <w:rPr>
      <w:b/>
      <w:bCs/>
      <w:sz w:val="20"/>
      <w:szCs w:val="20"/>
    </w:rPr>
  </w:style>
  <w:style w:type="character" w:styleId="Lienhypertexte">
    <w:name w:val="Hyperlink"/>
    <w:basedOn w:val="Policepardfaut"/>
    <w:uiPriority w:val="99"/>
    <w:unhideWhenUsed/>
    <w:rsid w:val="00035AC8"/>
    <w:rPr>
      <w:color w:val="0000FF" w:themeColor="hyperlink"/>
      <w:u w:val="single"/>
    </w:rPr>
  </w:style>
  <w:style w:type="paragraph" w:styleId="Paragraphedeliste">
    <w:name w:val="List Paragraph"/>
    <w:basedOn w:val="Normal"/>
    <w:uiPriority w:val="34"/>
    <w:qFormat/>
    <w:rsid w:val="007E5F83"/>
    <w:pPr>
      <w:ind w:left="720"/>
      <w:contextualSpacing/>
    </w:pPr>
  </w:style>
  <w:style w:type="paragraph" w:styleId="PrformatHTML">
    <w:name w:val="HTML Preformatted"/>
    <w:basedOn w:val="Normal"/>
    <w:link w:val="PrformatHTMLCar"/>
    <w:uiPriority w:val="99"/>
    <w:semiHidden/>
    <w:unhideWhenUsed/>
    <w:rsid w:val="001E5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1E5689"/>
    <w:rPr>
      <w:rFonts w:ascii="Courier New" w:eastAsia="Times New Roman" w:hAnsi="Courier New" w:cs="Courier New"/>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79039">
      <w:bodyDiv w:val="1"/>
      <w:marLeft w:val="0"/>
      <w:marRight w:val="0"/>
      <w:marTop w:val="0"/>
      <w:marBottom w:val="0"/>
      <w:divBdr>
        <w:top w:val="none" w:sz="0" w:space="0" w:color="auto"/>
        <w:left w:val="none" w:sz="0" w:space="0" w:color="auto"/>
        <w:bottom w:val="none" w:sz="0" w:space="0" w:color="auto"/>
        <w:right w:val="none" w:sz="0" w:space="0" w:color="auto"/>
      </w:divBdr>
      <w:divsChild>
        <w:div w:id="1088774385">
          <w:marLeft w:val="0"/>
          <w:marRight w:val="0"/>
          <w:marTop w:val="0"/>
          <w:marBottom w:val="0"/>
          <w:divBdr>
            <w:top w:val="none" w:sz="0" w:space="0" w:color="auto"/>
            <w:left w:val="none" w:sz="0" w:space="0" w:color="auto"/>
            <w:bottom w:val="none" w:sz="0" w:space="0" w:color="auto"/>
            <w:right w:val="none" w:sz="0" w:space="0" w:color="auto"/>
          </w:divBdr>
        </w:div>
      </w:divsChild>
    </w:div>
    <w:div w:id="793905392">
      <w:bodyDiv w:val="1"/>
      <w:marLeft w:val="0"/>
      <w:marRight w:val="0"/>
      <w:marTop w:val="0"/>
      <w:marBottom w:val="0"/>
      <w:divBdr>
        <w:top w:val="none" w:sz="0" w:space="0" w:color="auto"/>
        <w:left w:val="none" w:sz="0" w:space="0" w:color="auto"/>
        <w:bottom w:val="none" w:sz="0" w:space="0" w:color="auto"/>
        <w:right w:val="none" w:sz="0" w:space="0" w:color="auto"/>
      </w:divBdr>
    </w:div>
    <w:div w:id="956912078">
      <w:bodyDiv w:val="1"/>
      <w:marLeft w:val="0"/>
      <w:marRight w:val="0"/>
      <w:marTop w:val="0"/>
      <w:marBottom w:val="0"/>
      <w:divBdr>
        <w:top w:val="none" w:sz="0" w:space="0" w:color="auto"/>
        <w:left w:val="none" w:sz="0" w:space="0" w:color="auto"/>
        <w:bottom w:val="none" w:sz="0" w:space="0" w:color="auto"/>
        <w:right w:val="none" w:sz="0" w:space="0" w:color="auto"/>
      </w:divBdr>
      <w:divsChild>
        <w:div w:id="223762419">
          <w:marLeft w:val="0"/>
          <w:marRight w:val="0"/>
          <w:marTop w:val="0"/>
          <w:marBottom w:val="0"/>
          <w:divBdr>
            <w:top w:val="none" w:sz="0" w:space="0" w:color="auto"/>
            <w:left w:val="none" w:sz="0" w:space="0" w:color="auto"/>
            <w:bottom w:val="none" w:sz="0" w:space="0" w:color="auto"/>
            <w:right w:val="none" w:sz="0" w:space="0" w:color="auto"/>
          </w:divBdr>
          <w:divsChild>
            <w:div w:id="19745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2335">
      <w:bodyDiv w:val="1"/>
      <w:marLeft w:val="0"/>
      <w:marRight w:val="0"/>
      <w:marTop w:val="0"/>
      <w:marBottom w:val="0"/>
      <w:divBdr>
        <w:top w:val="none" w:sz="0" w:space="0" w:color="auto"/>
        <w:left w:val="none" w:sz="0" w:space="0" w:color="auto"/>
        <w:bottom w:val="none" w:sz="0" w:space="0" w:color="auto"/>
        <w:right w:val="none" w:sz="0" w:space="0" w:color="auto"/>
      </w:divBdr>
      <w:divsChild>
        <w:div w:id="607391226">
          <w:marLeft w:val="0"/>
          <w:marRight w:val="0"/>
          <w:marTop w:val="0"/>
          <w:marBottom w:val="0"/>
          <w:divBdr>
            <w:top w:val="none" w:sz="0" w:space="0" w:color="auto"/>
            <w:left w:val="none" w:sz="0" w:space="0" w:color="auto"/>
            <w:bottom w:val="none" w:sz="0" w:space="0" w:color="auto"/>
            <w:right w:val="none" w:sz="0" w:space="0" w:color="auto"/>
          </w:divBdr>
          <w:divsChild>
            <w:div w:id="5389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5747">
      <w:bodyDiv w:val="1"/>
      <w:marLeft w:val="0"/>
      <w:marRight w:val="0"/>
      <w:marTop w:val="0"/>
      <w:marBottom w:val="0"/>
      <w:divBdr>
        <w:top w:val="none" w:sz="0" w:space="0" w:color="auto"/>
        <w:left w:val="none" w:sz="0" w:space="0" w:color="auto"/>
        <w:bottom w:val="none" w:sz="0" w:space="0" w:color="auto"/>
        <w:right w:val="none" w:sz="0" w:space="0" w:color="auto"/>
      </w:divBdr>
    </w:div>
    <w:div w:id="17305659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a.lupi@inra.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2669</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INRA</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 Verdier</dc:creator>
  <cp:lastModifiedBy>Roberta Lupi</cp:lastModifiedBy>
  <cp:revision>2</cp:revision>
  <dcterms:created xsi:type="dcterms:W3CDTF">2019-01-30T11:09:00Z</dcterms:created>
  <dcterms:modified xsi:type="dcterms:W3CDTF">2019-01-30T11:09:00Z</dcterms:modified>
</cp:coreProperties>
</file>