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DEFFF" w14:textId="77777777" w:rsidR="0042717B" w:rsidRPr="009B0A0F" w:rsidRDefault="0042717B" w:rsidP="0042717B">
      <w:pPr>
        <w:spacing w:after="200" w:line="276" w:lineRule="auto"/>
        <w:jc w:val="center"/>
        <w:rPr>
          <w:rFonts w:eastAsia="Calibri"/>
          <w:noProof/>
          <w:sz w:val="28"/>
          <w:szCs w:val="28"/>
          <w:lang w:val="vi-VN" w:eastAsia="en-US"/>
        </w:rPr>
      </w:pPr>
      <w:r w:rsidRPr="009B0A0F">
        <w:rPr>
          <w:rFonts w:eastAsia="Calibri"/>
          <w:noProof/>
          <w:sz w:val="28"/>
          <w:szCs w:val="28"/>
          <w:lang w:eastAsia="fr-FR"/>
        </w:rPr>
        <w:drawing>
          <wp:anchor distT="0" distB="0" distL="114300" distR="114300" simplePos="0" relativeHeight="251680256" behindDoc="0" locked="0" layoutInCell="1" allowOverlap="1" wp14:anchorId="4D9B6E05" wp14:editId="5ED893C6">
            <wp:simplePos x="0" y="0"/>
            <wp:positionH relativeFrom="column">
              <wp:posOffset>-62230</wp:posOffset>
            </wp:positionH>
            <wp:positionV relativeFrom="paragraph">
              <wp:posOffset>140970</wp:posOffset>
            </wp:positionV>
            <wp:extent cx="836930" cy="373380"/>
            <wp:effectExtent l="19050" t="0" r="1270" b="0"/>
            <wp:wrapNone/>
            <wp:docPr id="1" name="Image 1" descr="http://www.environnement.ens.fr/IMG/image/David/logo_anr_blanc_g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environnement.ens.fr/IMG/image/David/logo_anr_blanc_gros.gif"/>
                    <pic:cNvPicPr>
                      <a:picLocks noChangeAspect="1" noChangeArrowheads="1"/>
                    </pic:cNvPicPr>
                  </pic:nvPicPr>
                  <pic:blipFill>
                    <a:blip r:embed="rId8" r:link="rId9" cstate="print"/>
                    <a:srcRect/>
                    <a:stretch>
                      <a:fillRect/>
                    </a:stretch>
                  </pic:blipFill>
                  <pic:spPr bwMode="auto">
                    <a:xfrm>
                      <a:off x="0" y="0"/>
                      <a:ext cx="836930" cy="373380"/>
                    </a:xfrm>
                    <a:prstGeom prst="rect">
                      <a:avLst/>
                    </a:prstGeom>
                    <a:noFill/>
                    <a:ln w="9525">
                      <a:noFill/>
                      <a:miter lim="800000"/>
                      <a:headEnd/>
                      <a:tailEnd/>
                    </a:ln>
                  </pic:spPr>
                </pic:pic>
              </a:graphicData>
            </a:graphic>
          </wp:anchor>
        </w:drawing>
      </w:r>
      <w:r w:rsidRPr="009B0A0F">
        <w:rPr>
          <w:rFonts w:eastAsia="Calibri"/>
          <w:noProof/>
          <w:sz w:val="28"/>
          <w:szCs w:val="28"/>
          <w:lang w:eastAsia="fr-FR"/>
        </w:rPr>
        <w:drawing>
          <wp:anchor distT="0" distB="0" distL="114300" distR="114300" simplePos="0" relativeHeight="251681280" behindDoc="0" locked="0" layoutInCell="1" allowOverlap="1" wp14:anchorId="35AA0A97" wp14:editId="57651FC4">
            <wp:simplePos x="0" y="0"/>
            <wp:positionH relativeFrom="column">
              <wp:posOffset>5050790</wp:posOffset>
            </wp:positionH>
            <wp:positionV relativeFrom="paragraph">
              <wp:posOffset>149860</wp:posOffset>
            </wp:positionV>
            <wp:extent cx="944880" cy="361315"/>
            <wp:effectExtent l="19050" t="0" r="7620" b="635"/>
            <wp:wrapNone/>
            <wp:docPr id="9" name="Image 2" descr="http://www.aird.fr/var/ird/storage/images/media/ird-medias-partages/logos/aird/aird/68921-2-fre-FR/a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ird.fr/var/ird/storage/images/media/ird-medias-partages/logos/aird/aird/68921-2-fre-FR/aird.jpg"/>
                    <pic:cNvPicPr>
                      <a:picLocks noChangeAspect="1" noChangeArrowheads="1"/>
                    </pic:cNvPicPr>
                  </pic:nvPicPr>
                  <pic:blipFill>
                    <a:blip r:embed="rId10" r:link="rId11" cstate="print"/>
                    <a:srcRect/>
                    <a:stretch>
                      <a:fillRect/>
                    </a:stretch>
                  </pic:blipFill>
                  <pic:spPr bwMode="auto">
                    <a:xfrm>
                      <a:off x="0" y="0"/>
                      <a:ext cx="944880" cy="361315"/>
                    </a:xfrm>
                    <a:prstGeom prst="rect">
                      <a:avLst/>
                    </a:prstGeom>
                    <a:noFill/>
                    <a:ln w="9525">
                      <a:noFill/>
                      <a:miter lim="800000"/>
                      <a:headEnd/>
                      <a:tailEnd/>
                    </a:ln>
                  </pic:spPr>
                </pic:pic>
              </a:graphicData>
            </a:graphic>
          </wp:anchor>
        </w:drawing>
      </w:r>
      <w:r w:rsidRPr="009B0A0F">
        <w:rPr>
          <w:rFonts w:eastAsia="Calibri"/>
          <w:b/>
          <w:noProof/>
          <w:sz w:val="32"/>
          <w:szCs w:val="28"/>
          <w:lang w:eastAsia="fr-FR"/>
        </w:rPr>
        <w:drawing>
          <wp:inline distT="0" distB="0" distL="0" distR="0" wp14:anchorId="5D808508" wp14:editId="267C7427">
            <wp:extent cx="2011680" cy="588645"/>
            <wp:effectExtent l="19050" t="19050" r="26670" b="20955"/>
            <wp:docPr id="18" name="Image 1" descr="Logo noir Revalter oc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noir Revalter oct 2013"/>
                    <pic:cNvPicPr>
                      <a:picLocks noChangeAspect="1" noChangeArrowheads="1"/>
                    </pic:cNvPicPr>
                  </pic:nvPicPr>
                  <pic:blipFill>
                    <a:blip r:embed="rId12" cstate="print"/>
                    <a:srcRect/>
                    <a:stretch>
                      <a:fillRect/>
                    </a:stretch>
                  </pic:blipFill>
                  <pic:spPr bwMode="auto">
                    <a:xfrm>
                      <a:off x="0" y="0"/>
                      <a:ext cx="2011680" cy="588645"/>
                    </a:xfrm>
                    <a:prstGeom prst="rect">
                      <a:avLst/>
                    </a:prstGeom>
                    <a:noFill/>
                    <a:ln w="6350" cmpd="sng">
                      <a:solidFill>
                        <a:srgbClr val="000000"/>
                      </a:solidFill>
                      <a:miter lim="800000"/>
                      <a:headEnd/>
                      <a:tailEnd/>
                    </a:ln>
                    <a:effectLst/>
                  </pic:spPr>
                </pic:pic>
              </a:graphicData>
            </a:graphic>
          </wp:inline>
        </w:drawing>
      </w:r>
    </w:p>
    <w:p w14:paraId="07BCF22A" w14:textId="77777777" w:rsidR="0042717B" w:rsidRPr="009B0A0F" w:rsidRDefault="0042717B" w:rsidP="0042717B">
      <w:pPr>
        <w:spacing w:after="200" w:line="276" w:lineRule="auto"/>
        <w:jc w:val="center"/>
        <w:rPr>
          <w:rFonts w:eastAsia="Calibri"/>
          <w:b/>
          <w:noProof/>
          <w:sz w:val="32"/>
          <w:szCs w:val="28"/>
          <w:lang w:val="vi-VN" w:eastAsia="en-US"/>
        </w:rPr>
      </w:pPr>
      <w:r w:rsidRPr="009B0A0F">
        <w:rPr>
          <w:rFonts w:eastAsia="Calibri"/>
          <w:b/>
          <w:noProof/>
          <w:sz w:val="32"/>
          <w:szCs w:val="28"/>
          <w:lang w:val="vi-VN" w:eastAsia="en-US"/>
        </w:rPr>
        <w:t>The REVALTER Project</w:t>
      </w:r>
    </w:p>
    <w:p w14:paraId="76A2F7A4" w14:textId="77777777" w:rsidR="0042717B" w:rsidRPr="009B0A0F" w:rsidRDefault="0042717B" w:rsidP="0042717B">
      <w:pPr>
        <w:spacing w:after="200" w:line="276" w:lineRule="auto"/>
        <w:jc w:val="center"/>
        <w:rPr>
          <w:rFonts w:eastAsia="Calibri"/>
          <w:b/>
          <w:noProof/>
          <w:sz w:val="26"/>
          <w:szCs w:val="26"/>
          <w:lang w:val="vi-VN" w:eastAsia="en-US"/>
        </w:rPr>
      </w:pPr>
      <w:r w:rsidRPr="009B0A0F">
        <w:rPr>
          <w:rFonts w:eastAsia="Calibri"/>
          <w:b/>
          <w:noProof/>
          <w:sz w:val="26"/>
          <w:szCs w:val="26"/>
          <w:lang w:val="vi-VN" w:eastAsia="en-US"/>
        </w:rPr>
        <w:t>“Multi-scale assessment of livestock development pathways in Vietnam”</w:t>
      </w:r>
    </w:p>
    <w:p w14:paraId="65034C3B" w14:textId="77777777" w:rsidR="0042717B" w:rsidRPr="009B0A0F" w:rsidRDefault="0042717B" w:rsidP="0042717B">
      <w:pPr>
        <w:spacing w:after="200" w:line="276" w:lineRule="auto"/>
        <w:jc w:val="center"/>
        <w:rPr>
          <w:rFonts w:eastAsia="Calibri"/>
          <w:noProof/>
          <w:lang w:val="vi-VN" w:eastAsia="en-US"/>
        </w:rPr>
      </w:pPr>
      <w:r w:rsidRPr="009B0A0F">
        <w:rPr>
          <w:rFonts w:eastAsia="Calibri"/>
          <w:noProof/>
          <w:sz w:val="28"/>
          <w:szCs w:val="28"/>
          <w:lang w:eastAsia="fr-FR"/>
        </w:rPr>
        <w:drawing>
          <wp:anchor distT="0" distB="0" distL="114300" distR="114300" simplePos="0" relativeHeight="251677184" behindDoc="0" locked="0" layoutInCell="1" allowOverlap="1" wp14:anchorId="0F80B365" wp14:editId="576ED825">
            <wp:simplePos x="0" y="0"/>
            <wp:positionH relativeFrom="column">
              <wp:posOffset>2941320</wp:posOffset>
            </wp:positionH>
            <wp:positionV relativeFrom="paragraph">
              <wp:posOffset>163830</wp:posOffset>
            </wp:positionV>
            <wp:extent cx="2598420" cy="1908175"/>
            <wp:effectExtent l="19050" t="19050" r="11430" b="15875"/>
            <wp:wrapNone/>
            <wp:docPr id="19" name="Image 377" descr="P105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7" descr="P1050457"/>
                    <pic:cNvPicPr>
                      <a:picLocks noChangeAspect="1" noChangeArrowheads="1"/>
                    </pic:cNvPicPr>
                  </pic:nvPicPr>
                  <pic:blipFill>
                    <a:blip r:embed="rId13" cstate="print"/>
                    <a:srcRect/>
                    <a:stretch>
                      <a:fillRect/>
                    </a:stretch>
                  </pic:blipFill>
                  <pic:spPr bwMode="auto">
                    <a:xfrm>
                      <a:off x="0" y="0"/>
                      <a:ext cx="2598420" cy="1908175"/>
                    </a:xfrm>
                    <a:prstGeom prst="rect">
                      <a:avLst/>
                    </a:prstGeom>
                    <a:noFill/>
                    <a:ln w="31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9B0A0F">
        <w:rPr>
          <w:rFonts w:eastAsia="Calibri"/>
          <w:noProof/>
          <w:lang w:eastAsia="fr-FR"/>
        </w:rPr>
        <w:drawing>
          <wp:anchor distT="0" distB="0" distL="114300" distR="114300" simplePos="0" relativeHeight="251676160" behindDoc="0" locked="0" layoutInCell="1" allowOverlap="1" wp14:anchorId="5266F4F5" wp14:editId="52D03BF6">
            <wp:simplePos x="0" y="0"/>
            <wp:positionH relativeFrom="column">
              <wp:posOffset>569595</wp:posOffset>
            </wp:positionH>
            <wp:positionV relativeFrom="paragraph">
              <wp:posOffset>160655</wp:posOffset>
            </wp:positionV>
            <wp:extent cx="2455545" cy="1639570"/>
            <wp:effectExtent l="19050" t="19050" r="20955" b="17780"/>
            <wp:wrapNone/>
            <wp:docPr id="20" name="Image 376" descr="P104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6" descr="P1040459"/>
                    <pic:cNvPicPr>
                      <a:picLocks noChangeAspect="1" noChangeArrowheads="1"/>
                    </pic:cNvPicPr>
                  </pic:nvPicPr>
                  <pic:blipFill>
                    <a:blip r:embed="rId14" cstate="print"/>
                    <a:srcRect/>
                    <a:stretch>
                      <a:fillRect/>
                    </a:stretch>
                  </pic:blipFill>
                  <pic:spPr bwMode="auto">
                    <a:xfrm>
                      <a:off x="0" y="0"/>
                      <a:ext cx="2455545" cy="1639570"/>
                    </a:xfrm>
                    <a:prstGeom prst="rect">
                      <a:avLst/>
                    </a:prstGeom>
                    <a:noFill/>
                    <a:ln w="6350">
                      <a:solidFill>
                        <a:srgbClr val="000000"/>
                      </a:solidFill>
                      <a:miter lim="800000"/>
                      <a:headEnd/>
                      <a:tailEnd/>
                    </a:ln>
                  </pic:spPr>
                </pic:pic>
              </a:graphicData>
            </a:graphic>
          </wp:anchor>
        </w:drawing>
      </w:r>
    </w:p>
    <w:p w14:paraId="4A9064CD" w14:textId="77777777" w:rsidR="0042717B" w:rsidRPr="009B0A0F" w:rsidRDefault="0042717B" w:rsidP="0042717B">
      <w:pPr>
        <w:spacing w:after="200" w:line="276" w:lineRule="auto"/>
        <w:jc w:val="center"/>
        <w:rPr>
          <w:rFonts w:eastAsia="Calibri"/>
          <w:noProof/>
          <w:lang w:val="vi-VN" w:eastAsia="en-US"/>
        </w:rPr>
      </w:pPr>
    </w:p>
    <w:p w14:paraId="2077DF7F" w14:textId="77777777" w:rsidR="0042717B" w:rsidRPr="009B0A0F" w:rsidRDefault="0042717B" w:rsidP="0042717B">
      <w:pPr>
        <w:spacing w:after="200" w:line="276" w:lineRule="auto"/>
        <w:rPr>
          <w:rFonts w:eastAsia="Calibri"/>
          <w:noProof/>
          <w:sz w:val="28"/>
          <w:szCs w:val="28"/>
          <w:lang w:val="vi-VN" w:eastAsia="en-US"/>
        </w:rPr>
      </w:pPr>
      <w:r w:rsidRPr="009B0A0F">
        <w:rPr>
          <w:rFonts w:eastAsia="Calibri"/>
          <w:noProof/>
          <w:lang w:eastAsia="fr-FR"/>
        </w:rPr>
        <w:drawing>
          <wp:anchor distT="0" distB="0" distL="114300" distR="114300" simplePos="0" relativeHeight="251678208" behindDoc="0" locked="0" layoutInCell="1" allowOverlap="1" wp14:anchorId="199927DB" wp14:editId="239ACE15">
            <wp:simplePos x="0" y="0"/>
            <wp:positionH relativeFrom="column">
              <wp:posOffset>2327910</wp:posOffset>
            </wp:positionH>
            <wp:positionV relativeFrom="paragraph">
              <wp:posOffset>93980</wp:posOffset>
            </wp:positionV>
            <wp:extent cx="1491615" cy="2196465"/>
            <wp:effectExtent l="0" t="0" r="0" b="0"/>
            <wp:wrapNone/>
            <wp:docPr id="22"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8"/>
                    <pic:cNvPicPr>
                      <a:picLocks noChangeAspect="1" noChangeArrowheads="1"/>
                    </pic:cNvPicPr>
                  </pic:nvPicPr>
                  <pic:blipFill>
                    <a:blip r:embed="rId15" cstate="print"/>
                    <a:srcRect/>
                    <a:stretch>
                      <a:fillRect/>
                    </a:stretch>
                  </pic:blipFill>
                  <pic:spPr bwMode="auto">
                    <a:xfrm>
                      <a:off x="0" y="0"/>
                      <a:ext cx="1491615" cy="2196465"/>
                    </a:xfrm>
                    <a:prstGeom prst="rect">
                      <a:avLst/>
                    </a:prstGeom>
                    <a:noFill/>
                    <a:ln w="9525">
                      <a:noFill/>
                      <a:miter lim="800000"/>
                      <a:headEnd/>
                      <a:tailEnd/>
                    </a:ln>
                  </pic:spPr>
                </pic:pic>
              </a:graphicData>
            </a:graphic>
          </wp:anchor>
        </w:drawing>
      </w:r>
    </w:p>
    <w:p w14:paraId="31C5C881" w14:textId="77777777" w:rsidR="0042717B" w:rsidRPr="009B0A0F" w:rsidRDefault="0042717B" w:rsidP="0042717B">
      <w:pPr>
        <w:spacing w:after="200" w:line="276" w:lineRule="auto"/>
        <w:rPr>
          <w:rFonts w:eastAsia="Calibri"/>
          <w:noProof/>
          <w:sz w:val="28"/>
          <w:szCs w:val="28"/>
          <w:lang w:val="vi-VN" w:eastAsia="en-US"/>
        </w:rPr>
      </w:pPr>
    </w:p>
    <w:p w14:paraId="0BA9CDA4" w14:textId="77777777" w:rsidR="0042717B" w:rsidRPr="009B0A0F" w:rsidRDefault="0042717B" w:rsidP="0042717B">
      <w:pPr>
        <w:spacing w:after="200" w:line="276" w:lineRule="auto"/>
        <w:rPr>
          <w:rFonts w:eastAsia="Calibri"/>
          <w:noProof/>
          <w:sz w:val="28"/>
          <w:szCs w:val="28"/>
          <w:lang w:val="vi-VN" w:eastAsia="en-US"/>
        </w:rPr>
      </w:pPr>
      <w:r w:rsidRPr="009B0A0F">
        <w:rPr>
          <w:rFonts w:eastAsia="Calibri"/>
          <w:noProof/>
          <w:sz w:val="28"/>
          <w:szCs w:val="28"/>
          <w:lang w:eastAsia="fr-FR"/>
        </w:rPr>
        <w:drawing>
          <wp:anchor distT="0" distB="0" distL="114300" distR="114300" simplePos="0" relativeHeight="251675136" behindDoc="0" locked="0" layoutInCell="1" allowOverlap="1" wp14:anchorId="04E0C716" wp14:editId="3E424719">
            <wp:simplePos x="0" y="0"/>
            <wp:positionH relativeFrom="column">
              <wp:posOffset>569595</wp:posOffset>
            </wp:positionH>
            <wp:positionV relativeFrom="paragraph">
              <wp:posOffset>340995</wp:posOffset>
            </wp:positionV>
            <wp:extent cx="2579370" cy="1934845"/>
            <wp:effectExtent l="19050" t="19050" r="11430" b="27305"/>
            <wp:wrapNone/>
            <wp:docPr id="29" name="Image 375" descr="DSCN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5" descr="DSCN1089"/>
                    <pic:cNvPicPr>
                      <a:picLocks noChangeAspect="1" noChangeArrowheads="1"/>
                    </pic:cNvPicPr>
                  </pic:nvPicPr>
                  <pic:blipFill>
                    <a:blip r:embed="rId16" cstate="print"/>
                    <a:srcRect/>
                    <a:stretch>
                      <a:fillRect/>
                    </a:stretch>
                  </pic:blipFill>
                  <pic:spPr bwMode="auto">
                    <a:xfrm>
                      <a:off x="0" y="0"/>
                      <a:ext cx="2579370" cy="1934845"/>
                    </a:xfrm>
                    <a:prstGeom prst="rect">
                      <a:avLst/>
                    </a:prstGeom>
                    <a:noFill/>
                    <a:ln w="3175">
                      <a:solidFill>
                        <a:srgbClr val="000000"/>
                      </a:solidFill>
                      <a:miter lim="800000"/>
                      <a:headEnd/>
                      <a:tailEnd/>
                    </a:ln>
                  </pic:spPr>
                </pic:pic>
              </a:graphicData>
            </a:graphic>
          </wp:anchor>
        </w:drawing>
      </w:r>
    </w:p>
    <w:p w14:paraId="0C42B8B7" w14:textId="77777777" w:rsidR="0042717B" w:rsidRPr="009B0A0F" w:rsidRDefault="0042717B" w:rsidP="0042717B">
      <w:pPr>
        <w:spacing w:after="200" w:line="276" w:lineRule="auto"/>
        <w:rPr>
          <w:rFonts w:eastAsia="Calibri"/>
          <w:noProof/>
          <w:sz w:val="28"/>
          <w:szCs w:val="28"/>
          <w:lang w:val="vi-VN" w:eastAsia="en-US"/>
        </w:rPr>
      </w:pPr>
      <w:r w:rsidRPr="009B0A0F">
        <w:rPr>
          <w:rFonts w:eastAsia="Calibri"/>
          <w:noProof/>
          <w:sz w:val="28"/>
          <w:szCs w:val="28"/>
          <w:lang w:eastAsia="fr-FR"/>
        </w:rPr>
        <w:drawing>
          <wp:anchor distT="0" distB="0" distL="114300" distR="114300" simplePos="0" relativeHeight="251679232" behindDoc="1" locked="0" layoutInCell="1" allowOverlap="1" wp14:anchorId="0FAE5517" wp14:editId="2E030004">
            <wp:simplePos x="0" y="0"/>
            <wp:positionH relativeFrom="column">
              <wp:posOffset>3148965</wp:posOffset>
            </wp:positionH>
            <wp:positionV relativeFrom="paragraph">
              <wp:posOffset>298450</wp:posOffset>
            </wp:positionV>
            <wp:extent cx="2399665" cy="1601470"/>
            <wp:effectExtent l="19050" t="19050" r="19685" b="17780"/>
            <wp:wrapNone/>
            <wp:docPr id="30" name="Image 379" descr="P105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 descr="P1050479"/>
                    <pic:cNvPicPr>
                      <a:picLocks noChangeAspect="1" noChangeArrowheads="1"/>
                    </pic:cNvPicPr>
                  </pic:nvPicPr>
                  <pic:blipFill>
                    <a:blip r:embed="rId17" cstate="print"/>
                    <a:srcRect/>
                    <a:stretch>
                      <a:fillRect/>
                    </a:stretch>
                  </pic:blipFill>
                  <pic:spPr bwMode="auto">
                    <a:xfrm>
                      <a:off x="0" y="0"/>
                      <a:ext cx="2399665" cy="1601470"/>
                    </a:xfrm>
                    <a:prstGeom prst="rect">
                      <a:avLst/>
                    </a:prstGeom>
                    <a:noFill/>
                    <a:ln w="3175">
                      <a:solidFill>
                        <a:srgbClr val="000000"/>
                      </a:solidFill>
                      <a:miter lim="800000"/>
                      <a:headEnd/>
                      <a:tailEnd/>
                    </a:ln>
                  </pic:spPr>
                </pic:pic>
              </a:graphicData>
            </a:graphic>
          </wp:anchor>
        </w:drawing>
      </w:r>
    </w:p>
    <w:p w14:paraId="76B4F76E" w14:textId="77777777" w:rsidR="0042717B" w:rsidRPr="009B0A0F" w:rsidRDefault="0042717B" w:rsidP="0042717B">
      <w:pPr>
        <w:spacing w:after="200" w:line="276" w:lineRule="auto"/>
        <w:rPr>
          <w:rFonts w:eastAsia="Calibri"/>
          <w:noProof/>
          <w:sz w:val="28"/>
          <w:szCs w:val="28"/>
          <w:lang w:val="vi-VN" w:eastAsia="en-US"/>
        </w:rPr>
      </w:pPr>
    </w:p>
    <w:p w14:paraId="17852495" w14:textId="77777777" w:rsidR="0042717B" w:rsidRPr="009B0A0F" w:rsidRDefault="0042717B" w:rsidP="0042717B">
      <w:pPr>
        <w:spacing w:after="200" w:line="276" w:lineRule="auto"/>
        <w:rPr>
          <w:rFonts w:eastAsia="Calibri"/>
          <w:noProof/>
          <w:sz w:val="28"/>
          <w:szCs w:val="28"/>
          <w:lang w:val="vi-VN" w:eastAsia="en-US"/>
        </w:rPr>
      </w:pPr>
    </w:p>
    <w:p w14:paraId="69D93813" w14:textId="77777777" w:rsidR="0042717B" w:rsidRPr="009B0A0F" w:rsidRDefault="0042717B" w:rsidP="0042717B">
      <w:pPr>
        <w:spacing w:after="200" w:line="276" w:lineRule="auto"/>
        <w:rPr>
          <w:rFonts w:eastAsia="Calibri"/>
          <w:noProof/>
          <w:sz w:val="28"/>
          <w:szCs w:val="28"/>
          <w:lang w:val="vi-VN" w:eastAsia="en-US"/>
        </w:rPr>
      </w:pPr>
    </w:p>
    <w:p w14:paraId="4D4929D6" w14:textId="77777777" w:rsidR="0042717B" w:rsidRPr="009B0A0F" w:rsidRDefault="0042717B" w:rsidP="0042717B">
      <w:pPr>
        <w:spacing w:after="200" w:line="276" w:lineRule="auto"/>
        <w:rPr>
          <w:rFonts w:eastAsia="Calibri"/>
          <w:noProof/>
          <w:sz w:val="28"/>
          <w:szCs w:val="28"/>
          <w:lang w:val="vi-VN" w:eastAsia="en-US"/>
        </w:rPr>
      </w:pPr>
    </w:p>
    <w:p w14:paraId="0AD6D707" w14:textId="77777777" w:rsidR="0042717B" w:rsidRPr="009B0A0F" w:rsidRDefault="0042717B" w:rsidP="0042717B">
      <w:pPr>
        <w:spacing w:after="200" w:line="276" w:lineRule="auto"/>
        <w:rPr>
          <w:rFonts w:eastAsia="Calibri"/>
          <w:noProof/>
          <w:sz w:val="28"/>
          <w:szCs w:val="28"/>
          <w:lang w:val="vi-VN" w:eastAsia="en-US"/>
        </w:rPr>
      </w:pPr>
    </w:p>
    <w:p w14:paraId="6F03EAAD" w14:textId="77777777" w:rsidR="0042717B" w:rsidRPr="009B0A0F" w:rsidRDefault="0042717B" w:rsidP="0042717B">
      <w:pPr>
        <w:pBdr>
          <w:top w:val="single" w:sz="4" w:space="1" w:color="auto"/>
          <w:left w:val="single" w:sz="4" w:space="4" w:color="auto"/>
          <w:bottom w:val="single" w:sz="4" w:space="1" w:color="auto"/>
          <w:right w:val="single" w:sz="4" w:space="4" w:color="auto"/>
        </w:pBdr>
        <w:jc w:val="center"/>
        <w:rPr>
          <w:rFonts w:eastAsia="Calibri"/>
          <w:b/>
          <w:noProof/>
          <w:sz w:val="40"/>
          <w:szCs w:val="28"/>
          <w:lang w:val="vi-VN" w:eastAsia="en-US"/>
        </w:rPr>
      </w:pPr>
      <w:r w:rsidRPr="009B0A0F">
        <w:rPr>
          <w:rFonts w:eastAsia="Calibri"/>
          <w:b/>
          <w:noProof/>
          <w:sz w:val="40"/>
          <w:szCs w:val="28"/>
          <w:lang w:val="vi-VN" w:eastAsia="en-US"/>
        </w:rPr>
        <w:t>Task 1.1</w:t>
      </w:r>
    </w:p>
    <w:p w14:paraId="044EE577" w14:textId="34EE321A" w:rsidR="0042717B" w:rsidRPr="0042717B" w:rsidRDefault="0042717B" w:rsidP="0042717B">
      <w:pPr>
        <w:pBdr>
          <w:top w:val="single" w:sz="4" w:space="1" w:color="auto"/>
          <w:left w:val="single" w:sz="4" w:space="4" w:color="auto"/>
          <w:bottom w:val="single" w:sz="4" w:space="1" w:color="auto"/>
          <w:right w:val="single" w:sz="4" w:space="4" w:color="auto"/>
        </w:pBdr>
        <w:jc w:val="center"/>
        <w:rPr>
          <w:rFonts w:eastAsia="Calibri"/>
          <w:b/>
          <w:noProof/>
          <w:sz w:val="40"/>
          <w:szCs w:val="28"/>
          <w:lang w:val="en-GB" w:eastAsia="en-US"/>
        </w:rPr>
      </w:pPr>
      <w:r w:rsidRPr="009B0A0F">
        <w:rPr>
          <w:rFonts w:eastAsia="Calibri"/>
          <w:b/>
          <w:noProof/>
          <w:sz w:val="40"/>
          <w:szCs w:val="28"/>
          <w:lang w:val="vi-VN" w:eastAsia="en-US"/>
        </w:rPr>
        <w:t xml:space="preserve">Typology of </w:t>
      </w:r>
      <w:r w:rsidRPr="0042717B">
        <w:rPr>
          <w:rFonts w:eastAsia="Calibri"/>
          <w:b/>
          <w:noProof/>
          <w:sz w:val="40"/>
          <w:szCs w:val="28"/>
          <w:lang w:val="en-GB" w:eastAsia="en-US"/>
        </w:rPr>
        <w:t xml:space="preserve">dairy </w:t>
      </w:r>
      <w:r w:rsidRPr="009B0A0F">
        <w:rPr>
          <w:rFonts w:eastAsia="Calibri"/>
          <w:b/>
          <w:noProof/>
          <w:sz w:val="40"/>
          <w:szCs w:val="28"/>
          <w:lang w:val="vi-VN" w:eastAsia="en-US"/>
        </w:rPr>
        <w:t xml:space="preserve">farms in </w:t>
      </w:r>
      <w:r w:rsidRPr="0042717B">
        <w:rPr>
          <w:rFonts w:eastAsia="Calibri"/>
          <w:b/>
          <w:noProof/>
          <w:sz w:val="40"/>
          <w:szCs w:val="28"/>
          <w:lang w:val="en-GB" w:eastAsia="en-US"/>
        </w:rPr>
        <w:t>Ba Vi</w:t>
      </w:r>
    </w:p>
    <w:p w14:paraId="76CBC4F2" w14:textId="3F3AB65B" w:rsidR="0042717B" w:rsidRPr="0042717B" w:rsidRDefault="0042717B" w:rsidP="0042717B">
      <w:pPr>
        <w:pBdr>
          <w:top w:val="single" w:sz="4" w:space="1" w:color="auto"/>
          <w:left w:val="single" w:sz="4" w:space="4" w:color="auto"/>
          <w:bottom w:val="single" w:sz="4" w:space="1" w:color="auto"/>
          <w:right w:val="single" w:sz="4" w:space="4" w:color="auto"/>
        </w:pBdr>
        <w:spacing w:after="0" w:line="240" w:lineRule="auto"/>
        <w:jc w:val="center"/>
        <w:rPr>
          <w:rFonts w:eastAsia="Calibri"/>
          <w:b/>
          <w:i/>
          <w:noProof/>
          <w:sz w:val="24"/>
          <w:szCs w:val="24"/>
          <w:lang w:val="vi-VN" w:eastAsia="en-US"/>
        </w:rPr>
      </w:pPr>
      <w:r w:rsidRPr="0042717B">
        <w:rPr>
          <w:rFonts w:eastAsia="Calibri"/>
          <w:b/>
          <w:i/>
          <w:noProof/>
          <w:sz w:val="24"/>
          <w:szCs w:val="24"/>
          <w:lang w:val="vi-VN" w:eastAsia="en-US"/>
        </w:rPr>
        <w:t xml:space="preserve">By: </w:t>
      </w:r>
      <w:r w:rsidRPr="0042717B">
        <w:rPr>
          <w:rFonts w:eastAsia="Calibri"/>
          <w:b/>
          <w:i/>
          <w:noProof/>
          <w:sz w:val="24"/>
          <w:szCs w:val="24"/>
          <w:lang w:val="en-GB" w:eastAsia="en-US"/>
        </w:rPr>
        <w:t>Pham Duy Khanh</w:t>
      </w:r>
      <w:r w:rsidRPr="0042717B">
        <w:rPr>
          <w:rFonts w:eastAsia="Calibri"/>
          <w:b/>
          <w:i/>
          <w:noProof/>
          <w:sz w:val="24"/>
          <w:szCs w:val="24"/>
          <w:lang w:val="vi-VN" w:eastAsia="en-US"/>
        </w:rPr>
        <w:t xml:space="preserve"> (RUDEC/IPSARD)</w:t>
      </w:r>
    </w:p>
    <w:p w14:paraId="024F5ECB" w14:textId="77777777" w:rsidR="0042717B" w:rsidRPr="0042717B" w:rsidRDefault="0042717B" w:rsidP="0042717B">
      <w:pPr>
        <w:pBdr>
          <w:top w:val="single" w:sz="4" w:space="1" w:color="auto"/>
          <w:left w:val="single" w:sz="4" w:space="4" w:color="auto"/>
          <w:bottom w:val="single" w:sz="4" w:space="1" w:color="auto"/>
          <w:right w:val="single" w:sz="4" w:space="4" w:color="auto"/>
        </w:pBdr>
        <w:spacing w:after="0" w:line="240" w:lineRule="auto"/>
        <w:rPr>
          <w:rFonts w:eastAsia="Calibri"/>
          <w:i/>
          <w:noProof/>
          <w:sz w:val="24"/>
          <w:szCs w:val="24"/>
          <w:lang w:val="vi-VN" w:eastAsia="en-US"/>
        </w:rPr>
      </w:pPr>
      <w:r w:rsidRPr="0042717B">
        <w:rPr>
          <w:rFonts w:eastAsia="Calibri"/>
          <w:i/>
          <w:noProof/>
          <w:sz w:val="24"/>
          <w:szCs w:val="24"/>
          <w:lang w:val="vi-VN" w:eastAsia="en-US"/>
        </w:rPr>
        <w:t xml:space="preserve">                                    Nathalie Hostiou (INRA)</w:t>
      </w:r>
    </w:p>
    <w:p w14:paraId="39F4545C" w14:textId="77777777" w:rsidR="0042717B" w:rsidRPr="0042717B" w:rsidRDefault="0042717B" w:rsidP="0042717B">
      <w:pPr>
        <w:pBdr>
          <w:top w:val="single" w:sz="4" w:space="1" w:color="auto"/>
          <w:left w:val="single" w:sz="4" w:space="4" w:color="auto"/>
          <w:bottom w:val="single" w:sz="4" w:space="1" w:color="auto"/>
          <w:right w:val="single" w:sz="4" w:space="4" w:color="auto"/>
        </w:pBdr>
        <w:spacing w:after="0" w:line="240" w:lineRule="auto"/>
        <w:rPr>
          <w:rFonts w:eastAsia="Calibri"/>
          <w:i/>
          <w:noProof/>
          <w:sz w:val="24"/>
          <w:szCs w:val="24"/>
          <w:lang w:val="vi-VN" w:eastAsia="en-US"/>
        </w:rPr>
      </w:pPr>
      <w:r w:rsidRPr="0042717B">
        <w:rPr>
          <w:rFonts w:eastAsia="Calibri"/>
          <w:i/>
          <w:noProof/>
          <w:sz w:val="24"/>
          <w:szCs w:val="24"/>
          <w:lang w:val="vi-VN" w:eastAsia="en-US"/>
        </w:rPr>
        <w:t xml:space="preserve">                                    Samir Messad (CIRAD)</w:t>
      </w:r>
    </w:p>
    <w:p w14:paraId="6D551341" w14:textId="77777777" w:rsidR="0042717B" w:rsidRPr="0042717B" w:rsidRDefault="0042717B" w:rsidP="0042717B">
      <w:pPr>
        <w:pBdr>
          <w:top w:val="single" w:sz="4" w:space="1" w:color="auto"/>
          <w:left w:val="single" w:sz="4" w:space="4" w:color="auto"/>
          <w:bottom w:val="single" w:sz="4" w:space="1" w:color="auto"/>
          <w:right w:val="single" w:sz="4" w:space="4" w:color="auto"/>
        </w:pBdr>
        <w:spacing w:after="0" w:line="240" w:lineRule="auto"/>
        <w:rPr>
          <w:rFonts w:eastAsia="Calibri"/>
          <w:i/>
          <w:noProof/>
          <w:sz w:val="24"/>
          <w:szCs w:val="24"/>
          <w:lang w:val="vi-VN" w:eastAsia="en-US"/>
        </w:rPr>
      </w:pPr>
      <w:r w:rsidRPr="0042717B">
        <w:rPr>
          <w:rFonts w:eastAsia="Calibri"/>
          <w:i/>
          <w:noProof/>
          <w:sz w:val="24"/>
          <w:szCs w:val="24"/>
          <w:lang w:val="vi-VN" w:eastAsia="en-US"/>
        </w:rPr>
        <w:t xml:space="preserve">                                    Sylvie Cournut (VetAgroSup)</w:t>
      </w:r>
    </w:p>
    <w:p w14:paraId="73D0A08B" w14:textId="6DADF4C6" w:rsidR="0042717B" w:rsidRPr="0042717B" w:rsidRDefault="0042717B" w:rsidP="0042717B">
      <w:pPr>
        <w:pBdr>
          <w:top w:val="single" w:sz="4" w:space="1" w:color="auto"/>
          <w:left w:val="single" w:sz="4" w:space="4" w:color="auto"/>
          <w:bottom w:val="single" w:sz="4" w:space="1" w:color="auto"/>
          <w:right w:val="single" w:sz="4" w:space="4" w:color="auto"/>
        </w:pBdr>
        <w:spacing w:after="0" w:line="240" w:lineRule="auto"/>
        <w:rPr>
          <w:rFonts w:eastAsia="Calibri"/>
          <w:i/>
          <w:noProof/>
          <w:sz w:val="24"/>
          <w:szCs w:val="24"/>
          <w:lang w:eastAsia="en-US"/>
        </w:rPr>
      </w:pPr>
      <w:r w:rsidRPr="0042717B">
        <w:rPr>
          <w:rFonts w:eastAsia="Calibri"/>
          <w:i/>
          <w:noProof/>
          <w:sz w:val="24"/>
          <w:szCs w:val="24"/>
          <w:lang w:val="vi-VN" w:eastAsia="en-US"/>
        </w:rPr>
        <w:t xml:space="preserve">                                    </w:t>
      </w:r>
      <w:r w:rsidRPr="0042717B">
        <w:rPr>
          <w:rFonts w:eastAsia="Calibri"/>
          <w:i/>
          <w:noProof/>
          <w:sz w:val="24"/>
          <w:szCs w:val="24"/>
          <w:lang w:eastAsia="en-US"/>
        </w:rPr>
        <w:t>Guillaume Duteutre (CIRAD)</w:t>
      </w:r>
    </w:p>
    <w:p w14:paraId="3104D967" w14:textId="2215029C" w:rsidR="0042717B" w:rsidRPr="0042717B" w:rsidRDefault="0042717B" w:rsidP="0042717B">
      <w:pPr>
        <w:pBdr>
          <w:top w:val="single" w:sz="4" w:space="1" w:color="auto"/>
          <w:left w:val="single" w:sz="4" w:space="4" w:color="auto"/>
          <w:bottom w:val="single" w:sz="4" w:space="1" w:color="auto"/>
          <w:right w:val="single" w:sz="4" w:space="4" w:color="auto"/>
        </w:pBdr>
        <w:spacing w:after="0" w:line="240" w:lineRule="auto"/>
        <w:jc w:val="center"/>
        <w:rPr>
          <w:rFonts w:eastAsia="Calibri"/>
          <w:i/>
          <w:noProof/>
          <w:sz w:val="24"/>
          <w:szCs w:val="24"/>
          <w:lang w:eastAsia="en-US"/>
        </w:rPr>
      </w:pPr>
      <w:r w:rsidRPr="0042717B">
        <w:rPr>
          <w:rFonts w:eastAsia="Calibri"/>
          <w:i/>
          <w:noProof/>
          <w:sz w:val="24"/>
          <w:szCs w:val="24"/>
          <w:lang w:eastAsia="en-US"/>
        </w:rPr>
        <w:t>January 2015</w:t>
      </w:r>
    </w:p>
    <w:p w14:paraId="25ABDF1F" w14:textId="77777777" w:rsidR="0042717B" w:rsidRPr="009B0A0F" w:rsidRDefault="0042717B" w:rsidP="0042717B">
      <w:pPr>
        <w:jc w:val="center"/>
        <w:rPr>
          <w:i/>
          <w:noProof/>
          <w:sz w:val="28"/>
          <w:szCs w:val="28"/>
          <w:lang w:val="vi-VN"/>
        </w:rPr>
      </w:pPr>
      <w:r w:rsidRPr="009B0A0F">
        <w:rPr>
          <w:i/>
          <w:noProof/>
          <w:sz w:val="28"/>
          <w:szCs w:val="28"/>
          <w:lang w:eastAsia="fr-FR"/>
        </w:rPr>
        <w:drawing>
          <wp:inline distT="0" distB="0" distL="0" distR="0" wp14:anchorId="442456D2" wp14:editId="41238710">
            <wp:extent cx="1081405" cy="485140"/>
            <wp:effectExtent l="0" t="0" r="0" b="0"/>
            <wp:docPr id="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cstate="print"/>
                    <a:srcRect/>
                    <a:stretch>
                      <a:fillRect/>
                    </a:stretch>
                  </pic:blipFill>
                  <pic:spPr bwMode="auto">
                    <a:xfrm>
                      <a:off x="0" y="0"/>
                      <a:ext cx="1081405" cy="485140"/>
                    </a:xfrm>
                    <a:prstGeom prst="rect">
                      <a:avLst/>
                    </a:prstGeom>
                    <a:noFill/>
                    <a:ln w="9525">
                      <a:noFill/>
                      <a:miter lim="800000"/>
                      <a:headEnd/>
                      <a:tailEnd/>
                    </a:ln>
                  </pic:spPr>
                </pic:pic>
              </a:graphicData>
            </a:graphic>
          </wp:inline>
        </w:drawing>
      </w:r>
      <w:r w:rsidRPr="009B0A0F">
        <w:rPr>
          <w:i/>
          <w:noProof/>
          <w:sz w:val="28"/>
          <w:szCs w:val="28"/>
          <w:lang w:val="vi-VN"/>
        </w:rPr>
        <w:t xml:space="preserve"> </w:t>
      </w:r>
      <w:r w:rsidRPr="009B0A0F">
        <w:rPr>
          <w:rFonts w:eastAsia="Calibri"/>
          <w:noProof/>
          <w:sz w:val="28"/>
          <w:szCs w:val="28"/>
          <w:lang w:eastAsia="fr-FR"/>
        </w:rPr>
        <w:drawing>
          <wp:inline distT="0" distB="0" distL="0" distR="0" wp14:anchorId="0B014350" wp14:editId="4A800703">
            <wp:extent cx="867554" cy="355600"/>
            <wp:effectExtent l="0" t="0" r="889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ype-INRA-RV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0240" cy="360800"/>
                    </a:xfrm>
                    <a:prstGeom prst="rect">
                      <a:avLst/>
                    </a:prstGeom>
                  </pic:spPr>
                </pic:pic>
              </a:graphicData>
            </a:graphic>
          </wp:inline>
        </w:drawing>
      </w:r>
      <w:r w:rsidRPr="009B0A0F">
        <w:rPr>
          <w:i/>
          <w:noProof/>
          <w:sz w:val="28"/>
          <w:szCs w:val="28"/>
          <w:lang w:eastAsia="fr-FR"/>
        </w:rPr>
        <w:drawing>
          <wp:inline distT="0" distB="0" distL="0" distR="0" wp14:anchorId="2C99EBB6" wp14:editId="27F474FE">
            <wp:extent cx="556895" cy="309880"/>
            <wp:effectExtent l="19050" t="0" r="0" b="0"/>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srcRect b="45898"/>
                    <a:stretch>
                      <a:fillRect/>
                    </a:stretch>
                  </pic:blipFill>
                  <pic:spPr bwMode="auto">
                    <a:xfrm>
                      <a:off x="0" y="0"/>
                      <a:ext cx="556895" cy="309880"/>
                    </a:xfrm>
                    <a:prstGeom prst="rect">
                      <a:avLst/>
                    </a:prstGeom>
                    <a:noFill/>
                    <a:ln w="9525">
                      <a:noFill/>
                      <a:miter lim="800000"/>
                      <a:headEnd/>
                      <a:tailEnd/>
                    </a:ln>
                  </pic:spPr>
                </pic:pic>
              </a:graphicData>
            </a:graphic>
          </wp:inline>
        </w:drawing>
      </w:r>
      <w:r w:rsidRPr="009B0A0F">
        <w:rPr>
          <w:i/>
          <w:noProof/>
          <w:sz w:val="28"/>
          <w:szCs w:val="28"/>
          <w:lang w:val="vi-VN"/>
        </w:rPr>
        <w:t xml:space="preserve">  </w:t>
      </w:r>
      <w:r w:rsidRPr="009B0A0F">
        <w:rPr>
          <w:i/>
          <w:noProof/>
          <w:sz w:val="28"/>
          <w:szCs w:val="28"/>
          <w:lang w:eastAsia="fr-FR"/>
        </w:rPr>
        <w:drawing>
          <wp:inline distT="0" distB="0" distL="0" distR="0" wp14:anchorId="6838FFE0" wp14:editId="6DBD18C7">
            <wp:extent cx="501015" cy="501015"/>
            <wp:effectExtent l="19050" t="0" r="0" b="0"/>
            <wp:docPr id="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r w:rsidRPr="009B0A0F">
        <w:rPr>
          <w:i/>
          <w:noProof/>
          <w:sz w:val="28"/>
          <w:szCs w:val="28"/>
          <w:lang w:val="vi-VN"/>
        </w:rPr>
        <w:t xml:space="preserve">  </w:t>
      </w:r>
      <w:r w:rsidRPr="009B0A0F">
        <w:rPr>
          <w:i/>
          <w:noProof/>
          <w:sz w:val="28"/>
          <w:szCs w:val="28"/>
          <w:lang w:eastAsia="fr-FR"/>
        </w:rPr>
        <w:drawing>
          <wp:inline distT="0" distB="0" distL="0" distR="0" wp14:anchorId="0A6C736C" wp14:editId="7D94A3B6">
            <wp:extent cx="429260" cy="501015"/>
            <wp:effectExtent l="19050" t="0" r="8890" b="0"/>
            <wp:docPr id="49" name="Image 12" descr="http://cropsforthefuture.org/beta/wp-content/uploads/2011/07/cas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cropsforthefuture.org/beta/wp-content/uploads/2011/07/casrad.png"/>
                    <pic:cNvPicPr>
                      <a:picLocks noChangeAspect="1" noChangeArrowheads="1"/>
                    </pic:cNvPicPr>
                  </pic:nvPicPr>
                  <pic:blipFill>
                    <a:blip r:embed="rId22" cstate="print"/>
                    <a:srcRect l="10811" t="15788" r="13043" b="10181"/>
                    <a:stretch>
                      <a:fillRect/>
                    </a:stretch>
                  </pic:blipFill>
                  <pic:spPr bwMode="auto">
                    <a:xfrm>
                      <a:off x="0" y="0"/>
                      <a:ext cx="429260" cy="501015"/>
                    </a:xfrm>
                    <a:prstGeom prst="rect">
                      <a:avLst/>
                    </a:prstGeom>
                    <a:noFill/>
                    <a:ln w="9525">
                      <a:noFill/>
                      <a:miter lim="800000"/>
                      <a:headEnd/>
                      <a:tailEnd/>
                    </a:ln>
                  </pic:spPr>
                </pic:pic>
              </a:graphicData>
            </a:graphic>
          </wp:inline>
        </w:drawing>
      </w:r>
      <w:r w:rsidRPr="009B0A0F">
        <w:rPr>
          <w:i/>
          <w:noProof/>
          <w:sz w:val="28"/>
          <w:szCs w:val="28"/>
          <w:lang w:val="vi-VN"/>
        </w:rPr>
        <w:t xml:space="preserve"> </w:t>
      </w:r>
      <w:r w:rsidRPr="009B0A0F">
        <w:rPr>
          <w:i/>
          <w:noProof/>
          <w:sz w:val="28"/>
          <w:szCs w:val="28"/>
          <w:lang w:eastAsia="fr-FR"/>
        </w:rPr>
        <w:drawing>
          <wp:inline distT="0" distB="0" distL="0" distR="0" wp14:anchorId="4A598723" wp14:editId="67A213AB">
            <wp:extent cx="429260" cy="492760"/>
            <wp:effectExtent l="19050" t="0" r="8890" b="0"/>
            <wp:docPr id="50" name="Image 13" descr="http://www.vcn.vnn.vn/Pictures/Banner/leftBanner_v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www.vcn.vnn.vn/Pictures/Banner/leftBanner_vn.gif"/>
                    <pic:cNvPicPr>
                      <a:picLocks noChangeAspect="1" noChangeArrowheads="1"/>
                    </pic:cNvPicPr>
                  </pic:nvPicPr>
                  <pic:blipFill>
                    <a:blip r:embed="rId23" cstate="print"/>
                    <a:srcRect l="18530" t="6960" r="34799" b="10092"/>
                    <a:stretch>
                      <a:fillRect/>
                    </a:stretch>
                  </pic:blipFill>
                  <pic:spPr bwMode="auto">
                    <a:xfrm>
                      <a:off x="0" y="0"/>
                      <a:ext cx="429260" cy="492760"/>
                    </a:xfrm>
                    <a:prstGeom prst="rect">
                      <a:avLst/>
                    </a:prstGeom>
                    <a:noFill/>
                    <a:ln w="9525">
                      <a:noFill/>
                      <a:miter lim="800000"/>
                      <a:headEnd/>
                      <a:tailEnd/>
                    </a:ln>
                  </pic:spPr>
                </pic:pic>
              </a:graphicData>
            </a:graphic>
          </wp:inline>
        </w:drawing>
      </w:r>
      <w:r w:rsidRPr="009B0A0F">
        <w:rPr>
          <w:i/>
          <w:noProof/>
          <w:sz w:val="28"/>
          <w:szCs w:val="28"/>
          <w:lang w:val="vi-VN"/>
        </w:rPr>
        <w:t xml:space="preserve"> </w:t>
      </w:r>
      <w:r w:rsidRPr="009B0A0F">
        <w:rPr>
          <w:i/>
          <w:noProof/>
          <w:sz w:val="28"/>
          <w:szCs w:val="28"/>
          <w:lang w:eastAsia="fr-FR"/>
        </w:rPr>
        <w:drawing>
          <wp:inline distT="0" distB="0" distL="0" distR="0" wp14:anchorId="4FD96BAD" wp14:editId="63049C8B">
            <wp:extent cx="803275" cy="341630"/>
            <wp:effectExtent l="19050" t="0" r="0" b="0"/>
            <wp:docPr id="51" name="Image 14" descr="Logo RU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RUDEC"/>
                    <pic:cNvPicPr>
                      <a:picLocks noChangeAspect="1" noChangeArrowheads="1"/>
                    </pic:cNvPicPr>
                  </pic:nvPicPr>
                  <pic:blipFill>
                    <a:blip r:embed="rId24" cstate="print"/>
                    <a:srcRect t="16191" r="7100" b="19048"/>
                    <a:stretch>
                      <a:fillRect/>
                    </a:stretch>
                  </pic:blipFill>
                  <pic:spPr bwMode="auto">
                    <a:xfrm>
                      <a:off x="0" y="0"/>
                      <a:ext cx="803275" cy="341630"/>
                    </a:xfrm>
                    <a:prstGeom prst="rect">
                      <a:avLst/>
                    </a:prstGeom>
                    <a:noFill/>
                    <a:ln w="9525">
                      <a:noFill/>
                      <a:miter lim="800000"/>
                      <a:headEnd/>
                      <a:tailEnd/>
                    </a:ln>
                  </pic:spPr>
                </pic:pic>
              </a:graphicData>
            </a:graphic>
          </wp:inline>
        </w:drawing>
      </w:r>
      <w:r w:rsidRPr="009B0A0F">
        <w:rPr>
          <w:i/>
          <w:noProof/>
          <w:sz w:val="28"/>
          <w:szCs w:val="28"/>
          <w:lang w:val="vi-VN"/>
        </w:rPr>
        <w:t xml:space="preserve">  </w:t>
      </w:r>
      <w:r w:rsidRPr="009B0A0F">
        <w:rPr>
          <w:noProof/>
          <w:lang w:eastAsia="fr-FR"/>
        </w:rPr>
        <w:drawing>
          <wp:inline distT="0" distB="0" distL="0" distR="0" wp14:anchorId="42F67263" wp14:editId="038F1D68">
            <wp:extent cx="628015" cy="628015"/>
            <wp:effectExtent l="19050" t="0" r="635" b="0"/>
            <wp:docPr id="52" name="Image 1" descr="http://banbecdn.net/user/5000000/5000/5/avatar/daihocnonglamthanhphohochiminh_1299998484_6124_2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banbecdn.net/user/5000000/5000/5/avatar/daihocnonglamthanhphohochiminh_1299998484_6124_200x200.png"/>
                    <pic:cNvPicPr>
                      <a:picLocks noChangeAspect="1" noChangeArrowheads="1"/>
                    </pic:cNvPicPr>
                  </pic:nvPicPr>
                  <pic:blipFill>
                    <a:blip r:embed="rId25" cstate="print"/>
                    <a:srcRect/>
                    <a:stretch>
                      <a:fillRect/>
                    </a:stretch>
                  </pic:blipFill>
                  <pic:spPr bwMode="auto">
                    <a:xfrm>
                      <a:off x="0" y="0"/>
                      <a:ext cx="628015" cy="628015"/>
                    </a:xfrm>
                    <a:prstGeom prst="rect">
                      <a:avLst/>
                    </a:prstGeom>
                    <a:noFill/>
                    <a:ln w="9525">
                      <a:noFill/>
                      <a:miter lim="800000"/>
                      <a:headEnd/>
                      <a:tailEnd/>
                    </a:ln>
                  </pic:spPr>
                </pic:pic>
              </a:graphicData>
            </a:graphic>
          </wp:inline>
        </w:drawing>
      </w:r>
    </w:p>
    <w:p w14:paraId="69DE69B2" w14:textId="77777777" w:rsidR="004A647F" w:rsidRPr="00961E4E" w:rsidRDefault="004A647F" w:rsidP="00166D2E">
      <w:pPr>
        <w:spacing w:before="120" w:after="120" w:line="240" w:lineRule="auto"/>
        <w:jc w:val="center"/>
        <w:rPr>
          <w:rStyle w:val="hps"/>
          <w:rFonts w:ascii="Times New Roman" w:eastAsiaTheme="minorEastAsia" w:hAnsi="Times New Roman" w:cstheme="minorBidi"/>
          <w:b/>
          <w:sz w:val="28"/>
          <w:szCs w:val="28"/>
          <w:lang w:eastAsia="fr-FR"/>
        </w:rPr>
      </w:pPr>
    </w:p>
    <w:p w14:paraId="5053C76E" w14:textId="5C0ACBDD" w:rsidR="00170F83" w:rsidRPr="00961E4E" w:rsidRDefault="005A7AC2" w:rsidP="00170F83">
      <w:pPr>
        <w:jc w:val="center"/>
        <w:rPr>
          <w:rFonts w:ascii="Times New Roman" w:hAnsi="Times New Roman"/>
          <w:b/>
          <w:sz w:val="32"/>
          <w:szCs w:val="32"/>
        </w:rPr>
      </w:pPr>
      <w:r>
        <w:rPr>
          <w:rFonts w:ascii="Times New Roman" w:hAnsi="Times New Roman"/>
          <w:b/>
          <w:sz w:val="32"/>
          <w:szCs w:val="32"/>
        </w:rPr>
        <w:t>SO</w:t>
      </w:r>
      <w:r w:rsidR="00170F83" w:rsidRPr="00961E4E">
        <w:rPr>
          <w:rFonts w:ascii="Times New Roman" w:hAnsi="Times New Roman"/>
          <w:b/>
          <w:sz w:val="32"/>
          <w:szCs w:val="32"/>
        </w:rPr>
        <w:t>MMAIRE</w:t>
      </w:r>
    </w:p>
    <w:p w14:paraId="24EB9665" w14:textId="77777777" w:rsidR="005A7AC2" w:rsidRPr="003138A1" w:rsidRDefault="005A7AC2" w:rsidP="00D9737B">
      <w:pPr>
        <w:pStyle w:val="TM1"/>
        <w:rPr>
          <w:rFonts w:eastAsiaTheme="minorEastAsia"/>
          <w:noProof/>
        </w:rPr>
      </w:pPr>
      <w:r>
        <w:rPr>
          <w:rStyle w:val="hps"/>
          <w:rFonts w:ascii="Times New Roman" w:eastAsiaTheme="minorEastAsia" w:hAnsi="Times New Roman" w:cstheme="minorBidi"/>
          <w:b/>
          <w:sz w:val="28"/>
          <w:szCs w:val="28"/>
          <w:lang w:eastAsia="fr-FR"/>
        </w:rPr>
        <w:fldChar w:fldCharType="begin"/>
      </w:r>
      <w:r>
        <w:rPr>
          <w:rStyle w:val="hps"/>
          <w:rFonts w:ascii="Times New Roman" w:eastAsiaTheme="minorEastAsia" w:hAnsi="Times New Roman" w:cstheme="minorBidi"/>
          <w:b/>
          <w:sz w:val="28"/>
          <w:szCs w:val="28"/>
          <w:lang w:eastAsia="fr-FR"/>
        </w:rPr>
        <w:instrText xml:space="preserve"> TOC \h \z \t "type1;1;type2;1;type3;1" </w:instrText>
      </w:r>
      <w:r>
        <w:rPr>
          <w:rStyle w:val="hps"/>
          <w:rFonts w:ascii="Times New Roman" w:eastAsiaTheme="minorEastAsia" w:hAnsi="Times New Roman" w:cstheme="minorBidi"/>
          <w:b/>
          <w:sz w:val="28"/>
          <w:szCs w:val="28"/>
          <w:lang w:eastAsia="fr-FR"/>
        </w:rPr>
        <w:fldChar w:fldCharType="separate"/>
      </w:r>
      <w:hyperlink w:anchor="_Toc410630950" w:history="1">
        <w:r w:rsidRPr="00862BCE">
          <w:rPr>
            <w:rStyle w:val="Lienhypertexte"/>
            <w:rFonts w:ascii="Times New Roman" w:hAnsi="Times New Roman"/>
            <w:b/>
            <w:noProof/>
            <w:sz w:val="24"/>
            <w:szCs w:val="24"/>
          </w:rPr>
          <w:t>I – Introduction</w:t>
        </w:r>
        <w:r w:rsidRPr="003138A1">
          <w:rPr>
            <w:noProof/>
            <w:webHidden/>
          </w:rPr>
          <w:tab/>
        </w:r>
        <w:r w:rsidRPr="003138A1">
          <w:rPr>
            <w:noProof/>
            <w:webHidden/>
          </w:rPr>
          <w:fldChar w:fldCharType="begin"/>
        </w:r>
        <w:r w:rsidRPr="003138A1">
          <w:rPr>
            <w:noProof/>
            <w:webHidden/>
          </w:rPr>
          <w:instrText xml:space="preserve"> PAGEREF _Toc410630950 \h </w:instrText>
        </w:r>
        <w:r w:rsidRPr="003138A1">
          <w:rPr>
            <w:noProof/>
            <w:webHidden/>
          </w:rPr>
        </w:r>
        <w:r w:rsidRPr="003138A1">
          <w:rPr>
            <w:noProof/>
            <w:webHidden/>
          </w:rPr>
          <w:fldChar w:fldCharType="separate"/>
        </w:r>
        <w:r w:rsidR="00534A9F">
          <w:rPr>
            <w:noProof/>
            <w:webHidden/>
          </w:rPr>
          <w:t>4</w:t>
        </w:r>
        <w:r w:rsidRPr="003138A1">
          <w:rPr>
            <w:noProof/>
            <w:webHidden/>
          </w:rPr>
          <w:fldChar w:fldCharType="end"/>
        </w:r>
      </w:hyperlink>
    </w:p>
    <w:p w14:paraId="7CF55BF5" w14:textId="5DEA07EB" w:rsidR="005A7AC2" w:rsidRPr="003138A1" w:rsidRDefault="00493F38" w:rsidP="00D9737B">
      <w:pPr>
        <w:pStyle w:val="TM1"/>
        <w:rPr>
          <w:rFonts w:eastAsiaTheme="minorEastAsia"/>
          <w:noProof/>
        </w:rPr>
      </w:pPr>
      <w:hyperlink w:anchor="_Toc410630951" w:history="1">
        <w:r w:rsidR="005A7AC2" w:rsidRPr="003138A1">
          <w:rPr>
            <w:rStyle w:val="Lienhypertexte"/>
            <w:rFonts w:ascii="Times New Roman" w:hAnsi="Times New Roman"/>
            <w:noProof/>
            <w:sz w:val="24"/>
            <w:szCs w:val="24"/>
          </w:rPr>
          <w:t>1.1.Résumé de l’histoire d’élevage bovin laitier au Vietnam</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_Toc410630951 \h </w:instrText>
        </w:r>
        <w:r w:rsidR="005A7AC2" w:rsidRPr="003138A1">
          <w:rPr>
            <w:noProof/>
            <w:webHidden/>
          </w:rPr>
        </w:r>
        <w:r w:rsidR="005A7AC2" w:rsidRPr="003138A1">
          <w:rPr>
            <w:noProof/>
            <w:webHidden/>
          </w:rPr>
          <w:fldChar w:fldCharType="separate"/>
        </w:r>
        <w:r w:rsidR="00534A9F">
          <w:rPr>
            <w:noProof/>
            <w:webHidden/>
          </w:rPr>
          <w:t>4</w:t>
        </w:r>
        <w:r w:rsidR="005A7AC2" w:rsidRPr="003138A1">
          <w:rPr>
            <w:noProof/>
            <w:webHidden/>
          </w:rPr>
          <w:fldChar w:fldCharType="end"/>
        </w:r>
      </w:hyperlink>
    </w:p>
    <w:p w14:paraId="6BD5B9D7" w14:textId="41BE917C" w:rsidR="005A7AC2" w:rsidRPr="003138A1" w:rsidRDefault="00493F38" w:rsidP="00D9737B">
      <w:pPr>
        <w:pStyle w:val="TM1"/>
        <w:rPr>
          <w:rFonts w:eastAsiaTheme="minorEastAsia"/>
          <w:noProof/>
        </w:rPr>
      </w:pPr>
      <w:hyperlink w:anchor="_Toc410630952" w:history="1">
        <w:r w:rsidR="005A7AC2" w:rsidRPr="003138A1">
          <w:rPr>
            <w:rStyle w:val="Lienhypertexte"/>
            <w:rFonts w:ascii="Times New Roman" w:hAnsi="Times New Roman"/>
            <w:noProof/>
            <w:sz w:val="24"/>
            <w:szCs w:val="24"/>
          </w:rPr>
          <w:t>1.2.La problématique de recherche</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_Toc410630952 \h </w:instrText>
        </w:r>
        <w:r w:rsidR="005A7AC2" w:rsidRPr="003138A1">
          <w:rPr>
            <w:noProof/>
            <w:webHidden/>
          </w:rPr>
        </w:r>
        <w:r w:rsidR="005A7AC2" w:rsidRPr="003138A1">
          <w:rPr>
            <w:noProof/>
            <w:webHidden/>
          </w:rPr>
          <w:fldChar w:fldCharType="separate"/>
        </w:r>
        <w:r w:rsidR="00534A9F">
          <w:rPr>
            <w:noProof/>
            <w:webHidden/>
          </w:rPr>
          <w:t>6</w:t>
        </w:r>
        <w:r w:rsidR="005A7AC2" w:rsidRPr="003138A1">
          <w:rPr>
            <w:noProof/>
            <w:webHidden/>
          </w:rPr>
          <w:fldChar w:fldCharType="end"/>
        </w:r>
      </w:hyperlink>
    </w:p>
    <w:p w14:paraId="0147666B" w14:textId="46E0185D" w:rsidR="005A7AC2" w:rsidRPr="003138A1" w:rsidRDefault="00493F38" w:rsidP="00D9737B">
      <w:pPr>
        <w:pStyle w:val="TM1"/>
        <w:rPr>
          <w:rFonts w:eastAsiaTheme="minorEastAsia"/>
          <w:noProof/>
        </w:rPr>
      </w:pPr>
      <w:hyperlink w:anchor="_Toc410630953" w:history="1">
        <w:r w:rsidR="005A7AC2" w:rsidRPr="003138A1">
          <w:rPr>
            <w:rStyle w:val="Lienhypertexte"/>
            <w:rFonts w:ascii="Times New Roman" w:hAnsi="Times New Roman"/>
            <w:noProof/>
            <w:sz w:val="24"/>
            <w:szCs w:val="24"/>
          </w:rPr>
          <w:t>1.3.Question de recherche</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_Toc410630953 \h </w:instrText>
        </w:r>
        <w:r w:rsidR="005A7AC2" w:rsidRPr="003138A1">
          <w:rPr>
            <w:noProof/>
            <w:webHidden/>
          </w:rPr>
        </w:r>
        <w:r w:rsidR="005A7AC2" w:rsidRPr="003138A1">
          <w:rPr>
            <w:noProof/>
            <w:webHidden/>
          </w:rPr>
          <w:fldChar w:fldCharType="separate"/>
        </w:r>
        <w:r w:rsidR="00534A9F">
          <w:rPr>
            <w:noProof/>
            <w:webHidden/>
          </w:rPr>
          <w:t>8</w:t>
        </w:r>
        <w:r w:rsidR="005A7AC2" w:rsidRPr="003138A1">
          <w:rPr>
            <w:noProof/>
            <w:webHidden/>
          </w:rPr>
          <w:fldChar w:fldCharType="end"/>
        </w:r>
      </w:hyperlink>
    </w:p>
    <w:p w14:paraId="2B30CD58" w14:textId="77777777" w:rsidR="005A7AC2" w:rsidRPr="003138A1" w:rsidRDefault="00493F38" w:rsidP="00D9737B">
      <w:pPr>
        <w:pStyle w:val="TM1"/>
        <w:rPr>
          <w:rFonts w:eastAsiaTheme="minorEastAsia"/>
          <w:noProof/>
        </w:rPr>
      </w:pPr>
      <w:hyperlink w:anchor="_Toc410630954" w:history="1">
        <w:r w:rsidR="005A7AC2" w:rsidRPr="00862BCE">
          <w:rPr>
            <w:rStyle w:val="Lienhypertexte"/>
            <w:rFonts w:ascii="Times New Roman" w:hAnsi="Times New Roman"/>
            <w:b/>
            <w:noProof/>
            <w:sz w:val="24"/>
            <w:szCs w:val="24"/>
          </w:rPr>
          <w:t>II – Bibliographie</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_Toc410630954 \h </w:instrText>
        </w:r>
        <w:r w:rsidR="005A7AC2" w:rsidRPr="003138A1">
          <w:rPr>
            <w:noProof/>
            <w:webHidden/>
          </w:rPr>
        </w:r>
        <w:r w:rsidR="005A7AC2" w:rsidRPr="003138A1">
          <w:rPr>
            <w:noProof/>
            <w:webHidden/>
          </w:rPr>
          <w:fldChar w:fldCharType="separate"/>
        </w:r>
        <w:r w:rsidR="00534A9F">
          <w:rPr>
            <w:noProof/>
            <w:webHidden/>
          </w:rPr>
          <w:t>8</w:t>
        </w:r>
        <w:r w:rsidR="005A7AC2" w:rsidRPr="003138A1">
          <w:rPr>
            <w:noProof/>
            <w:webHidden/>
          </w:rPr>
          <w:fldChar w:fldCharType="end"/>
        </w:r>
      </w:hyperlink>
    </w:p>
    <w:p w14:paraId="0A4284D6" w14:textId="77777777" w:rsidR="005A7AC2" w:rsidRPr="003138A1" w:rsidRDefault="00493F38" w:rsidP="00D9737B">
      <w:pPr>
        <w:pStyle w:val="TM1"/>
        <w:rPr>
          <w:rFonts w:eastAsiaTheme="minorEastAsia"/>
          <w:noProof/>
        </w:rPr>
      </w:pPr>
      <w:hyperlink w:anchor="_Toc410630955" w:history="1">
        <w:r w:rsidR="005A7AC2" w:rsidRPr="003138A1">
          <w:rPr>
            <w:rStyle w:val="Lienhypertexte"/>
            <w:rFonts w:ascii="Times New Roman" w:hAnsi="Times New Roman"/>
            <w:noProof/>
            <w:sz w:val="24"/>
            <w:szCs w:val="24"/>
          </w:rPr>
          <w:t>2.1. Le concept de l’exploitation agricole</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_Toc410630955 \h </w:instrText>
        </w:r>
        <w:r w:rsidR="005A7AC2" w:rsidRPr="003138A1">
          <w:rPr>
            <w:noProof/>
            <w:webHidden/>
          </w:rPr>
        </w:r>
        <w:r w:rsidR="005A7AC2" w:rsidRPr="003138A1">
          <w:rPr>
            <w:noProof/>
            <w:webHidden/>
          </w:rPr>
          <w:fldChar w:fldCharType="separate"/>
        </w:r>
        <w:r w:rsidR="00534A9F">
          <w:rPr>
            <w:noProof/>
            <w:webHidden/>
          </w:rPr>
          <w:t>8</w:t>
        </w:r>
        <w:r w:rsidR="005A7AC2" w:rsidRPr="003138A1">
          <w:rPr>
            <w:noProof/>
            <w:webHidden/>
          </w:rPr>
          <w:fldChar w:fldCharType="end"/>
        </w:r>
      </w:hyperlink>
    </w:p>
    <w:p w14:paraId="34EEB8E2" w14:textId="77777777" w:rsidR="005A7AC2" w:rsidRPr="003138A1" w:rsidRDefault="00493F38" w:rsidP="00D9737B">
      <w:pPr>
        <w:pStyle w:val="TM1"/>
        <w:rPr>
          <w:rFonts w:eastAsiaTheme="minorEastAsia"/>
          <w:noProof/>
        </w:rPr>
      </w:pPr>
      <w:hyperlink w:anchor="_Toc410630956" w:history="1">
        <w:r w:rsidR="005A7AC2" w:rsidRPr="003138A1">
          <w:rPr>
            <w:rStyle w:val="Lienhypertexte"/>
            <w:rFonts w:ascii="Times New Roman" w:hAnsi="Times New Roman"/>
            <w:noProof/>
            <w:sz w:val="24"/>
            <w:szCs w:val="24"/>
          </w:rPr>
          <w:t>2.2. Le concept de Livelihood et les ressources des capitaux</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_Toc410630956 \h </w:instrText>
        </w:r>
        <w:r w:rsidR="005A7AC2" w:rsidRPr="003138A1">
          <w:rPr>
            <w:noProof/>
            <w:webHidden/>
          </w:rPr>
        </w:r>
        <w:r w:rsidR="005A7AC2" w:rsidRPr="003138A1">
          <w:rPr>
            <w:noProof/>
            <w:webHidden/>
          </w:rPr>
          <w:fldChar w:fldCharType="separate"/>
        </w:r>
        <w:r w:rsidR="00534A9F">
          <w:rPr>
            <w:noProof/>
            <w:webHidden/>
          </w:rPr>
          <w:t>10</w:t>
        </w:r>
        <w:r w:rsidR="005A7AC2" w:rsidRPr="003138A1">
          <w:rPr>
            <w:noProof/>
            <w:webHidden/>
          </w:rPr>
          <w:fldChar w:fldCharType="end"/>
        </w:r>
      </w:hyperlink>
    </w:p>
    <w:p w14:paraId="45377B99" w14:textId="77777777" w:rsidR="005A7AC2" w:rsidRPr="003138A1" w:rsidRDefault="00493F38" w:rsidP="00D9737B">
      <w:pPr>
        <w:pStyle w:val="TM1"/>
        <w:rPr>
          <w:rFonts w:eastAsiaTheme="minorEastAsia"/>
          <w:noProof/>
        </w:rPr>
      </w:pPr>
      <w:hyperlink w:anchor="_Toc410630957" w:history="1">
        <w:r w:rsidR="005A7AC2" w:rsidRPr="003138A1">
          <w:rPr>
            <w:rStyle w:val="Lienhypertexte"/>
            <w:rFonts w:ascii="Times New Roman" w:hAnsi="Times New Roman"/>
            <w:noProof/>
            <w:sz w:val="24"/>
            <w:szCs w:val="24"/>
          </w:rPr>
          <w:t>2.3. Evaluation de durabilité au niveau des exploitations</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_Toc410630957 \h </w:instrText>
        </w:r>
        <w:r w:rsidR="005A7AC2" w:rsidRPr="003138A1">
          <w:rPr>
            <w:noProof/>
            <w:webHidden/>
          </w:rPr>
        </w:r>
        <w:r w:rsidR="005A7AC2" w:rsidRPr="003138A1">
          <w:rPr>
            <w:noProof/>
            <w:webHidden/>
          </w:rPr>
          <w:fldChar w:fldCharType="separate"/>
        </w:r>
        <w:r w:rsidR="00534A9F">
          <w:rPr>
            <w:noProof/>
            <w:webHidden/>
          </w:rPr>
          <w:t>12</w:t>
        </w:r>
        <w:r w:rsidR="005A7AC2" w:rsidRPr="003138A1">
          <w:rPr>
            <w:noProof/>
            <w:webHidden/>
          </w:rPr>
          <w:fldChar w:fldCharType="end"/>
        </w:r>
      </w:hyperlink>
    </w:p>
    <w:p w14:paraId="7C8D7555" w14:textId="77777777" w:rsidR="005A7AC2" w:rsidRPr="00862BCE" w:rsidRDefault="00493F38" w:rsidP="00D9737B">
      <w:pPr>
        <w:pStyle w:val="TM1"/>
        <w:rPr>
          <w:rFonts w:eastAsiaTheme="minorEastAsia"/>
          <w:b/>
          <w:noProof/>
        </w:rPr>
      </w:pPr>
      <w:hyperlink w:anchor="_Toc410630958" w:history="1">
        <w:r w:rsidR="005A7AC2" w:rsidRPr="00862BCE">
          <w:rPr>
            <w:rStyle w:val="Lienhypertexte"/>
            <w:rFonts w:ascii="Times New Roman" w:hAnsi="Times New Roman"/>
            <w:b/>
            <w:noProof/>
            <w:sz w:val="24"/>
            <w:szCs w:val="24"/>
          </w:rPr>
          <w:t>III - Zone d’étude (le district de Ba Vi)</w:t>
        </w:r>
        <w:r w:rsidR="005A7AC2" w:rsidRPr="00862BCE">
          <w:rPr>
            <w:b/>
            <w:noProof/>
            <w:webHidden/>
          </w:rPr>
          <w:tab/>
        </w:r>
        <w:r w:rsidR="005A7AC2" w:rsidRPr="00862BCE">
          <w:rPr>
            <w:b/>
            <w:noProof/>
            <w:webHidden/>
          </w:rPr>
          <w:fldChar w:fldCharType="begin"/>
        </w:r>
        <w:r w:rsidR="005A7AC2" w:rsidRPr="00862BCE">
          <w:rPr>
            <w:b/>
            <w:noProof/>
            <w:webHidden/>
          </w:rPr>
          <w:instrText xml:space="preserve"> PAGEREF _Toc410630958 \h </w:instrText>
        </w:r>
        <w:r w:rsidR="005A7AC2" w:rsidRPr="00862BCE">
          <w:rPr>
            <w:b/>
            <w:noProof/>
            <w:webHidden/>
          </w:rPr>
        </w:r>
        <w:r w:rsidR="005A7AC2" w:rsidRPr="00862BCE">
          <w:rPr>
            <w:b/>
            <w:noProof/>
            <w:webHidden/>
          </w:rPr>
          <w:fldChar w:fldCharType="separate"/>
        </w:r>
        <w:r w:rsidR="00534A9F">
          <w:rPr>
            <w:b/>
            <w:noProof/>
            <w:webHidden/>
          </w:rPr>
          <w:t>13</w:t>
        </w:r>
        <w:r w:rsidR="005A7AC2" w:rsidRPr="00862BCE">
          <w:rPr>
            <w:b/>
            <w:noProof/>
            <w:webHidden/>
          </w:rPr>
          <w:fldChar w:fldCharType="end"/>
        </w:r>
      </w:hyperlink>
    </w:p>
    <w:p w14:paraId="59DB30D1" w14:textId="77777777" w:rsidR="005A7AC2" w:rsidRPr="003138A1" w:rsidRDefault="00493F38" w:rsidP="00D9737B">
      <w:pPr>
        <w:pStyle w:val="TM1"/>
        <w:rPr>
          <w:rFonts w:eastAsiaTheme="minorEastAsia"/>
          <w:noProof/>
        </w:rPr>
      </w:pPr>
      <w:hyperlink w:anchor="_Toc410630959" w:history="1">
        <w:r w:rsidR="005A7AC2" w:rsidRPr="003138A1">
          <w:rPr>
            <w:rStyle w:val="Lienhypertexte"/>
            <w:rFonts w:ascii="Times New Roman" w:hAnsi="Times New Roman"/>
            <w:noProof/>
            <w:sz w:val="24"/>
            <w:szCs w:val="24"/>
          </w:rPr>
          <w:t>3.1. Les informations générales sur le district de Ba Vi</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_Toc410630959 \h </w:instrText>
        </w:r>
        <w:r w:rsidR="005A7AC2" w:rsidRPr="003138A1">
          <w:rPr>
            <w:noProof/>
            <w:webHidden/>
          </w:rPr>
        </w:r>
        <w:r w:rsidR="005A7AC2" w:rsidRPr="003138A1">
          <w:rPr>
            <w:noProof/>
            <w:webHidden/>
          </w:rPr>
          <w:fldChar w:fldCharType="separate"/>
        </w:r>
        <w:r w:rsidR="00534A9F">
          <w:rPr>
            <w:noProof/>
            <w:webHidden/>
          </w:rPr>
          <w:t>13</w:t>
        </w:r>
        <w:r w:rsidR="005A7AC2" w:rsidRPr="003138A1">
          <w:rPr>
            <w:noProof/>
            <w:webHidden/>
          </w:rPr>
          <w:fldChar w:fldCharType="end"/>
        </w:r>
      </w:hyperlink>
    </w:p>
    <w:p w14:paraId="48ECB457" w14:textId="77777777" w:rsidR="005A7AC2" w:rsidRPr="003138A1" w:rsidRDefault="00493F38" w:rsidP="00D9737B">
      <w:pPr>
        <w:pStyle w:val="TM1"/>
        <w:rPr>
          <w:rFonts w:eastAsiaTheme="minorEastAsia"/>
          <w:noProof/>
        </w:rPr>
      </w:pPr>
      <w:hyperlink w:anchor="_Toc410630960" w:history="1">
        <w:r w:rsidR="005A7AC2" w:rsidRPr="003138A1">
          <w:rPr>
            <w:rStyle w:val="Lienhypertexte"/>
            <w:rFonts w:ascii="Times New Roman" w:hAnsi="Times New Roman"/>
            <w:noProof/>
            <w:sz w:val="24"/>
            <w:szCs w:val="24"/>
          </w:rPr>
          <w:t>a) La géographie et le climat</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_Toc410630960 \h </w:instrText>
        </w:r>
        <w:r w:rsidR="005A7AC2" w:rsidRPr="003138A1">
          <w:rPr>
            <w:noProof/>
            <w:webHidden/>
          </w:rPr>
        </w:r>
        <w:r w:rsidR="005A7AC2" w:rsidRPr="003138A1">
          <w:rPr>
            <w:noProof/>
            <w:webHidden/>
          </w:rPr>
          <w:fldChar w:fldCharType="separate"/>
        </w:r>
        <w:r w:rsidR="00534A9F">
          <w:rPr>
            <w:noProof/>
            <w:webHidden/>
          </w:rPr>
          <w:t>13</w:t>
        </w:r>
        <w:r w:rsidR="005A7AC2" w:rsidRPr="003138A1">
          <w:rPr>
            <w:noProof/>
            <w:webHidden/>
          </w:rPr>
          <w:fldChar w:fldCharType="end"/>
        </w:r>
      </w:hyperlink>
    </w:p>
    <w:p w14:paraId="3BCF5575" w14:textId="77777777" w:rsidR="005A7AC2" w:rsidRPr="003138A1" w:rsidRDefault="00493F38" w:rsidP="00D9737B">
      <w:pPr>
        <w:pStyle w:val="TM1"/>
        <w:rPr>
          <w:rFonts w:eastAsiaTheme="minorEastAsia"/>
          <w:noProof/>
        </w:rPr>
      </w:pPr>
      <w:hyperlink w:anchor="_Toc410630961" w:history="1">
        <w:r w:rsidR="005A7AC2" w:rsidRPr="003138A1">
          <w:rPr>
            <w:rStyle w:val="Lienhypertexte"/>
            <w:rFonts w:ascii="Times New Roman" w:hAnsi="Times New Roman"/>
            <w:noProof/>
            <w:sz w:val="24"/>
            <w:szCs w:val="24"/>
          </w:rPr>
          <w:t>b)</w:t>
        </w:r>
        <w:r w:rsidR="005A7AC2" w:rsidRPr="003138A1">
          <w:rPr>
            <w:rFonts w:eastAsiaTheme="minorEastAsia"/>
            <w:noProof/>
          </w:rPr>
          <w:tab/>
        </w:r>
        <w:r w:rsidR="005A7AC2" w:rsidRPr="003138A1">
          <w:rPr>
            <w:rStyle w:val="Lienhypertexte"/>
            <w:rFonts w:ascii="Times New Roman" w:hAnsi="Times New Roman"/>
            <w:noProof/>
            <w:sz w:val="24"/>
            <w:szCs w:val="24"/>
          </w:rPr>
          <w:t>Types de familles et la main-d’œuvre</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_Toc410630961 \h </w:instrText>
        </w:r>
        <w:r w:rsidR="005A7AC2" w:rsidRPr="003138A1">
          <w:rPr>
            <w:noProof/>
            <w:webHidden/>
          </w:rPr>
        </w:r>
        <w:r w:rsidR="005A7AC2" w:rsidRPr="003138A1">
          <w:rPr>
            <w:noProof/>
            <w:webHidden/>
          </w:rPr>
          <w:fldChar w:fldCharType="separate"/>
        </w:r>
        <w:r w:rsidR="00534A9F">
          <w:rPr>
            <w:noProof/>
            <w:webHidden/>
          </w:rPr>
          <w:t>15</w:t>
        </w:r>
        <w:r w:rsidR="005A7AC2" w:rsidRPr="003138A1">
          <w:rPr>
            <w:noProof/>
            <w:webHidden/>
          </w:rPr>
          <w:fldChar w:fldCharType="end"/>
        </w:r>
      </w:hyperlink>
    </w:p>
    <w:p w14:paraId="1C0E39E8" w14:textId="77777777" w:rsidR="005A7AC2" w:rsidRPr="003138A1" w:rsidRDefault="00493F38" w:rsidP="00D9737B">
      <w:pPr>
        <w:pStyle w:val="TM1"/>
        <w:rPr>
          <w:rFonts w:eastAsiaTheme="minorEastAsia"/>
          <w:noProof/>
        </w:rPr>
      </w:pPr>
      <w:hyperlink w:anchor="_Toc410630962" w:history="1">
        <w:r w:rsidR="005A7AC2" w:rsidRPr="003138A1">
          <w:rPr>
            <w:rStyle w:val="Lienhypertexte"/>
            <w:rFonts w:ascii="Times New Roman" w:hAnsi="Times New Roman"/>
            <w:noProof/>
            <w:sz w:val="24"/>
            <w:szCs w:val="24"/>
          </w:rPr>
          <w:t>c)</w:t>
        </w:r>
        <w:r w:rsidR="005A7AC2" w:rsidRPr="003138A1">
          <w:rPr>
            <w:rFonts w:eastAsiaTheme="minorEastAsia"/>
            <w:noProof/>
          </w:rPr>
          <w:tab/>
        </w:r>
        <w:r w:rsidR="005A7AC2" w:rsidRPr="003138A1">
          <w:rPr>
            <w:rStyle w:val="Lienhypertexte"/>
            <w:rFonts w:ascii="Times New Roman" w:hAnsi="Times New Roman"/>
            <w:noProof/>
            <w:sz w:val="24"/>
            <w:szCs w:val="24"/>
          </w:rPr>
          <w:t>L’évolution des types d’animaux depuis ces dernières années</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_Toc410630962 \h </w:instrText>
        </w:r>
        <w:r w:rsidR="005A7AC2" w:rsidRPr="003138A1">
          <w:rPr>
            <w:noProof/>
            <w:webHidden/>
          </w:rPr>
        </w:r>
        <w:r w:rsidR="005A7AC2" w:rsidRPr="003138A1">
          <w:rPr>
            <w:noProof/>
            <w:webHidden/>
          </w:rPr>
          <w:fldChar w:fldCharType="separate"/>
        </w:r>
        <w:r w:rsidR="00534A9F">
          <w:rPr>
            <w:noProof/>
            <w:webHidden/>
          </w:rPr>
          <w:t>15</w:t>
        </w:r>
        <w:r w:rsidR="005A7AC2" w:rsidRPr="003138A1">
          <w:rPr>
            <w:noProof/>
            <w:webHidden/>
          </w:rPr>
          <w:fldChar w:fldCharType="end"/>
        </w:r>
      </w:hyperlink>
    </w:p>
    <w:p w14:paraId="68D028EF" w14:textId="77777777" w:rsidR="005A7AC2" w:rsidRPr="003138A1" w:rsidRDefault="00493F38" w:rsidP="00D9737B">
      <w:pPr>
        <w:pStyle w:val="TM1"/>
        <w:rPr>
          <w:rFonts w:eastAsiaTheme="minorEastAsia"/>
          <w:noProof/>
        </w:rPr>
      </w:pPr>
      <w:hyperlink w:anchor="_Toc410630963" w:history="1">
        <w:r w:rsidR="005A7AC2" w:rsidRPr="003138A1">
          <w:rPr>
            <w:rStyle w:val="Lienhypertexte"/>
            <w:rFonts w:ascii="Times New Roman" w:hAnsi="Times New Roman"/>
            <w:noProof/>
            <w:sz w:val="24"/>
            <w:szCs w:val="24"/>
          </w:rPr>
          <w:t>d)</w:t>
        </w:r>
        <w:r w:rsidR="005A7AC2" w:rsidRPr="003138A1">
          <w:rPr>
            <w:rFonts w:eastAsiaTheme="minorEastAsia"/>
            <w:noProof/>
          </w:rPr>
          <w:tab/>
        </w:r>
        <w:r w:rsidR="005A7AC2" w:rsidRPr="003138A1">
          <w:rPr>
            <w:rStyle w:val="Lienhypertexte"/>
            <w:rFonts w:ascii="Times New Roman" w:hAnsi="Times New Roman"/>
            <w:noProof/>
            <w:sz w:val="24"/>
            <w:szCs w:val="24"/>
          </w:rPr>
          <w:t>L’évolution des surfaces à Ba Vi depuis ces dernières années</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_Toc410630963 \h </w:instrText>
        </w:r>
        <w:r w:rsidR="005A7AC2" w:rsidRPr="003138A1">
          <w:rPr>
            <w:noProof/>
            <w:webHidden/>
          </w:rPr>
        </w:r>
        <w:r w:rsidR="005A7AC2" w:rsidRPr="003138A1">
          <w:rPr>
            <w:noProof/>
            <w:webHidden/>
          </w:rPr>
          <w:fldChar w:fldCharType="separate"/>
        </w:r>
        <w:r w:rsidR="00534A9F">
          <w:rPr>
            <w:noProof/>
            <w:webHidden/>
          </w:rPr>
          <w:t>16</w:t>
        </w:r>
        <w:r w:rsidR="005A7AC2" w:rsidRPr="003138A1">
          <w:rPr>
            <w:noProof/>
            <w:webHidden/>
          </w:rPr>
          <w:fldChar w:fldCharType="end"/>
        </w:r>
      </w:hyperlink>
    </w:p>
    <w:p w14:paraId="14BF46BF" w14:textId="77777777" w:rsidR="005A7AC2" w:rsidRPr="003138A1" w:rsidRDefault="00493F38" w:rsidP="00D9737B">
      <w:pPr>
        <w:pStyle w:val="TM1"/>
        <w:rPr>
          <w:rFonts w:eastAsiaTheme="minorEastAsia"/>
          <w:noProof/>
        </w:rPr>
      </w:pPr>
      <w:hyperlink w:anchor="_Toc410630964" w:history="1">
        <w:r w:rsidR="005A7AC2" w:rsidRPr="003138A1">
          <w:rPr>
            <w:rStyle w:val="Lienhypertexte"/>
            <w:rFonts w:ascii="Times New Roman" w:hAnsi="Times New Roman"/>
            <w:noProof/>
            <w:sz w:val="24"/>
            <w:szCs w:val="24"/>
          </w:rPr>
          <w:t>3.2. L’histoire de l’élevage de bovin laitier à Ba Vi</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_Toc410630964 \h </w:instrText>
        </w:r>
        <w:r w:rsidR="005A7AC2" w:rsidRPr="003138A1">
          <w:rPr>
            <w:noProof/>
            <w:webHidden/>
          </w:rPr>
        </w:r>
        <w:r w:rsidR="005A7AC2" w:rsidRPr="003138A1">
          <w:rPr>
            <w:noProof/>
            <w:webHidden/>
          </w:rPr>
          <w:fldChar w:fldCharType="separate"/>
        </w:r>
        <w:r w:rsidR="00534A9F">
          <w:rPr>
            <w:noProof/>
            <w:webHidden/>
          </w:rPr>
          <w:t>17</w:t>
        </w:r>
        <w:r w:rsidR="005A7AC2" w:rsidRPr="003138A1">
          <w:rPr>
            <w:noProof/>
            <w:webHidden/>
          </w:rPr>
          <w:fldChar w:fldCharType="end"/>
        </w:r>
      </w:hyperlink>
    </w:p>
    <w:p w14:paraId="0909D2C6" w14:textId="77777777" w:rsidR="005A7AC2" w:rsidRPr="003138A1" w:rsidRDefault="00493F38" w:rsidP="00D9737B">
      <w:pPr>
        <w:pStyle w:val="TM1"/>
        <w:rPr>
          <w:rFonts w:eastAsiaTheme="minorEastAsia"/>
          <w:noProof/>
        </w:rPr>
      </w:pPr>
      <w:hyperlink w:anchor="_Toc410630965" w:history="1">
        <w:r w:rsidR="005A7AC2" w:rsidRPr="003138A1">
          <w:rPr>
            <w:rStyle w:val="Lienhypertexte"/>
            <w:rFonts w:ascii="Times New Roman" w:hAnsi="Times New Roman"/>
            <w:noProof/>
            <w:sz w:val="24"/>
            <w:szCs w:val="24"/>
          </w:rPr>
          <w:t>3.3. La localisation des élevages laitiers à Ba Vi</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_Toc410630965 \h </w:instrText>
        </w:r>
        <w:r w:rsidR="005A7AC2" w:rsidRPr="003138A1">
          <w:rPr>
            <w:noProof/>
            <w:webHidden/>
          </w:rPr>
        </w:r>
        <w:r w:rsidR="005A7AC2" w:rsidRPr="003138A1">
          <w:rPr>
            <w:noProof/>
            <w:webHidden/>
          </w:rPr>
          <w:fldChar w:fldCharType="separate"/>
        </w:r>
        <w:r w:rsidR="00534A9F">
          <w:rPr>
            <w:noProof/>
            <w:webHidden/>
          </w:rPr>
          <w:t>20</w:t>
        </w:r>
        <w:r w:rsidR="005A7AC2" w:rsidRPr="003138A1">
          <w:rPr>
            <w:noProof/>
            <w:webHidden/>
          </w:rPr>
          <w:fldChar w:fldCharType="end"/>
        </w:r>
      </w:hyperlink>
    </w:p>
    <w:p w14:paraId="58E7B10C" w14:textId="77777777" w:rsidR="005A7AC2" w:rsidRPr="003138A1" w:rsidRDefault="00493F38" w:rsidP="00D9737B">
      <w:pPr>
        <w:pStyle w:val="TM1"/>
        <w:rPr>
          <w:rFonts w:eastAsiaTheme="minorEastAsia"/>
          <w:noProof/>
        </w:rPr>
      </w:pPr>
      <w:hyperlink w:anchor="_Toc410630966" w:history="1">
        <w:r w:rsidR="005A7AC2" w:rsidRPr="003138A1">
          <w:rPr>
            <w:rStyle w:val="Lienhypertexte"/>
            <w:rFonts w:ascii="Times New Roman" w:hAnsi="Times New Roman"/>
            <w:noProof/>
            <w:sz w:val="24"/>
            <w:szCs w:val="24"/>
          </w:rPr>
          <w:t>3.4. La diversité des systèmes de production laitière à Ba Vi</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_Toc410630966 \h </w:instrText>
        </w:r>
        <w:r w:rsidR="005A7AC2" w:rsidRPr="003138A1">
          <w:rPr>
            <w:noProof/>
            <w:webHidden/>
          </w:rPr>
        </w:r>
        <w:r w:rsidR="005A7AC2" w:rsidRPr="003138A1">
          <w:rPr>
            <w:noProof/>
            <w:webHidden/>
          </w:rPr>
          <w:fldChar w:fldCharType="separate"/>
        </w:r>
        <w:r w:rsidR="00534A9F">
          <w:rPr>
            <w:noProof/>
            <w:webHidden/>
          </w:rPr>
          <w:t>22</w:t>
        </w:r>
        <w:r w:rsidR="005A7AC2" w:rsidRPr="003138A1">
          <w:rPr>
            <w:noProof/>
            <w:webHidden/>
          </w:rPr>
          <w:fldChar w:fldCharType="end"/>
        </w:r>
      </w:hyperlink>
    </w:p>
    <w:p w14:paraId="4B7FFF43" w14:textId="77777777" w:rsidR="005A7AC2" w:rsidRPr="003138A1" w:rsidRDefault="00493F38" w:rsidP="00D9737B">
      <w:pPr>
        <w:pStyle w:val="TM1"/>
        <w:rPr>
          <w:rFonts w:eastAsiaTheme="minorEastAsia"/>
          <w:noProof/>
        </w:rPr>
      </w:pPr>
      <w:hyperlink w:anchor="_Toc410630967" w:history="1">
        <w:r w:rsidR="005A7AC2" w:rsidRPr="003138A1">
          <w:rPr>
            <w:rStyle w:val="Lienhypertexte"/>
            <w:rFonts w:ascii="Times New Roman" w:hAnsi="Times New Roman"/>
            <w:noProof/>
            <w:sz w:val="24"/>
            <w:szCs w:val="24"/>
          </w:rPr>
          <w:t>3.5. Les facteurs principaux qui impactent le développement de l’élevage laitier à Ba Vi</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_Toc410630967 \h </w:instrText>
        </w:r>
        <w:r w:rsidR="005A7AC2" w:rsidRPr="003138A1">
          <w:rPr>
            <w:noProof/>
            <w:webHidden/>
          </w:rPr>
        </w:r>
        <w:r w:rsidR="005A7AC2" w:rsidRPr="003138A1">
          <w:rPr>
            <w:noProof/>
            <w:webHidden/>
          </w:rPr>
          <w:fldChar w:fldCharType="separate"/>
        </w:r>
        <w:r w:rsidR="00534A9F">
          <w:rPr>
            <w:noProof/>
            <w:webHidden/>
          </w:rPr>
          <w:t>22</w:t>
        </w:r>
        <w:r w:rsidR="005A7AC2" w:rsidRPr="003138A1">
          <w:rPr>
            <w:noProof/>
            <w:webHidden/>
          </w:rPr>
          <w:fldChar w:fldCharType="end"/>
        </w:r>
      </w:hyperlink>
    </w:p>
    <w:p w14:paraId="08708862" w14:textId="11E99310" w:rsidR="005A7AC2" w:rsidRPr="003138A1" w:rsidRDefault="00493F38" w:rsidP="00D9737B">
      <w:pPr>
        <w:pStyle w:val="TM1"/>
        <w:rPr>
          <w:rFonts w:eastAsiaTheme="minorEastAsia"/>
          <w:noProof/>
        </w:rPr>
      </w:pPr>
      <w:hyperlink w:anchor="_Toc410630968" w:history="1">
        <w:r w:rsidR="005A7AC2" w:rsidRPr="00862BCE">
          <w:rPr>
            <w:rStyle w:val="Lienhypertexte"/>
            <w:rFonts w:ascii="Times New Roman" w:hAnsi="Times New Roman"/>
            <w:b/>
            <w:noProof/>
            <w:sz w:val="24"/>
            <w:szCs w:val="24"/>
          </w:rPr>
          <w:t>IV – Matériel</w:t>
        </w:r>
        <w:r w:rsidR="00973053">
          <w:rPr>
            <w:rStyle w:val="Lienhypertexte"/>
            <w:rFonts w:ascii="Times New Roman" w:hAnsi="Times New Roman"/>
            <w:b/>
            <w:noProof/>
            <w:sz w:val="24"/>
            <w:szCs w:val="24"/>
          </w:rPr>
          <w:t xml:space="preserve"> et méthode</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_Toc410630968 \h </w:instrText>
        </w:r>
        <w:r w:rsidR="005A7AC2" w:rsidRPr="003138A1">
          <w:rPr>
            <w:noProof/>
            <w:webHidden/>
          </w:rPr>
        </w:r>
        <w:r w:rsidR="005A7AC2" w:rsidRPr="003138A1">
          <w:rPr>
            <w:noProof/>
            <w:webHidden/>
          </w:rPr>
          <w:fldChar w:fldCharType="separate"/>
        </w:r>
        <w:r w:rsidR="00534A9F">
          <w:rPr>
            <w:noProof/>
            <w:webHidden/>
          </w:rPr>
          <w:t>24</w:t>
        </w:r>
        <w:r w:rsidR="005A7AC2" w:rsidRPr="003138A1">
          <w:rPr>
            <w:noProof/>
            <w:webHidden/>
          </w:rPr>
          <w:fldChar w:fldCharType="end"/>
        </w:r>
      </w:hyperlink>
    </w:p>
    <w:p w14:paraId="602CBF50" w14:textId="157DC611" w:rsidR="005A7AC2" w:rsidRPr="003138A1" w:rsidRDefault="00493F38" w:rsidP="00D9737B">
      <w:pPr>
        <w:pStyle w:val="TM1"/>
        <w:rPr>
          <w:rFonts w:eastAsiaTheme="minorEastAsia"/>
          <w:noProof/>
        </w:rPr>
      </w:pPr>
      <w:hyperlink w:anchor="_Toc410630969" w:history="1">
        <w:r w:rsidR="005A7AC2" w:rsidRPr="003138A1">
          <w:rPr>
            <w:rStyle w:val="Lienhypertexte"/>
            <w:rFonts w:ascii="Times New Roman" w:hAnsi="Times New Roman"/>
            <w:noProof/>
            <w:sz w:val="24"/>
            <w:szCs w:val="24"/>
          </w:rPr>
          <w:t xml:space="preserve">4.1. Échantillon </w:t>
        </w:r>
        <w:r w:rsidR="00973053">
          <w:rPr>
            <w:rStyle w:val="Lienhypertexte"/>
            <w:rFonts w:ascii="Times New Roman" w:hAnsi="Times New Roman"/>
            <w:noProof/>
            <w:sz w:val="24"/>
            <w:szCs w:val="24"/>
          </w:rPr>
          <w:t xml:space="preserve">des communes et des </w:t>
        </w:r>
        <w:r w:rsidR="005A7AC2" w:rsidRPr="003138A1">
          <w:rPr>
            <w:rStyle w:val="Lienhypertexte"/>
            <w:rFonts w:ascii="Times New Roman" w:hAnsi="Times New Roman"/>
            <w:noProof/>
            <w:sz w:val="24"/>
            <w:szCs w:val="24"/>
          </w:rPr>
          <w:t>exploitations laitières)</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_Toc410630969 \h </w:instrText>
        </w:r>
        <w:r w:rsidR="005A7AC2" w:rsidRPr="003138A1">
          <w:rPr>
            <w:noProof/>
            <w:webHidden/>
          </w:rPr>
        </w:r>
        <w:r w:rsidR="005A7AC2" w:rsidRPr="003138A1">
          <w:rPr>
            <w:noProof/>
            <w:webHidden/>
          </w:rPr>
          <w:fldChar w:fldCharType="separate"/>
        </w:r>
        <w:r w:rsidR="00534A9F">
          <w:rPr>
            <w:noProof/>
            <w:webHidden/>
          </w:rPr>
          <w:t>24</w:t>
        </w:r>
        <w:r w:rsidR="005A7AC2" w:rsidRPr="003138A1">
          <w:rPr>
            <w:noProof/>
            <w:webHidden/>
          </w:rPr>
          <w:fldChar w:fldCharType="end"/>
        </w:r>
      </w:hyperlink>
    </w:p>
    <w:p w14:paraId="2FB4443E" w14:textId="77777777" w:rsidR="005A7AC2" w:rsidRPr="003138A1" w:rsidRDefault="00493F38" w:rsidP="00D9737B">
      <w:pPr>
        <w:pStyle w:val="TM1"/>
        <w:rPr>
          <w:rFonts w:eastAsiaTheme="minorEastAsia"/>
          <w:noProof/>
        </w:rPr>
      </w:pPr>
      <w:hyperlink w:anchor="_Toc410630970" w:history="1">
        <w:r w:rsidR="005A7AC2" w:rsidRPr="003138A1">
          <w:rPr>
            <w:rStyle w:val="Lienhypertexte"/>
            <w:rFonts w:ascii="Times New Roman" w:hAnsi="Times New Roman"/>
            <w:noProof/>
            <w:sz w:val="24"/>
            <w:szCs w:val="24"/>
          </w:rPr>
          <w:t>4.2. Construction du questionnaire d’enquête</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_Toc410630970 \h </w:instrText>
        </w:r>
        <w:r w:rsidR="005A7AC2" w:rsidRPr="003138A1">
          <w:rPr>
            <w:noProof/>
            <w:webHidden/>
          </w:rPr>
        </w:r>
        <w:r w:rsidR="005A7AC2" w:rsidRPr="003138A1">
          <w:rPr>
            <w:noProof/>
            <w:webHidden/>
          </w:rPr>
          <w:fldChar w:fldCharType="separate"/>
        </w:r>
        <w:r w:rsidR="00534A9F">
          <w:rPr>
            <w:noProof/>
            <w:webHidden/>
          </w:rPr>
          <w:t>25</w:t>
        </w:r>
        <w:r w:rsidR="005A7AC2" w:rsidRPr="003138A1">
          <w:rPr>
            <w:noProof/>
            <w:webHidden/>
          </w:rPr>
          <w:fldChar w:fldCharType="end"/>
        </w:r>
      </w:hyperlink>
    </w:p>
    <w:p w14:paraId="31AAD2BE" w14:textId="77777777" w:rsidR="005A7AC2" w:rsidRPr="003138A1" w:rsidRDefault="00493F38" w:rsidP="00D9737B">
      <w:pPr>
        <w:pStyle w:val="TM1"/>
        <w:rPr>
          <w:rFonts w:eastAsiaTheme="minorEastAsia"/>
          <w:noProof/>
        </w:rPr>
      </w:pPr>
      <w:hyperlink w:anchor="_Toc410630971" w:history="1">
        <w:r w:rsidR="005A7AC2" w:rsidRPr="003138A1">
          <w:rPr>
            <w:rStyle w:val="Lienhypertexte"/>
            <w:rFonts w:ascii="Times New Roman" w:hAnsi="Times New Roman"/>
            <w:noProof/>
            <w:sz w:val="24"/>
            <w:szCs w:val="24"/>
          </w:rPr>
          <w:t>4.3. Organisation des enquêtes sur le terrain</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_Toc410630971 \h </w:instrText>
        </w:r>
        <w:r w:rsidR="005A7AC2" w:rsidRPr="003138A1">
          <w:rPr>
            <w:noProof/>
            <w:webHidden/>
          </w:rPr>
        </w:r>
        <w:r w:rsidR="005A7AC2" w:rsidRPr="003138A1">
          <w:rPr>
            <w:noProof/>
            <w:webHidden/>
          </w:rPr>
          <w:fldChar w:fldCharType="separate"/>
        </w:r>
        <w:r w:rsidR="00534A9F">
          <w:rPr>
            <w:noProof/>
            <w:webHidden/>
          </w:rPr>
          <w:t>25</w:t>
        </w:r>
        <w:r w:rsidR="005A7AC2" w:rsidRPr="003138A1">
          <w:rPr>
            <w:noProof/>
            <w:webHidden/>
          </w:rPr>
          <w:fldChar w:fldCharType="end"/>
        </w:r>
      </w:hyperlink>
    </w:p>
    <w:p w14:paraId="0163A329" w14:textId="77777777" w:rsidR="005A7AC2" w:rsidRPr="003138A1" w:rsidRDefault="00493F38" w:rsidP="00D9737B">
      <w:pPr>
        <w:pStyle w:val="TM1"/>
        <w:rPr>
          <w:rFonts w:eastAsiaTheme="minorEastAsia"/>
          <w:noProof/>
        </w:rPr>
      </w:pPr>
      <w:hyperlink w:anchor="_Toc410630972" w:history="1">
        <w:r w:rsidR="005A7AC2" w:rsidRPr="003138A1">
          <w:rPr>
            <w:rStyle w:val="Lienhypertexte"/>
            <w:rFonts w:ascii="Times New Roman" w:hAnsi="Times New Roman"/>
            <w:noProof/>
            <w:sz w:val="24"/>
            <w:szCs w:val="24"/>
          </w:rPr>
          <w:t>4.4. Les indicateurs et la méthode d’analyse des données</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_Toc410630972 \h </w:instrText>
        </w:r>
        <w:r w:rsidR="005A7AC2" w:rsidRPr="003138A1">
          <w:rPr>
            <w:noProof/>
            <w:webHidden/>
          </w:rPr>
        </w:r>
        <w:r w:rsidR="005A7AC2" w:rsidRPr="003138A1">
          <w:rPr>
            <w:noProof/>
            <w:webHidden/>
          </w:rPr>
          <w:fldChar w:fldCharType="separate"/>
        </w:r>
        <w:r w:rsidR="00534A9F">
          <w:rPr>
            <w:noProof/>
            <w:webHidden/>
          </w:rPr>
          <w:t>25</w:t>
        </w:r>
        <w:r w:rsidR="005A7AC2" w:rsidRPr="003138A1">
          <w:rPr>
            <w:noProof/>
            <w:webHidden/>
          </w:rPr>
          <w:fldChar w:fldCharType="end"/>
        </w:r>
      </w:hyperlink>
    </w:p>
    <w:p w14:paraId="66771117" w14:textId="77777777" w:rsidR="005A7AC2" w:rsidRPr="003138A1" w:rsidRDefault="00493F38" w:rsidP="00D9737B">
      <w:pPr>
        <w:pStyle w:val="TM1"/>
        <w:rPr>
          <w:rFonts w:eastAsiaTheme="minorEastAsia"/>
          <w:noProof/>
        </w:rPr>
      </w:pPr>
      <w:hyperlink w:anchor="_Toc410630973" w:history="1">
        <w:r w:rsidR="005A7AC2" w:rsidRPr="003138A1">
          <w:rPr>
            <w:rStyle w:val="Lienhypertexte"/>
            <w:rFonts w:ascii="Times New Roman" w:hAnsi="Times New Roman"/>
            <w:noProof/>
            <w:sz w:val="24"/>
            <w:szCs w:val="24"/>
          </w:rPr>
          <w:t>a) Les variables pour construire une typologie</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_Toc410630973 \h </w:instrText>
        </w:r>
        <w:r w:rsidR="005A7AC2" w:rsidRPr="003138A1">
          <w:rPr>
            <w:noProof/>
            <w:webHidden/>
          </w:rPr>
        </w:r>
        <w:r w:rsidR="005A7AC2" w:rsidRPr="003138A1">
          <w:rPr>
            <w:noProof/>
            <w:webHidden/>
          </w:rPr>
          <w:fldChar w:fldCharType="separate"/>
        </w:r>
        <w:r w:rsidR="00534A9F">
          <w:rPr>
            <w:noProof/>
            <w:webHidden/>
          </w:rPr>
          <w:t>25</w:t>
        </w:r>
        <w:r w:rsidR="005A7AC2" w:rsidRPr="003138A1">
          <w:rPr>
            <w:noProof/>
            <w:webHidden/>
          </w:rPr>
          <w:fldChar w:fldCharType="end"/>
        </w:r>
      </w:hyperlink>
    </w:p>
    <w:p w14:paraId="00D79E37" w14:textId="77777777" w:rsidR="005A7AC2" w:rsidRPr="003138A1" w:rsidRDefault="00493F38" w:rsidP="00D9737B">
      <w:pPr>
        <w:pStyle w:val="TM1"/>
        <w:rPr>
          <w:rFonts w:eastAsiaTheme="minorEastAsia"/>
          <w:noProof/>
        </w:rPr>
      </w:pPr>
      <w:hyperlink w:anchor="_Toc410630974" w:history="1">
        <w:r w:rsidR="005A7AC2" w:rsidRPr="003138A1">
          <w:rPr>
            <w:rStyle w:val="Lienhypertexte"/>
            <w:rFonts w:ascii="Times New Roman" w:hAnsi="Times New Roman"/>
            <w:noProof/>
            <w:sz w:val="24"/>
            <w:szCs w:val="24"/>
          </w:rPr>
          <w:t>b) Les variables de durabilité</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_Toc410630974 \h </w:instrText>
        </w:r>
        <w:r w:rsidR="005A7AC2" w:rsidRPr="003138A1">
          <w:rPr>
            <w:noProof/>
            <w:webHidden/>
          </w:rPr>
        </w:r>
        <w:r w:rsidR="005A7AC2" w:rsidRPr="003138A1">
          <w:rPr>
            <w:noProof/>
            <w:webHidden/>
          </w:rPr>
          <w:fldChar w:fldCharType="separate"/>
        </w:r>
        <w:r w:rsidR="00534A9F">
          <w:rPr>
            <w:noProof/>
            <w:webHidden/>
          </w:rPr>
          <w:t>27</w:t>
        </w:r>
        <w:r w:rsidR="005A7AC2" w:rsidRPr="003138A1">
          <w:rPr>
            <w:noProof/>
            <w:webHidden/>
          </w:rPr>
          <w:fldChar w:fldCharType="end"/>
        </w:r>
      </w:hyperlink>
    </w:p>
    <w:p w14:paraId="6ADD5069" w14:textId="77777777" w:rsidR="005A7AC2" w:rsidRPr="003138A1" w:rsidRDefault="00493F38" w:rsidP="00D9737B">
      <w:pPr>
        <w:pStyle w:val="TM1"/>
        <w:rPr>
          <w:rFonts w:eastAsiaTheme="minorEastAsia"/>
          <w:noProof/>
        </w:rPr>
      </w:pPr>
      <w:hyperlink w:anchor="_Toc410630975" w:history="1">
        <w:r w:rsidR="005A7AC2" w:rsidRPr="003138A1">
          <w:rPr>
            <w:rStyle w:val="Lienhypertexte"/>
            <w:rFonts w:ascii="Times New Roman" w:hAnsi="Times New Roman"/>
            <w:noProof/>
            <w:sz w:val="24"/>
            <w:szCs w:val="24"/>
          </w:rPr>
          <w:t>c)</w:t>
        </w:r>
        <w:r w:rsidR="005A7AC2" w:rsidRPr="003138A1">
          <w:rPr>
            <w:rFonts w:eastAsiaTheme="minorEastAsia"/>
            <w:noProof/>
          </w:rPr>
          <w:tab/>
        </w:r>
        <w:r w:rsidR="005A7AC2" w:rsidRPr="003138A1">
          <w:rPr>
            <w:rStyle w:val="Lienhypertexte"/>
            <w:rFonts w:ascii="Times New Roman" w:hAnsi="Times New Roman"/>
            <w:noProof/>
            <w:sz w:val="24"/>
            <w:szCs w:val="24"/>
          </w:rPr>
          <w:t>L’analyse statistique</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_Toc410630975 \h </w:instrText>
        </w:r>
        <w:r w:rsidR="005A7AC2" w:rsidRPr="003138A1">
          <w:rPr>
            <w:noProof/>
            <w:webHidden/>
          </w:rPr>
        </w:r>
        <w:r w:rsidR="005A7AC2" w:rsidRPr="003138A1">
          <w:rPr>
            <w:noProof/>
            <w:webHidden/>
          </w:rPr>
          <w:fldChar w:fldCharType="separate"/>
        </w:r>
        <w:r w:rsidR="00534A9F">
          <w:rPr>
            <w:noProof/>
            <w:webHidden/>
          </w:rPr>
          <w:t>28</w:t>
        </w:r>
        <w:r w:rsidR="005A7AC2" w:rsidRPr="003138A1">
          <w:rPr>
            <w:noProof/>
            <w:webHidden/>
          </w:rPr>
          <w:fldChar w:fldCharType="end"/>
        </w:r>
      </w:hyperlink>
    </w:p>
    <w:p w14:paraId="4762C155" w14:textId="77777777" w:rsidR="005A7AC2" w:rsidRPr="003138A1" w:rsidRDefault="00493F38" w:rsidP="00D9737B">
      <w:pPr>
        <w:pStyle w:val="TM1"/>
        <w:rPr>
          <w:rFonts w:eastAsiaTheme="minorEastAsia"/>
          <w:noProof/>
        </w:rPr>
      </w:pPr>
      <w:hyperlink w:anchor="_Toc410630976" w:history="1">
        <w:r w:rsidR="005A7AC2" w:rsidRPr="00862BCE">
          <w:rPr>
            <w:rStyle w:val="Lienhypertexte"/>
            <w:rFonts w:ascii="Times New Roman" w:hAnsi="Times New Roman"/>
            <w:b/>
            <w:noProof/>
            <w:sz w:val="24"/>
            <w:szCs w:val="24"/>
          </w:rPr>
          <w:t>V – Résultats</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_Toc410630976 \h </w:instrText>
        </w:r>
        <w:r w:rsidR="005A7AC2" w:rsidRPr="003138A1">
          <w:rPr>
            <w:noProof/>
            <w:webHidden/>
          </w:rPr>
        </w:r>
        <w:r w:rsidR="005A7AC2" w:rsidRPr="003138A1">
          <w:rPr>
            <w:noProof/>
            <w:webHidden/>
          </w:rPr>
          <w:fldChar w:fldCharType="separate"/>
        </w:r>
        <w:r w:rsidR="00534A9F">
          <w:rPr>
            <w:noProof/>
            <w:webHidden/>
          </w:rPr>
          <w:t>28</w:t>
        </w:r>
        <w:r w:rsidR="005A7AC2" w:rsidRPr="003138A1">
          <w:rPr>
            <w:noProof/>
            <w:webHidden/>
          </w:rPr>
          <w:fldChar w:fldCharType="end"/>
        </w:r>
      </w:hyperlink>
    </w:p>
    <w:p w14:paraId="329FC28E" w14:textId="116BD060" w:rsidR="005A7AC2" w:rsidRPr="003138A1" w:rsidRDefault="00493F38" w:rsidP="00D9737B">
      <w:pPr>
        <w:pStyle w:val="TM1"/>
        <w:rPr>
          <w:rFonts w:eastAsiaTheme="minorEastAsia"/>
          <w:noProof/>
        </w:rPr>
      </w:pPr>
      <w:hyperlink w:anchor="_Toc410630977" w:history="1">
        <w:r w:rsidR="00973053">
          <w:rPr>
            <w:rStyle w:val="Lienhypertexte"/>
            <w:rFonts w:ascii="Times New Roman" w:hAnsi="Times New Roman"/>
            <w:noProof/>
            <w:sz w:val="24"/>
            <w:szCs w:val="24"/>
          </w:rPr>
          <w:t>5.1.Présentation de l’échantillon</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_Toc410630977 \h </w:instrText>
        </w:r>
        <w:r w:rsidR="005A7AC2" w:rsidRPr="003138A1">
          <w:rPr>
            <w:noProof/>
            <w:webHidden/>
          </w:rPr>
        </w:r>
        <w:r w:rsidR="005A7AC2" w:rsidRPr="003138A1">
          <w:rPr>
            <w:noProof/>
            <w:webHidden/>
          </w:rPr>
          <w:fldChar w:fldCharType="separate"/>
        </w:r>
        <w:r w:rsidR="00534A9F">
          <w:rPr>
            <w:noProof/>
            <w:webHidden/>
          </w:rPr>
          <w:t>28</w:t>
        </w:r>
        <w:r w:rsidR="005A7AC2" w:rsidRPr="003138A1">
          <w:rPr>
            <w:noProof/>
            <w:webHidden/>
          </w:rPr>
          <w:fldChar w:fldCharType="end"/>
        </w:r>
      </w:hyperlink>
    </w:p>
    <w:p w14:paraId="35F791E9" w14:textId="6CA8BDEA" w:rsidR="005A7AC2" w:rsidRPr="003138A1" w:rsidRDefault="00493F38" w:rsidP="00D9737B">
      <w:pPr>
        <w:pStyle w:val="TM1"/>
        <w:rPr>
          <w:rFonts w:eastAsiaTheme="minorEastAsia"/>
          <w:noProof/>
        </w:rPr>
      </w:pPr>
      <w:hyperlink w:anchor="_Toc410630978" w:history="1">
        <w:r w:rsidR="005A7AC2" w:rsidRPr="003138A1">
          <w:rPr>
            <w:rStyle w:val="Lienhypertexte"/>
            <w:rFonts w:ascii="Times New Roman" w:hAnsi="Times New Roman"/>
            <w:noProof/>
            <w:sz w:val="24"/>
            <w:szCs w:val="24"/>
          </w:rPr>
          <w:t>5.2.Caractérisation des types sur la base des indicateurs des capitaux</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_Toc410630978 \h </w:instrText>
        </w:r>
        <w:r w:rsidR="005A7AC2" w:rsidRPr="003138A1">
          <w:rPr>
            <w:noProof/>
            <w:webHidden/>
          </w:rPr>
        </w:r>
        <w:r w:rsidR="005A7AC2" w:rsidRPr="003138A1">
          <w:rPr>
            <w:noProof/>
            <w:webHidden/>
          </w:rPr>
          <w:fldChar w:fldCharType="separate"/>
        </w:r>
        <w:r w:rsidR="00534A9F">
          <w:rPr>
            <w:noProof/>
            <w:webHidden/>
          </w:rPr>
          <w:t>29</w:t>
        </w:r>
        <w:r w:rsidR="005A7AC2" w:rsidRPr="003138A1">
          <w:rPr>
            <w:noProof/>
            <w:webHidden/>
          </w:rPr>
          <w:fldChar w:fldCharType="end"/>
        </w:r>
      </w:hyperlink>
    </w:p>
    <w:p w14:paraId="75A566B1" w14:textId="208AA6A8" w:rsidR="005A7AC2" w:rsidRPr="003138A1" w:rsidRDefault="00493F38" w:rsidP="00D9737B">
      <w:pPr>
        <w:pStyle w:val="TM1"/>
        <w:rPr>
          <w:rFonts w:eastAsiaTheme="minorEastAsia"/>
          <w:noProof/>
        </w:rPr>
      </w:pPr>
      <w:hyperlink w:anchor="_Toc410630979" w:history="1">
        <w:r w:rsidR="005A7AC2" w:rsidRPr="003138A1">
          <w:rPr>
            <w:rStyle w:val="Lienhypertexte"/>
            <w:rFonts w:ascii="Times New Roman" w:hAnsi="Times New Roman"/>
            <w:noProof/>
            <w:sz w:val="24"/>
            <w:szCs w:val="24"/>
          </w:rPr>
          <w:t>5.3.Caractérisation des types sur la base des indicateurs de durabilité</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_Toc410630979 \h </w:instrText>
        </w:r>
        <w:r w:rsidR="005A7AC2" w:rsidRPr="003138A1">
          <w:rPr>
            <w:noProof/>
            <w:webHidden/>
          </w:rPr>
        </w:r>
        <w:r w:rsidR="005A7AC2" w:rsidRPr="003138A1">
          <w:rPr>
            <w:noProof/>
            <w:webHidden/>
          </w:rPr>
          <w:fldChar w:fldCharType="separate"/>
        </w:r>
        <w:r w:rsidR="00534A9F">
          <w:rPr>
            <w:noProof/>
            <w:webHidden/>
          </w:rPr>
          <w:t>31</w:t>
        </w:r>
        <w:r w:rsidR="005A7AC2" w:rsidRPr="003138A1">
          <w:rPr>
            <w:noProof/>
            <w:webHidden/>
          </w:rPr>
          <w:fldChar w:fldCharType="end"/>
        </w:r>
      </w:hyperlink>
    </w:p>
    <w:p w14:paraId="65618657" w14:textId="77777777" w:rsidR="005A7AC2" w:rsidRPr="003138A1" w:rsidRDefault="00493F38" w:rsidP="00D9737B">
      <w:pPr>
        <w:pStyle w:val="TM1"/>
        <w:rPr>
          <w:rFonts w:eastAsiaTheme="minorEastAsia"/>
          <w:noProof/>
        </w:rPr>
      </w:pPr>
      <w:hyperlink w:anchor="_Toc410630980" w:history="1">
        <w:r w:rsidR="005A7AC2" w:rsidRPr="00862BCE">
          <w:rPr>
            <w:rStyle w:val="Lienhypertexte"/>
            <w:rFonts w:ascii="Times New Roman" w:hAnsi="Times New Roman"/>
            <w:b/>
            <w:noProof/>
            <w:sz w:val="24"/>
            <w:szCs w:val="24"/>
          </w:rPr>
          <w:t>VI. Conclusion</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_Toc410630980 \h </w:instrText>
        </w:r>
        <w:r w:rsidR="005A7AC2" w:rsidRPr="003138A1">
          <w:rPr>
            <w:noProof/>
            <w:webHidden/>
          </w:rPr>
        </w:r>
        <w:r w:rsidR="005A7AC2" w:rsidRPr="003138A1">
          <w:rPr>
            <w:noProof/>
            <w:webHidden/>
          </w:rPr>
          <w:fldChar w:fldCharType="separate"/>
        </w:r>
        <w:r w:rsidR="00534A9F">
          <w:rPr>
            <w:noProof/>
            <w:webHidden/>
          </w:rPr>
          <w:t>32</w:t>
        </w:r>
        <w:r w:rsidR="005A7AC2" w:rsidRPr="003138A1">
          <w:rPr>
            <w:noProof/>
            <w:webHidden/>
          </w:rPr>
          <w:fldChar w:fldCharType="end"/>
        </w:r>
      </w:hyperlink>
    </w:p>
    <w:p w14:paraId="696BA320" w14:textId="77777777" w:rsidR="005A7AC2" w:rsidRPr="003138A1" w:rsidRDefault="00493F38" w:rsidP="00D9737B">
      <w:pPr>
        <w:pStyle w:val="TM1"/>
        <w:rPr>
          <w:rFonts w:eastAsiaTheme="minorEastAsia"/>
          <w:noProof/>
        </w:rPr>
      </w:pPr>
      <w:hyperlink w:anchor="_Toc410630981" w:history="1">
        <w:r w:rsidR="005A7AC2" w:rsidRPr="003138A1">
          <w:rPr>
            <w:rStyle w:val="Lienhypertexte"/>
            <w:rFonts w:ascii="Times New Roman" w:hAnsi="Times New Roman"/>
            <w:noProof/>
            <w:sz w:val="24"/>
            <w:szCs w:val="24"/>
          </w:rPr>
          <w:t>Références bibliographiques</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_Toc410630981 \h </w:instrText>
        </w:r>
        <w:r w:rsidR="005A7AC2" w:rsidRPr="003138A1">
          <w:rPr>
            <w:noProof/>
            <w:webHidden/>
          </w:rPr>
        </w:r>
        <w:r w:rsidR="005A7AC2" w:rsidRPr="003138A1">
          <w:rPr>
            <w:noProof/>
            <w:webHidden/>
          </w:rPr>
          <w:fldChar w:fldCharType="separate"/>
        </w:r>
        <w:r w:rsidR="00534A9F">
          <w:rPr>
            <w:noProof/>
            <w:webHidden/>
          </w:rPr>
          <w:t>35</w:t>
        </w:r>
        <w:r w:rsidR="005A7AC2" w:rsidRPr="003138A1">
          <w:rPr>
            <w:noProof/>
            <w:webHidden/>
          </w:rPr>
          <w:fldChar w:fldCharType="end"/>
        </w:r>
      </w:hyperlink>
    </w:p>
    <w:p w14:paraId="615DF590" w14:textId="77777777" w:rsidR="005A7AC2" w:rsidRPr="003138A1" w:rsidRDefault="00493F38" w:rsidP="00D9737B">
      <w:pPr>
        <w:pStyle w:val="TM1"/>
        <w:rPr>
          <w:rFonts w:eastAsiaTheme="minorEastAsia"/>
          <w:noProof/>
        </w:rPr>
      </w:pPr>
      <w:hyperlink w:anchor="_Toc410630982" w:history="1">
        <w:r w:rsidR="005A7AC2" w:rsidRPr="003138A1">
          <w:rPr>
            <w:rStyle w:val="Lienhypertexte"/>
            <w:rFonts w:ascii="Times New Roman" w:hAnsi="Times New Roman"/>
            <w:noProof/>
            <w:sz w:val="24"/>
            <w:szCs w:val="24"/>
          </w:rPr>
          <w:t>Annexe</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_Toc410630982 \h </w:instrText>
        </w:r>
        <w:r w:rsidR="005A7AC2" w:rsidRPr="003138A1">
          <w:rPr>
            <w:noProof/>
            <w:webHidden/>
          </w:rPr>
        </w:r>
        <w:r w:rsidR="005A7AC2" w:rsidRPr="003138A1">
          <w:rPr>
            <w:noProof/>
            <w:webHidden/>
          </w:rPr>
          <w:fldChar w:fldCharType="separate"/>
        </w:r>
        <w:r w:rsidR="00534A9F">
          <w:rPr>
            <w:noProof/>
            <w:webHidden/>
          </w:rPr>
          <w:t>38</w:t>
        </w:r>
        <w:r w:rsidR="005A7AC2" w:rsidRPr="003138A1">
          <w:rPr>
            <w:noProof/>
            <w:webHidden/>
          </w:rPr>
          <w:fldChar w:fldCharType="end"/>
        </w:r>
      </w:hyperlink>
    </w:p>
    <w:p w14:paraId="6CA28793" w14:textId="77777777" w:rsidR="005A7AC2" w:rsidRPr="003138A1" w:rsidRDefault="00493F38" w:rsidP="00D9737B">
      <w:pPr>
        <w:pStyle w:val="TM1"/>
        <w:rPr>
          <w:rFonts w:eastAsiaTheme="minorEastAsia"/>
          <w:noProof/>
        </w:rPr>
      </w:pPr>
      <w:hyperlink w:anchor="_Toc410630983" w:history="1">
        <w:r w:rsidR="005A7AC2" w:rsidRPr="003138A1">
          <w:rPr>
            <w:rStyle w:val="Lienhypertexte"/>
            <w:rFonts w:ascii="Times New Roman" w:hAnsi="Times New Roman"/>
            <w:noProof/>
            <w:sz w:val="24"/>
            <w:szCs w:val="24"/>
          </w:rPr>
          <w:t>Annexe 1 - Le résultat de l’AFM et CAH</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_Toc410630983 \h </w:instrText>
        </w:r>
        <w:r w:rsidR="005A7AC2" w:rsidRPr="003138A1">
          <w:rPr>
            <w:noProof/>
            <w:webHidden/>
          </w:rPr>
        </w:r>
        <w:r w:rsidR="005A7AC2" w:rsidRPr="003138A1">
          <w:rPr>
            <w:noProof/>
            <w:webHidden/>
          </w:rPr>
          <w:fldChar w:fldCharType="separate"/>
        </w:r>
        <w:r w:rsidR="00534A9F">
          <w:rPr>
            <w:noProof/>
            <w:webHidden/>
          </w:rPr>
          <w:t>38</w:t>
        </w:r>
        <w:r w:rsidR="005A7AC2" w:rsidRPr="003138A1">
          <w:rPr>
            <w:noProof/>
            <w:webHidden/>
          </w:rPr>
          <w:fldChar w:fldCharType="end"/>
        </w:r>
      </w:hyperlink>
    </w:p>
    <w:p w14:paraId="323812AE" w14:textId="77777777" w:rsidR="005A7AC2" w:rsidRPr="003138A1" w:rsidRDefault="00493F38" w:rsidP="00D9737B">
      <w:pPr>
        <w:pStyle w:val="TM1"/>
        <w:rPr>
          <w:rFonts w:eastAsiaTheme="minorEastAsia"/>
          <w:noProof/>
        </w:rPr>
      </w:pPr>
      <w:hyperlink w:anchor="_Toc410630984" w:history="1">
        <w:r w:rsidR="005A7AC2" w:rsidRPr="003138A1">
          <w:rPr>
            <w:rStyle w:val="Lienhypertexte"/>
            <w:rFonts w:ascii="Times New Roman" w:hAnsi="Times New Roman"/>
            <w:noProof/>
            <w:sz w:val="24"/>
            <w:szCs w:val="24"/>
          </w:rPr>
          <w:t>Annexe 2 - Dictionnaire des variables pour les analyse dans l’AFM</w:t>
        </w:r>
        <w:r w:rsidR="005A7AC2" w:rsidRPr="003138A1">
          <w:rPr>
            <w:noProof/>
            <w:webHidden/>
          </w:rPr>
          <w:tab/>
        </w:r>
        <w:r w:rsidR="005A7AC2" w:rsidRPr="003138A1">
          <w:rPr>
            <w:noProof/>
            <w:webHidden/>
          </w:rPr>
          <w:fldChar w:fldCharType="begin"/>
        </w:r>
        <w:r w:rsidR="005A7AC2" w:rsidRPr="003138A1">
          <w:rPr>
            <w:noProof/>
            <w:webHidden/>
          </w:rPr>
          <w:instrText xml:space="preserve"> PAGEREF _Toc410630984 \h </w:instrText>
        </w:r>
        <w:r w:rsidR="005A7AC2" w:rsidRPr="003138A1">
          <w:rPr>
            <w:noProof/>
            <w:webHidden/>
          </w:rPr>
        </w:r>
        <w:r w:rsidR="005A7AC2" w:rsidRPr="003138A1">
          <w:rPr>
            <w:noProof/>
            <w:webHidden/>
          </w:rPr>
          <w:fldChar w:fldCharType="separate"/>
        </w:r>
        <w:r w:rsidR="00534A9F">
          <w:rPr>
            <w:noProof/>
            <w:webHidden/>
          </w:rPr>
          <w:t>41</w:t>
        </w:r>
        <w:r w:rsidR="005A7AC2" w:rsidRPr="003138A1">
          <w:rPr>
            <w:noProof/>
            <w:webHidden/>
          </w:rPr>
          <w:fldChar w:fldCharType="end"/>
        </w:r>
      </w:hyperlink>
    </w:p>
    <w:p w14:paraId="3CEC144F" w14:textId="77777777" w:rsidR="002F590B" w:rsidRDefault="005A7AC2" w:rsidP="00166D2E">
      <w:pPr>
        <w:spacing w:before="120" w:after="120" w:line="240" w:lineRule="auto"/>
        <w:jc w:val="center"/>
        <w:rPr>
          <w:rStyle w:val="hps"/>
          <w:rFonts w:ascii="Times New Roman" w:eastAsiaTheme="minorEastAsia" w:hAnsi="Times New Roman" w:cstheme="minorBidi"/>
          <w:b/>
          <w:sz w:val="28"/>
          <w:szCs w:val="28"/>
          <w:lang w:eastAsia="fr-FR"/>
        </w:rPr>
      </w:pPr>
      <w:r>
        <w:rPr>
          <w:rStyle w:val="hps"/>
          <w:rFonts w:ascii="Times New Roman" w:eastAsiaTheme="minorEastAsia" w:hAnsi="Times New Roman" w:cstheme="minorBidi"/>
          <w:b/>
          <w:sz w:val="28"/>
          <w:szCs w:val="28"/>
          <w:lang w:eastAsia="fr-FR"/>
        </w:rPr>
        <w:fldChar w:fldCharType="end"/>
      </w:r>
    </w:p>
    <w:p w14:paraId="2AE5D1F6" w14:textId="77777777" w:rsidR="002F590B" w:rsidRDefault="002F590B" w:rsidP="00166D2E">
      <w:pPr>
        <w:spacing w:before="120" w:after="120" w:line="240" w:lineRule="auto"/>
        <w:jc w:val="center"/>
        <w:rPr>
          <w:rStyle w:val="hps"/>
          <w:rFonts w:ascii="Times New Roman" w:eastAsiaTheme="minorEastAsia" w:hAnsi="Times New Roman" w:cstheme="minorBidi"/>
          <w:b/>
          <w:sz w:val="28"/>
          <w:szCs w:val="28"/>
          <w:lang w:eastAsia="fr-FR"/>
        </w:rPr>
      </w:pPr>
    </w:p>
    <w:p w14:paraId="4DB48423" w14:textId="77777777" w:rsidR="002F590B" w:rsidRDefault="002F590B" w:rsidP="00166D2E">
      <w:pPr>
        <w:spacing w:before="120" w:after="120" w:line="240" w:lineRule="auto"/>
        <w:jc w:val="center"/>
        <w:rPr>
          <w:rStyle w:val="hps"/>
          <w:rFonts w:ascii="Times New Roman" w:eastAsiaTheme="minorEastAsia" w:hAnsi="Times New Roman" w:cstheme="minorBidi"/>
          <w:b/>
          <w:sz w:val="28"/>
          <w:szCs w:val="28"/>
          <w:lang w:eastAsia="fr-FR"/>
        </w:rPr>
      </w:pPr>
    </w:p>
    <w:p w14:paraId="213E0E48" w14:textId="77777777" w:rsidR="002F590B" w:rsidRDefault="002F590B" w:rsidP="00166D2E">
      <w:pPr>
        <w:spacing w:before="120" w:after="120" w:line="240" w:lineRule="auto"/>
        <w:jc w:val="center"/>
        <w:rPr>
          <w:rStyle w:val="hps"/>
          <w:rFonts w:ascii="Times New Roman" w:eastAsiaTheme="minorEastAsia" w:hAnsi="Times New Roman" w:cstheme="minorBidi"/>
          <w:b/>
          <w:sz w:val="28"/>
          <w:szCs w:val="28"/>
          <w:lang w:eastAsia="fr-FR"/>
        </w:rPr>
      </w:pPr>
    </w:p>
    <w:p w14:paraId="64B69248" w14:textId="77777777" w:rsidR="002F590B" w:rsidRDefault="002F590B" w:rsidP="00166D2E">
      <w:pPr>
        <w:spacing w:before="120" w:after="120" w:line="240" w:lineRule="auto"/>
        <w:jc w:val="center"/>
        <w:rPr>
          <w:rStyle w:val="hps"/>
          <w:rFonts w:ascii="Times New Roman" w:eastAsiaTheme="minorEastAsia" w:hAnsi="Times New Roman" w:cstheme="minorBidi"/>
          <w:b/>
          <w:sz w:val="28"/>
          <w:szCs w:val="28"/>
          <w:lang w:eastAsia="fr-FR"/>
        </w:rPr>
      </w:pPr>
    </w:p>
    <w:p w14:paraId="4B16C1DA" w14:textId="77777777" w:rsidR="002F590B" w:rsidRDefault="002F590B" w:rsidP="00166D2E">
      <w:pPr>
        <w:spacing w:before="120" w:after="120" w:line="240" w:lineRule="auto"/>
        <w:jc w:val="center"/>
        <w:rPr>
          <w:rStyle w:val="hps"/>
          <w:rFonts w:ascii="Times New Roman" w:eastAsiaTheme="minorEastAsia" w:hAnsi="Times New Roman" w:cstheme="minorBidi"/>
          <w:b/>
          <w:sz w:val="28"/>
          <w:szCs w:val="28"/>
          <w:lang w:eastAsia="fr-FR"/>
        </w:rPr>
      </w:pPr>
    </w:p>
    <w:p w14:paraId="338ABE0D" w14:textId="47D3FEE1" w:rsidR="001B7550" w:rsidRPr="003138A1" w:rsidRDefault="003138A1" w:rsidP="00166D2E">
      <w:pPr>
        <w:spacing w:before="120" w:after="120" w:line="240" w:lineRule="auto"/>
        <w:jc w:val="center"/>
        <w:rPr>
          <w:rStyle w:val="hps"/>
          <w:rFonts w:ascii="Times New Roman" w:eastAsiaTheme="minorEastAsia" w:hAnsi="Times New Roman"/>
          <w:b/>
          <w:sz w:val="24"/>
          <w:szCs w:val="24"/>
          <w:lang w:eastAsia="fr-FR"/>
        </w:rPr>
      </w:pPr>
      <w:r>
        <w:rPr>
          <w:rStyle w:val="hps"/>
          <w:rFonts w:ascii="Times New Roman" w:eastAsiaTheme="minorEastAsia" w:hAnsi="Times New Roman" w:cstheme="minorBidi"/>
          <w:b/>
          <w:sz w:val="28"/>
          <w:szCs w:val="28"/>
          <w:lang w:eastAsia="fr-FR"/>
        </w:rPr>
        <w:lastRenderedPageBreak/>
        <w:t>FIGURE</w:t>
      </w:r>
    </w:p>
    <w:p w14:paraId="16EDCAAF" w14:textId="77777777" w:rsidR="006776E1" w:rsidRPr="003138A1" w:rsidRDefault="006776E1">
      <w:pPr>
        <w:pStyle w:val="Tabledesillustrations"/>
        <w:tabs>
          <w:tab w:val="right" w:leader="dot" w:pos="9017"/>
        </w:tabs>
        <w:rPr>
          <w:rFonts w:ascii="Times New Roman" w:eastAsiaTheme="minorEastAsia" w:hAnsi="Times New Roman"/>
          <w:noProof/>
          <w:sz w:val="24"/>
          <w:szCs w:val="24"/>
        </w:rPr>
      </w:pPr>
      <w:r w:rsidRPr="003138A1">
        <w:rPr>
          <w:rStyle w:val="hps"/>
          <w:rFonts w:ascii="Times New Roman" w:eastAsiaTheme="minorEastAsia" w:hAnsi="Times New Roman"/>
          <w:b/>
          <w:sz w:val="24"/>
          <w:szCs w:val="24"/>
          <w:lang w:eastAsia="fr-FR"/>
        </w:rPr>
        <w:fldChar w:fldCharType="begin"/>
      </w:r>
      <w:r w:rsidRPr="003138A1">
        <w:rPr>
          <w:rStyle w:val="hps"/>
          <w:rFonts w:ascii="Times New Roman" w:eastAsiaTheme="minorEastAsia" w:hAnsi="Times New Roman"/>
          <w:b/>
          <w:sz w:val="24"/>
          <w:szCs w:val="24"/>
          <w:lang w:eastAsia="fr-FR"/>
        </w:rPr>
        <w:instrText xml:space="preserve"> TOC \h \z \c "Figure" </w:instrText>
      </w:r>
      <w:r w:rsidRPr="003138A1">
        <w:rPr>
          <w:rStyle w:val="hps"/>
          <w:rFonts w:ascii="Times New Roman" w:eastAsiaTheme="minorEastAsia" w:hAnsi="Times New Roman"/>
          <w:b/>
          <w:sz w:val="24"/>
          <w:szCs w:val="24"/>
          <w:lang w:eastAsia="fr-FR"/>
        </w:rPr>
        <w:fldChar w:fldCharType="separate"/>
      </w:r>
      <w:hyperlink w:anchor="_Toc410631122" w:history="1">
        <w:r w:rsidRPr="003138A1">
          <w:rPr>
            <w:rStyle w:val="Lienhypertexte"/>
            <w:rFonts w:ascii="Times New Roman" w:hAnsi="Times New Roman"/>
            <w:noProof/>
            <w:sz w:val="24"/>
            <w:szCs w:val="24"/>
          </w:rPr>
          <w:t>Figure 1. Le cadre d’approche de livelihood proposé par le DFID 1999</w:t>
        </w:r>
        <w:r w:rsidRPr="003138A1">
          <w:rPr>
            <w:rFonts w:ascii="Times New Roman" w:hAnsi="Times New Roman"/>
            <w:noProof/>
            <w:webHidden/>
            <w:sz w:val="24"/>
            <w:szCs w:val="24"/>
          </w:rPr>
          <w:tab/>
        </w:r>
        <w:r w:rsidRPr="003138A1">
          <w:rPr>
            <w:rFonts w:ascii="Times New Roman" w:hAnsi="Times New Roman"/>
            <w:noProof/>
            <w:webHidden/>
            <w:sz w:val="24"/>
            <w:szCs w:val="24"/>
          </w:rPr>
          <w:fldChar w:fldCharType="begin"/>
        </w:r>
        <w:r w:rsidRPr="003138A1">
          <w:rPr>
            <w:rFonts w:ascii="Times New Roman" w:hAnsi="Times New Roman"/>
            <w:noProof/>
            <w:webHidden/>
            <w:sz w:val="24"/>
            <w:szCs w:val="24"/>
          </w:rPr>
          <w:instrText xml:space="preserve"> PAGEREF _Toc410631122 \h </w:instrText>
        </w:r>
        <w:r w:rsidRPr="003138A1">
          <w:rPr>
            <w:rFonts w:ascii="Times New Roman" w:hAnsi="Times New Roman"/>
            <w:noProof/>
            <w:webHidden/>
            <w:sz w:val="24"/>
            <w:szCs w:val="24"/>
          </w:rPr>
        </w:r>
        <w:r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11</w:t>
        </w:r>
        <w:r w:rsidRPr="003138A1">
          <w:rPr>
            <w:rFonts w:ascii="Times New Roman" w:hAnsi="Times New Roman"/>
            <w:noProof/>
            <w:webHidden/>
            <w:sz w:val="24"/>
            <w:szCs w:val="24"/>
          </w:rPr>
          <w:fldChar w:fldCharType="end"/>
        </w:r>
      </w:hyperlink>
    </w:p>
    <w:p w14:paraId="3B8567B4"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23" w:history="1">
        <w:r w:rsidR="006776E1" w:rsidRPr="003138A1">
          <w:rPr>
            <w:rStyle w:val="Lienhypertexte"/>
            <w:rFonts w:ascii="Times New Roman" w:hAnsi="Times New Roman"/>
            <w:noProof/>
            <w:sz w:val="24"/>
            <w:szCs w:val="24"/>
          </w:rPr>
          <w:t>Figure 2 : Carte du Vietnam et le district de Ba Vi</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_Toc410631123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14</w:t>
        </w:r>
        <w:r w:rsidR="006776E1" w:rsidRPr="003138A1">
          <w:rPr>
            <w:rFonts w:ascii="Times New Roman" w:hAnsi="Times New Roman"/>
            <w:noProof/>
            <w:webHidden/>
            <w:sz w:val="24"/>
            <w:szCs w:val="24"/>
          </w:rPr>
          <w:fldChar w:fldCharType="end"/>
        </w:r>
      </w:hyperlink>
    </w:p>
    <w:p w14:paraId="07E82CDA"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24" w:history="1">
        <w:r w:rsidR="006776E1" w:rsidRPr="003138A1">
          <w:rPr>
            <w:rStyle w:val="Lienhypertexte"/>
            <w:rFonts w:ascii="Times New Roman" w:hAnsi="Times New Roman"/>
            <w:noProof/>
            <w:sz w:val="24"/>
            <w:szCs w:val="24"/>
          </w:rPr>
          <w:t>Figure 3. Trois zones différentes du district de Ba Vi</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_Toc410631124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14</w:t>
        </w:r>
        <w:r w:rsidR="006776E1" w:rsidRPr="003138A1">
          <w:rPr>
            <w:rFonts w:ascii="Times New Roman" w:hAnsi="Times New Roman"/>
            <w:noProof/>
            <w:webHidden/>
            <w:sz w:val="24"/>
            <w:szCs w:val="24"/>
          </w:rPr>
          <w:fldChar w:fldCharType="end"/>
        </w:r>
      </w:hyperlink>
    </w:p>
    <w:p w14:paraId="710D4D1B"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25" w:history="1">
        <w:r w:rsidR="006776E1" w:rsidRPr="003138A1">
          <w:rPr>
            <w:rStyle w:val="Lienhypertexte"/>
            <w:rFonts w:ascii="Times New Roman" w:hAnsi="Times New Roman"/>
            <w:noProof/>
            <w:sz w:val="24"/>
            <w:szCs w:val="24"/>
          </w:rPr>
          <w:t>Figure 4</w:t>
        </w:r>
        <w:r w:rsidR="006776E1" w:rsidRPr="003138A1">
          <w:rPr>
            <w:rStyle w:val="Lienhypertexte"/>
            <w:rFonts w:ascii="Times New Roman" w:hAnsi="Times New Roman"/>
            <w:bCs/>
            <w:noProof/>
            <w:spacing w:val="4"/>
            <w:sz w:val="24"/>
            <w:szCs w:val="24"/>
          </w:rPr>
          <w:t>. Evolution des précipitations annuelles</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_Toc410631125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15</w:t>
        </w:r>
        <w:r w:rsidR="006776E1" w:rsidRPr="003138A1">
          <w:rPr>
            <w:rFonts w:ascii="Times New Roman" w:hAnsi="Times New Roman"/>
            <w:noProof/>
            <w:webHidden/>
            <w:sz w:val="24"/>
            <w:szCs w:val="24"/>
          </w:rPr>
          <w:fldChar w:fldCharType="end"/>
        </w:r>
      </w:hyperlink>
    </w:p>
    <w:p w14:paraId="26540191"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26" w:history="1">
        <w:r w:rsidR="006776E1" w:rsidRPr="003138A1">
          <w:rPr>
            <w:rStyle w:val="Lienhypertexte"/>
            <w:rFonts w:ascii="Times New Roman" w:hAnsi="Times New Roman"/>
            <w:noProof/>
            <w:sz w:val="24"/>
            <w:szCs w:val="24"/>
          </w:rPr>
          <w:t>Figure 5</w:t>
        </w:r>
        <w:r w:rsidR="006776E1" w:rsidRPr="003138A1">
          <w:rPr>
            <w:rStyle w:val="Lienhypertexte"/>
            <w:rFonts w:ascii="Times New Roman" w:hAnsi="Times New Roman"/>
            <w:b/>
            <w:noProof/>
            <w:sz w:val="24"/>
            <w:szCs w:val="24"/>
          </w:rPr>
          <w:t>.</w:t>
        </w:r>
        <w:r w:rsidR="006776E1" w:rsidRPr="003138A1">
          <w:rPr>
            <w:rStyle w:val="Lienhypertexte"/>
            <w:rFonts w:ascii="Times New Roman" w:hAnsi="Times New Roman"/>
            <w:bCs/>
            <w:noProof/>
            <w:spacing w:val="-4"/>
            <w:sz w:val="24"/>
            <w:szCs w:val="24"/>
          </w:rPr>
          <w:t>Types de familles et de main-d’œuvre à Ba Vi</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_Toc410631126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15</w:t>
        </w:r>
        <w:r w:rsidR="006776E1" w:rsidRPr="003138A1">
          <w:rPr>
            <w:rFonts w:ascii="Times New Roman" w:hAnsi="Times New Roman"/>
            <w:noProof/>
            <w:webHidden/>
            <w:sz w:val="24"/>
            <w:szCs w:val="24"/>
          </w:rPr>
          <w:fldChar w:fldCharType="end"/>
        </w:r>
      </w:hyperlink>
    </w:p>
    <w:p w14:paraId="7FCCDBC8"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27" w:history="1">
        <w:r w:rsidR="006776E1" w:rsidRPr="003138A1">
          <w:rPr>
            <w:rStyle w:val="Lienhypertexte"/>
            <w:rFonts w:ascii="Times New Roman" w:hAnsi="Times New Roman"/>
            <w:noProof/>
            <w:sz w:val="24"/>
            <w:szCs w:val="24"/>
          </w:rPr>
          <w:t>Figure 6. Evolution des types de cheptels de 2009 à 2011</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_Toc410631127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16</w:t>
        </w:r>
        <w:r w:rsidR="006776E1" w:rsidRPr="003138A1">
          <w:rPr>
            <w:rFonts w:ascii="Times New Roman" w:hAnsi="Times New Roman"/>
            <w:noProof/>
            <w:webHidden/>
            <w:sz w:val="24"/>
            <w:szCs w:val="24"/>
          </w:rPr>
          <w:fldChar w:fldCharType="end"/>
        </w:r>
      </w:hyperlink>
    </w:p>
    <w:p w14:paraId="71188C20"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28" w:history="1">
        <w:r w:rsidR="006776E1" w:rsidRPr="003138A1">
          <w:rPr>
            <w:rStyle w:val="Lienhypertexte"/>
            <w:rFonts w:ascii="Times New Roman" w:hAnsi="Times New Roman"/>
            <w:noProof/>
            <w:sz w:val="24"/>
            <w:szCs w:val="24"/>
          </w:rPr>
          <w:t>Figure 7</w:t>
        </w:r>
        <w:r w:rsidR="006776E1" w:rsidRPr="003138A1">
          <w:rPr>
            <w:rStyle w:val="Lienhypertexte"/>
            <w:rFonts w:ascii="Times New Roman" w:hAnsi="Times New Roman"/>
            <w:b/>
            <w:noProof/>
            <w:sz w:val="24"/>
            <w:szCs w:val="24"/>
          </w:rPr>
          <w:t xml:space="preserve">. </w:t>
        </w:r>
        <w:r w:rsidR="006776E1" w:rsidRPr="003138A1">
          <w:rPr>
            <w:rStyle w:val="Lienhypertexte"/>
            <w:rFonts w:ascii="Times New Roman" w:hAnsi="Times New Roman"/>
            <w:noProof/>
            <w:sz w:val="24"/>
            <w:szCs w:val="24"/>
          </w:rPr>
          <w:t>L’évolution de la terre à Ba Vi de 2007 à 2009</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_Toc410631128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16</w:t>
        </w:r>
        <w:r w:rsidR="006776E1" w:rsidRPr="003138A1">
          <w:rPr>
            <w:rFonts w:ascii="Times New Roman" w:hAnsi="Times New Roman"/>
            <w:noProof/>
            <w:webHidden/>
            <w:sz w:val="24"/>
            <w:szCs w:val="24"/>
          </w:rPr>
          <w:fldChar w:fldCharType="end"/>
        </w:r>
      </w:hyperlink>
    </w:p>
    <w:p w14:paraId="55C4AD39"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29" w:history="1">
        <w:r w:rsidR="006776E1" w:rsidRPr="003138A1">
          <w:rPr>
            <w:rStyle w:val="Lienhypertexte"/>
            <w:rFonts w:ascii="Times New Roman" w:hAnsi="Times New Roman"/>
            <w:noProof/>
            <w:sz w:val="24"/>
            <w:szCs w:val="24"/>
          </w:rPr>
          <w:t>Figure 8. L’évolution de nombre de bovins et bovins laitiers (veaux, génisses, vaches) dans la ferme étatique de Ba Vi de 1960 à 2008</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_Toc410631129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18</w:t>
        </w:r>
        <w:r w:rsidR="006776E1" w:rsidRPr="003138A1">
          <w:rPr>
            <w:rFonts w:ascii="Times New Roman" w:hAnsi="Times New Roman"/>
            <w:noProof/>
            <w:webHidden/>
            <w:sz w:val="24"/>
            <w:szCs w:val="24"/>
          </w:rPr>
          <w:fldChar w:fldCharType="end"/>
        </w:r>
      </w:hyperlink>
    </w:p>
    <w:p w14:paraId="75363873"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30" w:history="1">
        <w:r w:rsidR="006776E1" w:rsidRPr="003138A1">
          <w:rPr>
            <w:rStyle w:val="Lienhypertexte"/>
            <w:rFonts w:ascii="Times New Roman" w:hAnsi="Times New Roman"/>
            <w:noProof/>
            <w:sz w:val="24"/>
            <w:szCs w:val="24"/>
          </w:rPr>
          <w:t>Figure 9</w:t>
        </w:r>
        <w:r w:rsidR="006776E1" w:rsidRPr="003138A1">
          <w:rPr>
            <w:rStyle w:val="Lienhypertexte"/>
            <w:rFonts w:ascii="Times New Roman" w:hAnsi="Times New Roman"/>
            <w:b/>
            <w:noProof/>
            <w:sz w:val="24"/>
            <w:szCs w:val="24"/>
          </w:rPr>
          <w:t xml:space="preserve">. </w:t>
        </w:r>
        <w:r w:rsidR="006776E1" w:rsidRPr="003138A1">
          <w:rPr>
            <w:rStyle w:val="Lienhypertexte"/>
            <w:rFonts w:ascii="Times New Roman" w:hAnsi="Times New Roman"/>
            <w:noProof/>
            <w:sz w:val="24"/>
            <w:szCs w:val="24"/>
          </w:rPr>
          <w:t>L’évolution du nombre de bovins laitiers à Ba Vi dans la période à partir de 1998</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_Toc410631130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19</w:t>
        </w:r>
        <w:r w:rsidR="006776E1" w:rsidRPr="003138A1">
          <w:rPr>
            <w:rFonts w:ascii="Times New Roman" w:hAnsi="Times New Roman"/>
            <w:noProof/>
            <w:webHidden/>
            <w:sz w:val="24"/>
            <w:szCs w:val="24"/>
          </w:rPr>
          <w:fldChar w:fldCharType="end"/>
        </w:r>
      </w:hyperlink>
    </w:p>
    <w:p w14:paraId="3C207E53"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31" w:history="1">
        <w:r w:rsidR="006776E1" w:rsidRPr="003138A1">
          <w:rPr>
            <w:rStyle w:val="Lienhypertexte"/>
            <w:rFonts w:ascii="Times New Roman" w:hAnsi="Times New Roman"/>
            <w:noProof/>
            <w:sz w:val="24"/>
            <w:szCs w:val="24"/>
          </w:rPr>
          <w:t>Figure 10</w:t>
        </w:r>
        <w:r w:rsidR="006776E1" w:rsidRPr="003138A1">
          <w:rPr>
            <w:rStyle w:val="Lienhypertexte"/>
            <w:rFonts w:ascii="Times New Roman" w:hAnsi="Times New Roman"/>
            <w:b/>
            <w:noProof/>
            <w:sz w:val="24"/>
            <w:szCs w:val="24"/>
          </w:rPr>
          <w:t>.</w:t>
        </w:r>
        <w:r w:rsidR="006776E1" w:rsidRPr="003138A1">
          <w:rPr>
            <w:rStyle w:val="Lienhypertexte"/>
            <w:rFonts w:ascii="Times New Roman" w:hAnsi="Times New Roman"/>
            <w:noProof/>
            <w:sz w:val="24"/>
            <w:szCs w:val="24"/>
          </w:rPr>
          <w:t xml:space="preserve"> L’évolution de nombre des communes avec une production laitière de 2001 à 2011</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_Toc410631131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20</w:t>
        </w:r>
        <w:r w:rsidR="006776E1" w:rsidRPr="003138A1">
          <w:rPr>
            <w:rFonts w:ascii="Times New Roman" w:hAnsi="Times New Roman"/>
            <w:noProof/>
            <w:webHidden/>
            <w:sz w:val="24"/>
            <w:szCs w:val="24"/>
          </w:rPr>
          <w:fldChar w:fldCharType="end"/>
        </w:r>
      </w:hyperlink>
    </w:p>
    <w:p w14:paraId="459B1B61"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32" w:history="1">
        <w:r w:rsidR="006776E1" w:rsidRPr="003138A1">
          <w:rPr>
            <w:rStyle w:val="Lienhypertexte"/>
            <w:rFonts w:ascii="Times New Roman" w:hAnsi="Times New Roman"/>
            <w:noProof/>
            <w:sz w:val="24"/>
            <w:szCs w:val="24"/>
          </w:rPr>
          <w:t>Figure 11</w:t>
        </w:r>
        <w:r w:rsidR="006776E1" w:rsidRPr="003138A1">
          <w:rPr>
            <w:rStyle w:val="Lienhypertexte"/>
            <w:rFonts w:ascii="Times New Roman" w:hAnsi="Times New Roman"/>
            <w:b/>
            <w:noProof/>
            <w:sz w:val="24"/>
            <w:szCs w:val="24"/>
          </w:rPr>
          <w:t xml:space="preserve">. </w:t>
        </w:r>
        <w:r w:rsidR="006776E1" w:rsidRPr="003138A1">
          <w:rPr>
            <w:rStyle w:val="Lienhypertexte"/>
            <w:rFonts w:ascii="Times New Roman" w:hAnsi="Times New Roman"/>
            <w:noProof/>
            <w:sz w:val="24"/>
            <w:szCs w:val="24"/>
          </w:rPr>
          <w:t>L’évolution du nombre de bovin laitier dans les trois zones à Ba Vi</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_Toc410631132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20</w:t>
        </w:r>
        <w:r w:rsidR="006776E1" w:rsidRPr="003138A1">
          <w:rPr>
            <w:rFonts w:ascii="Times New Roman" w:hAnsi="Times New Roman"/>
            <w:noProof/>
            <w:webHidden/>
            <w:sz w:val="24"/>
            <w:szCs w:val="24"/>
          </w:rPr>
          <w:fldChar w:fldCharType="end"/>
        </w:r>
      </w:hyperlink>
    </w:p>
    <w:p w14:paraId="6A764149"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33" w:history="1">
        <w:r w:rsidR="006776E1" w:rsidRPr="003138A1">
          <w:rPr>
            <w:rStyle w:val="Lienhypertexte"/>
            <w:rFonts w:ascii="Times New Roman" w:hAnsi="Times New Roman"/>
            <w:noProof/>
            <w:sz w:val="24"/>
            <w:szCs w:val="24"/>
          </w:rPr>
          <w:t>Figure 12</w:t>
        </w:r>
        <w:r w:rsidR="006776E1" w:rsidRPr="003138A1">
          <w:rPr>
            <w:rStyle w:val="Lienhypertexte"/>
            <w:rFonts w:ascii="Times New Roman" w:hAnsi="Times New Roman"/>
            <w:b/>
            <w:bCs/>
            <w:noProof/>
            <w:spacing w:val="4"/>
            <w:sz w:val="24"/>
            <w:szCs w:val="24"/>
          </w:rPr>
          <w:t xml:space="preserve">. </w:t>
        </w:r>
        <w:r w:rsidR="006776E1" w:rsidRPr="003138A1">
          <w:rPr>
            <w:rStyle w:val="Lienhypertexte"/>
            <w:rFonts w:ascii="Times New Roman" w:hAnsi="Times New Roman"/>
            <w:bCs/>
            <w:noProof/>
            <w:spacing w:val="4"/>
            <w:sz w:val="24"/>
            <w:szCs w:val="24"/>
          </w:rPr>
          <w:t xml:space="preserve">Evolution </w:t>
        </w:r>
        <w:r w:rsidR="006776E1" w:rsidRPr="003138A1">
          <w:rPr>
            <w:rStyle w:val="Lienhypertexte"/>
            <w:rFonts w:ascii="Times New Roman" w:hAnsi="Times New Roman"/>
            <w:noProof/>
            <w:sz w:val="24"/>
            <w:szCs w:val="24"/>
          </w:rPr>
          <w:t xml:space="preserve">du nombre de bovin laitier dans </w:t>
        </w:r>
        <w:r w:rsidR="006776E1" w:rsidRPr="003138A1">
          <w:rPr>
            <w:rStyle w:val="Lienhypertexte"/>
            <w:rFonts w:ascii="Times New Roman" w:hAnsi="Times New Roman"/>
            <w:bCs/>
            <w:noProof/>
            <w:spacing w:val="4"/>
            <w:sz w:val="24"/>
            <w:szCs w:val="24"/>
          </w:rPr>
          <w:t xml:space="preserve"> les communes de la zone de colline (6 communes)</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_Toc410631133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20</w:t>
        </w:r>
        <w:r w:rsidR="006776E1" w:rsidRPr="003138A1">
          <w:rPr>
            <w:rFonts w:ascii="Times New Roman" w:hAnsi="Times New Roman"/>
            <w:noProof/>
            <w:webHidden/>
            <w:sz w:val="24"/>
            <w:szCs w:val="24"/>
          </w:rPr>
          <w:fldChar w:fldCharType="end"/>
        </w:r>
      </w:hyperlink>
    </w:p>
    <w:p w14:paraId="55B380AF"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34" w:history="1">
        <w:r w:rsidR="006776E1" w:rsidRPr="003138A1">
          <w:rPr>
            <w:rStyle w:val="Lienhypertexte"/>
            <w:rFonts w:ascii="Times New Roman" w:hAnsi="Times New Roman"/>
            <w:noProof/>
            <w:sz w:val="24"/>
            <w:szCs w:val="24"/>
          </w:rPr>
          <w:t>Figure 13</w:t>
        </w:r>
        <w:r w:rsidR="006776E1" w:rsidRPr="003138A1">
          <w:rPr>
            <w:rStyle w:val="Lienhypertexte"/>
            <w:rFonts w:ascii="Times New Roman" w:hAnsi="Times New Roman"/>
            <w:b/>
            <w:bCs/>
            <w:noProof/>
            <w:spacing w:val="4"/>
            <w:sz w:val="24"/>
            <w:szCs w:val="24"/>
          </w:rPr>
          <w:t xml:space="preserve">. </w:t>
        </w:r>
        <w:r w:rsidR="006776E1" w:rsidRPr="003138A1">
          <w:rPr>
            <w:rStyle w:val="Lienhypertexte"/>
            <w:rFonts w:ascii="Times New Roman" w:hAnsi="Times New Roman"/>
            <w:bCs/>
            <w:noProof/>
            <w:spacing w:val="4"/>
            <w:sz w:val="24"/>
            <w:szCs w:val="24"/>
          </w:rPr>
          <w:t xml:space="preserve">Evolution </w:t>
        </w:r>
        <w:r w:rsidR="006776E1" w:rsidRPr="003138A1">
          <w:rPr>
            <w:rStyle w:val="Lienhypertexte"/>
            <w:rFonts w:ascii="Times New Roman" w:hAnsi="Times New Roman"/>
            <w:noProof/>
            <w:sz w:val="24"/>
            <w:szCs w:val="24"/>
          </w:rPr>
          <w:t xml:space="preserve">du nombre de bovin laitier dans </w:t>
        </w:r>
        <w:r w:rsidR="006776E1" w:rsidRPr="003138A1">
          <w:rPr>
            <w:rStyle w:val="Lienhypertexte"/>
            <w:rFonts w:ascii="Times New Roman" w:hAnsi="Times New Roman"/>
            <w:bCs/>
            <w:noProof/>
            <w:spacing w:val="4"/>
            <w:sz w:val="24"/>
            <w:szCs w:val="24"/>
          </w:rPr>
          <w:t xml:space="preserve"> les communes de la zone de hautes et moyennes montagnes</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_Toc410631134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21</w:t>
        </w:r>
        <w:r w:rsidR="006776E1" w:rsidRPr="003138A1">
          <w:rPr>
            <w:rFonts w:ascii="Times New Roman" w:hAnsi="Times New Roman"/>
            <w:noProof/>
            <w:webHidden/>
            <w:sz w:val="24"/>
            <w:szCs w:val="24"/>
          </w:rPr>
          <w:fldChar w:fldCharType="end"/>
        </w:r>
      </w:hyperlink>
    </w:p>
    <w:p w14:paraId="625C9A61"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35" w:history="1">
        <w:r w:rsidR="006776E1" w:rsidRPr="003138A1">
          <w:rPr>
            <w:rStyle w:val="Lienhypertexte"/>
            <w:rFonts w:ascii="Times New Roman" w:hAnsi="Times New Roman"/>
            <w:noProof/>
            <w:sz w:val="24"/>
            <w:szCs w:val="24"/>
          </w:rPr>
          <w:t>Figure 14</w:t>
        </w:r>
        <w:r w:rsidR="006776E1" w:rsidRPr="003138A1">
          <w:rPr>
            <w:rStyle w:val="Lienhypertexte"/>
            <w:rFonts w:ascii="Times New Roman" w:hAnsi="Times New Roman"/>
            <w:b/>
            <w:bCs/>
            <w:noProof/>
            <w:spacing w:val="4"/>
            <w:sz w:val="24"/>
            <w:szCs w:val="24"/>
          </w:rPr>
          <w:t xml:space="preserve">. </w:t>
        </w:r>
        <w:r w:rsidR="006776E1" w:rsidRPr="003138A1">
          <w:rPr>
            <w:rStyle w:val="Lienhypertexte"/>
            <w:rFonts w:ascii="Times New Roman" w:hAnsi="Times New Roman"/>
            <w:bCs/>
            <w:noProof/>
            <w:spacing w:val="4"/>
            <w:sz w:val="24"/>
            <w:szCs w:val="24"/>
          </w:rPr>
          <w:t xml:space="preserve">Evolution </w:t>
        </w:r>
        <w:r w:rsidR="006776E1" w:rsidRPr="003138A1">
          <w:rPr>
            <w:rStyle w:val="Lienhypertexte"/>
            <w:rFonts w:ascii="Times New Roman" w:hAnsi="Times New Roman"/>
            <w:noProof/>
            <w:sz w:val="24"/>
            <w:szCs w:val="24"/>
          </w:rPr>
          <w:t xml:space="preserve">du nombre de bovin laitier dans </w:t>
        </w:r>
        <w:r w:rsidR="006776E1" w:rsidRPr="003138A1">
          <w:rPr>
            <w:rStyle w:val="Lienhypertexte"/>
            <w:rFonts w:ascii="Times New Roman" w:hAnsi="Times New Roman"/>
            <w:bCs/>
            <w:noProof/>
            <w:spacing w:val="4"/>
            <w:sz w:val="24"/>
            <w:szCs w:val="24"/>
          </w:rPr>
          <w:t xml:space="preserve"> les communes de la zone de bas-fonds</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_Toc410631135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21</w:t>
        </w:r>
        <w:r w:rsidR="006776E1" w:rsidRPr="003138A1">
          <w:rPr>
            <w:rFonts w:ascii="Times New Roman" w:hAnsi="Times New Roman"/>
            <w:noProof/>
            <w:webHidden/>
            <w:sz w:val="24"/>
            <w:szCs w:val="24"/>
          </w:rPr>
          <w:fldChar w:fldCharType="end"/>
        </w:r>
      </w:hyperlink>
    </w:p>
    <w:p w14:paraId="159B6F28"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36" w:history="1">
        <w:r w:rsidR="006776E1" w:rsidRPr="003138A1">
          <w:rPr>
            <w:rStyle w:val="Lienhypertexte"/>
            <w:rFonts w:ascii="Times New Roman" w:hAnsi="Times New Roman"/>
            <w:noProof/>
            <w:sz w:val="24"/>
            <w:szCs w:val="24"/>
          </w:rPr>
          <w:t>Figure 15</w:t>
        </w:r>
        <w:r w:rsidR="006776E1" w:rsidRPr="003138A1">
          <w:rPr>
            <w:rStyle w:val="Lienhypertexte"/>
            <w:rFonts w:ascii="Times New Roman" w:eastAsia="Times New Roman" w:hAnsi="Times New Roman"/>
            <w:noProof/>
            <w:sz w:val="24"/>
            <w:szCs w:val="24"/>
            <w:lang w:eastAsia="fr-FR"/>
          </w:rPr>
          <w:t>. Réseaux collectées de lait dans la bassine</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_Toc410631136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49</w:t>
        </w:r>
        <w:r w:rsidR="006776E1" w:rsidRPr="003138A1">
          <w:rPr>
            <w:rFonts w:ascii="Times New Roman" w:hAnsi="Times New Roman"/>
            <w:noProof/>
            <w:webHidden/>
            <w:sz w:val="24"/>
            <w:szCs w:val="24"/>
          </w:rPr>
          <w:fldChar w:fldCharType="end"/>
        </w:r>
      </w:hyperlink>
    </w:p>
    <w:p w14:paraId="070404F0" w14:textId="403E0F8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137" w:history="1">
        <w:r w:rsidR="006776E1" w:rsidRPr="003138A1">
          <w:rPr>
            <w:rStyle w:val="Lienhypertexte"/>
            <w:rFonts w:ascii="Times New Roman" w:hAnsi="Times New Roman"/>
            <w:noProof/>
            <w:sz w:val="24"/>
            <w:szCs w:val="24"/>
          </w:rPr>
          <w:t>Figure 16. Variable du prix du concentré au marché à Ba Vi depuis dernières années</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_Toc410631137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49</w:t>
        </w:r>
        <w:r w:rsidR="006776E1" w:rsidRPr="003138A1">
          <w:rPr>
            <w:rFonts w:ascii="Times New Roman" w:hAnsi="Times New Roman"/>
            <w:noProof/>
            <w:webHidden/>
            <w:sz w:val="24"/>
            <w:szCs w:val="24"/>
          </w:rPr>
          <w:fldChar w:fldCharType="end"/>
        </w:r>
      </w:hyperlink>
    </w:p>
    <w:p w14:paraId="43179F0A" w14:textId="77777777" w:rsidR="002F590B" w:rsidRDefault="006776E1" w:rsidP="00166D2E">
      <w:pPr>
        <w:spacing w:before="120" w:after="120" w:line="240" w:lineRule="auto"/>
        <w:jc w:val="center"/>
        <w:rPr>
          <w:rStyle w:val="hps"/>
          <w:rFonts w:ascii="Times New Roman" w:eastAsiaTheme="minorEastAsia" w:hAnsi="Times New Roman"/>
          <w:b/>
          <w:sz w:val="24"/>
          <w:szCs w:val="24"/>
          <w:lang w:eastAsia="fr-FR"/>
        </w:rPr>
      </w:pPr>
      <w:r w:rsidRPr="003138A1">
        <w:rPr>
          <w:rStyle w:val="hps"/>
          <w:rFonts w:ascii="Times New Roman" w:eastAsiaTheme="minorEastAsia" w:hAnsi="Times New Roman"/>
          <w:b/>
          <w:sz w:val="24"/>
          <w:szCs w:val="24"/>
          <w:lang w:eastAsia="fr-FR"/>
        </w:rPr>
        <w:fldChar w:fldCharType="end"/>
      </w:r>
    </w:p>
    <w:p w14:paraId="6B63DA55" w14:textId="7C3D0A1C" w:rsidR="006776E1" w:rsidRPr="003138A1" w:rsidRDefault="003138A1" w:rsidP="00166D2E">
      <w:pPr>
        <w:spacing w:before="120" w:after="120" w:line="240" w:lineRule="auto"/>
        <w:jc w:val="center"/>
        <w:rPr>
          <w:rStyle w:val="hps"/>
          <w:rFonts w:ascii="Times New Roman" w:eastAsiaTheme="minorEastAsia" w:hAnsi="Times New Roman"/>
          <w:b/>
          <w:sz w:val="24"/>
          <w:szCs w:val="24"/>
          <w:lang w:eastAsia="fr-FR"/>
        </w:rPr>
      </w:pPr>
      <w:r>
        <w:rPr>
          <w:rStyle w:val="hps"/>
          <w:rFonts w:ascii="Times New Roman" w:eastAsiaTheme="minorEastAsia" w:hAnsi="Times New Roman"/>
          <w:b/>
          <w:sz w:val="24"/>
          <w:szCs w:val="24"/>
          <w:lang w:eastAsia="fr-FR"/>
        </w:rPr>
        <w:t>TABLEAU</w:t>
      </w:r>
    </w:p>
    <w:p w14:paraId="5CB13D81" w14:textId="77777777" w:rsidR="006776E1" w:rsidRPr="003138A1" w:rsidRDefault="006776E1">
      <w:pPr>
        <w:pStyle w:val="Tabledesillustrations"/>
        <w:tabs>
          <w:tab w:val="right" w:leader="dot" w:pos="9017"/>
        </w:tabs>
        <w:rPr>
          <w:rFonts w:ascii="Times New Roman" w:eastAsiaTheme="minorEastAsia" w:hAnsi="Times New Roman"/>
          <w:noProof/>
          <w:sz w:val="24"/>
          <w:szCs w:val="24"/>
        </w:rPr>
      </w:pPr>
      <w:r w:rsidRPr="003138A1">
        <w:rPr>
          <w:rStyle w:val="hps"/>
          <w:rFonts w:ascii="Times New Roman" w:eastAsiaTheme="minorEastAsia" w:hAnsi="Times New Roman"/>
          <w:b/>
          <w:sz w:val="24"/>
          <w:szCs w:val="24"/>
          <w:lang w:eastAsia="fr-FR"/>
        </w:rPr>
        <w:fldChar w:fldCharType="begin"/>
      </w:r>
      <w:r w:rsidRPr="003138A1">
        <w:rPr>
          <w:rStyle w:val="hps"/>
          <w:rFonts w:ascii="Times New Roman" w:eastAsiaTheme="minorEastAsia" w:hAnsi="Times New Roman"/>
          <w:b/>
          <w:sz w:val="24"/>
          <w:szCs w:val="24"/>
          <w:lang w:eastAsia="fr-FR"/>
        </w:rPr>
        <w:instrText xml:space="preserve"> TOC \h \z \c "Tableau" </w:instrText>
      </w:r>
      <w:r w:rsidRPr="003138A1">
        <w:rPr>
          <w:rStyle w:val="hps"/>
          <w:rFonts w:ascii="Times New Roman" w:eastAsiaTheme="minorEastAsia" w:hAnsi="Times New Roman"/>
          <w:b/>
          <w:sz w:val="24"/>
          <w:szCs w:val="24"/>
          <w:lang w:eastAsia="fr-FR"/>
        </w:rPr>
        <w:fldChar w:fldCharType="separate"/>
      </w:r>
      <w:hyperlink w:anchor="_Toc410631269" w:history="1">
        <w:r w:rsidRPr="003138A1">
          <w:rPr>
            <w:rStyle w:val="Lienhypertexte"/>
            <w:rFonts w:ascii="Times New Roman" w:hAnsi="Times New Roman"/>
            <w:noProof/>
            <w:sz w:val="24"/>
            <w:szCs w:val="24"/>
            <w:lang w:val="en-GB"/>
          </w:rPr>
          <w:t xml:space="preserve">Tableau 1. </w:t>
        </w:r>
        <w:r w:rsidRPr="003138A1">
          <w:rPr>
            <w:rStyle w:val="Lienhypertexte"/>
            <w:rFonts w:ascii="Times New Roman" w:hAnsi="Times New Roman"/>
            <w:noProof/>
            <w:sz w:val="24"/>
            <w:szCs w:val="24"/>
          </w:rPr>
          <w:t>L’évolution de surface agricole par famille agricole dans le district de Ba Vi</w:t>
        </w:r>
        <w:r w:rsidRPr="003138A1">
          <w:rPr>
            <w:rFonts w:ascii="Times New Roman" w:hAnsi="Times New Roman"/>
            <w:noProof/>
            <w:webHidden/>
            <w:sz w:val="24"/>
            <w:szCs w:val="24"/>
          </w:rPr>
          <w:tab/>
        </w:r>
        <w:r w:rsidRPr="003138A1">
          <w:rPr>
            <w:rFonts w:ascii="Times New Roman" w:hAnsi="Times New Roman"/>
            <w:noProof/>
            <w:webHidden/>
            <w:sz w:val="24"/>
            <w:szCs w:val="24"/>
          </w:rPr>
          <w:fldChar w:fldCharType="begin"/>
        </w:r>
        <w:r w:rsidRPr="003138A1">
          <w:rPr>
            <w:rFonts w:ascii="Times New Roman" w:hAnsi="Times New Roman"/>
            <w:noProof/>
            <w:webHidden/>
            <w:sz w:val="24"/>
            <w:szCs w:val="24"/>
          </w:rPr>
          <w:instrText xml:space="preserve"> PAGEREF _Toc410631269 \h </w:instrText>
        </w:r>
        <w:r w:rsidRPr="003138A1">
          <w:rPr>
            <w:rFonts w:ascii="Times New Roman" w:hAnsi="Times New Roman"/>
            <w:noProof/>
            <w:webHidden/>
            <w:sz w:val="24"/>
            <w:szCs w:val="24"/>
          </w:rPr>
        </w:r>
        <w:r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17</w:t>
        </w:r>
        <w:r w:rsidRPr="003138A1">
          <w:rPr>
            <w:rFonts w:ascii="Times New Roman" w:hAnsi="Times New Roman"/>
            <w:noProof/>
            <w:webHidden/>
            <w:sz w:val="24"/>
            <w:szCs w:val="24"/>
          </w:rPr>
          <w:fldChar w:fldCharType="end"/>
        </w:r>
      </w:hyperlink>
    </w:p>
    <w:p w14:paraId="169173A7"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270" w:history="1">
        <w:r w:rsidR="006776E1" w:rsidRPr="003138A1">
          <w:rPr>
            <w:rStyle w:val="Lienhypertexte"/>
            <w:rFonts w:ascii="Times New Roman" w:hAnsi="Times New Roman"/>
            <w:noProof/>
            <w:sz w:val="24"/>
            <w:szCs w:val="24"/>
          </w:rPr>
          <w:t>Tableau 2. Les indicateurs utilisés dans la typologie (pertinente)</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_Toc410631270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26</w:t>
        </w:r>
        <w:r w:rsidR="006776E1" w:rsidRPr="003138A1">
          <w:rPr>
            <w:rFonts w:ascii="Times New Roman" w:hAnsi="Times New Roman"/>
            <w:noProof/>
            <w:webHidden/>
            <w:sz w:val="24"/>
            <w:szCs w:val="24"/>
          </w:rPr>
          <w:fldChar w:fldCharType="end"/>
        </w:r>
      </w:hyperlink>
    </w:p>
    <w:p w14:paraId="650E95D2"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271" w:history="1">
        <w:r w:rsidR="006776E1" w:rsidRPr="003138A1">
          <w:rPr>
            <w:rStyle w:val="Lienhypertexte"/>
            <w:rFonts w:ascii="Times New Roman" w:hAnsi="Times New Roman"/>
            <w:noProof/>
            <w:sz w:val="24"/>
            <w:szCs w:val="24"/>
          </w:rPr>
          <w:t>Tableau 3. Les variables non utilisées dans l’analyse (non pertinentes car peu de variabilité entre exploitations)</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_Toc410631271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27</w:t>
        </w:r>
        <w:r w:rsidR="006776E1" w:rsidRPr="003138A1">
          <w:rPr>
            <w:rFonts w:ascii="Times New Roman" w:hAnsi="Times New Roman"/>
            <w:noProof/>
            <w:webHidden/>
            <w:sz w:val="24"/>
            <w:szCs w:val="24"/>
          </w:rPr>
          <w:fldChar w:fldCharType="end"/>
        </w:r>
      </w:hyperlink>
    </w:p>
    <w:p w14:paraId="7B96966A"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272" w:history="1">
        <w:r w:rsidR="006776E1" w:rsidRPr="003138A1">
          <w:rPr>
            <w:rStyle w:val="Lienhypertexte"/>
            <w:rFonts w:ascii="Times New Roman" w:hAnsi="Times New Roman"/>
            <w:noProof/>
            <w:sz w:val="24"/>
            <w:szCs w:val="24"/>
          </w:rPr>
          <w:t>Tableau 4. Les indicateurs de durabilité pour les exploitations laitières à Ba Vi</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_Toc410631272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28</w:t>
        </w:r>
        <w:r w:rsidR="006776E1" w:rsidRPr="003138A1">
          <w:rPr>
            <w:rFonts w:ascii="Times New Roman" w:hAnsi="Times New Roman"/>
            <w:noProof/>
            <w:webHidden/>
            <w:sz w:val="24"/>
            <w:szCs w:val="24"/>
          </w:rPr>
          <w:fldChar w:fldCharType="end"/>
        </w:r>
      </w:hyperlink>
    </w:p>
    <w:p w14:paraId="5B156DBF"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273" w:history="1">
        <w:r w:rsidR="006776E1" w:rsidRPr="003138A1">
          <w:rPr>
            <w:rStyle w:val="Lienhypertexte"/>
            <w:rFonts w:ascii="Times New Roman" w:hAnsi="Times New Roman"/>
            <w:noProof/>
            <w:sz w:val="24"/>
            <w:szCs w:val="24"/>
          </w:rPr>
          <w:t>Tableau 5. Description sur l’échantillon des données enquêtées</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_Toc410631273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28</w:t>
        </w:r>
        <w:r w:rsidR="006776E1" w:rsidRPr="003138A1">
          <w:rPr>
            <w:rFonts w:ascii="Times New Roman" w:hAnsi="Times New Roman"/>
            <w:noProof/>
            <w:webHidden/>
            <w:sz w:val="24"/>
            <w:szCs w:val="24"/>
          </w:rPr>
          <w:fldChar w:fldCharType="end"/>
        </w:r>
      </w:hyperlink>
    </w:p>
    <w:p w14:paraId="6020215C"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274" w:history="1">
        <w:r w:rsidR="006776E1" w:rsidRPr="003138A1">
          <w:rPr>
            <w:rStyle w:val="Lienhypertexte"/>
            <w:rFonts w:ascii="Times New Roman" w:hAnsi="Times New Roman"/>
            <w:noProof/>
            <w:sz w:val="24"/>
            <w:szCs w:val="24"/>
          </w:rPr>
          <w:t>Tableau 6. Caractérisation des types sur la base des variables de quantitative</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_Toc410631274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33</w:t>
        </w:r>
        <w:r w:rsidR="006776E1" w:rsidRPr="003138A1">
          <w:rPr>
            <w:rFonts w:ascii="Times New Roman" w:hAnsi="Times New Roman"/>
            <w:noProof/>
            <w:webHidden/>
            <w:sz w:val="24"/>
            <w:szCs w:val="24"/>
          </w:rPr>
          <w:fldChar w:fldCharType="end"/>
        </w:r>
      </w:hyperlink>
    </w:p>
    <w:p w14:paraId="4BACB29E"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275" w:history="1">
        <w:r w:rsidR="006776E1" w:rsidRPr="003138A1">
          <w:rPr>
            <w:rStyle w:val="Lienhypertexte"/>
            <w:rFonts w:ascii="Times New Roman" w:hAnsi="Times New Roman"/>
            <w:noProof/>
            <w:sz w:val="24"/>
            <w:szCs w:val="24"/>
          </w:rPr>
          <w:t>Tableau 7. Caractérisation des types selon les indicateurs de durabilité</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_Toc410631275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34</w:t>
        </w:r>
        <w:r w:rsidR="006776E1" w:rsidRPr="003138A1">
          <w:rPr>
            <w:rFonts w:ascii="Times New Roman" w:hAnsi="Times New Roman"/>
            <w:noProof/>
            <w:webHidden/>
            <w:sz w:val="24"/>
            <w:szCs w:val="24"/>
          </w:rPr>
          <w:fldChar w:fldCharType="end"/>
        </w:r>
      </w:hyperlink>
    </w:p>
    <w:p w14:paraId="3B4D3C54" w14:textId="77777777" w:rsidR="006776E1" w:rsidRPr="003138A1" w:rsidRDefault="00493F38">
      <w:pPr>
        <w:pStyle w:val="Tabledesillustrations"/>
        <w:tabs>
          <w:tab w:val="right" w:leader="dot" w:pos="9017"/>
        </w:tabs>
        <w:rPr>
          <w:rFonts w:ascii="Times New Roman" w:eastAsiaTheme="minorEastAsia" w:hAnsi="Times New Roman"/>
          <w:noProof/>
          <w:sz w:val="24"/>
          <w:szCs w:val="24"/>
        </w:rPr>
      </w:pPr>
      <w:hyperlink w:anchor="_Toc410631276" w:history="1">
        <w:r w:rsidR="006776E1" w:rsidRPr="003138A1">
          <w:rPr>
            <w:rStyle w:val="Lienhypertexte"/>
            <w:rFonts w:ascii="Times New Roman" w:hAnsi="Times New Roman"/>
            <w:noProof/>
            <w:sz w:val="24"/>
            <w:szCs w:val="24"/>
          </w:rPr>
          <w:t>Tableau 8. Évolution de nombre des communes de production laitière à Ba Vi</w:t>
        </w:r>
        <w:r w:rsidR="006776E1" w:rsidRPr="003138A1">
          <w:rPr>
            <w:rFonts w:ascii="Times New Roman" w:hAnsi="Times New Roman"/>
            <w:noProof/>
            <w:webHidden/>
            <w:sz w:val="24"/>
            <w:szCs w:val="24"/>
          </w:rPr>
          <w:tab/>
        </w:r>
        <w:r w:rsidR="006776E1" w:rsidRPr="003138A1">
          <w:rPr>
            <w:rFonts w:ascii="Times New Roman" w:hAnsi="Times New Roman"/>
            <w:noProof/>
            <w:webHidden/>
            <w:sz w:val="24"/>
            <w:szCs w:val="24"/>
          </w:rPr>
          <w:fldChar w:fldCharType="begin"/>
        </w:r>
        <w:r w:rsidR="006776E1" w:rsidRPr="003138A1">
          <w:rPr>
            <w:rFonts w:ascii="Times New Roman" w:hAnsi="Times New Roman"/>
            <w:noProof/>
            <w:webHidden/>
            <w:sz w:val="24"/>
            <w:szCs w:val="24"/>
          </w:rPr>
          <w:instrText xml:space="preserve"> PAGEREF _Toc410631276 \h </w:instrText>
        </w:r>
        <w:r w:rsidR="006776E1" w:rsidRPr="003138A1">
          <w:rPr>
            <w:rFonts w:ascii="Times New Roman" w:hAnsi="Times New Roman"/>
            <w:noProof/>
            <w:webHidden/>
            <w:sz w:val="24"/>
            <w:szCs w:val="24"/>
          </w:rPr>
        </w:r>
        <w:r w:rsidR="006776E1" w:rsidRPr="003138A1">
          <w:rPr>
            <w:rFonts w:ascii="Times New Roman" w:hAnsi="Times New Roman"/>
            <w:noProof/>
            <w:webHidden/>
            <w:sz w:val="24"/>
            <w:szCs w:val="24"/>
          </w:rPr>
          <w:fldChar w:fldCharType="separate"/>
        </w:r>
        <w:r w:rsidR="00534A9F">
          <w:rPr>
            <w:rFonts w:ascii="Times New Roman" w:hAnsi="Times New Roman"/>
            <w:noProof/>
            <w:webHidden/>
            <w:sz w:val="24"/>
            <w:szCs w:val="24"/>
          </w:rPr>
          <w:t>49</w:t>
        </w:r>
        <w:r w:rsidR="006776E1" w:rsidRPr="003138A1">
          <w:rPr>
            <w:rFonts w:ascii="Times New Roman" w:hAnsi="Times New Roman"/>
            <w:noProof/>
            <w:webHidden/>
            <w:sz w:val="24"/>
            <w:szCs w:val="24"/>
          </w:rPr>
          <w:fldChar w:fldCharType="end"/>
        </w:r>
      </w:hyperlink>
    </w:p>
    <w:p w14:paraId="77F950DA" w14:textId="77777777" w:rsidR="001B7550" w:rsidRPr="003138A1" w:rsidRDefault="006776E1" w:rsidP="00166D2E">
      <w:pPr>
        <w:spacing w:before="120" w:after="120" w:line="240" w:lineRule="auto"/>
        <w:jc w:val="center"/>
        <w:rPr>
          <w:rStyle w:val="hps"/>
          <w:rFonts w:ascii="Times New Roman" w:eastAsiaTheme="minorEastAsia" w:hAnsi="Times New Roman"/>
          <w:b/>
          <w:sz w:val="24"/>
          <w:szCs w:val="24"/>
          <w:lang w:eastAsia="fr-FR"/>
        </w:rPr>
      </w:pPr>
      <w:r w:rsidRPr="003138A1">
        <w:rPr>
          <w:rStyle w:val="hps"/>
          <w:rFonts w:ascii="Times New Roman" w:eastAsiaTheme="minorEastAsia" w:hAnsi="Times New Roman"/>
          <w:b/>
          <w:sz w:val="24"/>
          <w:szCs w:val="24"/>
          <w:lang w:eastAsia="fr-FR"/>
        </w:rPr>
        <w:fldChar w:fldCharType="end"/>
      </w:r>
    </w:p>
    <w:p w14:paraId="329FB0E9" w14:textId="77777777" w:rsidR="001B7550" w:rsidRPr="003138A1" w:rsidRDefault="001B7550" w:rsidP="00166D2E">
      <w:pPr>
        <w:spacing w:before="120" w:after="120" w:line="240" w:lineRule="auto"/>
        <w:jc w:val="center"/>
        <w:rPr>
          <w:rStyle w:val="hps"/>
          <w:rFonts w:ascii="Times New Roman" w:eastAsiaTheme="minorEastAsia" w:hAnsi="Times New Roman"/>
          <w:b/>
          <w:sz w:val="24"/>
          <w:szCs w:val="24"/>
          <w:lang w:eastAsia="fr-FR"/>
        </w:rPr>
      </w:pPr>
    </w:p>
    <w:p w14:paraId="33529BE8" w14:textId="77777777" w:rsidR="001B7550" w:rsidRPr="003138A1" w:rsidRDefault="001B7550" w:rsidP="00166D2E">
      <w:pPr>
        <w:spacing w:before="120" w:after="120" w:line="240" w:lineRule="auto"/>
        <w:jc w:val="center"/>
        <w:rPr>
          <w:rStyle w:val="hps"/>
          <w:rFonts w:ascii="Times New Roman" w:eastAsiaTheme="minorEastAsia" w:hAnsi="Times New Roman"/>
          <w:b/>
          <w:sz w:val="24"/>
          <w:szCs w:val="24"/>
          <w:lang w:eastAsia="fr-FR"/>
        </w:rPr>
      </w:pPr>
    </w:p>
    <w:p w14:paraId="0333F524" w14:textId="77777777" w:rsidR="001B7550" w:rsidRPr="0060305D" w:rsidRDefault="001B7550" w:rsidP="00166D2E">
      <w:pPr>
        <w:spacing w:before="120" w:after="120" w:line="240" w:lineRule="auto"/>
        <w:jc w:val="center"/>
        <w:rPr>
          <w:rStyle w:val="hps"/>
          <w:rFonts w:ascii="Times New Roman" w:eastAsiaTheme="minorEastAsia" w:hAnsi="Times New Roman" w:cstheme="minorBidi"/>
          <w:b/>
          <w:sz w:val="28"/>
          <w:szCs w:val="28"/>
          <w:lang w:eastAsia="fr-FR"/>
        </w:rPr>
      </w:pPr>
    </w:p>
    <w:p w14:paraId="7B502218" w14:textId="77777777" w:rsidR="001B7550" w:rsidRPr="0060305D" w:rsidRDefault="001B7550" w:rsidP="00166D2E">
      <w:pPr>
        <w:spacing w:before="120" w:after="120" w:line="240" w:lineRule="auto"/>
        <w:jc w:val="center"/>
        <w:rPr>
          <w:rStyle w:val="hps"/>
          <w:rFonts w:ascii="Times New Roman" w:eastAsiaTheme="minorEastAsia" w:hAnsi="Times New Roman" w:cstheme="minorBidi"/>
          <w:b/>
          <w:sz w:val="28"/>
          <w:szCs w:val="28"/>
          <w:lang w:eastAsia="fr-FR"/>
        </w:rPr>
      </w:pPr>
    </w:p>
    <w:p w14:paraId="4C38DF84" w14:textId="77777777" w:rsidR="001B7550" w:rsidRPr="0060305D" w:rsidRDefault="001B7550" w:rsidP="00166D2E">
      <w:pPr>
        <w:spacing w:before="120" w:after="120" w:line="240" w:lineRule="auto"/>
        <w:jc w:val="center"/>
        <w:rPr>
          <w:rStyle w:val="hps"/>
          <w:rFonts w:ascii="Times New Roman" w:eastAsiaTheme="minorEastAsia" w:hAnsi="Times New Roman" w:cstheme="minorBidi"/>
          <w:b/>
          <w:sz w:val="28"/>
          <w:szCs w:val="28"/>
          <w:lang w:eastAsia="fr-FR"/>
        </w:rPr>
      </w:pPr>
    </w:p>
    <w:p w14:paraId="3CE3B1FB" w14:textId="77777777" w:rsidR="001B7550" w:rsidRPr="0060305D" w:rsidRDefault="001B7550" w:rsidP="00166D2E">
      <w:pPr>
        <w:spacing w:before="120" w:after="120" w:line="240" w:lineRule="auto"/>
        <w:jc w:val="center"/>
        <w:rPr>
          <w:rStyle w:val="hps"/>
          <w:rFonts w:ascii="Times New Roman" w:eastAsiaTheme="minorEastAsia" w:hAnsi="Times New Roman" w:cstheme="minorBidi"/>
          <w:b/>
          <w:sz w:val="28"/>
          <w:szCs w:val="28"/>
          <w:lang w:eastAsia="fr-FR"/>
        </w:rPr>
      </w:pPr>
    </w:p>
    <w:p w14:paraId="1E18A342" w14:textId="77777777" w:rsidR="001B7550" w:rsidRPr="0060305D" w:rsidRDefault="001B7550" w:rsidP="001A3D9B">
      <w:pPr>
        <w:pStyle w:val="type1"/>
        <w:rPr>
          <w:rStyle w:val="hp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017"/>
      </w:tblGrid>
      <w:tr w:rsidR="00A32E98" w:rsidRPr="0060305D" w14:paraId="1CE58817" w14:textId="77777777" w:rsidTr="008359B5">
        <w:trPr>
          <w:trHeight w:val="568"/>
        </w:trPr>
        <w:tc>
          <w:tcPr>
            <w:tcW w:w="9017" w:type="dxa"/>
            <w:shd w:val="clear" w:color="auto" w:fill="D9D9D9" w:themeFill="background1" w:themeFillShade="D9"/>
          </w:tcPr>
          <w:p w14:paraId="742A7C0A" w14:textId="5BE559D3" w:rsidR="002266D1" w:rsidRPr="00C77CD5" w:rsidRDefault="008008B7" w:rsidP="001A3D9B">
            <w:pPr>
              <w:pStyle w:val="type1"/>
              <w:rPr>
                <w:sz w:val="32"/>
                <w:szCs w:val="32"/>
              </w:rPr>
            </w:pPr>
            <w:bookmarkStart w:id="0" w:name="_Toc400570805"/>
            <w:bookmarkStart w:id="1" w:name="_Toc400570887"/>
            <w:bookmarkStart w:id="2" w:name="_Toc400572340"/>
            <w:bookmarkStart w:id="3" w:name="_Toc410629619"/>
            <w:bookmarkStart w:id="4" w:name="_Toc410630950"/>
            <w:r w:rsidRPr="00C77CD5">
              <w:rPr>
                <w:sz w:val="32"/>
                <w:szCs w:val="32"/>
              </w:rPr>
              <w:lastRenderedPageBreak/>
              <w:t>I – Introduction</w:t>
            </w:r>
            <w:bookmarkEnd w:id="0"/>
            <w:bookmarkEnd w:id="1"/>
            <w:bookmarkEnd w:id="2"/>
            <w:bookmarkEnd w:id="3"/>
            <w:bookmarkEnd w:id="4"/>
          </w:p>
        </w:tc>
      </w:tr>
    </w:tbl>
    <w:p w14:paraId="2CA2A8F5" w14:textId="51A1ED03" w:rsidR="005224DA" w:rsidRPr="001A3D9B" w:rsidRDefault="000A4599" w:rsidP="001A3D9B">
      <w:pPr>
        <w:pStyle w:val="type2"/>
        <w:rPr>
          <w:rStyle w:val="hps"/>
        </w:rPr>
      </w:pPr>
      <w:bookmarkStart w:id="5" w:name="_Toc400570806"/>
      <w:bookmarkStart w:id="6" w:name="_Toc400570888"/>
      <w:bookmarkStart w:id="7" w:name="_Toc400572341"/>
      <w:bookmarkStart w:id="8" w:name="_Toc410629620"/>
      <w:bookmarkStart w:id="9" w:name="_Toc410630951"/>
      <w:r w:rsidRPr="001A3D9B">
        <w:rPr>
          <w:rStyle w:val="hps"/>
        </w:rPr>
        <w:t>Résumé d</w:t>
      </w:r>
      <w:r w:rsidR="00817817" w:rsidRPr="001A3D9B">
        <w:rPr>
          <w:rStyle w:val="hps"/>
        </w:rPr>
        <w:t>e l</w:t>
      </w:r>
      <w:r w:rsidRPr="001A3D9B">
        <w:rPr>
          <w:rStyle w:val="hps"/>
        </w:rPr>
        <w:t xml:space="preserve">’histoire d’élevage bovin laitier </w:t>
      </w:r>
      <w:r w:rsidR="00817817" w:rsidRPr="001A3D9B">
        <w:rPr>
          <w:rStyle w:val="hps"/>
        </w:rPr>
        <w:t>a</w:t>
      </w:r>
      <w:r w:rsidRPr="001A3D9B">
        <w:rPr>
          <w:rStyle w:val="hps"/>
        </w:rPr>
        <w:t>u Vietnam</w:t>
      </w:r>
      <w:bookmarkEnd w:id="5"/>
      <w:bookmarkEnd w:id="6"/>
      <w:bookmarkEnd w:id="7"/>
      <w:bookmarkEnd w:id="8"/>
      <w:bookmarkEnd w:id="9"/>
      <w:r w:rsidRPr="001A3D9B">
        <w:rPr>
          <w:rStyle w:val="hps"/>
        </w:rPr>
        <w:t xml:space="preserve"> </w:t>
      </w:r>
    </w:p>
    <w:p w14:paraId="094C911E" w14:textId="22DDC301" w:rsidR="00444A59" w:rsidRDefault="00974255" w:rsidP="009E771A">
      <w:pPr>
        <w:spacing w:before="120" w:after="120" w:line="240" w:lineRule="auto"/>
        <w:ind w:firstLine="426"/>
        <w:jc w:val="both"/>
        <w:rPr>
          <w:rFonts w:ascii="Times New Roman" w:hAnsi="Times New Roman"/>
          <w:sz w:val="24"/>
          <w:szCs w:val="24"/>
        </w:rPr>
      </w:pPr>
      <w:r w:rsidRPr="0060305D">
        <w:rPr>
          <w:rFonts w:ascii="Times New Roman" w:hAnsi="Times New Roman"/>
          <w:sz w:val="24"/>
          <w:szCs w:val="24"/>
        </w:rPr>
        <w:t xml:space="preserve">Au Vietnam, 70% de la population vit en zone rurale, ce qui représente 60 millions d’habitants. </w:t>
      </w:r>
      <w:r w:rsidR="00C106F9" w:rsidRPr="0060305D">
        <w:rPr>
          <w:rFonts w:ascii="Times New Roman" w:hAnsi="Times New Roman"/>
          <w:sz w:val="24"/>
          <w:szCs w:val="24"/>
        </w:rPr>
        <w:t xml:space="preserve">Le secteur agricole </w:t>
      </w:r>
      <w:r w:rsidR="00C26301" w:rsidRPr="0060305D">
        <w:rPr>
          <w:rFonts w:ascii="Times New Roman" w:hAnsi="Times New Roman"/>
          <w:sz w:val="24"/>
          <w:szCs w:val="24"/>
        </w:rPr>
        <w:t xml:space="preserve">au </w:t>
      </w:r>
      <w:r w:rsidR="00C106F9" w:rsidRPr="0060305D">
        <w:rPr>
          <w:rFonts w:ascii="Times New Roman" w:hAnsi="Times New Roman"/>
          <w:sz w:val="24"/>
          <w:szCs w:val="24"/>
        </w:rPr>
        <w:t xml:space="preserve">Vietnam a </w:t>
      </w:r>
      <w:r w:rsidR="00817817" w:rsidRPr="0060305D">
        <w:rPr>
          <w:rFonts w:ascii="Times New Roman" w:hAnsi="Times New Roman"/>
          <w:sz w:val="24"/>
          <w:szCs w:val="24"/>
        </w:rPr>
        <w:t>connu</w:t>
      </w:r>
      <w:r w:rsidR="00C106F9" w:rsidRPr="0060305D">
        <w:rPr>
          <w:rFonts w:ascii="Times New Roman" w:hAnsi="Times New Roman"/>
          <w:sz w:val="24"/>
          <w:szCs w:val="24"/>
        </w:rPr>
        <w:t xml:space="preserve"> beaucoup de changements </w:t>
      </w:r>
      <w:r w:rsidR="00817817" w:rsidRPr="0060305D">
        <w:rPr>
          <w:rFonts w:ascii="Times New Roman" w:hAnsi="Times New Roman"/>
          <w:sz w:val="24"/>
          <w:szCs w:val="24"/>
        </w:rPr>
        <w:t>depuis la réforme de l’économie</w:t>
      </w:r>
      <w:r w:rsidR="00C106F9" w:rsidRPr="0060305D">
        <w:rPr>
          <w:rFonts w:ascii="Times New Roman" w:hAnsi="Times New Roman"/>
          <w:sz w:val="24"/>
          <w:szCs w:val="24"/>
        </w:rPr>
        <w:t xml:space="preserve"> en 1986 </w:t>
      </w:r>
      <w:r w:rsidR="00A93D91">
        <w:rPr>
          <w:rFonts w:ascii="Times New Roman" w:hAnsi="Times New Roman"/>
          <w:sz w:val="24"/>
          <w:szCs w:val="24"/>
        </w:rPr>
        <w:t xml:space="preserve">avec le </w:t>
      </w:r>
      <w:r w:rsidR="00C106F9" w:rsidRPr="0060305D">
        <w:rPr>
          <w:rFonts w:ascii="Times New Roman" w:hAnsi="Times New Roman"/>
          <w:sz w:val="24"/>
          <w:szCs w:val="24"/>
        </w:rPr>
        <w:t>« </w:t>
      </w:r>
      <w:proofErr w:type="spellStart"/>
      <w:r w:rsidR="00C106F9" w:rsidRPr="0060305D">
        <w:rPr>
          <w:rFonts w:ascii="Times New Roman" w:hAnsi="Times New Roman"/>
          <w:b/>
          <w:sz w:val="24"/>
          <w:szCs w:val="24"/>
        </w:rPr>
        <w:t>Doi</w:t>
      </w:r>
      <w:proofErr w:type="spellEnd"/>
      <w:r w:rsidR="00C106F9" w:rsidRPr="0060305D">
        <w:rPr>
          <w:rFonts w:ascii="Times New Roman" w:hAnsi="Times New Roman"/>
          <w:b/>
          <w:sz w:val="24"/>
          <w:szCs w:val="24"/>
        </w:rPr>
        <w:t xml:space="preserve"> Moi</w:t>
      </w:r>
      <w:r w:rsidR="00C106F9" w:rsidRPr="0060305D">
        <w:rPr>
          <w:rFonts w:ascii="Times New Roman" w:hAnsi="Times New Roman"/>
          <w:sz w:val="24"/>
          <w:szCs w:val="24"/>
        </w:rPr>
        <w:t> »</w:t>
      </w:r>
      <w:r w:rsidR="0017753A" w:rsidRPr="0060305D">
        <w:rPr>
          <w:rFonts w:ascii="Times New Roman" w:hAnsi="Times New Roman"/>
          <w:sz w:val="24"/>
          <w:szCs w:val="24"/>
        </w:rPr>
        <w:t xml:space="preserve"> </w:t>
      </w:r>
      <w:r w:rsidR="00C106F9" w:rsidRPr="0060305D">
        <w:rPr>
          <w:rFonts w:ascii="Times New Roman" w:hAnsi="Times New Roman"/>
          <w:sz w:val="24"/>
          <w:szCs w:val="24"/>
        </w:rPr>
        <w:t xml:space="preserve">qui </w:t>
      </w:r>
      <w:r w:rsidR="00817817" w:rsidRPr="0060305D">
        <w:rPr>
          <w:rFonts w:ascii="Times New Roman" w:hAnsi="Times New Roman"/>
          <w:sz w:val="24"/>
          <w:szCs w:val="24"/>
        </w:rPr>
        <w:t xml:space="preserve">a </w:t>
      </w:r>
      <w:r w:rsidR="00C106F9" w:rsidRPr="0060305D">
        <w:rPr>
          <w:rFonts w:ascii="Times New Roman" w:hAnsi="Times New Roman"/>
          <w:sz w:val="24"/>
          <w:szCs w:val="24"/>
        </w:rPr>
        <w:t>marqu</w:t>
      </w:r>
      <w:r w:rsidR="00817817" w:rsidRPr="0060305D">
        <w:rPr>
          <w:rFonts w:ascii="Times New Roman" w:hAnsi="Times New Roman"/>
          <w:sz w:val="24"/>
          <w:szCs w:val="24"/>
        </w:rPr>
        <w:t>é</w:t>
      </w:r>
      <w:r w:rsidR="00C106F9" w:rsidRPr="0060305D">
        <w:rPr>
          <w:rFonts w:ascii="Times New Roman" w:hAnsi="Times New Roman"/>
          <w:sz w:val="24"/>
          <w:szCs w:val="24"/>
        </w:rPr>
        <w:t xml:space="preserve"> un </w:t>
      </w:r>
      <w:r w:rsidR="00C26301" w:rsidRPr="0060305D">
        <w:rPr>
          <w:rFonts w:ascii="Times New Roman" w:hAnsi="Times New Roman"/>
          <w:sz w:val="24"/>
          <w:szCs w:val="24"/>
        </w:rPr>
        <w:t xml:space="preserve">tournant </w:t>
      </w:r>
      <w:r w:rsidR="00C106F9" w:rsidRPr="0060305D">
        <w:rPr>
          <w:rFonts w:ascii="Times New Roman" w:hAnsi="Times New Roman"/>
          <w:sz w:val="24"/>
          <w:szCs w:val="24"/>
        </w:rPr>
        <w:t xml:space="preserve">important pour l’économie du pays, puisque le secteur privé </w:t>
      </w:r>
      <w:r w:rsidR="00817817" w:rsidRPr="0060305D">
        <w:rPr>
          <w:rFonts w:ascii="Times New Roman" w:hAnsi="Times New Roman"/>
          <w:sz w:val="24"/>
          <w:szCs w:val="24"/>
        </w:rPr>
        <w:t xml:space="preserve">a </w:t>
      </w:r>
      <w:r w:rsidR="00C26301" w:rsidRPr="0060305D">
        <w:rPr>
          <w:rFonts w:ascii="Times New Roman" w:hAnsi="Times New Roman"/>
          <w:sz w:val="24"/>
          <w:szCs w:val="24"/>
        </w:rPr>
        <w:t xml:space="preserve">de nouveau </w:t>
      </w:r>
      <w:r w:rsidR="00817817" w:rsidRPr="0060305D">
        <w:rPr>
          <w:rFonts w:ascii="Times New Roman" w:hAnsi="Times New Roman"/>
          <w:sz w:val="24"/>
          <w:szCs w:val="24"/>
        </w:rPr>
        <w:t xml:space="preserve">été </w:t>
      </w:r>
      <w:r w:rsidR="00C106F9" w:rsidRPr="0060305D">
        <w:rPr>
          <w:rFonts w:ascii="Times New Roman" w:hAnsi="Times New Roman"/>
          <w:sz w:val="24"/>
          <w:szCs w:val="24"/>
        </w:rPr>
        <w:t>reconnu et le contrôle des prix progressivement aboli. Cette période a été marquée par le passage d’un modèle de production collective et planifiée à un modèle de production agricole basée sur l’exploitation individuelle insérée dans une économie de marché</w:t>
      </w:r>
      <w:r w:rsidR="000F0839">
        <w:rPr>
          <w:rFonts w:ascii="Times New Roman" w:hAnsi="Times New Roman"/>
          <w:sz w:val="24"/>
          <w:szCs w:val="24"/>
        </w:rPr>
        <w:t xml:space="preserve"> </w:t>
      </w:r>
      <w:r w:rsidR="000F0839">
        <w:rPr>
          <w:rFonts w:ascii="Times New Roman" w:hAnsi="Times New Roman"/>
          <w:sz w:val="24"/>
          <w:szCs w:val="24"/>
        </w:rPr>
        <w:fldChar w:fldCharType="begin"/>
      </w:r>
      <w:r w:rsidR="000F0839">
        <w:rPr>
          <w:rFonts w:ascii="Times New Roman" w:hAnsi="Times New Roman"/>
          <w:sz w:val="24"/>
          <w:szCs w:val="24"/>
        </w:rPr>
        <w:instrText xml:space="preserve"> ADDIN ZOTERO_ITEM CSL_CITATION {"citationID":"O4DnZ7So","properties":{"formattedCitation":"(Dao The Tuan, 1997)","plainCitation":"(Dao The Tuan, 1997)"},"citationItems":[{"id":52,"uris":["http://zotero.org/users/2160407/items/HBFGBMU5"],"uri":["http://zotero.org/users/2160407/items/HBFGBMU5"],"itemData":{"id":52,"type":"book","title":"Kinh tế hộ nông dân","publisher":"Nhà xuất bản chính trị Quốc gia","publisher-place":"Hanoi","number-of-pages":"214","event-place":"Hanoi","shortTitle":"Kinh tế hộ nông dân","language":"Vietnamese","author":[{"family":"Dao The Tuan","given":""}],"issued":{"date-parts":[["1997"]]}}}],"schema":"https://github.com/citation-style-language/schema/raw/master/csl-citation.json"} </w:instrText>
      </w:r>
      <w:r w:rsidR="000F0839">
        <w:rPr>
          <w:rFonts w:ascii="Times New Roman" w:hAnsi="Times New Roman"/>
          <w:sz w:val="24"/>
          <w:szCs w:val="24"/>
        </w:rPr>
        <w:fldChar w:fldCharType="separate"/>
      </w:r>
      <w:r w:rsidR="00AF52D0" w:rsidRPr="00AF52D0">
        <w:rPr>
          <w:rFonts w:ascii="Times New Roman" w:hAnsi="Times New Roman"/>
          <w:sz w:val="24"/>
        </w:rPr>
        <w:t>(Dao The Tuan, 1997)</w:t>
      </w:r>
      <w:r w:rsidR="000F0839">
        <w:rPr>
          <w:rFonts w:ascii="Times New Roman" w:hAnsi="Times New Roman"/>
          <w:sz w:val="24"/>
          <w:szCs w:val="24"/>
        </w:rPr>
        <w:fldChar w:fldCharType="end"/>
      </w:r>
      <w:r w:rsidR="000F0839">
        <w:rPr>
          <w:rFonts w:ascii="Times New Roman" w:hAnsi="Times New Roman"/>
          <w:sz w:val="24"/>
          <w:szCs w:val="24"/>
        </w:rPr>
        <w:t xml:space="preserve"> </w:t>
      </w:r>
      <w:r w:rsidR="00C106F9" w:rsidRPr="0060305D">
        <w:rPr>
          <w:rFonts w:ascii="Times New Roman" w:hAnsi="Times New Roman"/>
          <w:sz w:val="24"/>
          <w:szCs w:val="24"/>
        </w:rPr>
        <w:t xml:space="preserve">. </w:t>
      </w:r>
      <w:r w:rsidRPr="0060305D">
        <w:rPr>
          <w:rFonts w:ascii="Times New Roman" w:hAnsi="Times New Roman"/>
          <w:sz w:val="24"/>
          <w:szCs w:val="24"/>
        </w:rPr>
        <w:t>L’</w:t>
      </w:r>
      <w:r w:rsidR="00C106F9" w:rsidRPr="00D82999">
        <w:rPr>
          <w:rFonts w:ascii="Times New Roman" w:hAnsi="Times New Roman"/>
          <w:sz w:val="24"/>
          <w:szCs w:val="24"/>
        </w:rPr>
        <w:t>agriculture</w:t>
      </w:r>
      <w:r w:rsidR="00C106F9" w:rsidRPr="0060305D">
        <w:rPr>
          <w:rFonts w:ascii="Times New Roman" w:hAnsi="Times New Roman"/>
          <w:sz w:val="24"/>
          <w:szCs w:val="24"/>
        </w:rPr>
        <w:t xml:space="preserve"> </w:t>
      </w:r>
      <w:r w:rsidR="00817817" w:rsidRPr="0060305D">
        <w:rPr>
          <w:rFonts w:ascii="Times New Roman" w:hAnsi="Times New Roman"/>
          <w:sz w:val="24"/>
          <w:szCs w:val="24"/>
        </w:rPr>
        <w:t>depuis</w:t>
      </w:r>
      <w:r w:rsidR="00C106F9" w:rsidRPr="00D82999">
        <w:rPr>
          <w:rFonts w:ascii="Times New Roman" w:hAnsi="Times New Roman"/>
          <w:sz w:val="24"/>
          <w:szCs w:val="24"/>
        </w:rPr>
        <w:t xml:space="preserve"> 30</w:t>
      </w:r>
      <w:r w:rsidRPr="00D82999">
        <w:rPr>
          <w:rFonts w:ascii="Times New Roman" w:hAnsi="Times New Roman"/>
          <w:sz w:val="24"/>
          <w:szCs w:val="24"/>
        </w:rPr>
        <w:t xml:space="preserve"> ans repose largement su</w:t>
      </w:r>
      <w:r w:rsidR="003E7F3E" w:rsidRPr="0060305D">
        <w:rPr>
          <w:rFonts w:ascii="Times New Roman" w:hAnsi="Times New Roman"/>
          <w:sz w:val="24"/>
          <w:szCs w:val="24"/>
        </w:rPr>
        <w:t xml:space="preserve">r les exploitations familiales </w:t>
      </w:r>
      <w:r w:rsidR="000F0839">
        <w:rPr>
          <w:rFonts w:ascii="Times New Roman" w:hAnsi="Times New Roman"/>
          <w:sz w:val="24"/>
          <w:szCs w:val="24"/>
        </w:rPr>
        <w:fldChar w:fldCharType="begin"/>
      </w:r>
      <w:r w:rsidR="000F0839">
        <w:rPr>
          <w:rFonts w:ascii="Times New Roman" w:hAnsi="Times New Roman"/>
          <w:sz w:val="24"/>
          <w:szCs w:val="24"/>
        </w:rPr>
        <w:instrText xml:space="preserve"> ADDIN ZOTERO_ITEM CSL_CITATION {"citationID":"m7XDv2Z4","properties":{"formattedCitation":"(Dang Kim Son, 2006)","plainCitation":"(Dang Kim Son, 2006)"},"citationItems":[{"id":51,"uris":["http://zotero.org/users/2160407/items/QFQX3H8X"],"uri":["http://zotero.org/users/2160407/items/QFQX3H8X"],"itemData":{"id":51,"type":"book","title":"Nông nghiệp Nông thôn Việt Nam: 20 năm đổi mới và phát triển","publisher":"Nhà xuất bản chính trị Quốc gia","publisher-place":"Hanoi","number-of-pages":"242","event-place":"Hanoi","shortTitle":"Nông nghiệp Nông thôn Việt Nam: 20 năm đổi mới và phát triển","author":[{"family":"Dang Kim Son","given":""}],"issued":{"date-parts":[["2006"]]}}}],"schema":"https://github.com/citation-style-language/schema/raw/master/csl-citation.json"} </w:instrText>
      </w:r>
      <w:r w:rsidR="000F0839">
        <w:rPr>
          <w:rFonts w:ascii="Times New Roman" w:hAnsi="Times New Roman"/>
          <w:sz w:val="24"/>
          <w:szCs w:val="24"/>
        </w:rPr>
        <w:fldChar w:fldCharType="separate"/>
      </w:r>
      <w:r w:rsidR="00AF52D0" w:rsidRPr="00AF52D0">
        <w:rPr>
          <w:rFonts w:ascii="Times New Roman" w:hAnsi="Times New Roman"/>
          <w:sz w:val="24"/>
        </w:rPr>
        <w:t>(Dang Kim Son, 2006)</w:t>
      </w:r>
      <w:r w:rsidR="000F0839">
        <w:rPr>
          <w:rFonts w:ascii="Times New Roman" w:hAnsi="Times New Roman"/>
          <w:sz w:val="24"/>
          <w:szCs w:val="24"/>
        </w:rPr>
        <w:fldChar w:fldCharType="end"/>
      </w:r>
      <w:r w:rsidR="003E7F3E" w:rsidRPr="0060305D">
        <w:rPr>
          <w:rFonts w:ascii="Times New Roman" w:hAnsi="Times New Roman"/>
          <w:sz w:val="24"/>
          <w:szCs w:val="24"/>
        </w:rPr>
        <w:t xml:space="preserve">. </w:t>
      </w:r>
      <w:r w:rsidRPr="0060305D">
        <w:rPr>
          <w:rFonts w:ascii="Times New Roman" w:hAnsi="Times New Roman"/>
          <w:sz w:val="24"/>
          <w:szCs w:val="24"/>
        </w:rPr>
        <w:t>L’élevage contribue au quart du produit intérieur brut agricole. L’élevage prend une place très importan</w:t>
      </w:r>
      <w:r w:rsidR="00817817" w:rsidRPr="0060305D">
        <w:rPr>
          <w:rFonts w:ascii="Times New Roman" w:hAnsi="Times New Roman"/>
          <w:sz w:val="24"/>
          <w:szCs w:val="24"/>
        </w:rPr>
        <w:t>t</w:t>
      </w:r>
      <w:r w:rsidRPr="0060305D">
        <w:rPr>
          <w:rFonts w:ascii="Times New Roman" w:hAnsi="Times New Roman"/>
          <w:sz w:val="24"/>
          <w:szCs w:val="24"/>
        </w:rPr>
        <w:t xml:space="preserve">e dans le revenu total des exploitations familiales. </w:t>
      </w:r>
      <w:r w:rsidR="00C26301" w:rsidRPr="0060305D">
        <w:rPr>
          <w:rFonts w:ascii="Times New Roman" w:hAnsi="Times New Roman"/>
          <w:sz w:val="24"/>
          <w:szCs w:val="24"/>
        </w:rPr>
        <w:t>C’est</w:t>
      </w:r>
      <w:r w:rsidR="006F4614" w:rsidRPr="0060305D">
        <w:rPr>
          <w:rFonts w:ascii="Times New Roman" w:hAnsi="Times New Roman"/>
          <w:sz w:val="24"/>
          <w:szCs w:val="24"/>
        </w:rPr>
        <w:t xml:space="preserve"> aussi un secteur en plein bouleversement au Vietnam</w:t>
      </w:r>
      <w:r w:rsidR="00C26301" w:rsidRPr="0060305D">
        <w:rPr>
          <w:rFonts w:ascii="Times New Roman" w:hAnsi="Times New Roman"/>
          <w:sz w:val="24"/>
          <w:szCs w:val="24"/>
        </w:rPr>
        <w:t>, par exemple l</w:t>
      </w:r>
      <w:r w:rsidR="006F4614" w:rsidRPr="0060305D">
        <w:rPr>
          <w:rFonts w:ascii="Times New Roman" w:hAnsi="Times New Roman"/>
          <w:sz w:val="24"/>
          <w:szCs w:val="24"/>
        </w:rPr>
        <w:t xml:space="preserve">a production de porc et de volaille a triplé, et la production de lait a quant à elle quadruplé au cours des 20 dernières années </w:t>
      </w:r>
      <w:r w:rsidR="00E829E3">
        <w:rPr>
          <w:rFonts w:ascii="Times New Roman" w:hAnsi="Times New Roman"/>
          <w:sz w:val="24"/>
          <w:szCs w:val="24"/>
        </w:rPr>
        <w:fldChar w:fldCharType="begin"/>
      </w:r>
      <w:r w:rsidR="000647B0">
        <w:rPr>
          <w:rFonts w:ascii="Times New Roman" w:hAnsi="Times New Roman"/>
          <w:sz w:val="24"/>
          <w:szCs w:val="24"/>
        </w:rPr>
        <w:instrText xml:space="preserve"> ADDIN ZOTERO_ITEM CSL_CITATION {"citationID":"1x1yT7hT","properties":{"formattedCitation":"(Pham Duy Khanh, 2010a)","plainCitation":"(Pham Duy Khanh, 2010a)"},"citationItems":[{"id":29,"uris":["http://zotero.org/users/2160407/items/JJAMD7WP"],"uri":["http://zotero.org/users/2160407/items/JJAMD7WP"],"itemData":{"id":29,"type":"report","title":"Réflexion méthodologique pour caractériser la diversité des  exploitations laitières en vu de mettre en place unréseau  d’observation des élevages : une étude dans le delta du fleuve  Rouge au Vietnam","publisher":"AgroParistech","publisher-place":"Paris - France","page":"71","genre":"Mémoire de master","event-place":"Paris - France","abstract":"Le développement économique au Vietnam depuis ces dernières années a eu beaucoup d’impacts \nsur le monde agricole, surtout sur l’élevage laitier. Les politiques agricoles vietnamiennes visent à \ndévelopper la production laitière pour accroître l’autonomie du pays, cependant avec peu de succès \ndu fait d’un manque de données fiables et pertinentes sur les élevages. Un objectif pour orienter les \npolitiques  publiques  est  de  mettre  en  place  un  réseau  d’observation  des  élevages,  projet  de \ncoopération (Rudec, Cirad et Inra) dans lequel je m’insère. Mon étude est une première réflexion \nméthodologique, et vise à caractériser la diversitéexploitations laitières sur le plan de la conduite\ntechnique, de l’organisation du travail et de l’efficacité économique. Pour cela, j’ai réalisé une étude \ndétaillée  d’un  petit  échantillon  d’exploitations  dans  le  Delta  du  fleuve  Rouge.  Cette  région  se \ncaractérise par un élevage laitier intensif, en zéro pâturage et par la concurrence très forte avec les \nactivités agricoles et non agricoles. J’ai réalisé deux enquêtes dans 10 élevages pour appréhender la \ndiversité de la conduite  technique, de l’organisation du travail et de l’efficacité  économique. J’ai \nidentifié 23 critères pour analyser les exploitations et 3 types d’exploitations laitières. Par exemple, \nun type (petites fermes) se caractérise par des structures de production de petite taille et des activités \nagricoles diverses (lait, porc, riz, etc.). L’efficacité du travail est moins bonne que dans les autres \ntypes du fait du faible niveau de mécanisation et de l’utilisation de la main-d’œuvre familiale. Par \ncontre,  l’efficacité  économique  est  meilleure  que  dans  le  type  1  (grandes  fermes).  Le  couple \ntravaille en autonomie la semaine et partage les tâches quand les enfants sont sur la ferme (weekends, vacances). Il n’y a pas d’allotement du troupeau. Ces résultats issus d’un petit échantillon ne \nsont  pas  représentatifs  des  exploitations  laitières dans  tout  le  pays.  Je  fais  donc  les  deux \npropositions suivantes. Tout d’abord, je propose comme cas-types potentiels : les grandes fermes et \nles petites fermes. En effet, les politiques de développement se centrent sur l’agrandissement et la \nspécialisation laitière. Cependant mes résultats ont montré que les petites fermes sont également un \nmodèle  qui  pourrait  assurer  le  développement  de  l’élevage  laitier  et  du  monde  rural.  Il  s’agit \négalement  de  réaliser  des  études  dans  des  régions  différentes  pour  i)  identifier  d’autres  types \nd’exploitations afin de constituer les cas-types, ii) identifier des critères pertinents pour collecter les \ndonnées dans les élevages et construire le contenu des cas-types. \nMots clés : élevage laitier, conduite technique, organisation du travail, efficacité économique","language":"français","author":[{"family":"Pham Duy Khanh","given":""}],"issued":{"date-parts":[["2010"]]}}}],"schema":"https://github.com/citation-style-language/schema/raw/master/csl-citation.json"} </w:instrText>
      </w:r>
      <w:r w:rsidR="00E829E3">
        <w:rPr>
          <w:rFonts w:ascii="Times New Roman" w:hAnsi="Times New Roman"/>
          <w:sz w:val="24"/>
          <w:szCs w:val="24"/>
        </w:rPr>
        <w:fldChar w:fldCharType="separate"/>
      </w:r>
      <w:r w:rsidR="00AF52D0" w:rsidRPr="00AF52D0">
        <w:rPr>
          <w:rFonts w:ascii="Times New Roman" w:hAnsi="Times New Roman"/>
          <w:sz w:val="24"/>
        </w:rPr>
        <w:t>(Pham Duy Khanh, 2010a)</w:t>
      </w:r>
      <w:r w:rsidR="00E829E3">
        <w:rPr>
          <w:rFonts w:ascii="Times New Roman" w:hAnsi="Times New Roman"/>
          <w:sz w:val="24"/>
          <w:szCs w:val="24"/>
        </w:rPr>
        <w:fldChar w:fldCharType="end"/>
      </w:r>
      <w:r w:rsidR="006F4614" w:rsidRPr="0060305D">
        <w:rPr>
          <w:rFonts w:ascii="Times New Roman" w:hAnsi="Times New Roman"/>
          <w:sz w:val="24"/>
          <w:szCs w:val="24"/>
        </w:rPr>
        <w:t xml:space="preserve">. </w:t>
      </w:r>
    </w:p>
    <w:p w14:paraId="55060DF1" w14:textId="6DCF7204" w:rsidR="00403895" w:rsidRDefault="00206D72" w:rsidP="008D1ED1">
      <w:pPr>
        <w:pStyle w:val="Paragraphedeliste"/>
        <w:spacing w:before="120" w:after="120" w:line="240" w:lineRule="auto"/>
        <w:ind w:left="0" w:firstLine="426"/>
        <w:contextualSpacing w:val="0"/>
        <w:jc w:val="both"/>
        <w:rPr>
          <w:rFonts w:ascii="Times New Roman" w:hAnsi="Times New Roman"/>
          <w:sz w:val="24"/>
          <w:szCs w:val="24"/>
        </w:rPr>
      </w:pPr>
      <w:r w:rsidRPr="0060305D">
        <w:rPr>
          <w:rFonts w:ascii="Times New Roman" w:hAnsi="Times New Roman"/>
          <w:sz w:val="24"/>
          <w:szCs w:val="24"/>
        </w:rPr>
        <w:t>L’élevage laitier n’est pas un</w:t>
      </w:r>
      <w:r w:rsidR="00817817" w:rsidRPr="0060305D">
        <w:rPr>
          <w:rFonts w:ascii="Times New Roman" w:hAnsi="Times New Roman"/>
          <w:sz w:val="24"/>
          <w:szCs w:val="24"/>
        </w:rPr>
        <w:t>e activité</w:t>
      </w:r>
      <w:r w:rsidRPr="0060305D">
        <w:rPr>
          <w:rFonts w:ascii="Times New Roman" w:hAnsi="Times New Roman"/>
          <w:sz w:val="24"/>
          <w:szCs w:val="24"/>
        </w:rPr>
        <w:t xml:space="preserve"> traditionnelle </w:t>
      </w:r>
      <w:r w:rsidR="00C26301" w:rsidRPr="0060305D">
        <w:rPr>
          <w:rFonts w:ascii="Times New Roman" w:hAnsi="Times New Roman"/>
          <w:sz w:val="24"/>
          <w:szCs w:val="24"/>
        </w:rPr>
        <w:t xml:space="preserve">au </w:t>
      </w:r>
      <w:r w:rsidRPr="0060305D">
        <w:rPr>
          <w:rFonts w:ascii="Times New Roman" w:hAnsi="Times New Roman"/>
          <w:sz w:val="24"/>
          <w:szCs w:val="24"/>
        </w:rPr>
        <w:t xml:space="preserve">Vietnam. </w:t>
      </w:r>
      <w:r w:rsidR="00C46304" w:rsidRPr="0060305D">
        <w:rPr>
          <w:rFonts w:ascii="Times New Roman" w:hAnsi="Times New Roman"/>
          <w:sz w:val="24"/>
          <w:szCs w:val="24"/>
        </w:rPr>
        <w:t xml:space="preserve">Au début des années 1920, les français ont introduit certaines races Zébu, </w:t>
      </w:r>
      <w:proofErr w:type="spellStart"/>
      <w:r w:rsidR="00C46304" w:rsidRPr="0060305D">
        <w:rPr>
          <w:rFonts w:ascii="Times New Roman" w:hAnsi="Times New Roman"/>
          <w:sz w:val="24"/>
          <w:szCs w:val="24"/>
        </w:rPr>
        <w:t>Red</w:t>
      </w:r>
      <w:proofErr w:type="spellEnd"/>
      <w:r w:rsidR="00C46304" w:rsidRPr="0060305D">
        <w:rPr>
          <w:rFonts w:ascii="Times New Roman" w:hAnsi="Times New Roman"/>
          <w:sz w:val="24"/>
          <w:szCs w:val="24"/>
        </w:rPr>
        <w:t xml:space="preserve"> Sindhi, Bretonne qui produisaient 2-3 litres de lait par jour, </w:t>
      </w:r>
      <w:r w:rsidR="00817817" w:rsidRPr="0060305D">
        <w:rPr>
          <w:rFonts w:ascii="Times New Roman" w:hAnsi="Times New Roman"/>
          <w:sz w:val="24"/>
          <w:szCs w:val="24"/>
        </w:rPr>
        <w:t xml:space="preserve">lait </w:t>
      </w:r>
      <w:r w:rsidR="00C46304" w:rsidRPr="0060305D">
        <w:rPr>
          <w:rFonts w:ascii="Times New Roman" w:hAnsi="Times New Roman"/>
          <w:sz w:val="24"/>
          <w:szCs w:val="24"/>
        </w:rPr>
        <w:t xml:space="preserve">destiné aux colons français basés essentiellement à Sai Gon, au Sud du Vietnam. Au Nord du Vietnam, l’élevage bovin laitier a débuté dans </w:t>
      </w:r>
      <w:r w:rsidR="00C26301" w:rsidRPr="0060305D">
        <w:rPr>
          <w:rFonts w:ascii="Times New Roman" w:hAnsi="Times New Roman"/>
          <w:sz w:val="24"/>
          <w:szCs w:val="24"/>
        </w:rPr>
        <w:t xml:space="preserve">les </w:t>
      </w:r>
      <w:r w:rsidR="00C46304" w:rsidRPr="0060305D">
        <w:rPr>
          <w:rFonts w:ascii="Times New Roman" w:hAnsi="Times New Roman"/>
          <w:sz w:val="24"/>
          <w:szCs w:val="24"/>
        </w:rPr>
        <w:t xml:space="preserve">années 1960 quand l’État a introduit 30 vaches laitières de race Chinoise qui </w:t>
      </w:r>
      <w:r w:rsidR="00EF4C00" w:rsidRPr="0060305D">
        <w:rPr>
          <w:rFonts w:ascii="Times New Roman" w:hAnsi="Times New Roman"/>
          <w:sz w:val="24"/>
          <w:szCs w:val="24"/>
        </w:rPr>
        <w:t>produisait</w:t>
      </w:r>
      <w:r w:rsidR="00C46304" w:rsidRPr="0060305D">
        <w:rPr>
          <w:rFonts w:ascii="Times New Roman" w:hAnsi="Times New Roman"/>
          <w:sz w:val="24"/>
          <w:szCs w:val="24"/>
        </w:rPr>
        <w:t xml:space="preserve"> 6 </w:t>
      </w:r>
      <w:r w:rsidR="00CF20E6" w:rsidRPr="0060305D">
        <w:rPr>
          <w:rFonts w:ascii="Times New Roman" w:hAnsi="Times New Roman"/>
          <w:sz w:val="24"/>
          <w:szCs w:val="24"/>
        </w:rPr>
        <w:t xml:space="preserve">litres de lait par jour </w:t>
      </w:r>
      <w:r w:rsidR="000F0839">
        <w:rPr>
          <w:rFonts w:ascii="Times New Roman" w:hAnsi="Times New Roman"/>
          <w:sz w:val="24"/>
          <w:szCs w:val="24"/>
        </w:rPr>
        <w:fldChar w:fldCharType="begin"/>
      </w:r>
      <w:r w:rsidR="000F0839">
        <w:rPr>
          <w:rFonts w:ascii="Times New Roman" w:hAnsi="Times New Roman"/>
          <w:sz w:val="24"/>
          <w:szCs w:val="24"/>
        </w:rPr>
        <w:instrText xml:space="preserve"> ADDIN ZOTERO_ITEM CSL_CITATION {"citationID":"BsLwvJwJ","properties":{"formattedCitation":"(Dinh Van Cai, 2009)","plainCitation":"(Dinh Van Cai, 2009)"},"citationItems":[{"id":75,"uris":["http://zotero.org/users/2160407/items/DCJESQCF"],"uri":["http://zotero.org/users/2160407/items/DCJESQCF"],"itemData":{"id":75,"type":"webpage","title":"Nghiên cứu và phát triển chăn nuôi bò sữa Việt Nam","abstract":". 1   NGHIÊN CỨU VÀ PHÁT TRIỂN CHĂN NI BỊ SỮA Ở VIỆT NAM  PGS. TS. Đinh Văn Cải  Viện KHKTNN Miền Nam  1. Phát triển ngành sữa ở Việt Nam  Ni bò lấy sữa ở Việt Nam bắt đầu từ đầu. hướng phát triển bò sữa Việt Nam thời kỳ 2002- 2010  2) Bộ NN-PTNT, 2008: Chiến","URL":"http://123doc.vn/document/1437695-nghien-cuu-va-phat-trien-chan-nuoi-bo-sua-o-viet-nam.htm","author":[{"family":"Dinh Van Cai","given":""}],"issued":{"date-parts":[["2009"]]},"accessed":{"date-parts":[["2014",10,31]]}}}],"schema":"https://github.com/citation-style-language/schema/raw/master/csl-citation.json"} </w:instrText>
      </w:r>
      <w:r w:rsidR="000F0839">
        <w:rPr>
          <w:rFonts w:ascii="Times New Roman" w:hAnsi="Times New Roman"/>
          <w:sz w:val="24"/>
          <w:szCs w:val="24"/>
        </w:rPr>
        <w:fldChar w:fldCharType="separate"/>
      </w:r>
      <w:r w:rsidR="00AF52D0" w:rsidRPr="00AF52D0">
        <w:rPr>
          <w:rFonts w:ascii="Times New Roman" w:hAnsi="Times New Roman"/>
          <w:sz w:val="24"/>
        </w:rPr>
        <w:t>(Dinh Van Cai, 2009)</w:t>
      </w:r>
      <w:r w:rsidR="000F0839">
        <w:rPr>
          <w:rFonts w:ascii="Times New Roman" w:hAnsi="Times New Roman"/>
          <w:sz w:val="24"/>
          <w:szCs w:val="24"/>
        </w:rPr>
        <w:fldChar w:fldCharType="end"/>
      </w:r>
      <w:r w:rsidR="00C46304" w:rsidRPr="0060305D">
        <w:rPr>
          <w:rFonts w:ascii="Times New Roman" w:hAnsi="Times New Roman"/>
          <w:sz w:val="24"/>
          <w:szCs w:val="24"/>
        </w:rPr>
        <w:t xml:space="preserve">. </w:t>
      </w:r>
      <w:r w:rsidR="00817817" w:rsidRPr="0060305D">
        <w:rPr>
          <w:rFonts w:ascii="Times New Roman" w:hAnsi="Times New Roman"/>
          <w:sz w:val="24"/>
          <w:szCs w:val="24"/>
        </w:rPr>
        <w:t>L</w:t>
      </w:r>
      <w:r w:rsidR="00C328E5" w:rsidRPr="0060305D">
        <w:rPr>
          <w:rFonts w:ascii="Times New Roman" w:hAnsi="Times New Roman"/>
          <w:sz w:val="24"/>
          <w:szCs w:val="24"/>
        </w:rPr>
        <w:t>e développement d</w:t>
      </w:r>
      <w:r w:rsidR="00817817" w:rsidRPr="0060305D">
        <w:rPr>
          <w:rFonts w:ascii="Times New Roman" w:hAnsi="Times New Roman"/>
          <w:sz w:val="24"/>
          <w:szCs w:val="24"/>
        </w:rPr>
        <w:t>e</w:t>
      </w:r>
      <w:r w:rsidR="0017753A" w:rsidRPr="0060305D">
        <w:rPr>
          <w:rFonts w:ascii="Times New Roman" w:hAnsi="Times New Roman"/>
          <w:sz w:val="24"/>
          <w:szCs w:val="24"/>
        </w:rPr>
        <w:t xml:space="preserve"> </w:t>
      </w:r>
      <w:r w:rsidR="00817817" w:rsidRPr="0060305D">
        <w:rPr>
          <w:rFonts w:ascii="Times New Roman" w:hAnsi="Times New Roman"/>
          <w:sz w:val="24"/>
          <w:szCs w:val="24"/>
        </w:rPr>
        <w:t>l</w:t>
      </w:r>
      <w:r w:rsidR="00C328E5" w:rsidRPr="0060305D">
        <w:rPr>
          <w:rFonts w:ascii="Times New Roman" w:hAnsi="Times New Roman"/>
          <w:sz w:val="24"/>
          <w:szCs w:val="24"/>
        </w:rPr>
        <w:t xml:space="preserve">’élevage laitier du Vietnam s’est </w:t>
      </w:r>
      <w:r w:rsidR="00817817" w:rsidRPr="0060305D">
        <w:rPr>
          <w:rFonts w:ascii="Times New Roman" w:hAnsi="Times New Roman"/>
          <w:sz w:val="24"/>
          <w:szCs w:val="24"/>
        </w:rPr>
        <w:t>organisé</w:t>
      </w:r>
      <w:r w:rsidR="0017753A" w:rsidRPr="0060305D">
        <w:rPr>
          <w:rFonts w:ascii="Times New Roman" w:hAnsi="Times New Roman"/>
          <w:sz w:val="24"/>
          <w:szCs w:val="24"/>
        </w:rPr>
        <w:t xml:space="preserve"> </w:t>
      </w:r>
      <w:r w:rsidR="00C328E5" w:rsidRPr="0060305D">
        <w:rPr>
          <w:rFonts w:ascii="Times New Roman" w:hAnsi="Times New Roman"/>
          <w:sz w:val="24"/>
          <w:szCs w:val="24"/>
        </w:rPr>
        <w:t xml:space="preserve">en </w:t>
      </w:r>
      <w:r w:rsidR="006750EA" w:rsidRPr="0060305D">
        <w:rPr>
          <w:rFonts w:ascii="Times New Roman" w:hAnsi="Times New Roman"/>
          <w:sz w:val="24"/>
          <w:szCs w:val="24"/>
        </w:rPr>
        <w:t>trois</w:t>
      </w:r>
      <w:r w:rsidR="00C328E5" w:rsidRPr="0060305D">
        <w:rPr>
          <w:rFonts w:ascii="Times New Roman" w:hAnsi="Times New Roman"/>
          <w:sz w:val="24"/>
          <w:szCs w:val="24"/>
        </w:rPr>
        <w:t xml:space="preserve"> périodes principa</w:t>
      </w:r>
      <w:r w:rsidR="00817817" w:rsidRPr="0060305D">
        <w:rPr>
          <w:rFonts w:ascii="Times New Roman" w:hAnsi="Times New Roman"/>
          <w:sz w:val="24"/>
          <w:szCs w:val="24"/>
        </w:rPr>
        <w:t>les qui sont les</w:t>
      </w:r>
      <w:r w:rsidR="00C328E5" w:rsidRPr="0060305D">
        <w:rPr>
          <w:rFonts w:ascii="Times New Roman" w:hAnsi="Times New Roman"/>
          <w:sz w:val="24"/>
          <w:szCs w:val="24"/>
        </w:rPr>
        <w:t xml:space="preserve"> suivantes : </w:t>
      </w:r>
    </w:p>
    <w:p w14:paraId="16648E27" w14:textId="2393D978" w:rsidR="00403895" w:rsidRPr="00403895" w:rsidRDefault="00403895" w:rsidP="008D1ED1">
      <w:pPr>
        <w:pStyle w:val="Paragraphedeliste"/>
        <w:numPr>
          <w:ilvl w:val="0"/>
          <w:numId w:val="11"/>
        </w:numPr>
        <w:tabs>
          <w:tab w:val="left" w:pos="993"/>
        </w:tabs>
        <w:spacing w:before="120" w:after="120" w:line="240" w:lineRule="auto"/>
        <w:ind w:left="0" w:firstLine="720"/>
        <w:contextualSpacing w:val="0"/>
        <w:jc w:val="both"/>
        <w:rPr>
          <w:rFonts w:ascii="Times New Roman" w:hAnsi="Times New Roman"/>
          <w:sz w:val="24"/>
          <w:szCs w:val="24"/>
        </w:rPr>
      </w:pPr>
      <w:r>
        <w:rPr>
          <w:rFonts w:ascii="Times New Roman" w:hAnsi="Times New Roman"/>
          <w:i/>
          <w:sz w:val="24"/>
          <w:szCs w:val="24"/>
        </w:rPr>
        <w:t xml:space="preserve"> </w:t>
      </w:r>
      <w:r w:rsidR="00FC34A5" w:rsidRPr="00F60F98">
        <w:rPr>
          <w:rFonts w:ascii="Times New Roman" w:hAnsi="Times New Roman"/>
          <w:i/>
          <w:sz w:val="24"/>
          <w:szCs w:val="24"/>
        </w:rPr>
        <w:t>Premi</w:t>
      </w:r>
      <w:r w:rsidR="00817817" w:rsidRPr="00F60F98">
        <w:rPr>
          <w:rFonts w:ascii="Times New Roman" w:hAnsi="Times New Roman"/>
          <w:i/>
          <w:sz w:val="24"/>
          <w:szCs w:val="24"/>
        </w:rPr>
        <w:t>ère</w:t>
      </w:r>
      <w:r w:rsidR="00FC34A5" w:rsidRPr="00F60F98">
        <w:rPr>
          <w:rFonts w:ascii="Times New Roman" w:hAnsi="Times New Roman"/>
          <w:i/>
          <w:sz w:val="24"/>
          <w:szCs w:val="24"/>
        </w:rPr>
        <w:t xml:space="preserve"> période (avant 1986), l’élevage bovin laitier n’existe que dans les fermes étatiques</w:t>
      </w:r>
      <w:r w:rsidR="00C328E5" w:rsidRPr="00F60F98">
        <w:rPr>
          <w:rFonts w:ascii="Times New Roman" w:hAnsi="Times New Roman"/>
          <w:sz w:val="24"/>
          <w:szCs w:val="24"/>
        </w:rPr>
        <w:t xml:space="preserve">. </w:t>
      </w:r>
      <w:r w:rsidR="00817817" w:rsidRPr="00F60F98">
        <w:rPr>
          <w:rFonts w:ascii="Times New Roman" w:hAnsi="Times New Roman"/>
          <w:sz w:val="24"/>
          <w:szCs w:val="24"/>
        </w:rPr>
        <w:t>Pendant</w:t>
      </w:r>
      <w:r w:rsidR="00C81AD1" w:rsidRPr="00F60F98">
        <w:rPr>
          <w:rFonts w:ascii="Times New Roman" w:hAnsi="Times New Roman"/>
          <w:sz w:val="24"/>
          <w:szCs w:val="24"/>
        </w:rPr>
        <w:t xml:space="preserve"> cette période, le gouvernement </w:t>
      </w:r>
      <w:r w:rsidR="00817817" w:rsidRPr="00F60F98">
        <w:rPr>
          <w:rFonts w:ascii="Times New Roman" w:hAnsi="Times New Roman"/>
          <w:sz w:val="24"/>
          <w:szCs w:val="24"/>
        </w:rPr>
        <w:t>a</w:t>
      </w:r>
      <w:r w:rsidR="00C81AD1" w:rsidRPr="00F60F98">
        <w:rPr>
          <w:rFonts w:ascii="Times New Roman" w:hAnsi="Times New Roman"/>
          <w:sz w:val="24"/>
          <w:szCs w:val="24"/>
        </w:rPr>
        <w:t xml:space="preserve"> développ</w:t>
      </w:r>
      <w:r w:rsidR="00817817" w:rsidRPr="00F60F98">
        <w:rPr>
          <w:rFonts w:ascii="Times New Roman" w:hAnsi="Times New Roman"/>
          <w:sz w:val="24"/>
          <w:szCs w:val="24"/>
        </w:rPr>
        <w:t xml:space="preserve">é en priorité un </w:t>
      </w:r>
      <w:r w:rsidR="00C81AD1" w:rsidRPr="00F60F98">
        <w:rPr>
          <w:rFonts w:ascii="Times New Roman" w:hAnsi="Times New Roman"/>
          <w:sz w:val="24"/>
          <w:szCs w:val="24"/>
        </w:rPr>
        <w:t>modèle de production collective et planifiée. L’exploitation familiale n’</w:t>
      </w:r>
      <w:r w:rsidR="00817817" w:rsidRPr="00F60F98">
        <w:rPr>
          <w:rFonts w:ascii="Times New Roman" w:hAnsi="Times New Roman"/>
          <w:sz w:val="24"/>
          <w:szCs w:val="24"/>
        </w:rPr>
        <w:t>était pas</w:t>
      </w:r>
      <w:r w:rsidR="00C81AD1" w:rsidRPr="00F60F98">
        <w:rPr>
          <w:rFonts w:ascii="Times New Roman" w:hAnsi="Times New Roman"/>
          <w:sz w:val="24"/>
          <w:szCs w:val="24"/>
        </w:rPr>
        <w:t xml:space="preserve"> reconnu</w:t>
      </w:r>
      <w:r w:rsidR="00817817" w:rsidRPr="00F60F98">
        <w:rPr>
          <w:rFonts w:ascii="Times New Roman" w:hAnsi="Times New Roman"/>
          <w:sz w:val="24"/>
          <w:szCs w:val="24"/>
        </w:rPr>
        <w:t>e</w:t>
      </w:r>
      <w:r w:rsidR="00C81AD1" w:rsidRPr="00F60F98">
        <w:rPr>
          <w:rFonts w:ascii="Times New Roman" w:hAnsi="Times New Roman"/>
          <w:sz w:val="24"/>
          <w:szCs w:val="24"/>
        </w:rPr>
        <w:t>. C’est la raison pour laquelle, l’élevage laitier n’exist</w:t>
      </w:r>
      <w:r w:rsidR="00817817" w:rsidRPr="00F60F98">
        <w:rPr>
          <w:rFonts w:ascii="Times New Roman" w:hAnsi="Times New Roman"/>
          <w:sz w:val="24"/>
          <w:szCs w:val="24"/>
        </w:rPr>
        <w:t>ait</w:t>
      </w:r>
      <w:r w:rsidR="00C81AD1" w:rsidRPr="00F60F98">
        <w:rPr>
          <w:rFonts w:ascii="Times New Roman" w:hAnsi="Times New Roman"/>
          <w:sz w:val="24"/>
          <w:szCs w:val="24"/>
        </w:rPr>
        <w:t xml:space="preserve"> pas dans les exploitations familiales. </w:t>
      </w:r>
      <w:r w:rsidR="00817817" w:rsidRPr="00F60F98">
        <w:rPr>
          <w:rFonts w:ascii="Times New Roman" w:hAnsi="Times New Roman"/>
          <w:sz w:val="24"/>
          <w:szCs w:val="24"/>
        </w:rPr>
        <w:t>L</w:t>
      </w:r>
      <w:r w:rsidR="006325DA" w:rsidRPr="00F60F98">
        <w:rPr>
          <w:rFonts w:ascii="Times New Roman" w:hAnsi="Times New Roman"/>
          <w:sz w:val="24"/>
          <w:szCs w:val="24"/>
        </w:rPr>
        <w:t xml:space="preserve">a filière laitière </w:t>
      </w:r>
      <w:r w:rsidR="00817817" w:rsidRPr="00F60F98">
        <w:rPr>
          <w:rFonts w:ascii="Times New Roman" w:hAnsi="Times New Roman"/>
          <w:sz w:val="24"/>
          <w:szCs w:val="24"/>
        </w:rPr>
        <w:t>n’existait qu’à travers</w:t>
      </w:r>
      <w:r w:rsidR="006325DA" w:rsidRPr="00F60F98">
        <w:rPr>
          <w:rFonts w:ascii="Times New Roman" w:hAnsi="Times New Roman"/>
          <w:sz w:val="24"/>
          <w:szCs w:val="24"/>
        </w:rPr>
        <w:t xml:space="preserve"> les fermes étatiques </w:t>
      </w:r>
      <w:r w:rsidR="00817817" w:rsidRPr="00F60F98">
        <w:rPr>
          <w:rFonts w:ascii="Times New Roman" w:hAnsi="Times New Roman"/>
          <w:sz w:val="24"/>
          <w:szCs w:val="24"/>
        </w:rPr>
        <w:t xml:space="preserve">qui devaient </w:t>
      </w:r>
      <w:r w:rsidR="00CF20E6" w:rsidRPr="00F60F98">
        <w:rPr>
          <w:rFonts w:ascii="Times New Roman" w:hAnsi="Times New Roman"/>
          <w:sz w:val="24"/>
          <w:szCs w:val="24"/>
        </w:rPr>
        <w:t xml:space="preserve">approvisionner une partie de population. À cette époque, le lait était considéré comme un produit de luxe pour la majorité des vietnamiens. </w:t>
      </w:r>
    </w:p>
    <w:p w14:paraId="68878D81" w14:textId="4AB3A853" w:rsidR="00403895" w:rsidRPr="00403895" w:rsidRDefault="003A5339" w:rsidP="008D1ED1">
      <w:pPr>
        <w:pStyle w:val="Paragraphedeliste"/>
        <w:numPr>
          <w:ilvl w:val="0"/>
          <w:numId w:val="11"/>
        </w:numPr>
        <w:tabs>
          <w:tab w:val="left" w:pos="993"/>
        </w:tabs>
        <w:spacing w:before="120" w:after="120" w:line="240" w:lineRule="auto"/>
        <w:ind w:left="0" w:firstLine="567"/>
        <w:contextualSpacing w:val="0"/>
        <w:jc w:val="both"/>
        <w:rPr>
          <w:rFonts w:ascii="Times New Roman" w:hAnsi="Times New Roman"/>
          <w:i/>
          <w:sz w:val="24"/>
          <w:szCs w:val="24"/>
        </w:rPr>
      </w:pPr>
      <w:r w:rsidRPr="00F60F98">
        <w:rPr>
          <w:rFonts w:ascii="Times New Roman" w:hAnsi="Times New Roman"/>
          <w:i/>
          <w:sz w:val="24"/>
          <w:szCs w:val="24"/>
        </w:rPr>
        <w:t>Deuxième période (à partir des années 1990),</w:t>
      </w:r>
      <w:r w:rsidR="00B457F0" w:rsidRPr="00F60F98">
        <w:rPr>
          <w:rFonts w:ascii="Times New Roman" w:hAnsi="Times New Roman"/>
          <w:i/>
          <w:sz w:val="24"/>
          <w:szCs w:val="24"/>
        </w:rPr>
        <w:t xml:space="preserve"> le</w:t>
      </w:r>
      <w:r w:rsidRPr="00F60F98">
        <w:rPr>
          <w:rFonts w:ascii="Times New Roman" w:hAnsi="Times New Roman"/>
          <w:i/>
          <w:sz w:val="24"/>
          <w:szCs w:val="24"/>
        </w:rPr>
        <w:t xml:space="preserve"> développement </w:t>
      </w:r>
      <w:r w:rsidR="00817817" w:rsidRPr="00F60F98">
        <w:rPr>
          <w:rFonts w:ascii="Times New Roman" w:hAnsi="Times New Roman"/>
          <w:i/>
          <w:sz w:val="24"/>
          <w:szCs w:val="24"/>
        </w:rPr>
        <w:t>du</w:t>
      </w:r>
      <w:r w:rsidR="00B457F0" w:rsidRPr="00F60F98">
        <w:rPr>
          <w:rFonts w:ascii="Times New Roman" w:hAnsi="Times New Roman"/>
          <w:i/>
          <w:sz w:val="24"/>
          <w:szCs w:val="24"/>
        </w:rPr>
        <w:t xml:space="preserve"> modèle</w:t>
      </w:r>
      <w:r w:rsidRPr="00F60F98">
        <w:rPr>
          <w:rFonts w:ascii="Times New Roman" w:hAnsi="Times New Roman"/>
          <w:i/>
          <w:sz w:val="24"/>
          <w:szCs w:val="24"/>
        </w:rPr>
        <w:t xml:space="preserve"> </w:t>
      </w:r>
      <w:r w:rsidR="00C26301" w:rsidRPr="00F60F98">
        <w:rPr>
          <w:rFonts w:ascii="Times New Roman" w:hAnsi="Times New Roman"/>
          <w:i/>
          <w:sz w:val="24"/>
          <w:szCs w:val="24"/>
        </w:rPr>
        <w:t>de l’</w:t>
      </w:r>
      <w:r w:rsidRPr="00F60F98">
        <w:rPr>
          <w:rFonts w:ascii="Times New Roman" w:hAnsi="Times New Roman"/>
          <w:i/>
          <w:sz w:val="24"/>
          <w:szCs w:val="24"/>
        </w:rPr>
        <w:t>exploitation</w:t>
      </w:r>
      <w:r w:rsidR="00B457F0" w:rsidRPr="00F60F98">
        <w:rPr>
          <w:rFonts w:ascii="Times New Roman" w:hAnsi="Times New Roman"/>
          <w:i/>
          <w:sz w:val="24"/>
          <w:szCs w:val="24"/>
        </w:rPr>
        <w:t xml:space="preserve"> laitière familiale</w:t>
      </w:r>
      <w:r w:rsidR="00B457F0" w:rsidRPr="00F60F98">
        <w:rPr>
          <w:rFonts w:ascii="Times New Roman" w:hAnsi="Times New Roman"/>
          <w:sz w:val="24"/>
          <w:szCs w:val="24"/>
        </w:rPr>
        <w:t>.</w:t>
      </w:r>
      <w:r w:rsidR="006750EA" w:rsidRPr="00F60F98">
        <w:rPr>
          <w:rFonts w:ascii="Times New Roman" w:hAnsi="Times New Roman"/>
          <w:sz w:val="24"/>
          <w:szCs w:val="24"/>
        </w:rPr>
        <w:t xml:space="preserve"> </w:t>
      </w:r>
      <w:r w:rsidR="000B3F74" w:rsidRPr="00F60F98">
        <w:rPr>
          <w:rFonts w:ascii="Times New Roman" w:hAnsi="Times New Roman"/>
          <w:sz w:val="24"/>
          <w:szCs w:val="24"/>
        </w:rPr>
        <w:t xml:space="preserve">Le développement de l’élevage repose sur le développement des petites exploitations laitières. </w:t>
      </w:r>
      <w:r w:rsidR="00C26301" w:rsidRPr="00F60F98">
        <w:rPr>
          <w:rFonts w:ascii="Times New Roman" w:hAnsi="Times New Roman"/>
          <w:sz w:val="24"/>
          <w:szCs w:val="24"/>
        </w:rPr>
        <w:t>Elles</w:t>
      </w:r>
      <w:r w:rsidR="000B3F74" w:rsidRPr="00F60F98">
        <w:rPr>
          <w:rFonts w:ascii="Times New Roman" w:hAnsi="Times New Roman"/>
          <w:sz w:val="24"/>
          <w:szCs w:val="24"/>
        </w:rPr>
        <w:t xml:space="preserve"> jouent un rôle très important </w:t>
      </w:r>
      <w:r w:rsidR="00C26301" w:rsidRPr="00F60F98">
        <w:rPr>
          <w:rFonts w:ascii="Times New Roman" w:hAnsi="Times New Roman"/>
          <w:sz w:val="24"/>
          <w:szCs w:val="24"/>
        </w:rPr>
        <w:t xml:space="preserve">dans </w:t>
      </w:r>
      <w:r w:rsidR="000B3F74" w:rsidRPr="00F60F98">
        <w:rPr>
          <w:rFonts w:ascii="Times New Roman" w:hAnsi="Times New Roman"/>
          <w:sz w:val="24"/>
          <w:szCs w:val="24"/>
        </w:rPr>
        <w:t>le développement du secteur laitier au Vietnam, parce</w:t>
      </w:r>
      <w:r w:rsidR="00DC3767" w:rsidRPr="00F60F98">
        <w:rPr>
          <w:rFonts w:ascii="Times New Roman" w:hAnsi="Times New Roman"/>
          <w:sz w:val="24"/>
          <w:szCs w:val="24"/>
        </w:rPr>
        <w:t xml:space="preserve"> que 80 % du cheptel est issu de</w:t>
      </w:r>
      <w:r w:rsidR="00C26301" w:rsidRPr="00F60F98">
        <w:rPr>
          <w:rFonts w:ascii="Times New Roman" w:hAnsi="Times New Roman"/>
          <w:sz w:val="24"/>
          <w:szCs w:val="24"/>
        </w:rPr>
        <w:t xml:space="preserve"> ces fermes</w:t>
      </w:r>
      <w:r w:rsidR="00DC3767" w:rsidRPr="00F60F98">
        <w:rPr>
          <w:rFonts w:ascii="Times New Roman" w:hAnsi="Times New Roman"/>
          <w:sz w:val="24"/>
          <w:szCs w:val="24"/>
        </w:rPr>
        <w:t xml:space="preserve"> (moi</w:t>
      </w:r>
      <w:r w:rsidR="00C26301" w:rsidRPr="00F60F98">
        <w:rPr>
          <w:rFonts w:ascii="Times New Roman" w:hAnsi="Times New Roman"/>
          <w:sz w:val="24"/>
          <w:szCs w:val="24"/>
        </w:rPr>
        <w:t>n</w:t>
      </w:r>
      <w:r w:rsidR="00DC3767" w:rsidRPr="00F60F98">
        <w:rPr>
          <w:rFonts w:ascii="Times New Roman" w:hAnsi="Times New Roman"/>
          <w:sz w:val="24"/>
          <w:szCs w:val="24"/>
        </w:rPr>
        <w:t xml:space="preserve">s </w:t>
      </w:r>
      <w:r w:rsidR="00C26301" w:rsidRPr="00F60F98">
        <w:rPr>
          <w:rFonts w:ascii="Times New Roman" w:hAnsi="Times New Roman"/>
          <w:sz w:val="24"/>
          <w:szCs w:val="24"/>
        </w:rPr>
        <w:t xml:space="preserve">de </w:t>
      </w:r>
      <w:r w:rsidR="00DC3767" w:rsidRPr="00F60F98">
        <w:rPr>
          <w:rFonts w:ascii="Times New Roman" w:hAnsi="Times New Roman"/>
          <w:sz w:val="24"/>
          <w:szCs w:val="24"/>
        </w:rPr>
        <w:t>5 bête</w:t>
      </w:r>
      <w:r w:rsidR="00C26301" w:rsidRPr="00F60F98">
        <w:rPr>
          <w:rFonts w:ascii="Times New Roman" w:hAnsi="Times New Roman"/>
          <w:sz w:val="24"/>
          <w:szCs w:val="24"/>
        </w:rPr>
        <w:t>s</w:t>
      </w:r>
      <w:r w:rsidR="00DC3767" w:rsidRPr="00F60F98">
        <w:rPr>
          <w:rFonts w:ascii="Times New Roman" w:hAnsi="Times New Roman"/>
          <w:sz w:val="24"/>
          <w:szCs w:val="24"/>
        </w:rPr>
        <w:t>/par exploitation)</w:t>
      </w:r>
      <w:r w:rsidR="0017753A" w:rsidRPr="00F60F98">
        <w:rPr>
          <w:rFonts w:ascii="Times New Roman" w:hAnsi="Times New Roman"/>
          <w:sz w:val="24"/>
          <w:szCs w:val="24"/>
        </w:rPr>
        <w:t xml:space="preserve"> </w:t>
      </w:r>
      <w:r w:rsidR="008C6D4D" w:rsidRPr="00F60F98">
        <w:rPr>
          <w:rFonts w:ascii="Times New Roman" w:hAnsi="Times New Roman"/>
          <w:sz w:val="24"/>
          <w:szCs w:val="24"/>
        </w:rPr>
        <w:fldChar w:fldCharType="begin"/>
      </w:r>
      <w:r w:rsidR="00D60318">
        <w:rPr>
          <w:rFonts w:ascii="Times New Roman" w:hAnsi="Times New Roman"/>
          <w:sz w:val="24"/>
          <w:szCs w:val="24"/>
        </w:rPr>
        <w:instrText xml:space="preserve"> ADDIN ZOTERO_ITEM CSL_CITATION {"citationID":"WDIJt204","properties":{"formattedCitation":"(Suzuki et al., 2006)","plainCitation":"(Suzuki et al., 2006)"},"citationItems":[{"id":77,"uris":["http://zotero.org/users/2160407/items/JFBSP4HA"],"uri":["http://zotero.org/users/2160407/items/JFBSP4HA"],"itemData":{"id":77,"type":"article-journal","title":"Productivity and socio-economic profile of dairy cattle farmers amongst rural smallholder communities in northern Vietnam","container-title":"Livestock Science","page":"242-250","volume":"101","issue":"1–3","source":"ScienceDirect","abstract":"The objective of this field questionnaire survey was to describe the productivity and socio-economic profile of dairy cattle farmers in northern Vietnam considering regional differences in rural smallholder farming communities which have been targeted by a governmental dairy development policy. Using two-stage cluster sampling, a total of 99 dairy farming households (11 per commune) were recruited from 9 of 32 communes in Ba Vi District, Ha Tay Province, northern Vietnam. The results from this study indicate that there were regional differences in relation to basic management practices such as effective utilisation of agricultural by-products for feeding and hygiene practices. These can be explained by variation amongst the regions with respect to environmental factors affecting agricultural activities such as constraints on land use and access to water resources. There were also regional differences in the use of governmental support such as agricultural extension services and financial institutions. These can be attributed to proximity of the communities to each of the extension institutions as well as the phased and community-specific approach to the provision of governmental financial support for dairy development.","DOI":"10.1016/j.livprodsci.2005.11.015","ISSN":"1871-1413","journalAbbreviation":"Livestock Science","author":[{"family":"Suzuki","given":"K."},{"family":"Kanameda","given":"M."},{"family":"Ogawa","given":"T."},{"family":"Nguyen","given":"T. T. D."},{"family":"Dang","given":"T. T. S."},{"family":"Luu","given":"Q. H."},{"family":"Pfeiffer","given":"D. U."}],"issued":{"date-parts":[["2006"]]},"accessed":{"date-parts":[["2014",10,31]]}}}],"schema":"https://github.com/citation-style-language/schema/raw/master/csl-citation.json"} </w:instrText>
      </w:r>
      <w:r w:rsidR="008C6D4D" w:rsidRPr="00F60F98">
        <w:rPr>
          <w:rFonts w:ascii="Times New Roman" w:hAnsi="Times New Roman"/>
          <w:sz w:val="24"/>
          <w:szCs w:val="24"/>
        </w:rPr>
        <w:fldChar w:fldCharType="separate"/>
      </w:r>
      <w:r w:rsidR="00AF52D0" w:rsidRPr="00AF52D0">
        <w:rPr>
          <w:rFonts w:ascii="Times New Roman" w:hAnsi="Times New Roman"/>
          <w:sz w:val="24"/>
        </w:rPr>
        <w:t>(Suzuki et al., 2006)</w:t>
      </w:r>
      <w:r w:rsidR="008C6D4D" w:rsidRPr="00F60F98">
        <w:rPr>
          <w:rFonts w:ascii="Times New Roman" w:hAnsi="Times New Roman"/>
          <w:sz w:val="24"/>
          <w:szCs w:val="24"/>
        </w:rPr>
        <w:fldChar w:fldCharType="end"/>
      </w:r>
      <w:r w:rsidR="00B600BF" w:rsidRPr="00F60F98">
        <w:rPr>
          <w:rFonts w:ascii="Times New Roman" w:hAnsi="Times New Roman"/>
          <w:sz w:val="24"/>
          <w:szCs w:val="24"/>
        </w:rPr>
        <w:t xml:space="preserve">, </w:t>
      </w:r>
      <w:r w:rsidR="00B600BF" w:rsidRPr="00F60F98">
        <w:rPr>
          <w:rFonts w:ascii="Times New Roman" w:hAnsi="Times New Roman"/>
          <w:sz w:val="24"/>
          <w:szCs w:val="24"/>
        </w:rPr>
        <w:fldChar w:fldCharType="begin"/>
      </w:r>
      <w:r w:rsidR="00B600BF" w:rsidRPr="00F60F98">
        <w:rPr>
          <w:rFonts w:ascii="Times New Roman" w:hAnsi="Times New Roman"/>
          <w:sz w:val="24"/>
          <w:szCs w:val="24"/>
        </w:rPr>
        <w:instrText xml:space="preserve"> ADDIN ZOTERO_ITEM CSL_CITATION {"citationID":"VUKmiZMX","properties":{"formattedCitation":"(Nguyen Quoc Toan, 2008)","plainCitation":"(Nguyen Quoc Toan, 2008)"},"citationItems":[{"id":79,"uris":["http://zotero.org/users/2160407/items/R9Z2W74F"],"uri":["http://zotero.org/users/2160407/items/R9Z2W74F"],"itemData":{"id":79,"type":"article-journal","title":"Thực trạng chăn nuôi bò sữa hộ gia đình tại Ba Vì 2006 - 2007.","container-title":"Tạp chí Khoa học Công nghệ chăn nuôi - Viện Chăn nuôi","page":"7","volume":"6","issue":"15","abstract":"Starting from the hypothesis that attributes the improvement of income and livelihood stability for small scale\nfarmers to dairy production, this study uses a variety\nof methods such as literature study, semi\n-\nstructure\ninterview and focus group discussion to identify the conditions under which small scale farmers can get profits\nand benefits for improving their living standards. Simultaneously, the study identifies majo\nr opportunities as well\nas main constraints for dairy production development in Vietnam. The study was carried out in Bavi District\nbelonging to Hatay province next to Hanoi Capital in the west. The data and information collected from the field\nwork have b\neen processed by using SPSS 12.0 softwares to provide the case study with supporting evidences in\ndetails. The study realized a depression of dairy cattle population in Bavi in 2006 due to the main cause of low\nmilk price. The study also realized that 42.\n5 % of the total number of the stop\n-\ndairy farmers want to restart\nkeeping dairy cattle for their livelihood. The major opportunities for farmers to develop dairy production\ncomprise supporting policies from the government, the establishment of milk collect\nion system, the acceptable\nprice for raw milk which covers all farmer’s input production cost, and dairy activities being operated as a\nfarming system. The main constraints that were pointed out by the study relate to insufficient supply of animal\nfeed, an\nd the limitation of land use rights. The study helps to conclude that dairy production can be developed by\nsmall scale farmers in the region","shortTitle":"Thực trạng chăn nuôi bò sữa hộ gia đình tại Ba Vì 2006 - 2007.","author":[{"family":"Nguyen Quoc Toan","given":""}],"issued":{"date-parts":[["2008"]]}}}],"schema":"https://github.com/citation-style-language/schema/raw/master/csl-citation.json"} </w:instrText>
      </w:r>
      <w:r w:rsidR="00B600BF" w:rsidRPr="00F60F98">
        <w:rPr>
          <w:rFonts w:ascii="Times New Roman" w:hAnsi="Times New Roman"/>
          <w:sz w:val="24"/>
          <w:szCs w:val="24"/>
        </w:rPr>
        <w:fldChar w:fldCharType="separate"/>
      </w:r>
      <w:r w:rsidR="00AF52D0" w:rsidRPr="00AF52D0">
        <w:rPr>
          <w:rFonts w:ascii="Times New Roman" w:hAnsi="Times New Roman"/>
          <w:sz w:val="24"/>
        </w:rPr>
        <w:t>(Nguyen Quoc Toan, 2008)</w:t>
      </w:r>
      <w:r w:rsidR="00B600BF" w:rsidRPr="00F60F98">
        <w:rPr>
          <w:rFonts w:ascii="Times New Roman" w:hAnsi="Times New Roman"/>
          <w:sz w:val="24"/>
          <w:szCs w:val="24"/>
        </w:rPr>
        <w:fldChar w:fldCharType="end"/>
      </w:r>
      <w:r w:rsidR="00F43E4C" w:rsidRPr="00F60F98">
        <w:rPr>
          <w:rFonts w:ascii="Times New Roman" w:hAnsi="Times New Roman"/>
          <w:sz w:val="24"/>
          <w:szCs w:val="24"/>
        </w:rPr>
        <w:t xml:space="preserve">. </w:t>
      </w:r>
      <w:r w:rsidR="000B3F74" w:rsidRPr="00F60F98">
        <w:rPr>
          <w:rFonts w:ascii="Times New Roman" w:hAnsi="Times New Roman"/>
          <w:sz w:val="24"/>
          <w:szCs w:val="24"/>
        </w:rPr>
        <w:t xml:space="preserve">  </w:t>
      </w:r>
      <w:r w:rsidR="00DC3767" w:rsidRPr="00F60F98">
        <w:rPr>
          <w:rFonts w:ascii="Times New Roman" w:hAnsi="Times New Roman"/>
          <w:sz w:val="24"/>
          <w:szCs w:val="24"/>
        </w:rPr>
        <w:t xml:space="preserve">A partir de ce moment, </w:t>
      </w:r>
      <w:r w:rsidR="00E73AC8" w:rsidRPr="00F60F98">
        <w:rPr>
          <w:rFonts w:ascii="Times New Roman" w:hAnsi="Times New Roman"/>
          <w:sz w:val="24"/>
          <w:szCs w:val="24"/>
        </w:rPr>
        <w:t>la filière laitière</w:t>
      </w:r>
      <w:r w:rsidR="0017753A" w:rsidRPr="00F60F98">
        <w:rPr>
          <w:rFonts w:ascii="Times New Roman" w:hAnsi="Times New Roman"/>
          <w:sz w:val="24"/>
          <w:szCs w:val="24"/>
        </w:rPr>
        <w:t xml:space="preserve"> </w:t>
      </w:r>
      <w:r w:rsidR="00817817" w:rsidRPr="00F60F98">
        <w:rPr>
          <w:rFonts w:ascii="Times New Roman" w:hAnsi="Times New Roman"/>
          <w:sz w:val="24"/>
          <w:szCs w:val="24"/>
        </w:rPr>
        <w:t>s’est restructurée</w:t>
      </w:r>
      <w:r w:rsidR="00E73AC8" w:rsidRPr="00F60F98">
        <w:rPr>
          <w:rFonts w:ascii="Times New Roman" w:hAnsi="Times New Roman"/>
          <w:sz w:val="24"/>
          <w:szCs w:val="24"/>
        </w:rPr>
        <w:t>, avec le développement des entreprises privé</w:t>
      </w:r>
      <w:r w:rsidR="00817817" w:rsidRPr="00F60F98">
        <w:rPr>
          <w:rFonts w:ascii="Times New Roman" w:hAnsi="Times New Roman"/>
          <w:sz w:val="24"/>
          <w:szCs w:val="24"/>
        </w:rPr>
        <w:t>es</w:t>
      </w:r>
      <w:r w:rsidR="0017753A" w:rsidRPr="00F60F98">
        <w:rPr>
          <w:rFonts w:ascii="Times New Roman" w:hAnsi="Times New Roman"/>
          <w:sz w:val="24"/>
          <w:szCs w:val="24"/>
        </w:rPr>
        <w:t xml:space="preserve"> </w:t>
      </w:r>
      <w:r w:rsidR="00672703" w:rsidRPr="00F60F98">
        <w:rPr>
          <w:rFonts w:ascii="Times New Roman" w:hAnsi="Times New Roman"/>
          <w:sz w:val="24"/>
          <w:szCs w:val="24"/>
        </w:rPr>
        <w:t>de collect</w:t>
      </w:r>
      <w:r w:rsidR="00817817" w:rsidRPr="00F60F98">
        <w:rPr>
          <w:rFonts w:ascii="Times New Roman" w:hAnsi="Times New Roman"/>
          <w:sz w:val="24"/>
          <w:szCs w:val="24"/>
        </w:rPr>
        <w:t>e</w:t>
      </w:r>
      <w:r w:rsidR="00672703" w:rsidRPr="00F60F98">
        <w:rPr>
          <w:rFonts w:ascii="Times New Roman" w:hAnsi="Times New Roman"/>
          <w:sz w:val="24"/>
          <w:szCs w:val="24"/>
        </w:rPr>
        <w:t xml:space="preserve"> et </w:t>
      </w:r>
      <w:r w:rsidR="00E73AC8" w:rsidRPr="00F60F98">
        <w:rPr>
          <w:rFonts w:ascii="Times New Roman" w:hAnsi="Times New Roman"/>
          <w:sz w:val="24"/>
          <w:szCs w:val="24"/>
        </w:rPr>
        <w:t xml:space="preserve">de transformation laitière. </w:t>
      </w:r>
    </w:p>
    <w:p w14:paraId="214EB0FE" w14:textId="05DB590A" w:rsidR="00360475" w:rsidRPr="00CF074B" w:rsidRDefault="00403895" w:rsidP="00CF074B">
      <w:pPr>
        <w:pStyle w:val="Paragraphedeliste"/>
        <w:numPr>
          <w:ilvl w:val="0"/>
          <w:numId w:val="11"/>
        </w:numPr>
        <w:tabs>
          <w:tab w:val="left" w:pos="993"/>
        </w:tabs>
        <w:spacing w:before="120" w:after="120" w:line="240" w:lineRule="auto"/>
        <w:ind w:left="0" w:firstLine="567"/>
        <w:contextualSpacing w:val="0"/>
        <w:jc w:val="both"/>
        <w:rPr>
          <w:rFonts w:ascii="Times New Roman" w:hAnsi="Times New Roman"/>
          <w:sz w:val="24"/>
          <w:szCs w:val="24"/>
        </w:rPr>
      </w:pPr>
      <w:r>
        <w:rPr>
          <w:rFonts w:ascii="Times New Roman" w:hAnsi="Times New Roman"/>
          <w:i/>
          <w:sz w:val="24"/>
          <w:szCs w:val="24"/>
        </w:rPr>
        <w:t xml:space="preserve"> </w:t>
      </w:r>
      <w:r w:rsidR="009A233E" w:rsidRPr="0060305D">
        <w:rPr>
          <w:rFonts w:ascii="Times New Roman" w:hAnsi="Times New Roman"/>
          <w:i/>
          <w:sz w:val="24"/>
          <w:szCs w:val="24"/>
        </w:rPr>
        <w:t xml:space="preserve">Troisième période (à partir des années 2000) </w:t>
      </w:r>
      <w:r w:rsidR="003A419E" w:rsidRPr="0060305D">
        <w:rPr>
          <w:rFonts w:ascii="Times New Roman" w:hAnsi="Times New Roman"/>
          <w:i/>
          <w:sz w:val="24"/>
          <w:szCs w:val="24"/>
        </w:rPr>
        <w:t xml:space="preserve">avec le développement </w:t>
      </w:r>
      <w:r w:rsidR="00F43E4C" w:rsidRPr="0060305D">
        <w:rPr>
          <w:rFonts w:ascii="Times New Roman" w:hAnsi="Times New Roman"/>
          <w:i/>
          <w:sz w:val="24"/>
          <w:szCs w:val="24"/>
        </w:rPr>
        <w:t>des mégas fermes</w:t>
      </w:r>
      <w:r w:rsidR="00315B3A" w:rsidRPr="0060305D">
        <w:rPr>
          <w:rFonts w:ascii="Times New Roman" w:hAnsi="Times New Roman"/>
          <w:i/>
          <w:sz w:val="24"/>
          <w:szCs w:val="24"/>
        </w:rPr>
        <w:t xml:space="preserve"> dans le secteur laitier : </w:t>
      </w:r>
      <w:r w:rsidR="005A29ED" w:rsidRPr="0060305D">
        <w:rPr>
          <w:rFonts w:ascii="Times New Roman" w:hAnsi="Times New Roman"/>
          <w:sz w:val="24"/>
          <w:szCs w:val="24"/>
        </w:rPr>
        <w:t xml:space="preserve">Cette période </w:t>
      </w:r>
      <w:r w:rsidR="00C26301" w:rsidRPr="0060305D">
        <w:rPr>
          <w:rFonts w:ascii="Times New Roman" w:hAnsi="Times New Roman"/>
          <w:sz w:val="24"/>
          <w:szCs w:val="24"/>
        </w:rPr>
        <w:t xml:space="preserve">est </w:t>
      </w:r>
      <w:r w:rsidR="005F4A8B" w:rsidRPr="0060305D">
        <w:rPr>
          <w:rFonts w:ascii="Times New Roman" w:hAnsi="Times New Roman"/>
          <w:sz w:val="24"/>
          <w:szCs w:val="24"/>
        </w:rPr>
        <w:t>marqué</w:t>
      </w:r>
      <w:r w:rsidR="00C26301" w:rsidRPr="0060305D">
        <w:rPr>
          <w:rFonts w:ascii="Times New Roman" w:hAnsi="Times New Roman"/>
          <w:sz w:val="24"/>
          <w:szCs w:val="24"/>
        </w:rPr>
        <w:t>e</w:t>
      </w:r>
      <w:r w:rsidR="005F4A8B" w:rsidRPr="0060305D">
        <w:rPr>
          <w:rFonts w:ascii="Times New Roman" w:hAnsi="Times New Roman"/>
          <w:sz w:val="24"/>
          <w:szCs w:val="24"/>
        </w:rPr>
        <w:t xml:space="preserve"> </w:t>
      </w:r>
      <w:r w:rsidR="003D7802" w:rsidRPr="0060305D">
        <w:rPr>
          <w:rFonts w:ascii="Times New Roman" w:hAnsi="Times New Roman"/>
          <w:sz w:val="24"/>
          <w:szCs w:val="24"/>
        </w:rPr>
        <w:t xml:space="preserve">par </w:t>
      </w:r>
      <w:r w:rsidR="00C26301" w:rsidRPr="0060305D">
        <w:rPr>
          <w:rFonts w:ascii="Times New Roman" w:hAnsi="Times New Roman"/>
          <w:sz w:val="24"/>
          <w:szCs w:val="24"/>
        </w:rPr>
        <w:t xml:space="preserve">un fort </w:t>
      </w:r>
      <w:r w:rsidR="0017753A" w:rsidRPr="0060305D">
        <w:rPr>
          <w:rFonts w:ascii="Times New Roman" w:hAnsi="Times New Roman"/>
          <w:sz w:val="24"/>
          <w:szCs w:val="24"/>
        </w:rPr>
        <w:t>investissement</w:t>
      </w:r>
      <w:r w:rsidR="003D7802" w:rsidRPr="0060305D">
        <w:rPr>
          <w:rFonts w:ascii="Times New Roman" w:hAnsi="Times New Roman"/>
          <w:sz w:val="24"/>
          <w:szCs w:val="24"/>
        </w:rPr>
        <w:t xml:space="preserve"> du secteur privé dans le secteur laitier </w:t>
      </w:r>
      <w:r w:rsidR="00C26301" w:rsidRPr="0060305D">
        <w:rPr>
          <w:rFonts w:ascii="Times New Roman" w:hAnsi="Times New Roman"/>
          <w:sz w:val="24"/>
          <w:szCs w:val="24"/>
        </w:rPr>
        <w:t>pour</w:t>
      </w:r>
      <w:r w:rsidR="003D7802" w:rsidRPr="0060305D">
        <w:rPr>
          <w:rFonts w:ascii="Times New Roman" w:hAnsi="Times New Roman"/>
          <w:sz w:val="24"/>
          <w:szCs w:val="24"/>
        </w:rPr>
        <w:t xml:space="preserve"> développer les mégas </w:t>
      </w:r>
      <w:r w:rsidR="00E57091" w:rsidRPr="0060305D">
        <w:rPr>
          <w:rFonts w:ascii="Times New Roman" w:hAnsi="Times New Roman"/>
          <w:sz w:val="24"/>
          <w:szCs w:val="24"/>
        </w:rPr>
        <w:t xml:space="preserve">fermes </w:t>
      </w:r>
      <w:r w:rsidR="00C26301" w:rsidRPr="0060305D">
        <w:rPr>
          <w:rFonts w:ascii="Times New Roman" w:hAnsi="Times New Roman"/>
          <w:sz w:val="24"/>
          <w:szCs w:val="24"/>
        </w:rPr>
        <w:t>basée sur le recours à des automates et de nouvelles technologies</w:t>
      </w:r>
      <w:r w:rsidR="003D7802" w:rsidRPr="0060305D">
        <w:rPr>
          <w:rFonts w:ascii="Times New Roman" w:hAnsi="Times New Roman"/>
          <w:sz w:val="24"/>
          <w:szCs w:val="24"/>
        </w:rPr>
        <w:t xml:space="preserve">. </w:t>
      </w:r>
      <w:r w:rsidR="00C26301" w:rsidRPr="0060305D">
        <w:rPr>
          <w:rFonts w:ascii="Times New Roman" w:hAnsi="Times New Roman"/>
          <w:sz w:val="24"/>
          <w:szCs w:val="24"/>
        </w:rPr>
        <w:t>Par exemple, en 2009 c’est installée</w:t>
      </w:r>
      <w:r w:rsidR="00E57091" w:rsidRPr="0060305D">
        <w:rPr>
          <w:rFonts w:ascii="Times New Roman" w:hAnsi="Times New Roman"/>
          <w:sz w:val="24"/>
          <w:szCs w:val="24"/>
        </w:rPr>
        <w:t xml:space="preserve"> </w:t>
      </w:r>
      <w:r w:rsidR="00C26301" w:rsidRPr="0060305D">
        <w:rPr>
          <w:rFonts w:ascii="Times New Roman" w:hAnsi="Times New Roman"/>
          <w:sz w:val="24"/>
          <w:szCs w:val="24"/>
        </w:rPr>
        <w:t xml:space="preserve">la </w:t>
      </w:r>
      <w:r w:rsidR="005678A1" w:rsidRPr="0060305D">
        <w:rPr>
          <w:rFonts w:ascii="Times New Roman" w:hAnsi="Times New Roman"/>
          <w:sz w:val="24"/>
          <w:szCs w:val="24"/>
        </w:rPr>
        <w:t xml:space="preserve">compagnie TH </w:t>
      </w:r>
      <w:proofErr w:type="spellStart"/>
      <w:r w:rsidR="0017753A" w:rsidRPr="0060305D">
        <w:rPr>
          <w:rFonts w:ascii="Times New Roman" w:hAnsi="Times New Roman"/>
          <w:sz w:val="24"/>
          <w:szCs w:val="24"/>
        </w:rPr>
        <w:t>T</w:t>
      </w:r>
      <w:r w:rsidR="005678A1" w:rsidRPr="0060305D">
        <w:rPr>
          <w:rFonts w:ascii="Times New Roman" w:hAnsi="Times New Roman"/>
          <w:sz w:val="24"/>
          <w:szCs w:val="24"/>
        </w:rPr>
        <w:t>rue</w:t>
      </w:r>
      <w:proofErr w:type="spellEnd"/>
      <w:r w:rsidR="005678A1" w:rsidRPr="0060305D">
        <w:rPr>
          <w:rFonts w:ascii="Times New Roman" w:hAnsi="Times New Roman"/>
          <w:sz w:val="24"/>
          <w:szCs w:val="24"/>
        </w:rPr>
        <w:t xml:space="preserve"> </w:t>
      </w:r>
      <w:r w:rsidR="0017753A" w:rsidRPr="0060305D">
        <w:rPr>
          <w:rFonts w:ascii="Times New Roman" w:hAnsi="Times New Roman"/>
          <w:sz w:val="24"/>
          <w:szCs w:val="24"/>
        </w:rPr>
        <w:t>M</w:t>
      </w:r>
      <w:r w:rsidR="005678A1" w:rsidRPr="0060305D">
        <w:rPr>
          <w:rFonts w:ascii="Times New Roman" w:hAnsi="Times New Roman"/>
          <w:sz w:val="24"/>
          <w:szCs w:val="24"/>
        </w:rPr>
        <w:t>ilk</w:t>
      </w:r>
      <w:r w:rsidR="00E57091" w:rsidRPr="0060305D">
        <w:rPr>
          <w:rFonts w:ascii="Times New Roman" w:hAnsi="Times New Roman"/>
          <w:sz w:val="24"/>
          <w:szCs w:val="24"/>
        </w:rPr>
        <w:t xml:space="preserve"> (THM)</w:t>
      </w:r>
      <w:r w:rsidR="005678A1" w:rsidRPr="0060305D">
        <w:rPr>
          <w:rFonts w:ascii="Times New Roman" w:hAnsi="Times New Roman"/>
          <w:sz w:val="24"/>
          <w:szCs w:val="24"/>
        </w:rPr>
        <w:t xml:space="preserve">, </w:t>
      </w:r>
      <w:r w:rsidR="0065120E" w:rsidRPr="0060305D">
        <w:rPr>
          <w:rFonts w:ascii="Times New Roman" w:hAnsi="Times New Roman"/>
          <w:sz w:val="24"/>
          <w:szCs w:val="24"/>
        </w:rPr>
        <w:t xml:space="preserve">à </w:t>
      </w:r>
      <w:proofErr w:type="spellStart"/>
      <w:r w:rsidR="0065120E" w:rsidRPr="0060305D">
        <w:rPr>
          <w:rFonts w:ascii="Times New Roman" w:hAnsi="Times New Roman"/>
          <w:sz w:val="24"/>
          <w:szCs w:val="24"/>
        </w:rPr>
        <w:t>Nghe</w:t>
      </w:r>
      <w:proofErr w:type="spellEnd"/>
      <w:r w:rsidR="0065120E" w:rsidRPr="0060305D">
        <w:rPr>
          <w:rFonts w:ascii="Times New Roman" w:hAnsi="Times New Roman"/>
          <w:sz w:val="24"/>
          <w:szCs w:val="24"/>
        </w:rPr>
        <w:t xml:space="preserve"> An, une province du</w:t>
      </w:r>
      <w:r w:rsidR="005678A1" w:rsidRPr="0060305D">
        <w:rPr>
          <w:rFonts w:ascii="Times New Roman" w:hAnsi="Times New Roman"/>
          <w:sz w:val="24"/>
          <w:szCs w:val="24"/>
        </w:rPr>
        <w:t xml:space="preserve"> centre du Vietnam avec </w:t>
      </w:r>
      <w:r w:rsidR="00C26301" w:rsidRPr="0060305D">
        <w:rPr>
          <w:rFonts w:ascii="Times New Roman" w:hAnsi="Times New Roman"/>
          <w:sz w:val="24"/>
          <w:szCs w:val="24"/>
        </w:rPr>
        <w:t>un</w:t>
      </w:r>
      <w:r w:rsidR="005678A1" w:rsidRPr="0060305D">
        <w:rPr>
          <w:rFonts w:ascii="Times New Roman" w:hAnsi="Times New Roman"/>
          <w:sz w:val="24"/>
          <w:szCs w:val="24"/>
        </w:rPr>
        <w:t xml:space="preserve"> capital d’investissement de 1.2 milliard de USD, </w:t>
      </w:r>
      <w:r w:rsidR="00C26301" w:rsidRPr="0060305D">
        <w:rPr>
          <w:rFonts w:ascii="Times New Roman" w:hAnsi="Times New Roman"/>
          <w:sz w:val="24"/>
          <w:szCs w:val="24"/>
        </w:rPr>
        <w:t xml:space="preserve">une </w:t>
      </w:r>
      <w:r w:rsidR="005678A1" w:rsidRPr="0060305D">
        <w:rPr>
          <w:rFonts w:ascii="Times New Roman" w:hAnsi="Times New Roman"/>
          <w:sz w:val="24"/>
          <w:szCs w:val="24"/>
        </w:rPr>
        <w:t xml:space="preserve"> surface </w:t>
      </w:r>
      <w:r w:rsidR="005678A1" w:rsidRPr="00D82999">
        <w:rPr>
          <w:rFonts w:ascii="Times New Roman" w:hAnsi="Times New Roman"/>
          <w:sz w:val="24"/>
          <w:szCs w:val="24"/>
        </w:rPr>
        <w:t>de 37.000 ha, et 35.000 bovins (d’après les données 2013</w:t>
      </w:r>
      <w:r w:rsidR="00F43E4C">
        <w:rPr>
          <w:rFonts w:ascii="Times New Roman" w:hAnsi="Times New Roman"/>
          <w:sz w:val="24"/>
          <w:szCs w:val="24"/>
        </w:rPr>
        <w:t xml:space="preserve"> de THM</w:t>
      </w:r>
      <w:r w:rsidR="005678A1" w:rsidRPr="00D82999">
        <w:rPr>
          <w:rFonts w:ascii="Times New Roman" w:hAnsi="Times New Roman"/>
          <w:sz w:val="24"/>
          <w:szCs w:val="24"/>
        </w:rPr>
        <w:t xml:space="preserve">). </w:t>
      </w:r>
      <w:r w:rsidR="005A4EA3" w:rsidRPr="00961E4E">
        <w:rPr>
          <w:rFonts w:ascii="Times New Roman" w:hAnsi="Times New Roman"/>
          <w:sz w:val="24"/>
          <w:szCs w:val="24"/>
        </w:rPr>
        <w:t xml:space="preserve">Le point fort de TH </w:t>
      </w:r>
      <w:r w:rsidR="00C26301" w:rsidRPr="0060305D">
        <w:rPr>
          <w:rFonts w:ascii="Times New Roman" w:hAnsi="Times New Roman"/>
          <w:sz w:val="24"/>
          <w:szCs w:val="24"/>
        </w:rPr>
        <w:t xml:space="preserve">est l’importation de vaches à forts niveaux de production et l’utilisation de technologies (équipementier </w:t>
      </w:r>
      <w:r w:rsidR="00F43E4C" w:rsidRPr="0060305D">
        <w:rPr>
          <w:rFonts w:ascii="Times New Roman" w:hAnsi="Times New Roman"/>
          <w:sz w:val="24"/>
          <w:szCs w:val="24"/>
        </w:rPr>
        <w:t>Israélien</w:t>
      </w:r>
      <w:r w:rsidR="00C26301" w:rsidRPr="0060305D">
        <w:rPr>
          <w:rFonts w:ascii="Times New Roman" w:hAnsi="Times New Roman"/>
          <w:sz w:val="24"/>
          <w:szCs w:val="24"/>
        </w:rPr>
        <w:t xml:space="preserve">). Un autre exemple est celui de </w:t>
      </w:r>
      <w:r w:rsidR="00F53D93" w:rsidRPr="0060305D">
        <w:rPr>
          <w:rFonts w:ascii="Times New Roman" w:hAnsi="Times New Roman"/>
          <w:sz w:val="24"/>
          <w:szCs w:val="24"/>
        </w:rPr>
        <w:t>la</w:t>
      </w:r>
      <w:r w:rsidR="0065120E" w:rsidRPr="0060305D">
        <w:rPr>
          <w:rFonts w:ascii="Times New Roman" w:hAnsi="Times New Roman"/>
          <w:sz w:val="24"/>
          <w:szCs w:val="24"/>
        </w:rPr>
        <w:t xml:space="preserve"> </w:t>
      </w:r>
      <w:r w:rsidR="00930D02" w:rsidRPr="0060305D">
        <w:rPr>
          <w:rFonts w:ascii="Times New Roman" w:hAnsi="Times New Roman"/>
          <w:sz w:val="24"/>
          <w:szCs w:val="24"/>
        </w:rPr>
        <w:t>compagn</w:t>
      </w:r>
      <w:r w:rsidR="00C26301" w:rsidRPr="0060305D">
        <w:rPr>
          <w:rFonts w:ascii="Times New Roman" w:hAnsi="Times New Roman"/>
          <w:sz w:val="24"/>
          <w:szCs w:val="24"/>
        </w:rPr>
        <w:t>i</w:t>
      </w:r>
      <w:r w:rsidR="00930D02" w:rsidRPr="0060305D">
        <w:rPr>
          <w:rFonts w:ascii="Times New Roman" w:hAnsi="Times New Roman"/>
          <w:sz w:val="24"/>
          <w:szCs w:val="24"/>
        </w:rPr>
        <w:t xml:space="preserve">e VN </w:t>
      </w:r>
      <w:proofErr w:type="spellStart"/>
      <w:r w:rsidR="00930D02" w:rsidRPr="0060305D">
        <w:rPr>
          <w:rFonts w:ascii="Times New Roman" w:hAnsi="Times New Roman"/>
          <w:sz w:val="24"/>
          <w:szCs w:val="24"/>
        </w:rPr>
        <w:t>future</w:t>
      </w:r>
      <w:r w:rsidR="0065120E" w:rsidRPr="0060305D">
        <w:rPr>
          <w:rFonts w:ascii="Times New Roman" w:hAnsi="Times New Roman"/>
          <w:sz w:val="24"/>
          <w:szCs w:val="24"/>
        </w:rPr>
        <w:t>milk</w:t>
      </w:r>
      <w:proofErr w:type="spellEnd"/>
      <w:r w:rsidR="00930D02" w:rsidRPr="0060305D">
        <w:rPr>
          <w:rFonts w:ascii="Times New Roman" w:hAnsi="Times New Roman"/>
          <w:sz w:val="24"/>
          <w:szCs w:val="24"/>
        </w:rPr>
        <w:t xml:space="preserve"> (VNFM) </w:t>
      </w:r>
      <w:r w:rsidR="00C26301" w:rsidRPr="0060305D">
        <w:rPr>
          <w:rFonts w:ascii="Times New Roman" w:hAnsi="Times New Roman"/>
          <w:sz w:val="24"/>
          <w:szCs w:val="24"/>
        </w:rPr>
        <w:t xml:space="preserve">qui </w:t>
      </w:r>
      <w:r w:rsidR="00930D02" w:rsidRPr="0060305D">
        <w:rPr>
          <w:rFonts w:ascii="Times New Roman" w:hAnsi="Times New Roman"/>
          <w:sz w:val="24"/>
          <w:szCs w:val="24"/>
        </w:rPr>
        <w:t>se situe</w:t>
      </w:r>
      <w:r w:rsidR="0065120E" w:rsidRPr="0060305D">
        <w:rPr>
          <w:rFonts w:ascii="Times New Roman" w:hAnsi="Times New Roman"/>
          <w:sz w:val="24"/>
          <w:szCs w:val="24"/>
        </w:rPr>
        <w:t xml:space="preserve"> à </w:t>
      </w:r>
      <w:proofErr w:type="spellStart"/>
      <w:r w:rsidR="0065120E" w:rsidRPr="0060305D">
        <w:rPr>
          <w:rFonts w:ascii="Times New Roman" w:hAnsi="Times New Roman"/>
          <w:sz w:val="24"/>
          <w:szCs w:val="24"/>
        </w:rPr>
        <w:t>Tuyen</w:t>
      </w:r>
      <w:proofErr w:type="spellEnd"/>
      <w:r w:rsidR="0065120E" w:rsidRPr="0060305D">
        <w:rPr>
          <w:rFonts w:ascii="Times New Roman" w:hAnsi="Times New Roman"/>
          <w:sz w:val="24"/>
          <w:szCs w:val="24"/>
        </w:rPr>
        <w:t xml:space="preserve"> Quang, une province du Nord du Vietnam</w:t>
      </w:r>
      <w:r w:rsidR="00C26301" w:rsidRPr="0060305D">
        <w:rPr>
          <w:rFonts w:ascii="Times New Roman" w:hAnsi="Times New Roman"/>
          <w:sz w:val="24"/>
          <w:szCs w:val="24"/>
        </w:rPr>
        <w:t>.</w:t>
      </w:r>
      <w:r w:rsidR="0065120E" w:rsidRPr="0060305D">
        <w:rPr>
          <w:rFonts w:ascii="Times New Roman" w:hAnsi="Times New Roman"/>
          <w:sz w:val="24"/>
          <w:szCs w:val="24"/>
        </w:rPr>
        <w:t xml:space="preserve"> </w:t>
      </w:r>
      <w:r w:rsidR="00930D02" w:rsidRPr="0060305D">
        <w:rPr>
          <w:rFonts w:ascii="Times New Roman" w:hAnsi="Times New Roman"/>
          <w:sz w:val="24"/>
          <w:szCs w:val="24"/>
        </w:rPr>
        <w:t xml:space="preserve">Cette </w:t>
      </w:r>
      <w:r w:rsidR="00DD6876" w:rsidRPr="0060305D">
        <w:rPr>
          <w:rFonts w:ascii="Times New Roman" w:hAnsi="Times New Roman"/>
          <w:sz w:val="24"/>
          <w:szCs w:val="24"/>
        </w:rPr>
        <w:t>ferme laitière fait partie</w:t>
      </w:r>
      <w:r w:rsidR="00930D02" w:rsidRPr="0060305D">
        <w:rPr>
          <w:rFonts w:ascii="Times New Roman" w:hAnsi="Times New Roman"/>
          <w:sz w:val="24"/>
          <w:szCs w:val="24"/>
        </w:rPr>
        <w:t xml:space="preserve"> des grandes unités</w:t>
      </w:r>
      <w:r w:rsidR="00DD6876" w:rsidRPr="0060305D">
        <w:rPr>
          <w:rFonts w:ascii="Times New Roman" w:hAnsi="Times New Roman"/>
          <w:sz w:val="24"/>
          <w:szCs w:val="24"/>
        </w:rPr>
        <w:t xml:space="preserve"> </w:t>
      </w:r>
      <w:r w:rsidR="00930D02" w:rsidRPr="0060305D">
        <w:rPr>
          <w:rFonts w:ascii="Times New Roman" w:hAnsi="Times New Roman"/>
          <w:sz w:val="24"/>
          <w:szCs w:val="24"/>
        </w:rPr>
        <w:t xml:space="preserve">de </w:t>
      </w:r>
      <w:r w:rsidR="009A233E" w:rsidRPr="0060305D">
        <w:rPr>
          <w:rFonts w:ascii="Times New Roman" w:hAnsi="Times New Roman"/>
          <w:sz w:val="24"/>
          <w:szCs w:val="24"/>
        </w:rPr>
        <w:t xml:space="preserve">production laitière situées au nord du Vietnam. Elle concentre 800 animaux (vaches, veaux, taureaux) dont plus de la moitié </w:t>
      </w:r>
      <w:r w:rsidR="009A233E" w:rsidRPr="0060305D">
        <w:rPr>
          <w:rFonts w:ascii="Times New Roman" w:hAnsi="Times New Roman"/>
          <w:sz w:val="24"/>
          <w:szCs w:val="24"/>
        </w:rPr>
        <w:lastRenderedPageBreak/>
        <w:t>est en lactation.</w:t>
      </w:r>
      <w:r w:rsidR="00930D02" w:rsidRPr="0060305D">
        <w:rPr>
          <w:rFonts w:ascii="Times New Roman" w:hAnsi="Times New Roman"/>
          <w:sz w:val="24"/>
          <w:szCs w:val="24"/>
        </w:rPr>
        <w:t xml:space="preserve"> </w:t>
      </w:r>
      <w:r w:rsidR="00F16E25" w:rsidRPr="0060305D">
        <w:rPr>
          <w:rFonts w:ascii="Times New Roman" w:hAnsi="Times New Roman"/>
          <w:sz w:val="24"/>
          <w:szCs w:val="24"/>
        </w:rPr>
        <w:t xml:space="preserve">En 2014, la compagnie de </w:t>
      </w:r>
      <w:r w:rsidR="00CD7C31" w:rsidRPr="0060305D">
        <w:rPr>
          <w:rFonts w:ascii="Times New Roman" w:hAnsi="Times New Roman"/>
          <w:sz w:val="24"/>
          <w:szCs w:val="24"/>
        </w:rPr>
        <w:t>Hoang Anh Gia Lai (</w:t>
      </w:r>
      <w:r w:rsidR="00F16E25" w:rsidRPr="0060305D">
        <w:rPr>
          <w:rFonts w:ascii="Times New Roman" w:hAnsi="Times New Roman"/>
          <w:sz w:val="24"/>
          <w:szCs w:val="24"/>
        </w:rPr>
        <w:t>HAGL</w:t>
      </w:r>
      <w:r w:rsidR="00CD7C31" w:rsidRPr="0060305D">
        <w:rPr>
          <w:rFonts w:ascii="Times New Roman" w:hAnsi="Times New Roman"/>
          <w:sz w:val="24"/>
          <w:szCs w:val="24"/>
        </w:rPr>
        <w:t>)</w:t>
      </w:r>
      <w:r w:rsidR="00F16E25" w:rsidRPr="0060305D">
        <w:rPr>
          <w:rFonts w:ascii="Times New Roman" w:hAnsi="Times New Roman"/>
          <w:sz w:val="24"/>
          <w:szCs w:val="24"/>
        </w:rPr>
        <w:t xml:space="preserve">, </w:t>
      </w:r>
      <w:r w:rsidR="009A233E" w:rsidRPr="0060305D">
        <w:rPr>
          <w:rStyle w:val="hps"/>
          <w:rFonts w:ascii="Times New Roman" w:hAnsi="Times New Roman"/>
          <w:sz w:val="24"/>
          <w:szCs w:val="24"/>
        </w:rPr>
        <w:t>une des</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plus grandes entreprises</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du Vietnam</w:t>
      </w:r>
      <w:r w:rsidR="00C26301" w:rsidRPr="0060305D">
        <w:rPr>
          <w:rStyle w:val="hps"/>
          <w:rFonts w:ascii="Times New Roman" w:hAnsi="Times New Roman"/>
          <w:sz w:val="24"/>
          <w:szCs w:val="24"/>
        </w:rPr>
        <w:t>,</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a</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décidé d'investir dans</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le</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secteur des produits laitiers</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 xml:space="preserve">avec le projet de </w:t>
      </w:r>
      <w:r w:rsidR="00C26301" w:rsidRPr="0060305D">
        <w:rPr>
          <w:rStyle w:val="hps"/>
          <w:rFonts w:ascii="Times New Roman" w:hAnsi="Times New Roman"/>
          <w:sz w:val="24"/>
          <w:szCs w:val="24"/>
        </w:rPr>
        <w:t xml:space="preserve">plusieurs </w:t>
      </w:r>
      <w:r w:rsidR="009A233E" w:rsidRPr="0060305D">
        <w:rPr>
          <w:rStyle w:val="hps"/>
          <w:rFonts w:ascii="Times New Roman" w:hAnsi="Times New Roman"/>
          <w:sz w:val="24"/>
          <w:szCs w:val="24"/>
        </w:rPr>
        <w:t>milliards de</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dollars</w:t>
      </w:r>
      <w:r w:rsidR="009A233E" w:rsidRPr="0060305D">
        <w:rPr>
          <w:rFonts w:ascii="Times New Roman" w:hAnsi="Times New Roman"/>
          <w:sz w:val="24"/>
          <w:szCs w:val="24"/>
        </w:rPr>
        <w:t>.</w:t>
      </w:r>
      <w:r w:rsidR="00F16E25" w:rsidRPr="0060305D">
        <w:t xml:space="preserve"> </w:t>
      </w:r>
    </w:p>
    <w:p w14:paraId="5F58C848" w14:textId="2BF5DC43" w:rsidR="00BA369E" w:rsidRDefault="00484726" w:rsidP="00CF074B">
      <w:pPr>
        <w:pStyle w:val="Paragraphedeliste"/>
        <w:spacing w:before="120" w:after="120" w:line="240" w:lineRule="auto"/>
        <w:ind w:left="0" w:firstLine="567"/>
        <w:contextualSpacing w:val="0"/>
        <w:jc w:val="both"/>
        <w:rPr>
          <w:rFonts w:ascii="Times New Roman" w:hAnsi="Times New Roman"/>
          <w:sz w:val="24"/>
          <w:szCs w:val="24"/>
        </w:rPr>
      </w:pPr>
      <w:r w:rsidRPr="00D82999">
        <w:rPr>
          <w:rFonts w:ascii="Times New Roman" w:hAnsi="Times New Roman"/>
          <w:sz w:val="24"/>
          <w:szCs w:val="24"/>
        </w:rPr>
        <w:t>L</w:t>
      </w:r>
      <w:r w:rsidR="00DD62E0" w:rsidRPr="00D82999">
        <w:rPr>
          <w:rFonts w:ascii="Times New Roman" w:hAnsi="Times New Roman"/>
          <w:sz w:val="24"/>
          <w:szCs w:val="24"/>
        </w:rPr>
        <w:t>a croissance économique</w:t>
      </w:r>
      <w:r w:rsidRPr="00961E4E">
        <w:rPr>
          <w:rFonts w:ascii="Times New Roman" w:hAnsi="Times New Roman"/>
          <w:sz w:val="24"/>
          <w:szCs w:val="24"/>
        </w:rPr>
        <w:t xml:space="preserve">, </w:t>
      </w:r>
      <w:r w:rsidR="001A6B0D" w:rsidRPr="00961E4E">
        <w:rPr>
          <w:rFonts w:ascii="Times New Roman" w:hAnsi="Times New Roman"/>
          <w:sz w:val="24"/>
          <w:szCs w:val="24"/>
        </w:rPr>
        <w:t>a</w:t>
      </w:r>
      <w:r w:rsidRPr="00961E4E">
        <w:rPr>
          <w:rFonts w:ascii="Times New Roman" w:hAnsi="Times New Roman"/>
          <w:sz w:val="24"/>
          <w:szCs w:val="24"/>
        </w:rPr>
        <w:t xml:space="preserve">u cours des dernières années, </w:t>
      </w:r>
      <w:r w:rsidR="00DD62E0" w:rsidRPr="00961E4E">
        <w:rPr>
          <w:rFonts w:ascii="Times New Roman" w:hAnsi="Times New Roman"/>
          <w:sz w:val="24"/>
          <w:szCs w:val="24"/>
        </w:rPr>
        <w:t>a eu beaucoup d’impact</w:t>
      </w:r>
      <w:r w:rsidR="00DD62E0" w:rsidRPr="0060305D">
        <w:rPr>
          <w:rFonts w:ascii="Times New Roman" w:hAnsi="Times New Roman"/>
          <w:sz w:val="24"/>
          <w:szCs w:val="24"/>
        </w:rPr>
        <w:t xml:space="preserve">s positifs sur le développement du pays et sur l’amélioration du niveau de vie de sa population. Les modes de consommation ont ainsi changé peu à peu. Comme dans la plupart des pays d’Asie du sud-est, la consommation de lait au Vietnam est très faible (près de </w:t>
      </w:r>
      <w:smartTag w:uri="urn:schemas-microsoft-com:office:smarttags" w:element="metricconverter">
        <w:smartTagPr>
          <w:attr w:name="ProductID" w:val="8 L"/>
        </w:smartTagPr>
        <w:r w:rsidR="00DD62E0" w:rsidRPr="0060305D">
          <w:rPr>
            <w:rFonts w:ascii="Times New Roman" w:hAnsi="Times New Roman"/>
            <w:sz w:val="24"/>
            <w:szCs w:val="24"/>
          </w:rPr>
          <w:t>8 L</w:t>
        </w:r>
      </w:smartTag>
      <w:r w:rsidR="00DD62E0" w:rsidRPr="0060305D">
        <w:rPr>
          <w:rFonts w:ascii="Times New Roman" w:hAnsi="Times New Roman"/>
          <w:sz w:val="24"/>
          <w:szCs w:val="24"/>
        </w:rPr>
        <w:t xml:space="preserve"> / an / hab.) mais elle connaît depuis plusieurs années une croissance forte du fait de l’augmentation de la population urbaine </w:t>
      </w:r>
      <w:r w:rsidR="00DD62E0" w:rsidRPr="0060305D">
        <w:rPr>
          <w:rFonts w:ascii="Times New Roman" w:hAnsi="Times New Roman"/>
          <w:i/>
          <w:sz w:val="24"/>
          <w:szCs w:val="24"/>
        </w:rPr>
        <w:t>(figure 1, Annexe)</w:t>
      </w:r>
      <w:r w:rsidR="00DD62E0" w:rsidRPr="0060305D">
        <w:rPr>
          <w:rFonts w:ascii="Times New Roman" w:hAnsi="Times New Roman"/>
          <w:sz w:val="24"/>
          <w:szCs w:val="24"/>
        </w:rPr>
        <w:t>, et des changements des modes de consommation associés aux politiques publiques pour développer l’élevage laitier</w:t>
      </w:r>
      <w:r w:rsidR="00724D2F">
        <w:rPr>
          <w:rFonts w:ascii="Times New Roman" w:hAnsi="Times New Roman"/>
          <w:sz w:val="24"/>
          <w:szCs w:val="24"/>
        </w:rPr>
        <w:t xml:space="preserve"> </w:t>
      </w:r>
      <w:r w:rsidR="00724D2F">
        <w:rPr>
          <w:rFonts w:ascii="Times New Roman" w:hAnsi="Times New Roman"/>
          <w:sz w:val="24"/>
          <w:szCs w:val="24"/>
        </w:rPr>
        <w:fldChar w:fldCharType="begin"/>
      </w:r>
      <w:r w:rsidR="000F0839">
        <w:rPr>
          <w:rFonts w:ascii="Times New Roman" w:hAnsi="Times New Roman"/>
          <w:sz w:val="24"/>
          <w:szCs w:val="24"/>
        </w:rPr>
        <w:instrText xml:space="preserve"> ADDIN ZOTERO_ITEM CSL_CITATION {"citationID":"ptNtOEYZ","properties":{"formattedCitation":"(Loan, Yokogawa, &amp; Kawaguchi, 2004)","plainCitation":"(Loan, Yokogawa, &amp; Kawaguchi, 2004)"},"citationItems":[{"id":80,"uris":["http://zotero.org/users/2160407/items/JUQ7A6AC"],"uri":["http://zotero.org/users/2160407/items/JUQ7A6AC"],"itemData":{"id":80,"type":"article-journal","title":"Dairy Production in Vietnam : Opportunities and Challenges","container-title":"Journal of the Faculty of Agriculture, Kyushu University","page":"179-193","volume":"49","issue":"1","source":"CiNii","abstract":"Dairy cow raising in Vietnam has been assessed as a key occupation to neet the sosiety's denabd for high nutritive food products and to improve cash income for farmers. The overall objective of the study thus is to examine the development of dairy production in the country over last years, and then to point out its opportunities and challenges to have a good strategy for next development. The reseach results are mostly based on secondary data collected from different sources. Descriptive statistical analysis is used as the principal methods of the study.  The research results show that the nubmer of dairy cows and milk yield in Vietnam have trended upwards during the last decade, but they still seem to be too small compared with those in neighbor countries. Although the level of milk consumption in Vietnam is low, the national dair production at present meets only nearly 12% of the total domestic consumption. There are some favorable factors which give opportunities for the development of Vietnamese dairy sub-sector, i.e. large market potential, encouraging policies of the government, abundant labor force, benefits of dairy raising and achived progresses in crossbred activities. However, it has faced with a lot of challenges such as a lack of good cow breeds, limitedlevel of farm management, poor status of veterinary services, high price of feeds and environmental pollution.","ISSN":"00236152","shortTitle":"Dairy Production in Vietnam","author":[{"family":"Loan","given":"Chu Thi Kim"},{"family":"Yokogawa","given":"Hiroshi"},{"family":"Kawaguchi","given":"Tsunemasa"}],"issued":{"date-parts":[["2004"]]},"accessed":{"date-parts":[["2014",10,31]]}}}],"schema":"https://github.com/citation-style-language/schema/raw/master/csl-citation.json"} </w:instrText>
      </w:r>
      <w:r w:rsidR="00724D2F">
        <w:rPr>
          <w:rFonts w:ascii="Times New Roman" w:hAnsi="Times New Roman"/>
          <w:sz w:val="24"/>
          <w:szCs w:val="24"/>
        </w:rPr>
        <w:fldChar w:fldCharType="separate"/>
      </w:r>
      <w:r w:rsidR="00AF52D0" w:rsidRPr="00AF52D0">
        <w:rPr>
          <w:rFonts w:ascii="Times New Roman" w:hAnsi="Times New Roman"/>
          <w:sz w:val="24"/>
        </w:rPr>
        <w:t>(Loan, Yokogawa, &amp; Kawaguchi, 2004)</w:t>
      </w:r>
      <w:r w:rsidR="00724D2F">
        <w:rPr>
          <w:rFonts w:ascii="Times New Roman" w:hAnsi="Times New Roman"/>
          <w:sz w:val="24"/>
          <w:szCs w:val="24"/>
        </w:rPr>
        <w:fldChar w:fldCharType="end"/>
      </w:r>
      <w:r w:rsidR="00DD62E0" w:rsidRPr="0060305D">
        <w:rPr>
          <w:rFonts w:ascii="Times New Roman" w:hAnsi="Times New Roman"/>
          <w:sz w:val="24"/>
          <w:szCs w:val="24"/>
        </w:rPr>
        <w:t xml:space="preserve">. </w:t>
      </w:r>
      <w:bookmarkStart w:id="10" w:name="OLE_LINK70"/>
      <w:bookmarkStart w:id="11" w:name="OLE_LINK73"/>
      <w:r w:rsidR="00DD62E0" w:rsidRPr="0060305D">
        <w:rPr>
          <w:rFonts w:ascii="Times New Roman" w:hAnsi="Times New Roman"/>
          <w:sz w:val="24"/>
          <w:szCs w:val="24"/>
        </w:rPr>
        <w:t>La consommation laitière moyenne par personne est 10 fois plus importante qu’en 199</w:t>
      </w:r>
      <w:bookmarkEnd w:id="10"/>
      <w:bookmarkEnd w:id="11"/>
      <w:r w:rsidR="00DD62E0" w:rsidRPr="0060305D">
        <w:rPr>
          <w:rFonts w:ascii="Times New Roman" w:hAnsi="Times New Roman"/>
          <w:sz w:val="24"/>
          <w:szCs w:val="24"/>
        </w:rPr>
        <w:t>0</w:t>
      </w:r>
      <w:r w:rsidR="00CC2081">
        <w:rPr>
          <w:rFonts w:ascii="Times New Roman" w:hAnsi="Times New Roman"/>
          <w:sz w:val="24"/>
          <w:szCs w:val="24"/>
        </w:rPr>
        <w:t xml:space="preserve"> </w:t>
      </w:r>
      <w:r w:rsidR="00CC2081">
        <w:rPr>
          <w:rFonts w:ascii="Times New Roman" w:hAnsi="Times New Roman"/>
          <w:sz w:val="24"/>
          <w:szCs w:val="24"/>
        </w:rPr>
        <w:fldChar w:fldCharType="begin"/>
      </w:r>
      <w:r w:rsidR="000F0839">
        <w:rPr>
          <w:rFonts w:ascii="Times New Roman" w:hAnsi="Times New Roman"/>
          <w:sz w:val="24"/>
          <w:szCs w:val="24"/>
        </w:rPr>
        <w:instrText xml:space="preserve"> ADDIN ZOTERO_ITEM CSL_CITATION {"citationID":"MKZ9w7la","properties":{"formattedCitation":"(Ferte-Fogel, 2012)","plainCitation":"(Ferte-Fogel, 2012)"},"citationItems":[{"id":36,"uris":["http://zotero.org/users/2160407/items/WGXBVZJ3"],"uri":["http://zotero.org/users/2160407/items/WGXBVZJ3"],"itemData":{"id":36,"type":"report","title":"Diagnostic des systèmes d’élevage de vaches  laitières dans la province de Hô Chi Minh  (Vietnam) Propositions d’actions pour l’ONG AVSF","publisher":"SupAgro","publisher-place":"Montpellier","page":"101","genre":"Mémoire de fin détude d’Ingénieur Agronome","event-place":"Montpellier","shortTitle":"Diagnostic des systèmes d’élevage de vaches  laitières dans la province de Hô Chi Minh  (Vietnam) Propositions d’actions pour l’ONG AVSF","language":"français","author":[{"family":"Ferte-Fogel","given":"Suzanne"}],"issued":{"date-parts":[["2012"]]}}}],"schema":"https://github.com/citation-style-language/schema/raw/master/csl-citation.json"} </w:instrText>
      </w:r>
      <w:r w:rsidR="00CC2081">
        <w:rPr>
          <w:rFonts w:ascii="Times New Roman" w:hAnsi="Times New Roman"/>
          <w:sz w:val="24"/>
          <w:szCs w:val="24"/>
        </w:rPr>
        <w:fldChar w:fldCharType="separate"/>
      </w:r>
      <w:r w:rsidR="00AF52D0" w:rsidRPr="00AF52D0">
        <w:rPr>
          <w:rFonts w:ascii="Times New Roman" w:hAnsi="Times New Roman"/>
          <w:sz w:val="24"/>
        </w:rPr>
        <w:t>(Ferte-Fogel, 2012)</w:t>
      </w:r>
      <w:r w:rsidR="00CC2081">
        <w:rPr>
          <w:rFonts w:ascii="Times New Roman" w:hAnsi="Times New Roman"/>
          <w:sz w:val="24"/>
          <w:szCs w:val="24"/>
        </w:rPr>
        <w:fldChar w:fldCharType="end"/>
      </w:r>
      <w:r w:rsidR="00CC2081">
        <w:rPr>
          <w:rFonts w:ascii="Times New Roman" w:hAnsi="Times New Roman"/>
          <w:sz w:val="24"/>
          <w:szCs w:val="24"/>
        </w:rPr>
        <w:t>. Le</w:t>
      </w:r>
      <w:r w:rsidR="00B27482" w:rsidRPr="0060305D">
        <w:rPr>
          <w:rFonts w:ascii="Times New Roman" w:hAnsi="Times New Roman"/>
          <w:sz w:val="24"/>
          <w:szCs w:val="24"/>
        </w:rPr>
        <w:t xml:space="preserve"> gouvernement dépense donc chaque année plusieurs centaines de millions de dollars pour importer du lait en poudre</w:t>
      </w:r>
      <w:r w:rsidR="00D35A97">
        <w:rPr>
          <w:rFonts w:ascii="Times New Roman" w:hAnsi="Times New Roman"/>
          <w:sz w:val="24"/>
          <w:szCs w:val="24"/>
        </w:rPr>
        <w:t>.</w:t>
      </w:r>
      <w:r w:rsidR="00462EC1">
        <w:rPr>
          <w:rFonts w:ascii="Times New Roman" w:hAnsi="Times New Roman"/>
          <w:sz w:val="24"/>
          <w:szCs w:val="24"/>
        </w:rPr>
        <w:t xml:space="preserve"> D’après les données statistiques, en 2013, le frais pour importer les laits en poudre est de </w:t>
      </w:r>
      <w:r w:rsidR="00462EC1" w:rsidRPr="00462EC1">
        <w:rPr>
          <w:rFonts w:ascii="Times New Roman" w:hAnsi="Times New Roman"/>
          <w:sz w:val="24"/>
          <w:szCs w:val="24"/>
        </w:rPr>
        <w:t>1,096</w:t>
      </w:r>
      <w:r w:rsidR="00462EC1">
        <w:rPr>
          <w:rFonts w:ascii="Times New Roman" w:hAnsi="Times New Roman"/>
          <w:sz w:val="24"/>
          <w:szCs w:val="24"/>
        </w:rPr>
        <w:t xml:space="preserve"> milliard USD</w:t>
      </w:r>
      <w:r w:rsidR="00262D94">
        <w:rPr>
          <w:rFonts w:ascii="Times New Roman" w:hAnsi="Times New Roman"/>
          <w:sz w:val="24"/>
          <w:szCs w:val="24"/>
        </w:rPr>
        <w:t xml:space="preserve"> </w:t>
      </w:r>
      <w:r w:rsidR="00262D94">
        <w:rPr>
          <w:rFonts w:ascii="Times New Roman" w:hAnsi="Times New Roman"/>
          <w:sz w:val="24"/>
          <w:szCs w:val="24"/>
        </w:rPr>
        <w:fldChar w:fldCharType="begin"/>
      </w:r>
      <w:r w:rsidR="00262D94">
        <w:rPr>
          <w:rFonts w:ascii="Times New Roman" w:hAnsi="Times New Roman"/>
          <w:sz w:val="24"/>
          <w:szCs w:val="24"/>
        </w:rPr>
        <w:instrText xml:space="preserve"> ADDIN ZOTERO_ITEM CSL_CITATION {"citationID":"l5lsmtAb","properties":{"formattedCitation":"(Agroinfor, 2014)","plainCitation":"(Agroinfor, 2014)"},"citationItems":[{"id":104,"uris":["http://zotero.org/users/2160407/items/4GA82T34"],"uri":["http://zotero.org/users/2160407/items/4GA82T34"],"itemData":{"id":104,"type":"report","title":"Báo cáo ngành hàng sữa 6 tháng đầu năm 2014","publisher":"Agroinfor-ipsard","publisher-place":"Hanoi","page":"51","event-place":"Hanoi","language":"Vietnamese","author":[{"family":"Agroinfor","given":""}],"issued":{"date-parts":[["2014"]]}}}],"schema":"https://github.com/citation-style-language/schema/raw/master/csl-citation.json"} </w:instrText>
      </w:r>
      <w:r w:rsidR="00262D94">
        <w:rPr>
          <w:rFonts w:ascii="Times New Roman" w:hAnsi="Times New Roman"/>
          <w:sz w:val="24"/>
          <w:szCs w:val="24"/>
        </w:rPr>
        <w:fldChar w:fldCharType="separate"/>
      </w:r>
      <w:r w:rsidR="00AF52D0" w:rsidRPr="00AF52D0">
        <w:rPr>
          <w:rFonts w:ascii="Times New Roman" w:hAnsi="Times New Roman"/>
          <w:sz w:val="24"/>
        </w:rPr>
        <w:t>(Agroinfor, 2014)</w:t>
      </w:r>
      <w:r w:rsidR="00262D94">
        <w:rPr>
          <w:rFonts w:ascii="Times New Roman" w:hAnsi="Times New Roman"/>
          <w:sz w:val="24"/>
          <w:szCs w:val="24"/>
        </w:rPr>
        <w:fldChar w:fldCharType="end"/>
      </w:r>
      <w:r w:rsidR="00262D94">
        <w:rPr>
          <w:rFonts w:ascii="Times New Roman" w:hAnsi="Times New Roman"/>
          <w:sz w:val="24"/>
          <w:szCs w:val="24"/>
        </w:rPr>
        <w:t>.</w:t>
      </w:r>
    </w:p>
    <w:p w14:paraId="6C084EFD" w14:textId="060DE2DF" w:rsidR="00EF5BC9" w:rsidRPr="0060305D" w:rsidRDefault="00AA15BC" w:rsidP="009E771A">
      <w:pPr>
        <w:pStyle w:val="Paragraphedeliste"/>
        <w:spacing w:before="120" w:after="120" w:line="240" w:lineRule="auto"/>
        <w:ind w:left="0" w:firstLine="567"/>
        <w:contextualSpacing w:val="0"/>
        <w:jc w:val="both"/>
        <w:rPr>
          <w:rFonts w:ascii="Times New Roman" w:hAnsi="Times New Roman"/>
          <w:sz w:val="24"/>
          <w:szCs w:val="24"/>
        </w:rPr>
      </w:pPr>
      <w:r w:rsidRPr="0060305D">
        <w:rPr>
          <w:rFonts w:ascii="Times New Roman" w:hAnsi="Times New Roman"/>
          <w:sz w:val="24"/>
          <w:szCs w:val="24"/>
        </w:rPr>
        <w:t>Pour</w:t>
      </w:r>
      <w:r w:rsidR="00DD62E0" w:rsidRPr="0060305D">
        <w:rPr>
          <w:rFonts w:ascii="Times New Roman" w:hAnsi="Times New Roman"/>
          <w:sz w:val="24"/>
          <w:szCs w:val="24"/>
        </w:rPr>
        <w:t xml:space="preserve"> satisfaire ce boom de la </w:t>
      </w:r>
      <w:r w:rsidR="002D612F" w:rsidRPr="0060305D">
        <w:rPr>
          <w:rFonts w:ascii="Times New Roman" w:hAnsi="Times New Roman"/>
          <w:sz w:val="24"/>
          <w:szCs w:val="24"/>
        </w:rPr>
        <w:t>consommatio</w:t>
      </w:r>
      <w:r w:rsidR="00262D94">
        <w:rPr>
          <w:rFonts w:ascii="Times New Roman" w:hAnsi="Times New Roman"/>
          <w:sz w:val="24"/>
          <w:szCs w:val="24"/>
        </w:rPr>
        <w:t>n</w:t>
      </w:r>
      <w:r w:rsidR="002D612F" w:rsidRPr="0060305D">
        <w:rPr>
          <w:rFonts w:ascii="Times New Roman" w:hAnsi="Times New Roman"/>
          <w:sz w:val="24"/>
          <w:szCs w:val="24"/>
        </w:rPr>
        <w:t>, le</w:t>
      </w:r>
      <w:r w:rsidR="00FF1F71" w:rsidRPr="0060305D">
        <w:rPr>
          <w:rFonts w:ascii="Times New Roman" w:hAnsi="Times New Roman"/>
          <w:sz w:val="24"/>
          <w:szCs w:val="24"/>
        </w:rPr>
        <w:t xml:space="preserve"> G</w:t>
      </w:r>
      <w:r w:rsidR="00955C5F" w:rsidRPr="0060305D">
        <w:rPr>
          <w:rFonts w:ascii="Times New Roman" w:hAnsi="Times New Roman"/>
          <w:sz w:val="24"/>
          <w:szCs w:val="24"/>
        </w:rPr>
        <w:t xml:space="preserve">ouvernement a lancé deux </w:t>
      </w:r>
      <w:r w:rsidR="00603F62">
        <w:rPr>
          <w:rFonts w:ascii="Times New Roman" w:hAnsi="Times New Roman"/>
          <w:sz w:val="24"/>
          <w:szCs w:val="24"/>
        </w:rPr>
        <w:t xml:space="preserve">groupes des </w:t>
      </w:r>
      <w:r w:rsidR="00FF1F71" w:rsidRPr="0060305D">
        <w:rPr>
          <w:rFonts w:ascii="Times New Roman" w:hAnsi="Times New Roman"/>
          <w:sz w:val="24"/>
          <w:szCs w:val="24"/>
        </w:rPr>
        <w:t xml:space="preserve">politiques </w:t>
      </w:r>
      <w:r w:rsidRPr="0060305D">
        <w:rPr>
          <w:rFonts w:ascii="Times New Roman" w:hAnsi="Times New Roman"/>
          <w:sz w:val="24"/>
          <w:szCs w:val="24"/>
        </w:rPr>
        <w:t xml:space="preserve">principales </w:t>
      </w:r>
      <w:r w:rsidR="004C78A8" w:rsidRPr="0060305D">
        <w:rPr>
          <w:rFonts w:ascii="Times New Roman" w:hAnsi="Times New Roman"/>
          <w:sz w:val="24"/>
          <w:szCs w:val="24"/>
        </w:rPr>
        <w:t>pour le développement d</w:t>
      </w:r>
      <w:r w:rsidRPr="0060305D">
        <w:rPr>
          <w:rFonts w:ascii="Times New Roman" w:hAnsi="Times New Roman"/>
          <w:sz w:val="24"/>
          <w:szCs w:val="24"/>
        </w:rPr>
        <w:t>e l</w:t>
      </w:r>
      <w:r w:rsidR="004C78A8" w:rsidRPr="0060305D">
        <w:rPr>
          <w:rFonts w:ascii="Times New Roman" w:hAnsi="Times New Roman"/>
          <w:sz w:val="24"/>
          <w:szCs w:val="24"/>
        </w:rPr>
        <w:t>’élevage laitier</w:t>
      </w:r>
      <w:r w:rsidR="004563E4">
        <w:rPr>
          <w:rFonts w:ascii="Times New Roman" w:hAnsi="Times New Roman"/>
          <w:sz w:val="24"/>
          <w:szCs w:val="24"/>
        </w:rPr>
        <w:t xml:space="preserve"> depuis ces dernières années : </w:t>
      </w:r>
      <w:r w:rsidR="006412F1">
        <w:rPr>
          <w:rFonts w:ascii="Times New Roman" w:hAnsi="Times New Roman"/>
          <w:sz w:val="24"/>
          <w:szCs w:val="24"/>
        </w:rPr>
        <w:t xml:space="preserve"> </w:t>
      </w:r>
    </w:p>
    <w:p w14:paraId="15CB4223" w14:textId="32BAEE1E" w:rsidR="00FF1F71" w:rsidRPr="0060305D" w:rsidRDefault="00955C5F" w:rsidP="009E771A">
      <w:pPr>
        <w:pStyle w:val="Paragraphedeliste"/>
        <w:spacing w:before="120" w:after="120" w:line="240" w:lineRule="auto"/>
        <w:ind w:left="0" w:firstLine="567"/>
        <w:contextualSpacing w:val="0"/>
        <w:jc w:val="both"/>
        <w:rPr>
          <w:rFonts w:ascii="Times New Roman" w:hAnsi="Times New Roman"/>
          <w:sz w:val="24"/>
          <w:szCs w:val="24"/>
        </w:rPr>
      </w:pPr>
      <w:r w:rsidRPr="0060305D">
        <w:rPr>
          <w:rFonts w:ascii="Times New Roman" w:hAnsi="Times New Roman"/>
          <w:sz w:val="24"/>
          <w:szCs w:val="24"/>
        </w:rPr>
        <w:t xml:space="preserve">(i) </w:t>
      </w:r>
      <w:r w:rsidRPr="0060305D">
        <w:rPr>
          <w:rFonts w:ascii="Times New Roman" w:hAnsi="Times New Roman"/>
          <w:i/>
          <w:sz w:val="24"/>
          <w:szCs w:val="24"/>
        </w:rPr>
        <w:t xml:space="preserve">Les politiques </w:t>
      </w:r>
      <w:r w:rsidR="0033086B" w:rsidRPr="0060305D">
        <w:rPr>
          <w:rFonts w:ascii="Times New Roman" w:hAnsi="Times New Roman"/>
          <w:i/>
          <w:sz w:val="24"/>
          <w:szCs w:val="24"/>
        </w:rPr>
        <w:t>pour encourager le</w:t>
      </w:r>
      <w:r w:rsidRPr="0060305D">
        <w:rPr>
          <w:rFonts w:ascii="Times New Roman" w:hAnsi="Times New Roman"/>
          <w:i/>
          <w:sz w:val="24"/>
          <w:szCs w:val="24"/>
        </w:rPr>
        <w:t xml:space="preserve"> développement des exploitations familiales dans toutes les </w:t>
      </w:r>
      <w:r w:rsidR="0033086B" w:rsidRPr="0060305D">
        <w:rPr>
          <w:rFonts w:ascii="Times New Roman" w:hAnsi="Times New Roman"/>
          <w:i/>
          <w:sz w:val="24"/>
          <w:szCs w:val="24"/>
        </w:rPr>
        <w:t xml:space="preserve">provinces du </w:t>
      </w:r>
      <w:r w:rsidRPr="0060305D">
        <w:rPr>
          <w:rFonts w:ascii="Times New Roman" w:hAnsi="Times New Roman"/>
          <w:i/>
          <w:sz w:val="24"/>
          <w:szCs w:val="24"/>
        </w:rPr>
        <w:t xml:space="preserve">pays </w:t>
      </w:r>
      <w:r w:rsidR="00FF1F71" w:rsidRPr="0060305D">
        <w:rPr>
          <w:rFonts w:ascii="Times New Roman" w:hAnsi="Times New Roman"/>
          <w:i/>
          <w:sz w:val="24"/>
          <w:szCs w:val="24"/>
        </w:rPr>
        <w:t xml:space="preserve">pour la période de 2000 à </w:t>
      </w:r>
      <w:r w:rsidR="00FF1F71" w:rsidRPr="0060305D">
        <w:rPr>
          <w:rFonts w:ascii="Times New Roman" w:hAnsi="Times New Roman"/>
          <w:sz w:val="24"/>
          <w:szCs w:val="24"/>
        </w:rPr>
        <w:t xml:space="preserve">2010 </w:t>
      </w:r>
      <w:r w:rsidRPr="0060305D">
        <w:rPr>
          <w:rFonts w:ascii="Times New Roman" w:hAnsi="Times New Roman"/>
          <w:i/>
          <w:sz w:val="24"/>
          <w:szCs w:val="24"/>
        </w:rPr>
        <w:t xml:space="preserve">par la Décision </w:t>
      </w:r>
      <w:r w:rsidR="002048CE">
        <w:rPr>
          <w:rFonts w:ascii="Times New Roman" w:hAnsi="Times New Roman"/>
          <w:i/>
          <w:sz w:val="24"/>
          <w:szCs w:val="24"/>
        </w:rPr>
        <w:t xml:space="preserve">numéro </w:t>
      </w:r>
      <w:r w:rsidRPr="0060305D">
        <w:rPr>
          <w:rFonts w:ascii="Times New Roman" w:hAnsi="Times New Roman"/>
          <w:i/>
          <w:sz w:val="24"/>
          <w:szCs w:val="24"/>
        </w:rPr>
        <w:t>167/200</w:t>
      </w:r>
      <w:r w:rsidR="00DD62E0" w:rsidRPr="0060305D">
        <w:rPr>
          <w:rFonts w:ascii="Times New Roman" w:hAnsi="Times New Roman"/>
          <w:i/>
          <w:sz w:val="24"/>
          <w:szCs w:val="24"/>
        </w:rPr>
        <w:t>1/QD/</w:t>
      </w:r>
      <w:proofErr w:type="spellStart"/>
      <w:r w:rsidR="00DD62E0" w:rsidRPr="0060305D">
        <w:rPr>
          <w:rFonts w:ascii="Times New Roman" w:hAnsi="Times New Roman"/>
          <w:i/>
          <w:sz w:val="24"/>
          <w:szCs w:val="24"/>
        </w:rPr>
        <w:t>TTg</w:t>
      </w:r>
      <w:proofErr w:type="spellEnd"/>
      <w:r w:rsidR="00EC4DA8">
        <w:rPr>
          <w:rFonts w:ascii="Times New Roman" w:hAnsi="Times New Roman"/>
          <w:i/>
          <w:sz w:val="24"/>
          <w:szCs w:val="24"/>
        </w:rPr>
        <w:t xml:space="preserve"> du </w:t>
      </w:r>
      <w:r w:rsidR="002E1B42">
        <w:rPr>
          <w:rFonts w:ascii="Times New Roman" w:hAnsi="Times New Roman"/>
          <w:i/>
          <w:sz w:val="24"/>
          <w:szCs w:val="24"/>
        </w:rPr>
        <w:t>Gouvernement.</w:t>
      </w:r>
      <w:r w:rsidR="00EC4DA8">
        <w:rPr>
          <w:rFonts w:ascii="Times New Roman" w:hAnsi="Times New Roman"/>
          <w:i/>
          <w:sz w:val="24"/>
          <w:szCs w:val="24"/>
        </w:rPr>
        <w:t xml:space="preserve"> </w:t>
      </w:r>
      <w:r w:rsidR="00DD62E0" w:rsidRPr="0060305D">
        <w:rPr>
          <w:rFonts w:ascii="Times New Roman" w:hAnsi="Times New Roman"/>
          <w:sz w:val="24"/>
          <w:szCs w:val="24"/>
        </w:rPr>
        <w:t>Grâce à cette politique, le nombre de bovin</w:t>
      </w:r>
      <w:r w:rsidR="002E1B42" w:rsidRPr="0060305D">
        <w:rPr>
          <w:rFonts w:ascii="Times New Roman" w:hAnsi="Times New Roman"/>
          <w:sz w:val="24"/>
          <w:szCs w:val="24"/>
        </w:rPr>
        <w:t>, la</w:t>
      </w:r>
      <w:r w:rsidR="00DD62E0" w:rsidRPr="0060305D">
        <w:rPr>
          <w:rFonts w:ascii="Times New Roman" w:hAnsi="Times New Roman"/>
          <w:sz w:val="24"/>
          <w:szCs w:val="24"/>
        </w:rPr>
        <w:t xml:space="preserve"> production laitière</w:t>
      </w:r>
      <w:r w:rsidR="007B16A8" w:rsidRPr="0060305D">
        <w:rPr>
          <w:rFonts w:ascii="Times New Roman" w:hAnsi="Times New Roman"/>
          <w:sz w:val="24"/>
          <w:szCs w:val="24"/>
        </w:rPr>
        <w:t xml:space="preserve">, </w:t>
      </w:r>
      <w:r w:rsidR="0033086B" w:rsidRPr="0060305D">
        <w:rPr>
          <w:rFonts w:ascii="Times New Roman" w:hAnsi="Times New Roman"/>
          <w:sz w:val="24"/>
          <w:szCs w:val="24"/>
        </w:rPr>
        <w:t xml:space="preserve">et </w:t>
      </w:r>
      <w:r w:rsidR="00AA15BC" w:rsidRPr="0060305D">
        <w:rPr>
          <w:rFonts w:ascii="Times New Roman" w:hAnsi="Times New Roman"/>
          <w:sz w:val="24"/>
          <w:szCs w:val="24"/>
        </w:rPr>
        <w:t xml:space="preserve">le nombre de </w:t>
      </w:r>
      <w:r w:rsidR="007B16A8" w:rsidRPr="0060305D">
        <w:rPr>
          <w:rFonts w:ascii="Times New Roman" w:hAnsi="Times New Roman"/>
          <w:sz w:val="24"/>
          <w:szCs w:val="24"/>
        </w:rPr>
        <w:t xml:space="preserve">provinces </w:t>
      </w:r>
      <w:r w:rsidR="0033086B" w:rsidRPr="0060305D">
        <w:rPr>
          <w:rFonts w:ascii="Times New Roman" w:hAnsi="Times New Roman"/>
          <w:sz w:val="24"/>
          <w:szCs w:val="24"/>
        </w:rPr>
        <w:t>avec des bovins laitiers ont</w:t>
      </w:r>
      <w:r w:rsidR="00DD62E0" w:rsidRPr="0060305D">
        <w:rPr>
          <w:rFonts w:ascii="Times New Roman" w:hAnsi="Times New Roman"/>
          <w:sz w:val="24"/>
          <w:szCs w:val="24"/>
        </w:rPr>
        <w:t xml:space="preserve"> augment</w:t>
      </w:r>
      <w:r w:rsidR="0033086B" w:rsidRPr="0060305D">
        <w:rPr>
          <w:rFonts w:ascii="Times New Roman" w:hAnsi="Times New Roman"/>
          <w:sz w:val="24"/>
          <w:szCs w:val="24"/>
        </w:rPr>
        <w:t>é</w:t>
      </w:r>
      <w:r w:rsidR="00DD62E0" w:rsidRPr="0060305D">
        <w:rPr>
          <w:rFonts w:ascii="Times New Roman" w:hAnsi="Times New Roman"/>
          <w:sz w:val="24"/>
          <w:szCs w:val="24"/>
        </w:rPr>
        <w:t xml:space="preserve"> très fortement </w:t>
      </w:r>
      <w:r w:rsidR="00DD62E0" w:rsidRPr="0060305D">
        <w:rPr>
          <w:rFonts w:ascii="Times New Roman" w:hAnsi="Times New Roman"/>
          <w:i/>
          <w:sz w:val="24"/>
          <w:szCs w:val="24"/>
        </w:rPr>
        <w:t>(figure 2, Annexe)</w:t>
      </w:r>
      <w:r w:rsidR="00DD62E0" w:rsidRPr="0060305D">
        <w:rPr>
          <w:rFonts w:ascii="Times New Roman" w:hAnsi="Times New Roman"/>
          <w:sz w:val="24"/>
          <w:szCs w:val="24"/>
        </w:rPr>
        <w:t xml:space="preserve">. </w:t>
      </w:r>
      <w:r w:rsidR="0023703F" w:rsidRPr="0060305D">
        <w:rPr>
          <w:rFonts w:ascii="Times New Roman" w:hAnsi="Times New Roman"/>
          <w:sz w:val="24"/>
          <w:szCs w:val="24"/>
        </w:rPr>
        <w:t xml:space="preserve">Toutefois, la consommation en plein boom provoque un déséquilibre de la balance commerciale. </w:t>
      </w:r>
      <w:bookmarkStart w:id="12" w:name="OLE_LINK74"/>
      <w:bookmarkStart w:id="13" w:name="OLE_LINK75"/>
      <w:r w:rsidR="0023703F" w:rsidRPr="0060305D">
        <w:rPr>
          <w:rFonts w:ascii="Times New Roman" w:hAnsi="Times New Roman"/>
          <w:sz w:val="24"/>
          <w:szCs w:val="24"/>
        </w:rPr>
        <w:t>Même si le volume de lait augmente</w:t>
      </w:r>
      <w:bookmarkEnd w:id="12"/>
      <w:bookmarkEnd w:id="13"/>
      <w:r w:rsidR="0023703F" w:rsidRPr="0060305D">
        <w:rPr>
          <w:rFonts w:ascii="Times New Roman" w:hAnsi="Times New Roman"/>
          <w:sz w:val="24"/>
          <w:szCs w:val="24"/>
        </w:rPr>
        <w:t xml:space="preserve"> (environ + 20,9% entre 2000 et 2005) </w:t>
      </w:r>
      <w:r w:rsidR="00A103AB">
        <w:rPr>
          <w:rFonts w:ascii="Times New Roman" w:hAnsi="Times New Roman"/>
          <w:sz w:val="24"/>
          <w:szCs w:val="24"/>
        </w:rPr>
        <w:fldChar w:fldCharType="begin"/>
      </w:r>
      <w:r w:rsidR="000F0839">
        <w:rPr>
          <w:rFonts w:ascii="Times New Roman" w:hAnsi="Times New Roman"/>
          <w:sz w:val="24"/>
          <w:szCs w:val="24"/>
        </w:rPr>
        <w:instrText xml:space="preserve"> ADDIN ZOTERO_ITEM CSL_CITATION {"citationID":"00BnEbLT","properties":{"formattedCitation":"(Hemme &amp; Otte, 2010)","plainCitation":"(Hemme &amp; Otte, 2010)"},"citationItems":[{"id":82,"uris":["http://zotero.org/users/2160407/items/QQJD9XUZ"],"uri":["http://zotero.org/users/2160407/items/QQJD9XUZ"],"itemData":{"id":82,"type":"article-journal","title":"Status and prospects for smallholder milk production: a global perspective.","page":"181 pp.","source":"CABI - CAB Abstracts","archive":"CABDirect2","abstract":"This book examines the global dairy sector and forces shaping its development vis-a-vis the characteristics of typical dairy farming systems. The book consists of four major chapters. Chapter 2 presents an overview of the global dairy sector and small-scale milk production. Chapter 3 examines profiles of the dairy sectors of selected developing and developed countries, highlighting similarities and differences among the countries concerned. The countries are India, Pakistan, Bangladesh, Thailand, Viet Nam, China, Uganda, Cameroon, Morocco, Peru, Germany, USA and New Zealand. Chapter 4 conducts competitive analyses of typical dairy farms. Chapter 5 discusses in-depth studies on small-scale dairy farming.","shortTitle":"Status and prospects for smallholder milk production","language":"English","author":[{"family":"Hemme","given":"T."},{"family":"Otte","given":"J."}],"issued":{"date-parts":[["2010"]]}}}],"schema":"https://github.com/citation-style-language/schema/raw/master/csl-citation.json"} </w:instrText>
      </w:r>
      <w:r w:rsidR="00A103AB">
        <w:rPr>
          <w:rFonts w:ascii="Times New Roman" w:hAnsi="Times New Roman"/>
          <w:sz w:val="24"/>
          <w:szCs w:val="24"/>
        </w:rPr>
        <w:fldChar w:fldCharType="separate"/>
      </w:r>
      <w:r w:rsidR="00AF52D0" w:rsidRPr="00AF52D0">
        <w:rPr>
          <w:rFonts w:ascii="Times New Roman" w:hAnsi="Times New Roman"/>
          <w:sz w:val="24"/>
        </w:rPr>
        <w:t>(Hemme &amp; Otte, 2010)</w:t>
      </w:r>
      <w:r w:rsidR="00A103AB">
        <w:rPr>
          <w:rFonts w:ascii="Times New Roman" w:hAnsi="Times New Roman"/>
          <w:sz w:val="24"/>
          <w:szCs w:val="24"/>
        </w:rPr>
        <w:fldChar w:fldCharType="end"/>
      </w:r>
      <w:r w:rsidR="0023703F" w:rsidRPr="0060305D">
        <w:rPr>
          <w:rFonts w:ascii="Times New Roman" w:hAnsi="Times New Roman"/>
          <w:sz w:val="24"/>
          <w:szCs w:val="24"/>
        </w:rPr>
        <w:t>, la production nationale ne satisfait que 25 % de la demande</w:t>
      </w:r>
      <w:r w:rsidR="004110A9" w:rsidRPr="0060305D">
        <w:rPr>
          <w:rFonts w:ascii="Times New Roman" w:hAnsi="Times New Roman"/>
          <w:sz w:val="24"/>
          <w:szCs w:val="24"/>
        </w:rPr>
        <w:t xml:space="preserve">. </w:t>
      </w:r>
    </w:p>
    <w:p w14:paraId="31B506DE" w14:textId="08A66BFE" w:rsidR="00206F77" w:rsidRPr="0060305D" w:rsidRDefault="00EF5BC9" w:rsidP="009E771A">
      <w:pPr>
        <w:pStyle w:val="Paragraphedeliste"/>
        <w:spacing w:before="120" w:after="120" w:line="240" w:lineRule="auto"/>
        <w:ind w:left="0" w:firstLine="567"/>
        <w:contextualSpacing w:val="0"/>
        <w:jc w:val="both"/>
        <w:rPr>
          <w:rFonts w:ascii="Times New Roman" w:hAnsi="Times New Roman"/>
          <w:sz w:val="24"/>
          <w:szCs w:val="24"/>
        </w:rPr>
      </w:pPr>
      <w:r w:rsidRPr="0060305D">
        <w:rPr>
          <w:rFonts w:ascii="Times New Roman" w:hAnsi="Times New Roman"/>
          <w:sz w:val="24"/>
          <w:szCs w:val="24"/>
        </w:rPr>
        <w:t xml:space="preserve">(ii) </w:t>
      </w:r>
      <w:r w:rsidRPr="0060305D">
        <w:rPr>
          <w:rFonts w:ascii="Times New Roman" w:hAnsi="Times New Roman"/>
          <w:i/>
          <w:sz w:val="24"/>
          <w:szCs w:val="24"/>
        </w:rPr>
        <w:t>L</w:t>
      </w:r>
      <w:r w:rsidR="00206F77" w:rsidRPr="0060305D">
        <w:rPr>
          <w:rFonts w:ascii="Times New Roman" w:hAnsi="Times New Roman"/>
          <w:i/>
          <w:sz w:val="24"/>
          <w:szCs w:val="24"/>
        </w:rPr>
        <w:t xml:space="preserve">es politiques </w:t>
      </w:r>
      <w:r w:rsidRPr="0060305D">
        <w:rPr>
          <w:rFonts w:ascii="Times New Roman" w:hAnsi="Times New Roman"/>
          <w:i/>
          <w:sz w:val="24"/>
          <w:szCs w:val="24"/>
        </w:rPr>
        <w:t>vis</w:t>
      </w:r>
      <w:r w:rsidR="00AA15BC" w:rsidRPr="0060305D">
        <w:rPr>
          <w:rFonts w:ascii="Times New Roman" w:hAnsi="Times New Roman"/>
          <w:i/>
          <w:sz w:val="24"/>
          <w:szCs w:val="24"/>
        </w:rPr>
        <w:t>ant</w:t>
      </w:r>
      <w:r w:rsidRPr="0060305D">
        <w:rPr>
          <w:rFonts w:ascii="Times New Roman" w:hAnsi="Times New Roman"/>
          <w:i/>
          <w:sz w:val="24"/>
          <w:szCs w:val="24"/>
        </w:rPr>
        <w:t xml:space="preserve"> à développer l’élevage </w:t>
      </w:r>
      <w:r w:rsidR="00206F77" w:rsidRPr="0060305D">
        <w:rPr>
          <w:rFonts w:ascii="Times New Roman" w:hAnsi="Times New Roman"/>
          <w:i/>
          <w:sz w:val="24"/>
          <w:szCs w:val="24"/>
        </w:rPr>
        <w:t xml:space="preserve">sur la base </w:t>
      </w:r>
      <w:r w:rsidR="00AA15BC" w:rsidRPr="0060305D">
        <w:rPr>
          <w:rFonts w:ascii="Times New Roman" w:hAnsi="Times New Roman"/>
          <w:i/>
          <w:sz w:val="24"/>
          <w:szCs w:val="24"/>
        </w:rPr>
        <w:t xml:space="preserve">des </w:t>
      </w:r>
      <w:r w:rsidR="00206F77" w:rsidRPr="0060305D">
        <w:rPr>
          <w:rFonts w:ascii="Times New Roman" w:hAnsi="Times New Roman"/>
          <w:i/>
          <w:sz w:val="24"/>
          <w:szCs w:val="24"/>
        </w:rPr>
        <w:t>modèles industriel</w:t>
      </w:r>
      <w:r w:rsidR="004110A9" w:rsidRPr="0060305D">
        <w:rPr>
          <w:rFonts w:ascii="Times New Roman" w:hAnsi="Times New Roman"/>
          <w:i/>
          <w:sz w:val="24"/>
          <w:szCs w:val="24"/>
        </w:rPr>
        <w:t xml:space="preserve">s (méga </w:t>
      </w:r>
      <w:r w:rsidR="00194514" w:rsidRPr="0060305D">
        <w:rPr>
          <w:rFonts w:ascii="Times New Roman" w:hAnsi="Times New Roman"/>
          <w:i/>
          <w:sz w:val="24"/>
          <w:szCs w:val="24"/>
        </w:rPr>
        <w:t>fermes</w:t>
      </w:r>
      <w:r w:rsidR="004110A9" w:rsidRPr="0060305D">
        <w:rPr>
          <w:rFonts w:ascii="Times New Roman" w:hAnsi="Times New Roman"/>
          <w:i/>
          <w:sz w:val="24"/>
          <w:szCs w:val="24"/>
        </w:rPr>
        <w:t xml:space="preserve">) </w:t>
      </w:r>
      <w:r w:rsidRPr="0060305D">
        <w:rPr>
          <w:rFonts w:ascii="Times New Roman" w:hAnsi="Times New Roman"/>
          <w:i/>
          <w:sz w:val="24"/>
          <w:szCs w:val="24"/>
        </w:rPr>
        <w:t>pour la période de 2010 à 2020</w:t>
      </w:r>
      <w:r w:rsidRPr="0060305D">
        <w:rPr>
          <w:rFonts w:ascii="Times New Roman" w:hAnsi="Times New Roman"/>
          <w:sz w:val="24"/>
          <w:szCs w:val="24"/>
        </w:rPr>
        <w:t xml:space="preserve">. </w:t>
      </w:r>
      <w:r w:rsidR="00B4074A" w:rsidRPr="0060305D">
        <w:rPr>
          <w:rFonts w:ascii="Times New Roman" w:hAnsi="Times New Roman"/>
          <w:sz w:val="24"/>
          <w:szCs w:val="24"/>
        </w:rPr>
        <w:t>Pour réaliser ces orient</w:t>
      </w:r>
      <w:r w:rsidR="00D102E5" w:rsidRPr="0060305D">
        <w:rPr>
          <w:rFonts w:ascii="Times New Roman" w:hAnsi="Times New Roman"/>
          <w:sz w:val="24"/>
          <w:szCs w:val="24"/>
        </w:rPr>
        <w:t>ations, le Gouvernement a lancé</w:t>
      </w:r>
      <w:r w:rsidR="00194514" w:rsidRPr="0060305D">
        <w:rPr>
          <w:rFonts w:ascii="Times New Roman" w:hAnsi="Times New Roman"/>
          <w:sz w:val="24"/>
          <w:szCs w:val="24"/>
        </w:rPr>
        <w:t xml:space="preserve"> </w:t>
      </w:r>
      <w:r w:rsidR="0033086B" w:rsidRPr="0060305D">
        <w:rPr>
          <w:rFonts w:ascii="Times New Roman" w:hAnsi="Times New Roman"/>
          <w:sz w:val="24"/>
          <w:szCs w:val="24"/>
        </w:rPr>
        <w:t>d</w:t>
      </w:r>
      <w:r w:rsidR="00B4074A" w:rsidRPr="0060305D">
        <w:rPr>
          <w:rFonts w:ascii="Times New Roman" w:hAnsi="Times New Roman"/>
          <w:sz w:val="24"/>
          <w:szCs w:val="24"/>
        </w:rPr>
        <w:t xml:space="preserve">es politiques </w:t>
      </w:r>
      <w:r w:rsidR="0033086B" w:rsidRPr="0060305D">
        <w:rPr>
          <w:rFonts w:ascii="Times New Roman" w:hAnsi="Times New Roman"/>
          <w:sz w:val="24"/>
          <w:szCs w:val="24"/>
        </w:rPr>
        <w:t>pour</w:t>
      </w:r>
      <w:r w:rsidR="00B4074A" w:rsidRPr="0060305D">
        <w:rPr>
          <w:rFonts w:ascii="Times New Roman" w:hAnsi="Times New Roman"/>
          <w:sz w:val="24"/>
          <w:szCs w:val="24"/>
        </w:rPr>
        <w:t xml:space="preserve"> développer les modèles de grandes fermes, les fermes industrielles</w:t>
      </w:r>
      <w:r w:rsidR="00D102E5" w:rsidRPr="0060305D">
        <w:rPr>
          <w:rFonts w:ascii="Times New Roman" w:hAnsi="Times New Roman"/>
          <w:sz w:val="24"/>
          <w:szCs w:val="24"/>
        </w:rPr>
        <w:t xml:space="preserve">, </w:t>
      </w:r>
      <w:r w:rsidR="0033086B" w:rsidRPr="0060305D">
        <w:rPr>
          <w:rFonts w:ascii="Times New Roman" w:hAnsi="Times New Roman"/>
          <w:sz w:val="24"/>
          <w:szCs w:val="24"/>
        </w:rPr>
        <w:t>et intensifier la production laitière dans les fermes familiales</w:t>
      </w:r>
      <w:r w:rsidR="00B4074A" w:rsidRPr="0060305D">
        <w:rPr>
          <w:rFonts w:ascii="Times New Roman" w:hAnsi="Times New Roman"/>
          <w:sz w:val="24"/>
          <w:szCs w:val="24"/>
        </w:rPr>
        <w:t xml:space="preserve">. </w:t>
      </w:r>
      <w:r w:rsidR="008709E8" w:rsidRPr="0060305D">
        <w:rPr>
          <w:rFonts w:ascii="Times New Roman" w:hAnsi="Times New Roman"/>
          <w:sz w:val="24"/>
          <w:szCs w:val="24"/>
        </w:rPr>
        <w:t>C</w:t>
      </w:r>
      <w:r w:rsidR="00B849D2" w:rsidRPr="0060305D">
        <w:rPr>
          <w:rFonts w:ascii="Times New Roman" w:hAnsi="Times New Roman"/>
          <w:sz w:val="24"/>
          <w:szCs w:val="24"/>
        </w:rPr>
        <w:t xml:space="preserve">es politiques </w:t>
      </w:r>
      <w:r w:rsidR="00DF1622" w:rsidRPr="0060305D">
        <w:rPr>
          <w:rFonts w:ascii="Times New Roman" w:hAnsi="Times New Roman"/>
          <w:sz w:val="24"/>
          <w:szCs w:val="24"/>
        </w:rPr>
        <w:t xml:space="preserve">sont les </w:t>
      </w:r>
      <w:r w:rsidR="00B849D2" w:rsidRPr="0060305D">
        <w:rPr>
          <w:rFonts w:ascii="Times New Roman" w:hAnsi="Times New Roman"/>
          <w:sz w:val="24"/>
          <w:szCs w:val="24"/>
        </w:rPr>
        <w:t xml:space="preserve">suivantes: </w:t>
      </w:r>
      <w:r w:rsidR="00EE1D09" w:rsidRPr="0060305D">
        <w:rPr>
          <w:rFonts w:ascii="Times New Roman" w:hAnsi="Times New Roman"/>
          <w:sz w:val="24"/>
          <w:szCs w:val="24"/>
        </w:rPr>
        <w:t>S</w:t>
      </w:r>
      <w:r w:rsidR="00206F77" w:rsidRPr="0060305D">
        <w:rPr>
          <w:rFonts w:ascii="Times New Roman" w:hAnsi="Times New Roman"/>
          <w:sz w:val="24"/>
          <w:szCs w:val="24"/>
        </w:rPr>
        <w:t>tratégie nationale de développement d’élevage pour la période de 2010 à 2020</w:t>
      </w:r>
      <w:r w:rsidR="00206F77" w:rsidRPr="0060305D">
        <w:rPr>
          <w:rFonts w:ascii="Times New Roman" w:hAnsi="Times New Roman"/>
          <w:i/>
          <w:sz w:val="24"/>
          <w:szCs w:val="24"/>
        </w:rPr>
        <w:t xml:space="preserve"> (</w:t>
      </w:r>
      <w:r w:rsidR="00C160D0" w:rsidRPr="0060305D">
        <w:rPr>
          <w:rFonts w:ascii="Times New Roman" w:hAnsi="Times New Roman"/>
          <w:i/>
          <w:sz w:val="24"/>
          <w:szCs w:val="24"/>
        </w:rPr>
        <w:t xml:space="preserve">par </w:t>
      </w:r>
      <w:r w:rsidR="00206F77" w:rsidRPr="0060305D">
        <w:rPr>
          <w:rFonts w:ascii="Times New Roman" w:hAnsi="Times New Roman"/>
          <w:i/>
          <w:sz w:val="24"/>
          <w:szCs w:val="24"/>
        </w:rPr>
        <w:t>la décision numéro 10/2008/QD/</w:t>
      </w:r>
      <w:proofErr w:type="spellStart"/>
      <w:r w:rsidR="00206F77" w:rsidRPr="0060305D">
        <w:rPr>
          <w:rFonts w:ascii="Times New Roman" w:hAnsi="Times New Roman"/>
          <w:i/>
          <w:sz w:val="24"/>
          <w:szCs w:val="24"/>
        </w:rPr>
        <w:t>TTg</w:t>
      </w:r>
      <w:proofErr w:type="spellEnd"/>
      <w:r w:rsidR="005251DF">
        <w:rPr>
          <w:rFonts w:ascii="Times New Roman" w:hAnsi="Times New Roman"/>
          <w:i/>
          <w:sz w:val="24"/>
          <w:szCs w:val="24"/>
        </w:rPr>
        <w:t xml:space="preserve"> du Gouvernement</w:t>
      </w:r>
      <w:r w:rsidR="00206F77" w:rsidRPr="0060305D">
        <w:rPr>
          <w:rFonts w:ascii="Times New Roman" w:hAnsi="Times New Roman"/>
          <w:i/>
          <w:sz w:val="24"/>
          <w:szCs w:val="24"/>
        </w:rPr>
        <w:t xml:space="preserve">); </w:t>
      </w:r>
      <w:r w:rsidR="00EE1D09" w:rsidRPr="0060305D">
        <w:rPr>
          <w:rFonts w:ascii="Times New Roman" w:hAnsi="Times New Roman"/>
          <w:sz w:val="24"/>
          <w:szCs w:val="24"/>
        </w:rPr>
        <w:t>P</w:t>
      </w:r>
      <w:r w:rsidR="007D5C5B" w:rsidRPr="0060305D">
        <w:rPr>
          <w:rFonts w:ascii="Times New Roman" w:hAnsi="Times New Roman"/>
          <w:sz w:val="24"/>
          <w:szCs w:val="24"/>
        </w:rPr>
        <w:t>rogramme de réform</w:t>
      </w:r>
      <w:r w:rsidR="0033086B" w:rsidRPr="0060305D">
        <w:rPr>
          <w:rFonts w:ascii="Times New Roman" w:hAnsi="Times New Roman"/>
          <w:sz w:val="24"/>
          <w:szCs w:val="24"/>
        </w:rPr>
        <w:t>e</w:t>
      </w:r>
      <w:r w:rsidR="00C160D0" w:rsidRPr="0060305D">
        <w:rPr>
          <w:rFonts w:ascii="Times New Roman" w:hAnsi="Times New Roman"/>
          <w:sz w:val="24"/>
          <w:szCs w:val="24"/>
        </w:rPr>
        <w:t xml:space="preserve"> de </w:t>
      </w:r>
      <w:r w:rsidR="0033086B" w:rsidRPr="0060305D">
        <w:rPr>
          <w:rFonts w:ascii="Times New Roman" w:hAnsi="Times New Roman"/>
          <w:sz w:val="24"/>
          <w:szCs w:val="24"/>
        </w:rPr>
        <w:t xml:space="preserve">la </w:t>
      </w:r>
      <w:r w:rsidR="00C160D0" w:rsidRPr="0060305D">
        <w:rPr>
          <w:rFonts w:ascii="Times New Roman" w:hAnsi="Times New Roman"/>
          <w:sz w:val="24"/>
          <w:szCs w:val="24"/>
        </w:rPr>
        <w:t>structure du secteur d’élevage</w:t>
      </w:r>
      <w:r w:rsidR="0015728C" w:rsidRPr="0060305D">
        <w:rPr>
          <w:rFonts w:ascii="Times New Roman" w:hAnsi="Times New Roman"/>
          <w:sz w:val="24"/>
          <w:szCs w:val="24"/>
        </w:rPr>
        <w:t xml:space="preserve"> du MARD</w:t>
      </w:r>
      <w:r w:rsidR="00C160D0" w:rsidRPr="0060305D">
        <w:rPr>
          <w:rFonts w:ascii="Times New Roman" w:hAnsi="Times New Roman"/>
          <w:sz w:val="24"/>
          <w:szCs w:val="24"/>
        </w:rPr>
        <w:t xml:space="preserve"> en vue d’améliorer la valeur ajoutée et le développement durable</w:t>
      </w:r>
      <w:r w:rsidR="00C160D0" w:rsidRPr="0060305D">
        <w:rPr>
          <w:rFonts w:ascii="Times New Roman" w:hAnsi="Times New Roman"/>
          <w:i/>
          <w:sz w:val="24"/>
          <w:szCs w:val="24"/>
        </w:rPr>
        <w:t xml:space="preserve"> (par la décision numéro 984/2014/QD-BNN-CN</w:t>
      </w:r>
      <w:r w:rsidR="00FA5A93" w:rsidRPr="0060305D">
        <w:rPr>
          <w:rFonts w:ascii="Times New Roman" w:hAnsi="Times New Roman"/>
          <w:i/>
          <w:sz w:val="24"/>
          <w:szCs w:val="24"/>
        </w:rPr>
        <w:t>)</w:t>
      </w:r>
      <w:r w:rsidR="00C160D0" w:rsidRPr="0060305D">
        <w:rPr>
          <w:rFonts w:ascii="Times New Roman" w:hAnsi="Times New Roman"/>
          <w:i/>
          <w:sz w:val="24"/>
          <w:szCs w:val="24"/>
        </w:rPr>
        <w:t xml:space="preserve">; </w:t>
      </w:r>
      <w:r w:rsidR="00AA15BC" w:rsidRPr="0060305D">
        <w:rPr>
          <w:rFonts w:ascii="Times New Roman" w:hAnsi="Times New Roman"/>
          <w:sz w:val="24"/>
          <w:szCs w:val="24"/>
        </w:rPr>
        <w:t xml:space="preserve">la </w:t>
      </w:r>
      <w:r w:rsidR="00091F0E" w:rsidRPr="0060305D">
        <w:rPr>
          <w:rFonts w:ascii="Times New Roman" w:hAnsi="Times New Roman"/>
          <w:sz w:val="24"/>
          <w:szCs w:val="24"/>
        </w:rPr>
        <w:t xml:space="preserve">stratégie de développement de l’industrie de transformation du lait </w:t>
      </w:r>
      <w:r w:rsidR="00FA5A93" w:rsidRPr="0060305D">
        <w:rPr>
          <w:rFonts w:ascii="Times New Roman" w:hAnsi="Times New Roman"/>
          <w:sz w:val="24"/>
          <w:szCs w:val="24"/>
        </w:rPr>
        <w:t>pour 2020, la vision 2025</w:t>
      </w:r>
      <w:r w:rsidR="00FA5A93" w:rsidRPr="0060305D">
        <w:rPr>
          <w:rFonts w:ascii="Times New Roman" w:hAnsi="Times New Roman"/>
          <w:i/>
          <w:sz w:val="24"/>
          <w:szCs w:val="24"/>
        </w:rPr>
        <w:t xml:space="preserve"> (par la décision numéro 3399/2010/QD-BCT); </w:t>
      </w:r>
      <w:r w:rsidR="00A56E16" w:rsidRPr="0060305D">
        <w:rPr>
          <w:rFonts w:ascii="Times New Roman" w:hAnsi="Times New Roman"/>
          <w:sz w:val="24"/>
          <w:szCs w:val="24"/>
        </w:rPr>
        <w:t>P</w:t>
      </w:r>
      <w:r w:rsidR="00EE1D09" w:rsidRPr="0060305D">
        <w:rPr>
          <w:rFonts w:ascii="Times New Roman" w:hAnsi="Times New Roman"/>
          <w:sz w:val="24"/>
          <w:szCs w:val="24"/>
        </w:rPr>
        <w:t xml:space="preserve">olitique </w:t>
      </w:r>
      <w:r w:rsidR="00AA15BC" w:rsidRPr="0060305D">
        <w:rPr>
          <w:rFonts w:ascii="Times New Roman" w:hAnsi="Times New Roman"/>
          <w:sz w:val="24"/>
          <w:szCs w:val="24"/>
        </w:rPr>
        <w:t>du Gouvernement pour encourager</w:t>
      </w:r>
      <w:r w:rsidR="00EE1D09" w:rsidRPr="0060305D">
        <w:rPr>
          <w:rFonts w:ascii="Times New Roman" w:hAnsi="Times New Roman"/>
          <w:sz w:val="24"/>
          <w:szCs w:val="24"/>
        </w:rPr>
        <w:t xml:space="preserve"> des entreprises </w:t>
      </w:r>
      <w:r w:rsidR="008F73B9">
        <w:rPr>
          <w:rFonts w:ascii="Times New Roman" w:hAnsi="Times New Roman"/>
          <w:sz w:val="24"/>
          <w:szCs w:val="24"/>
        </w:rPr>
        <w:t xml:space="preserve">pour investir </w:t>
      </w:r>
      <w:r w:rsidR="00EE1D09" w:rsidRPr="0060305D">
        <w:rPr>
          <w:rFonts w:ascii="Times New Roman" w:hAnsi="Times New Roman"/>
          <w:sz w:val="24"/>
          <w:szCs w:val="24"/>
        </w:rPr>
        <w:t>dans le secteur d</w:t>
      </w:r>
      <w:r w:rsidR="00AA15BC" w:rsidRPr="0060305D">
        <w:rPr>
          <w:rFonts w:ascii="Times New Roman" w:hAnsi="Times New Roman"/>
          <w:sz w:val="24"/>
          <w:szCs w:val="24"/>
        </w:rPr>
        <w:t>e l</w:t>
      </w:r>
      <w:r w:rsidR="00EE1D09" w:rsidRPr="00D82999">
        <w:rPr>
          <w:rFonts w:ascii="Times New Roman" w:hAnsi="Times New Roman"/>
          <w:sz w:val="24"/>
          <w:szCs w:val="24"/>
        </w:rPr>
        <w:t xml:space="preserve">’élevage </w:t>
      </w:r>
      <w:r w:rsidR="00EE1D09" w:rsidRPr="00961E4E">
        <w:rPr>
          <w:rFonts w:ascii="Times New Roman" w:hAnsi="Times New Roman"/>
          <w:i/>
          <w:sz w:val="24"/>
          <w:szCs w:val="24"/>
        </w:rPr>
        <w:t xml:space="preserve">(par la décision numéro 210/2013/ND-CP). </w:t>
      </w:r>
      <w:r w:rsidR="0033086B" w:rsidRPr="0060305D">
        <w:rPr>
          <w:rFonts w:ascii="Times New Roman" w:hAnsi="Times New Roman"/>
          <w:sz w:val="24"/>
          <w:szCs w:val="24"/>
        </w:rPr>
        <w:t xml:space="preserve">Grace à </w:t>
      </w:r>
      <w:r w:rsidR="00EE7C49" w:rsidRPr="0060305D">
        <w:rPr>
          <w:rFonts w:ascii="Times New Roman" w:hAnsi="Times New Roman"/>
          <w:sz w:val="24"/>
          <w:szCs w:val="24"/>
        </w:rPr>
        <w:t>ces politiques, depuis quel</w:t>
      </w:r>
      <w:r w:rsidR="0033086B" w:rsidRPr="0060305D">
        <w:rPr>
          <w:rFonts w:ascii="Times New Roman" w:hAnsi="Times New Roman"/>
          <w:sz w:val="24"/>
          <w:szCs w:val="24"/>
        </w:rPr>
        <w:t>ques</w:t>
      </w:r>
      <w:r w:rsidR="00EE7C49" w:rsidRPr="0060305D">
        <w:rPr>
          <w:rFonts w:ascii="Times New Roman" w:hAnsi="Times New Roman"/>
          <w:sz w:val="24"/>
          <w:szCs w:val="24"/>
        </w:rPr>
        <w:t xml:space="preserve"> années, beaucoup d’entreprises</w:t>
      </w:r>
      <w:r w:rsidR="00732521" w:rsidRPr="0060305D">
        <w:rPr>
          <w:rFonts w:ascii="Times New Roman" w:hAnsi="Times New Roman"/>
          <w:sz w:val="24"/>
          <w:szCs w:val="24"/>
        </w:rPr>
        <w:t xml:space="preserve"> </w:t>
      </w:r>
      <w:r w:rsidR="000C016D" w:rsidRPr="0060305D">
        <w:rPr>
          <w:rFonts w:ascii="Times New Roman" w:hAnsi="Times New Roman"/>
          <w:sz w:val="24"/>
          <w:szCs w:val="24"/>
        </w:rPr>
        <w:t>privées</w:t>
      </w:r>
      <w:r w:rsidR="00EE7C49" w:rsidRPr="0060305D">
        <w:rPr>
          <w:rFonts w:ascii="Times New Roman" w:hAnsi="Times New Roman"/>
          <w:sz w:val="24"/>
          <w:szCs w:val="24"/>
        </w:rPr>
        <w:t xml:space="preserve"> ont investi dans le secteur laitier, </w:t>
      </w:r>
      <w:r w:rsidR="00AA15BC" w:rsidRPr="0060305D">
        <w:rPr>
          <w:rFonts w:ascii="Times New Roman" w:hAnsi="Times New Roman"/>
          <w:sz w:val="24"/>
          <w:szCs w:val="24"/>
        </w:rPr>
        <w:t>avec pour conséquence le développement de grandes fermes</w:t>
      </w:r>
      <w:r w:rsidR="00EE7C49" w:rsidRPr="0060305D">
        <w:rPr>
          <w:rFonts w:ascii="Times New Roman" w:hAnsi="Times New Roman"/>
          <w:sz w:val="24"/>
          <w:szCs w:val="24"/>
        </w:rPr>
        <w:t xml:space="preserve"> : </w:t>
      </w:r>
      <w:r w:rsidR="00732521" w:rsidRPr="0060305D">
        <w:rPr>
          <w:rFonts w:ascii="Times New Roman" w:hAnsi="Times New Roman"/>
          <w:sz w:val="24"/>
          <w:szCs w:val="24"/>
        </w:rPr>
        <w:t>l</w:t>
      </w:r>
      <w:r w:rsidR="00EE7C49" w:rsidRPr="0060305D">
        <w:rPr>
          <w:rFonts w:ascii="Times New Roman" w:hAnsi="Times New Roman"/>
          <w:sz w:val="24"/>
          <w:szCs w:val="24"/>
        </w:rPr>
        <w:t xml:space="preserve">a ferme de la compagnie </w:t>
      </w:r>
      <w:r w:rsidR="000C016D" w:rsidRPr="0060305D">
        <w:rPr>
          <w:rFonts w:ascii="Times New Roman" w:hAnsi="Times New Roman"/>
          <w:sz w:val="24"/>
          <w:szCs w:val="24"/>
        </w:rPr>
        <w:t>privée</w:t>
      </w:r>
      <w:r w:rsidR="00EE7C49" w:rsidRPr="0060305D">
        <w:rPr>
          <w:rFonts w:ascii="Times New Roman" w:hAnsi="Times New Roman"/>
          <w:sz w:val="24"/>
          <w:szCs w:val="24"/>
        </w:rPr>
        <w:t xml:space="preserve"> de TH Milk</w:t>
      </w:r>
      <w:r w:rsidR="00AA15BC" w:rsidRPr="0060305D">
        <w:rPr>
          <w:rFonts w:ascii="Times New Roman" w:hAnsi="Times New Roman"/>
          <w:sz w:val="24"/>
          <w:szCs w:val="24"/>
        </w:rPr>
        <w:t>,</w:t>
      </w:r>
      <w:r w:rsidR="0033086B" w:rsidRPr="0060305D">
        <w:rPr>
          <w:rFonts w:ascii="Times New Roman" w:hAnsi="Times New Roman"/>
          <w:sz w:val="24"/>
          <w:szCs w:val="24"/>
        </w:rPr>
        <w:t xml:space="preserve"> </w:t>
      </w:r>
      <w:r w:rsidR="00732521" w:rsidRPr="0060305D">
        <w:rPr>
          <w:rFonts w:ascii="Times New Roman" w:hAnsi="Times New Roman"/>
          <w:sz w:val="24"/>
          <w:szCs w:val="24"/>
        </w:rPr>
        <w:t>l</w:t>
      </w:r>
      <w:r w:rsidR="00EE7C49" w:rsidRPr="0060305D">
        <w:rPr>
          <w:rFonts w:ascii="Times New Roman" w:hAnsi="Times New Roman"/>
          <w:sz w:val="24"/>
          <w:szCs w:val="24"/>
        </w:rPr>
        <w:t xml:space="preserve">a ferme de </w:t>
      </w:r>
      <w:r w:rsidR="00AA15BC" w:rsidRPr="0060305D">
        <w:rPr>
          <w:rFonts w:ascii="Times New Roman" w:hAnsi="Times New Roman"/>
          <w:sz w:val="24"/>
          <w:szCs w:val="24"/>
        </w:rPr>
        <w:t xml:space="preserve">la </w:t>
      </w:r>
      <w:r w:rsidR="00EE7C49" w:rsidRPr="0060305D">
        <w:rPr>
          <w:rFonts w:ascii="Times New Roman" w:hAnsi="Times New Roman"/>
          <w:sz w:val="24"/>
          <w:szCs w:val="24"/>
        </w:rPr>
        <w:t xml:space="preserve">compagnie </w:t>
      </w:r>
      <w:r w:rsidR="000C016D" w:rsidRPr="0060305D">
        <w:rPr>
          <w:rFonts w:ascii="Times New Roman" w:hAnsi="Times New Roman"/>
          <w:sz w:val="24"/>
          <w:szCs w:val="24"/>
        </w:rPr>
        <w:t>privée</w:t>
      </w:r>
      <w:r w:rsidR="00EE7C49" w:rsidRPr="0060305D">
        <w:rPr>
          <w:rFonts w:ascii="Times New Roman" w:hAnsi="Times New Roman"/>
          <w:sz w:val="24"/>
          <w:szCs w:val="24"/>
        </w:rPr>
        <w:t xml:space="preserve"> IDP</w:t>
      </w:r>
      <w:r w:rsidR="00AA15BC" w:rsidRPr="0060305D">
        <w:rPr>
          <w:rFonts w:ascii="Times New Roman" w:hAnsi="Times New Roman"/>
          <w:sz w:val="24"/>
          <w:szCs w:val="24"/>
        </w:rPr>
        <w:t xml:space="preserve"> à Ba Vi</w:t>
      </w:r>
      <w:r w:rsidR="00EE7C49" w:rsidRPr="0060305D">
        <w:rPr>
          <w:rFonts w:ascii="Times New Roman" w:hAnsi="Times New Roman"/>
          <w:sz w:val="24"/>
          <w:szCs w:val="24"/>
        </w:rPr>
        <w:t xml:space="preserve">, la ferme de la compagnie de Future Milk avec 1000 </w:t>
      </w:r>
      <w:r w:rsidR="000C016D" w:rsidRPr="0060305D">
        <w:rPr>
          <w:rFonts w:ascii="Times New Roman" w:hAnsi="Times New Roman"/>
          <w:sz w:val="24"/>
          <w:szCs w:val="24"/>
        </w:rPr>
        <w:t>bovins</w:t>
      </w:r>
      <w:r w:rsidR="00EE7C49" w:rsidRPr="0060305D">
        <w:rPr>
          <w:rFonts w:ascii="Times New Roman" w:hAnsi="Times New Roman"/>
          <w:sz w:val="24"/>
          <w:szCs w:val="24"/>
        </w:rPr>
        <w:t xml:space="preserve"> laitiers</w:t>
      </w:r>
      <w:r w:rsidR="00732521" w:rsidRPr="0060305D">
        <w:rPr>
          <w:rFonts w:ascii="Times New Roman" w:hAnsi="Times New Roman"/>
          <w:sz w:val="24"/>
          <w:szCs w:val="24"/>
        </w:rPr>
        <w:t xml:space="preserve">, etc. </w:t>
      </w:r>
    </w:p>
    <w:p w14:paraId="76BC6D6B" w14:textId="13E41C5A" w:rsidR="00944120" w:rsidRPr="00376A34" w:rsidRDefault="00EE7C49" w:rsidP="009E771A">
      <w:pPr>
        <w:pStyle w:val="Paragraphedeliste"/>
        <w:spacing w:before="120" w:after="120" w:line="240" w:lineRule="auto"/>
        <w:ind w:left="0" w:firstLine="567"/>
        <w:contextualSpacing w:val="0"/>
        <w:jc w:val="both"/>
      </w:pPr>
      <w:r w:rsidRPr="0060305D">
        <w:rPr>
          <w:rFonts w:ascii="Times New Roman" w:hAnsi="Times New Roman"/>
          <w:sz w:val="24"/>
          <w:szCs w:val="24"/>
        </w:rPr>
        <w:t xml:space="preserve">Actuellement, le nombre de bovin laitier </w:t>
      </w:r>
      <w:r w:rsidR="00AA15BC" w:rsidRPr="0060305D">
        <w:rPr>
          <w:rFonts w:ascii="Times New Roman" w:hAnsi="Times New Roman"/>
          <w:sz w:val="24"/>
          <w:szCs w:val="24"/>
        </w:rPr>
        <w:t xml:space="preserve">au Vietnam </w:t>
      </w:r>
      <w:r w:rsidR="003A419E" w:rsidRPr="0060305D">
        <w:rPr>
          <w:rFonts w:ascii="Times New Roman" w:hAnsi="Times New Roman"/>
          <w:sz w:val="24"/>
          <w:szCs w:val="24"/>
        </w:rPr>
        <w:t xml:space="preserve">est de </w:t>
      </w:r>
      <w:r w:rsidR="009E7B95">
        <w:rPr>
          <w:rFonts w:ascii="Times New Roman" w:hAnsi="Times New Roman"/>
          <w:sz w:val="24"/>
          <w:szCs w:val="24"/>
        </w:rPr>
        <w:t>204</w:t>
      </w:r>
      <w:r w:rsidR="003A419E" w:rsidRPr="0060305D">
        <w:rPr>
          <w:rFonts w:ascii="Times New Roman" w:hAnsi="Times New Roman"/>
          <w:sz w:val="24"/>
          <w:szCs w:val="24"/>
        </w:rPr>
        <w:t>.000 bête (y compris les veaux laitiers, les génisses, les vaches laitières)</w:t>
      </w:r>
      <w:r w:rsidR="009E7B95">
        <w:rPr>
          <w:rFonts w:ascii="Times New Roman" w:hAnsi="Times New Roman"/>
          <w:sz w:val="24"/>
          <w:szCs w:val="24"/>
        </w:rPr>
        <w:t xml:space="preserve"> </w:t>
      </w:r>
      <w:r w:rsidR="009E7B95">
        <w:rPr>
          <w:rFonts w:ascii="Times New Roman" w:hAnsi="Times New Roman"/>
          <w:sz w:val="24"/>
          <w:szCs w:val="24"/>
        </w:rPr>
        <w:fldChar w:fldCharType="begin"/>
      </w:r>
      <w:r w:rsidR="009E7B95">
        <w:rPr>
          <w:rFonts w:ascii="Times New Roman" w:hAnsi="Times New Roman"/>
          <w:sz w:val="24"/>
          <w:szCs w:val="24"/>
        </w:rPr>
        <w:instrText xml:space="preserve"> ADDIN ZOTERO_ITEM CSL_CITATION {"citationID":"sQOiKMBf","properties":{"formattedCitation":"(Agroinfor, 2014)","plainCitation":"(Agroinfor, 2014)"},"citationItems":[{"id":104,"uris":["http://zotero.org/users/2160407/items/4GA82T34"],"uri":["http://zotero.org/users/2160407/items/4GA82T34"],"itemData":{"id":104,"type":"report","title":"Báo cáo ngành hàng sữa 6 tháng đầu năm 2014","publisher":"Agroinfor-ipsard","publisher-place":"Hanoi","page":"51","event-place":"Hanoi","language":"Vietnamese","author":[{"family":"Agroinfor","given":""}],"issued":{"date-parts":[["2014"]]}}}],"schema":"https://github.com/citation-style-language/schema/raw/master/csl-citation.json"} </w:instrText>
      </w:r>
      <w:r w:rsidR="009E7B95">
        <w:rPr>
          <w:rFonts w:ascii="Times New Roman" w:hAnsi="Times New Roman"/>
          <w:sz w:val="24"/>
          <w:szCs w:val="24"/>
        </w:rPr>
        <w:fldChar w:fldCharType="separate"/>
      </w:r>
      <w:r w:rsidR="00AF52D0" w:rsidRPr="00AF52D0">
        <w:rPr>
          <w:rFonts w:ascii="Times New Roman" w:hAnsi="Times New Roman"/>
          <w:sz w:val="24"/>
        </w:rPr>
        <w:t>(Agroinfor, 2014)</w:t>
      </w:r>
      <w:r w:rsidR="009E7B95">
        <w:rPr>
          <w:rFonts w:ascii="Times New Roman" w:hAnsi="Times New Roman"/>
          <w:sz w:val="24"/>
          <w:szCs w:val="24"/>
        </w:rPr>
        <w:fldChar w:fldCharType="end"/>
      </w:r>
      <w:r w:rsidR="003A419E" w:rsidRPr="0060305D">
        <w:rPr>
          <w:rFonts w:ascii="Times New Roman" w:hAnsi="Times New Roman"/>
          <w:sz w:val="24"/>
          <w:szCs w:val="24"/>
        </w:rPr>
        <w:t>, pour un volume annuel de 400.000 tonnes, qui satisfait 28% des besoins d</w:t>
      </w:r>
      <w:r w:rsidR="00473D57" w:rsidRPr="0060305D">
        <w:rPr>
          <w:rFonts w:ascii="Times New Roman" w:hAnsi="Times New Roman"/>
          <w:sz w:val="24"/>
          <w:szCs w:val="24"/>
        </w:rPr>
        <w:t xml:space="preserve">u pays </w:t>
      </w:r>
      <w:r w:rsidR="00887955">
        <w:rPr>
          <w:rFonts w:ascii="Times New Roman" w:hAnsi="Times New Roman"/>
          <w:sz w:val="24"/>
          <w:szCs w:val="24"/>
        </w:rPr>
        <w:fldChar w:fldCharType="begin"/>
      </w:r>
      <w:r w:rsidR="00887955">
        <w:rPr>
          <w:rFonts w:ascii="Times New Roman" w:hAnsi="Times New Roman"/>
          <w:sz w:val="24"/>
          <w:szCs w:val="24"/>
        </w:rPr>
        <w:instrText xml:space="preserve"> ADDIN ZOTERO_ITEM CSL_CITATION {"citationID":"VTxqWpMW","properties":{"formattedCitation":"{\\rtf (C\\uc0\\u7909{}c Ch\\uc0\\u259{}n nu\\uc0\\u244{}i, 2014)}","plainCitation":"(Cục Chăn nuôi, 2014)"},"citationItems":[{"id":86,"uris":["http://zotero.org/users/2160407/items/GBTDCWEX"],"uri":["http://zotero.org/users/2160407/items/GBTDCWEX"],"itemData":{"id":86,"type":"report","title":"Mô hình tổ chức, công nghệ mới trong chăn nuôi bò sữa và đánh giá phát triển chăn nuôi bò sữa theo quyết định 167/2001/QD-TTG về một số biện pháp và chính sách khuyến khích hỗ trợ phát triển chăn nuôi bò sữa.","publisher":"Cục Chăn nuôi","publisher-place":"Hanoi","genre":"Báo cáo tại Hội thảo","source":"Báo cáo tại Hội thảo","event-place":"Hanoi","shortTitle":"Mô hình tổ chức, công nghệ mới trong chăn nuôi bò sữa","language":"Vietnamese","author":[{"family":"Cục Chăn nuôi","given":""}],"issued":{"date-parts":[["2014",7,23]]}}}],"schema":"https://github.com/citation-style-language/schema/raw/master/csl-citation.json"} </w:instrText>
      </w:r>
      <w:r w:rsidR="00887955">
        <w:rPr>
          <w:rFonts w:ascii="Times New Roman" w:hAnsi="Times New Roman"/>
          <w:sz w:val="24"/>
          <w:szCs w:val="24"/>
        </w:rPr>
        <w:fldChar w:fldCharType="separate"/>
      </w:r>
      <w:r w:rsidR="00AF52D0" w:rsidRPr="00AF52D0">
        <w:rPr>
          <w:rFonts w:ascii="Times New Roman" w:hAnsi="Times New Roman"/>
          <w:sz w:val="24"/>
          <w:szCs w:val="24"/>
        </w:rPr>
        <w:t>(Cục Chăn nuôi, 2014)</w:t>
      </w:r>
      <w:r w:rsidR="00887955">
        <w:rPr>
          <w:rFonts w:ascii="Times New Roman" w:hAnsi="Times New Roman"/>
          <w:sz w:val="24"/>
          <w:szCs w:val="24"/>
        </w:rPr>
        <w:fldChar w:fldCharType="end"/>
      </w:r>
      <w:r w:rsidR="00D61108">
        <w:rPr>
          <w:rFonts w:ascii="Times New Roman" w:hAnsi="Times New Roman"/>
          <w:sz w:val="24"/>
          <w:szCs w:val="24"/>
        </w:rPr>
        <w:t xml:space="preserve">. </w:t>
      </w:r>
      <w:r w:rsidR="003A419E" w:rsidRPr="0060305D">
        <w:rPr>
          <w:rFonts w:ascii="Times New Roman" w:hAnsi="Times New Roman"/>
          <w:sz w:val="24"/>
          <w:szCs w:val="24"/>
        </w:rPr>
        <w:t>L’élevage laiti</w:t>
      </w:r>
      <w:r w:rsidR="00194514" w:rsidRPr="0060305D">
        <w:rPr>
          <w:rFonts w:ascii="Times New Roman" w:hAnsi="Times New Roman"/>
          <w:sz w:val="24"/>
          <w:szCs w:val="24"/>
        </w:rPr>
        <w:t>er</w:t>
      </w:r>
      <w:r w:rsidR="003A419E" w:rsidRPr="0060305D">
        <w:rPr>
          <w:rFonts w:ascii="Times New Roman" w:hAnsi="Times New Roman"/>
          <w:sz w:val="24"/>
          <w:szCs w:val="24"/>
        </w:rPr>
        <w:t xml:space="preserve"> </w:t>
      </w:r>
      <w:r w:rsidR="00AA15BC" w:rsidRPr="0060305D">
        <w:rPr>
          <w:rFonts w:ascii="Times New Roman" w:hAnsi="Times New Roman"/>
          <w:sz w:val="24"/>
          <w:szCs w:val="24"/>
        </w:rPr>
        <w:t>repose</w:t>
      </w:r>
      <w:r w:rsidR="003A419E" w:rsidRPr="0060305D">
        <w:rPr>
          <w:rFonts w:ascii="Times New Roman" w:hAnsi="Times New Roman"/>
          <w:sz w:val="24"/>
          <w:szCs w:val="24"/>
        </w:rPr>
        <w:t xml:space="preserve"> encore largement sur le modèle d</w:t>
      </w:r>
      <w:r w:rsidR="00AA15BC" w:rsidRPr="0060305D">
        <w:rPr>
          <w:rFonts w:ascii="Times New Roman" w:hAnsi="Times New Roman"/>
          <w:sz w:val="24"/>
          <w:szCs w:val="24"/>
        </w:rPr>
        <w:t>e l</w:t>
      </w:r>
      <w:r w:rsidR="003A419E" w:rsidRPr="0060305D">
        <w:rPr>
          <w:rFonts w:ascii="Times New Roman" w:hAnsi="Times New Roman"/>
          <w:sz w:val="24"/>
          <w:szCs w:val="24"/>
        </w:rPr>
        <w:t xml:space="preserve">’exploitation familiale. </w:t>
      </w:r>
      <w:r w:rsidR="009A233E" w:rsidRPr="0060305D">
        <w:rPr>
          <w:rStyle w:val="hps"/>
          <w:rFonts w:ascii="Times New Roman" w:hAnsi="Times New Roman"/>
          <w:sz w:val="24"/>
          <w:szCs w:val="24"/>
        </w:rPr>
        <w:t xml:space="preserve">Selon le Département d’élevage </w:t>
      </w:r>
      <w:r w:rsidR="00AD0AFF" w:rsidRPr="0060305D">
        <w:rPr>
          <w:rStyle w:val="hps"/>
          <w:rFonts w:ascii="Times New Roman" w:hAnsi="Times New Roman"/>
          <w:sz w:val="24"/>
          <w:szCs w:val="24"/>
        </w:rPr>
        <w:t>national</w:t>
      </w:r>
      <w:r w:rsidR="009A233E" w:rsidRPr="0060305D">
        <w:rPr>
          <w:rStyle w:val="hps"/>
          <w:rFonts w:ascii="Times New Roman" w:hAnsi="Times New Roman"/>
          <w:sz w:val="24"/>
          <w:szCs w:val="24"/>
        </w:rPr>
        <w:t xml:space="preserve"> en 2013,</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il y a actuellement</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environ 20.000</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fermes</w:t>
      </w:r>
      <w:r w:rsidR="009A233E" w:rsidRPr="0060305D">
        <w:rPr>
          <w:rFonts w:ascii="Times New Roman" w:hAnsi="Times New Roman"/>
          <w:sz w:val="24"/>
          <w:szCs w:val="24"/>
        </w:rPr>
        <w:t xml:space="preserve"> </w:t>
      </w:r>
      <w:r w:rsidR="00DD6876" w:rsidRPr="0060305D">
        <w:rPr>
          <w:rStyle w:val="hps"/>
          <w:rFonts w:ascii="Times New Roman" w:hAnsi="Times New Roman"/>
          <w:sz w:val="24"/>
          <w:szCs w:val="24"/>
        </w:rPr>
        <w:t>laitières</w:t>
      </w:r>
      <w:r w:rsidR="009A233E" w:rsidRPr="0060305D">
        <w:rPr>
          <w:rStyle w:val="hps"/>
          <w:rFonts w:ascii="Times New Roman" w:hAnsi="Times New Roman"/>
          <w:sz w:val="24"/>
          <w:szCs w:val="24"/>
        </w:rPr>
        <w:t xml:space="preserve"> (unité d’élevage laitière)</w:t>
      </w:r>
      <w:r w:rsidR="009A233E" w:rsidRPr="00961E4E">
        <w:rPr>
          <w:rFonts w:ascii="Times New Roman" w:hAnsi="Times New Roman"/>
          <w:sz w:val="24"/>
          <w:szCs w:val="24"/>
        </w:rPr>
        <w:t xml:space="preserve">.  D’après le Département </w:t>
      </w:r>
      <w:r w:rsidR="007369FC">
        <w:rPr>
          <w:rFonts w:ascii="Times New Roman" w:hAnsi="Times New Roman"/>
          <w:sz w:val="24"/>
          <w:szCs w:val="24"/>
        </w:rPr>
        <w:t xml:space="preserve">nationale </w:t>
      </w:r>
      <w:r w:rsidR="009A233E" w:rsidRPr="00961E4E">
        <w:rPr>
          <w:rFonts w:ascii="Times New Roman" w:hAnsi="Times New Roman"/>
          <w:sz w:val="24"/>
          <w:szCs w:val="24"/>
        </w:rPr>
        <w:t>d’élevage, le modèle d</w:t>
      </w:r>
      <w:r w:rsidR="00AA15BC" w:rsidRPr="00961E4E">
        <w:rPr>
          <w:rFonts w:ascii="Times New Roman" w:hAnsi="Times New Roman"/>
          <w:sz w:val="24"/>
          <w:szCs w:val="24"/>
        </w:rPr>
        <w:t>e l</w:t>
      </w:r>
      <w:r w:rsidR="009A233E" w:rsidRPr="00961E4E">
        <w:rPr>
          <w:rFonts w:ascii="Times New Roman" w:hAnsi="Times New Roman"/>
          <w:sz w:val="24"/>
          <w:szCs w:val="24"/>
        </w:rPr>
        <w:t>’exploitation avec moi</w:t>
      </w:r>
      <w:r w:rsidR="00B17176" w:rsidRPr="0060305D">
        <w:rPr>
          <w:rFonts w:ascii="Times New Roman" w:hAnsi="Times New Roman"/>
          <w:sz w:val="24"/>
          <w:szCs w:val="24"/>
        </w:rPr>
        <w:t>n</w:t>
      </w:r>
      <w:r w:rsidR="009A233E" w:rsidRPr="0060305D">
        <w:rPr>
          <w:rFonts w:ascii="Times New Roman" w:hAnsi="Times New Roman"/>
          <w:sz w:val="24"/>
          <w:szCs w:val="24"/>
        </w:rPr>
        <w:t xml:space="preserve">s de 10 bovins </w:t>
      </w:r>
      <w:r w:rsidR="00AA15BC" w:rsidRPr="0060305D">
        <w:rPr>
          <w:rFonts w:ascii="Times New Roman" w:hAnsi="Times New Roman"/>
          <w:sz w:val="24"/>
          <w:szCs w:val="24"/>
        </w:rPr>
        <w:t>concerne encore</w:t>
      </w:r>
      <w:r w:rsidR="009A233E" w:rsidRPr="0060305D">
        <w:rPr>
          <w:rFonts w:ascii="Times New Roman" w:hAnsi="Times New Roman"/>
          <w:sz w:val="24"/>
          <w:szCs w:val="24"/>
        </w:rPr>
        <w:t xml:space="preserve"> 70% </w:t>
      </w:r>
      <w:r w:rsidR="00AA15BC" w:rsidRPr="0060305D">
        <w:rPr>
          <w:rFonts w:ascii="Times New Roman" w:hAnsi="Times New Roman"/>
          <w:sz w:val="24"/>
          <w:szCs w:val="24"/>
        </w:rPr>
        <w:t>des exploitations du pays.</w:t>
      </w:r>
    </w:p>
    <w:p w14:paraId="35BEA8BE" w14:textId="72B93194" w:rsidR="00087DE6" w:rsidRPr="0060305D" w:rsidRDefault="00245B3D" w:rsidP="009E771A">
      <w:pPr>
        <w:pStyle w:val="Paragraphedeliste"/>
        <w:spacing w:before="120" w:after="120" w:line="240" w:lineRule="auto"/>
        <w:ind w:left="0" w:firstLine="567"/>
        <w:contextualSpacing w:val="0"/>
        <w:jc w:val="both"/>
        <w:rPr>
          <w:rFonts w:ascii="Times New Roman" w:hAnsi="Times New Roman"/>
          <w:sz w:val="24"/>
          <w:szCs w:val="24"/>
        </w:rPr>
      </w:pPr>
      <w:r w:rsidRPr="0060305D">
        <w:rPr>
          <w:rFonts w:ascii="Times New Roman" w:hAnsi="Times New Roman"/>
          <w:sz w:val="24"/>
          <w:szCs w:val="24"/>
        </w:rPr>
        <w:lastRenderedPageBreak/>
        <w:t xml:space="preserve">L’élevage laitier </w:t>
      </w:r>
      <w:r w:rsidR="0033086B" w:rsidRPr="0060305D">
        <w:rPr>
          <w:rFonts w:ascii="Times New Roman" w:hAnsi="Times New Roman"/>
          <w:sz w:val="24"/>
          <w:szCs w:val="24"/>
        </w:rPr>
        <w:t xml:space="preserve">se </w:t>
      </w:r>
      <w:r w:rsidRPr="0060305D">
        <w:rPr>
          <w:rFonts w:ascii="Times New Roman" w:hAnsi="Times New Roman"/>
          <w:sz w:val="24"/>
          <w:szCs w:val="24"/>
        </w:rPr>
        <w:t>concentre dans le</w:t>
      </w:r>
      <w:r w:rsidR="001B2DD0" w:rsidRPr="0060305D">
        <w:rPr>
          <w:rFonts w:ascii="Times New Roman" w:hAnsi="Times New Roman"/>
          <w:sz w:val="24"/>
          <w:szCs w:val="24"/>
        </w:rPr>
        <w:t xml:space="preserve"> sud du Vietnam avec 120.110 bovins laitier</w:t>
      </w:r>
      <w:r w:rsidR="00AA15BC" w:rsidRPr="0060305D">
        <w:rPr>
          <w:rFonts w:ascii="Times New Roman" w:hAnsi="Times New Roman"/>
          <w:sz w:val="24"/>
          <w:szCs w:val="24"/>
        </w:rPr>
        <w:t>s</w:t>
      </w:r>
      <w:r w:rsidR="001B2DD0" w:rsidRPr="0060305D">
        <w:rPr>
          <w:rFonts w:ascii="Times New Roman" w:hAnsi="Times New Roman"/>
          <w:sz w:val="24"/>
          <w:szCs w:val="24"/>
        </w:rPr>
        <w:t xml:space="preserve">, </w:t>
      </w:r>
      <w:r w:rsidR="00AA15BC" w:rsidRPr="0060305D">
        <w:rPr>
          <w:rFonts w:ascii="Times New Roman" w:hAnsi="Times New Roman"/>
          <w:sz w:val="24"/>
          <w:szCs w:val="24"/>
        </w:rPr>
        <w:t>soit 64% du cheptel</w:t>
      </w:r>
      <w:r w:rsidR="003A419E" w:rsidRPr="0060305D">
        <w:rPr>
          <w:rFonts w:ascii="Times New Roman" w:hAnsi="Times New Roman"/>
          <w:sz w:val="24"/>
          <w:szCs w:val="24"/>
        </w:rPr>
        <w:t> ; au centre du Vietnam, le nombre de bovin</w:t>
      </w:r>
      <w:r w:rsidR="00AA15BC" w:rsidRPr="0060305D">
        <w:rPr>
          <w:rFonts w:ascii="Times New Roman" w:hAnsi="Times New Roman"/>
          <w:sz w:val="24"/>
          <w:szCs w:val="24"/>
        </w:rPr>
        <w:t>s</w:t>
      </w:r>
      <w:r w:rsidR="003A419E" w:rsidRPr="0060305D">
        <w:rPr>
          <w:rFonts w:ascii="Times New Roman" w:hAnsi="Times New Roman"/>
          <w:sz w:val="24"/>
          <w:szCs w:val="24"/>
        </w:rPr>
        <w:t xml:space="preserve"> laitier</w:t>
      </w:r>
      <w:r w:rsidR="00AA15BC" w:rsidRPr="0060305D">
        <w:rPr>
          <w:rFonts w:ascii="Times New Roman" w:hAnsi="Times New Roman"/>
          <w:sz w:val="24"/>
          <w:szCs w:val="24"/>
        </w:rPr>
        <w:t>s</w:t>
      </w:r>
      <w:r w:rsidR="003A419E" w:rsidRPr="0060305D">
        <w:rPr>
          <w:rFonts w:ascii="Times New Roman" w:hAnsi="Times New Roman"/>
          <w:sz w:val="24"/>
          <w:szCs w:val="24"/>
        </w:rPr>
        <w:t xml:space="preserve"> est de 31.958, </w:t>
      </w:r>
      <w:r w:rsidR="00AA15BC" w:rsidRPr="0060305D">
        <w:rPr>
          <w:rFonts w:ascii="Times New Roman" w:hAnsi="Times New Roman"/>
          <w:sz w:val="24"/>
          <w:szCs w:val="24"/>
        </w:rPr>
        <w:t>soit 17% du cheptel</w:t>
      </w:r>
      <w:r w:rsidR="003A419E" w:rsidRPr="0060305D">
        <w:rPr>
          <w:rFonts w:ascii="Times New Roman" w:hAnsi="Times New Roman"/>
          <w:sz w:val="24"/>
          <w:szCs w:val="24"/>
        </w:rPr>
        <w:t xml:space="preserve"> ; au nord du Vietnam, le total de bovin laitier est de 35.320 bovins laitiers, </w:t>
      </w:r>
      <w:r w:rsidR="00AA15BC" w:rsidRPr="0060305D">
        <w:rPr>
          <w:rFonts w:ascii="Times New Roman" w:hAnsi="Times New Roman"/>
          <w:sz w:val="24"/>
          <w:szCs w:val="24"/>
        </w:rPr>
        <w:t xml:space="preserve">soit </w:t>
      </w:r>
      <w:r w:rsidR="003A419E" w:rsidRPr="0060305D">
        <w:rPr>
          <w:rFonts w:ascii="Times New Roman" w:hAnsi="Times New Roman"/>
          <w:sz w:val="24"/>
          <w:szCs w:val="24"/>
        </w:rPr>
        <w:t xml:space="preserve">20 % </w:t>
      </w:r>
      <w:r w:rsidR="00AA15BC" w:rsidRPr="0060305D">
        <w:rPr>
          <w:rFonts w:ascii="Times New Roman" w:hAnsi="Times New Roman"/>
          <w:sz w:val="24"/>
          <w:szCs w:val="24"/>
        </w:rPr>
        <w:t xml:space="preserve">du cheptel. Au Nord Vietnam le cheptel </w:t>
      </w:r>
      <w:r w:rsidR="003A419E" w:rsidRPr="0060305D">
        <w:rPr>
          <w:rFonts w:ascii="Times New Roman" w:hAnsi="Times New Roman"/>
          <w:sz w:val="24"/>
          <w:szCs w:val="24"/>
        </w:rPr>
        <w:t xml:space="preserve">se concentre dans le Delta du fleuve rouge avec 18.385 </w:t>
      </w:r>
      <w:r w:rsidR="007369FC" w:rsidRPr="0060305D">
        <w:rPr>
          <w:rFonts w:ascii="Times New Roman" w:hAnsi="Times New Roman"/>
          <w:sz w:val="24"/>
          <w:szCs w:val="24"/>
        </w:rPr>
        <w:t>bovins laitiers</w:t>
      </w:r>
      <w:r w:rsidR="003A419E" w:rsidRPr="0060305D">
        <w:rPr>
          <w:rFonts w:ascii="Times New Roman" w:hAnsi="Times New Roman"/>
          <w:sz w:val="24"/>
          <w:szCs w:val="24"/>
        </w:rPr>
        <w:t xml:space="preserve"> et dans le</w:t>
      </w:r>
      <w:r w:rsidR="006D4256" w:rsidRPr="0060305D">
        <w:rPr>
          <w:rFonts w:ascii="Times New Roman" w:hAnsi="Times New Roman"/>
          <w:sz w:val="24"/>
          <w:szCs w:val="24"/>
        </w:rPr>
        <w:t>s</w:t>
      </w:r>
      <w:r w:rsidR="003A419E" w:rsidRPr="0060305D">
        <w:rPr>
          <w:rFonts w:ascii="Times New Roman" w:hAnsi="Times New Roman"/>
          <w:sz w:val="24"/>
          <w:szCs w:val="24"/>
        </w:rPr>
        <w:t xml:space="preserve"> montag</w:t>
      </w:r>
      <w:r w:rsidR="006D4256" w:rsidRPr="0060305D">
        <w:rPr>
          <w:rFonts w:ascii="Times New Roman" w:hAnsi="Times New Roman"/>
          <w:sz w:val="24"/>
          <w:szCs w:val="24"/>
        </w:rPr>
        <w:t>n</w:t>
      </w:r>
      <w:r w:rsidR="003A419E" w:rsidRPr="0060305D">
        <w:rPr>
          <w:rFonts w:ascii="Times New Roman" w:hAnsi="Times New Roman"/>
          <w:sz w:val="24"/>
          <w:szCs w:val="24"/>
        </w:rPr>
        <w:t>e</w:t>
      </w:r>
      <w:r w:rsidR="006D4256" w:rsidRPr="0060305D">
        <w:rPr>
          <w:rFonts w:ascii="Times New Roman" w:hAnsi="Times New Roman"/>
          <w:sz w:val="24"/>
          <w:szCs w:val="24"/>
        </w:rPr>
        <w:t>s</w:t>
      </w:r>
      <w:r w:rsidR="003A419E" w:rsidRPr="0060305D">
        <w:rPr>
          <w:rFonts w:ascii="Times New Roman" w:hAnsi="Times New Roman"/>
          <w:sz w:val="24"/>
          <w:szCs w:val="24"/>
        </w:rPr>
        <w:t xml:space="preserve"> avec 16.935 bovins laitiers. Le district de Ba Vi se situe dans le Delta du fleuve rouge </w:t>
      </w:r>
      <w:r w:rsidR="006D4256" w:rsidRPr="0060305D">
        <w:rPr>
          <w:rFonts w:ascii="Times New Roman" w:hAnsi="Times New Roman"/>
          <w:sz w:val="24"/>
          <w:szCs w:val="24"/>
        </w:rPr>
        <w:t>avec un cheptel représentant 30% du troupeau du Delta.</w:t>
      </w:r>
    </w:p>
    <w:p w14:paraId="157D7A2D" w14:textId="20E3FD8A" w:rsidR="00ED0D57" w:rsidRPr="006A769F" w:rsidRDefault="00E32675" w:rsidP="001A3D9B">
      <w:pPr>
        <w:pStyle w:val="type2"/>
        <w:rPr>
          <w:rStyle w:val="hps"/>
        </w:rPr>
      </w:pPr>
      <w:bookmarkStart w:id="14" w:name="_Toc400570807"/>
      <w:bookmarkStart w:id="15" w:name="_Toc400570889"/>
      <w:bookmarkStart w:id="16" w:name="_Toc400572342"/>
      <w:bookmarkStart w:id="17" w:name="_Toc410629621"/>
      <w:bookmarkStart w:id="18" w:name="_Toc410630952"/>
      <w:r w:rsidRPr="0060305D">
        <w:t>La</w:t>
      </w:r>
      <w:r w:rsidR="00F52F2E" w:rsidRPr="0060305D">
        <w:t xml:space="preserve"> p</w:t>
      </w:r>
      <w:r w:rsidR="008E2D3A" w:rsidRPr="0060305D">
        <w:t>roblématique de recherche</w:t>
      </w:r>
      <w:bookmarkEnd w:id="14"/>
      <w:bookmarkEnd w:id="15"/>
      <w:bookmarkEnd w:id="16"/>
      <w:bookmarkEnd w:id="17"/>
      <w:bookmarkEnd w:id="18"/>
    </w:p>
    <w:p w14:paraId="21E20B33" w14:textId="2AFC1855" w:rsidR="00F86EDA" w:rsidRDefault="00BF43D9" w:rsidP="00BF43D9">
      <w:pPr>
        <w:spacing w:before="120" w:after="120" w:line="240" w:lineRule="auto"/>
        <w:ind w:firstLine="567"/>
        <w:jc w:val="both"/>
        <w:rPr>
          <w:rFonts w:ascii="Times New Roman" w:hAnsi="Times New Roman"/>
          <w:sz w:val="24"/>
          <w:szCs w:val="24"/>
        </w:rPr>
      </w:pPr>
      <w:r w:rsidRPr="0060305D">
        <w:rPr>
          <w:rStyle w:val="hps"/>
          <w:rFonts w:ascii="Times New Roman" w:hAnsi="Times New Roman"/>
          <w:sz w:val="24"/>
          <w:szCs w:val="24"/>
        </w:rPr>
        <w:t>Le secteur de l’élevage du Vietnam se base largement sur le modèle de l’exploitation familiale</w:t>
      </w:r>
      <w:r>
        <w:rPr>
          <w:rStyle w:val="hps"/>
          <w:rFonts w:ascii="Times New Roman" w:hAnsi="Times New Roman"/>
          <w:sz w:val="24"/>
          <w:szCs w:val="24"/>
        </w:rPr>
        <w:t xml:space="preserve">. </w:t>
      </w:r>
      <w:r w:rsidR="004F40FF" w:rsidRPr="0060305D">
        <w:rPr>
          <w:rStyle w:val="hps"/>
          <w:rFonts w:ascii="Times New Roman" w:hAnsi="Times New Roman"/>
          <w:sz w:val="24"/>
          <w:szCs w:val="24"/>
        </w:rPr>
        <w:t>Toutefois, ce modèle</w:t>
      </w:r>
      <w:r w:rsidR="000726E5" w:rsidRPr="0060305D">
        <w:rPr>
          <w:rStyle w:val="hps"/>
          <w:rFonts w:ascii="Times New Roman" w:hAnsi="Times New Roman"/>
          <w:sz w:val="24"/>
          <w:szCs w:val="24"/>
        </w:rPr>
        <w:t xml:space="preserve"> a rév</w:t>
      </w:r>
      <w:r w:rsidR="00064CA1" w:rsidRPr="0060305D">
        <w:rPr>
          <w:rStyle w:val="hps"/>
          <w:rFonts w:ascii="Times New Roman" w:hAnsi="Times New Roman"/>
          <w:sz w:val="24"/>
          <w:szCs w:val="24"/>
        </w:rPr>
        <w:t xml:space="preserve">élé </w:t>
      </w:r>
      <w:r w:rsidR="00135C51" w:rsidRPr="0060305D">
        <w:rPr>
          <w:rStyle w:val="hps"/>
          <w:rFonts w:ascii="Times New Roman" w:hAnsi="Times New Roman"/>
          <w:sz w:val="24"/>
          <w:szCs w:val="24"/>
        </w:rPr>
        <w:t>des limites/inconvénients/contraintes</w:t>
      </w:r>
      <w:r w:rsidR="00064CA1" w:rsidRPr="0060305D">
        <w:rPr>
          <w:rStyle w:val="hps"/>
          <w:rFonts w:ascii="Times New Roman" w:hAnsi="Times New Roman"/>
          <w:sz w:val="24"/>
          <w:szCs w:val="24"/>
        </w:rPr>
        <w:t xml:space="preserve"> dans le contexte </w:t>
      </w:r>
      <w:r w:rsidR="001100B7">
        <w:rPr>
          <w:rStyle w:val="hps"/>
          <w:rFonts w:ascii="Times New Roman" w:hAnsi="Times New Roman"/>
          <w:sz w:val="24"/>
          <w:szCs w:val="24"/>
        </w:rPr>
        <w:t xml:space="preserve">actuel </w:t>
      </w:r>
      <w:r w:rsidR="00064CA1" w:rsidRPr="0060305D">
        <w:rPr>
          <w:rStyle w:val="hps"/>
          <w:rFonts w:ascii="Times New Roman" w:hAnsi="Times New Roman"/>
          <w:sz w:val="24"/>
          <w:szCs w:val="24"/>
        </w:rPr>
        <w:t>du Vietnam</w:t>
      </w:r>
      <w:r w:rsidR="00135C51" w:rsidRPr="0060305D">
        <w:rPr>
          <w:rStyle w:val="hps"/>
          <w:rFonts w:ascii="Times New Roman" w:hAnsi="Times New Roman"/>
          <w:sz w:val="24"/>
          <w:szCs w:val="24"/>
        </w:rPr>
        <w:t xml:space="preserve"> : La </w:t>
      </w:r>
      <w:r w:rsidR="007B2E18" w:rsidRPr="0060305D">
        <w:rPr>
          <w:rStyle w:val="hps"/>
          <w:rFonts w:ascii="Times New Roman" w:hAnsi="Times New Roman"/>
          <w:sz w:val="24"/>
          <w:szCs w:val="24"/>
        </w:rPr>
        <w:t xml:space="preserve">faible </w:t>
      </w:r>
      <w:r w:rsidR="00DD6876" w:rsidRPr="0060305D">
        <w:rPr>
          <w:rStyle w:val="hps"/>
          <w:rFonts w:ascii="Times New Roman" w:hAnsi="Times New Roman"/>
          <w:sz w:val="24"/>
          <w:szCs w:val="24"/>
        </w:rPr>
        <w:t>efficacité</w:t>
      </w:r>
      <w:r w:rsidR="007B2E18" w:rsidRPr="0060305D">
        <w:rPr>
          <w:rStyle w:val="hps"/>
          <w:rFonts w:ascii="Times New Roman" w:hAnsi="Times New Roman"/>
          <w:sz w:val="24"/>
          <w:szCs w:val="24"/>
        </w:rPr>
        <w:t xml:space="preserve"> économique et la </w:t>
      </w:r>
      <w:r w:rsidR="00135C51" w:rsidRPr="0060305D">
        <w:rPr>
          <w:rStyle w:val="hps"/>
          <w:rFonts w:ascii="Times New Roman" w:hAnsi="Times New Roman"/>
          <w:sz w:val="24"/>
          <w:szCs w:val="24"/>
        </w:rPr>
        <w:t xml:space="preserve">faible </w:t>
      </w:r>
      <w:r w:rsidR="007B2E18" w:rsidRPr="0060305D">
        <w:rPr>
          <w:rStyle w:val="hps"/>
          <w:rFonts w:ascii="Times New Roman" w:hAnsi="Times New Roman"/>
          <w:sz w:val="24"/>
          <w:szCs w:val="24"/>
        </w:rPr>
        <w:t xml:space="preserve">productivité du travail à cause des dimensions réduites des fermes foncier, taille du troupeau, </w:t>
      </w:r>
      <w:r w:rsidR="00135C51" w:rsidRPr="0060305D">
        <w:rPr>
          <w:rFonts w:ascii="Times New Roman" w:hAnsi="Times New Roman"/>
          <w:sz w:val="24"/>
          <w:szCs w:val="24"/>
        </w:rPr>
        <w:t>la difficile adoption de nouvelles techniques et des</w:t>
      </w:r>
      <w:r w:rsidR="007B2E18" w:rsidRPr="0060305D">
        <w:rPr>
          <w:rFonts w:ascii="Times New Roman" w:hAnsi="Times New Roman"/>
          <w:sz w:val="24"/>
          <w:szCs w:val="24"/>
        </w:rPr>
        <w:t xml:space="preserve"> équipements, les problèmes sur la qualité des produits</w:t>
      </w:r>
      <w:r w:rsidR="0013336B">
        <w:rPr>
          <w:rFonts w:ascii="Times New Roman" w:hAnsi="Times New Roman"/>
          <w:sz w:val="24"/>
          <w:szCs w:val="24"/>
        </w:rPr>
        <w:t xml:space="preserve"> </w:t>
      </w:r>
      <w:r w:rsidR="0013336B">
        <w:rPr>
          <w:rFonts w:ascii="Times New Roman" w:hAnsi="Times New Roman"/>
          <w:sz w:val="24"/>
          <w:szCs w:val="24"/>
        </w:rPr>
        <w:fldChar w:fldCharType="begin"/>
      </w:r>
      <w:r w:rsidR="0013336B">
        <w:rPr>
          <w:rFonts w:ascii="Times New Roman" w:hAnsi="Times New Roman"/>
          <w:sz w:val="24"/>
          <w:szCs w:val="24"/>
        </w:rPr>
        <w:instrText xml:space="preserve"> ADDIN ZOTERO_ITEM CSL_CITATION {"citationID":"UEcxuI4w","properties":{"formattedCitation":"(Dinh Phi Ho, 2010)","plainCitation":"(Dinh Phi Ho, 2010)"},"citationItems":[{"id":90,"uris":["http://zotero.org/users/2160407/items/DCU276KS"],"uri":["http://zotero.org/users/2160407/items/DCU276KS"],"itemData":{"id":90,"type":"article-journal","title":"Kinh tế trang trại \" lực lượng đột phá\" Thúc đẩy phát triển nông nghiệp Việt Nam theo hướng bền vững","container-title":"Tạp chí Phát triển và Hội nhập","page":"16-19","volume":"0","issue":"08","source":"www.vjol.info","abstract":"Kinh tế trang trại \" lực lượng đột phá\" Thúc đẩy phát triển nông nghiệp Việt Nam theo hướng bền vững","ISSN":"1859-428X","language":"vi","author":[{"family":"Dinh Phi Ho","given":""}],"issued":{"date-parts":[["2010"]]},"accessed":{"date-parts":[["2014",10,31]]}}}],"schema":"https://github.com/citation-style-language/schema/raw/master/csl-citation.json"} </w:instrText>
      </w:r>
      <w:r w:rsidR="0013336B">
        <w:rPr>
          <w:rFonts w:ascii="Times New Roman" w:hAnsi="Times New Roman"/>
          <w:sz w:val="24"/>
          <w:szCs w:val="24"/>
        </w:rPr>
        <w:fldChar w:fldCharType="separate"/>
      </w:r>
      <w:r w:rsidR="00AF52D0" w:rsidRPr="00AF52D0">
        <w:rPr>
          <w:rFonts w:ascii="Times New Roman" w:hAnsi="Times New Roman"/>
          <w:sz w:val="24"/>
        </w:rPr>
        <w:t>(Dinh Phi Ho, 2010)</w:t>
      </w:r>
      <w:r w:rsidR="0013336B">
        <w:rPr>
          <w:rFonts w:ascii="Times New Roman" w:hAnsi="Times New Roman"/>
          <w:sz w:val="24"/>
          <w:szCs w:val="24"/>
        </w:rPr>
        <w:fldChar w:fldCharType="end"/>
      </w:r>
      <w:r w:rsidR="007B2E18" w:rsidRPr="0060305D">
        <w:rPr>
          <w:rFonts w:ascii="Times New Roman" w:hAnsi="Times New Roman"/>
          <w:sz w:val="24"/>
          <w:szCs w:val="24"/>
        </w:rPr>
        <w:t xml:space="preserve"> </w:t>
      </w:r>
      <w:r w:rsidR="0013336B">
        <w:rPr>
          <w:rFonts w:ascii="Times New Roman" w:hAnsi="Times New Roman"/>
          <w:sz w:val="24"/>
          <w:szCs w:val="24"/>
        </w:rPr>
        <w:fldChar w:fldCharType="begin"/>
      </w:r>
      <w:r w:rsidR="0013336B">
        <w:rPr>
          <w:rFonts w:ascii="Times New Roman" w:hAnsi="Times New Roman"/>
          <w:sz w:val="24"/>
          <w:szCs w:val="24"/>
        </w:rPr>
        <w:instrText xml:space="preserve"> ADDIN ZOTERO_ITEM CSL_CITATION {"citationID":"br3UZXPU","properties":{"formattedCitation":"(Mai Thi Thanh Xuan &amp; Dang Thi Thu Hien, 2013)","plainCitation":"(Mai Thi Thanh Xuan &amp; Dang Thi Thu Hien, 2013)"},"citationItems":[{"id":93,"uris":["http://zotero.org/users/2160407/items/JKEVWC48"],"uri":["http://zotero.org/users/2160407/items/JKEVWC48"],"itemData":{"id":93,"type":"article-journal","title":"Phát triển kinh tế hộ gia đình ở Việt Nam","container-title":"Tạp chí Khoa học ĐHQGHN, Kinh tế và Kinh doanh","page":"1-9","volume":"29","issue":"3","abstract":"Tóm tắt: Kinh tế hộ gia đình là một bộ phận quan trọng của nền kinh tế Việt Nam. Kể từ khi được thừa nhận là đơn vị kinh tế tự chủ (năm 1988), sự phát triển kinh tế hộ gia đình nông thôn đã có sự chuyển biến tích cực cả về quy mô, tốc độ và cơ cấu. Đến nay, nhiều hộ gia đình đã đứng vững được trong nền kinh tế thị trường, có tác động lớn đến sự nghiệp xóa đói giảm nghèo của địa phương cũng như cả nước. Tuy vậy, dưới góc nhìn phát triển bền vững, sự phát triển của kinh tế hộ vẫn còn nhiều hạn chế. Bài viết dựa vào các số liệu thứ cấp, chủ yếu là số liệu Tổng điều tra nông thôn, nông nghiệp và thủy sản trên phạm vi cả nước vào các năm 2001, 2006 và 2011, tập trung phân tích, đánh giá những thành tựu cơ bản và chỉ ra một số hạn chế, bất cập trong phát triển bền vững của kinh tế hộ và nguyên nhân của nó, từ đó đề xuất giải pháp khắc phục nhằm thúc đẩy kinh tế hộ khu vực nông thôn phát triển theo hướng hiệu quả, bền vững. Từ khóa: Kinh tế hộ, nông thôn, phát triển bền vững. .","author":[{"family":"Mai Thi Thanh Xuan","given":""},{"family":"Dang Thi Thu Hien","given":""}],"issued":{"date-parts":[["2013"]]}}}],"schema":"https://github.com/citation-style-language/schema/raw/master/csl-citation.json"} </w:instrText>
      </w:r>
      <w:r w:rsidR="0013336B">
        <w:rPr>
          <w:rFonts w:ascii="Times New Roman" w:hAnsi="Times New Roman"/>
          <w:sz w:val="24"/>
          <w:szCs w:val="24"/>
        </w:rPr>
        <w:fldChar w:fldCharType="separate"/>
      </w:r>
      <w:r w:rsidR="00AF52D0" w:rsidRPr="00AF52D0">
        <w:rPr>
          <w:rFonts w:ascii="Times New Roman" w:hAnsi="Times New Roman"/>
          <w:sz w:val="24"/>
        </w:rPr>
        <w:t>(Mai Thi Thanh Xuan &amp; Dang Thi Thu Hien, 2013)</w:t>
      </w:r>
      <w:r w:rsidR="0013336B">
        <w:rPr>
          <w:rFonts w:ascii="Times New Roman" w:hAnsi="Times New Roman"/>
          <w:sz w:val="24"/>
          <w:szCs w:val="24"/>
        </w:rPr>
        <w:fldChar w:fldCharType="end"/>
      </w:r>
      <w:r w:rsidR="00EB5E13">
        <w:rPr>
          <w:rFonts w:ascii="Times New Roman" w:hAnsi="Times New Roman"/>
          <w:sz w:val="24"/>
          <w:szCs w:val="24"/>
        </w:rPr>
        <w:t xml:space="preserve">. </w:t>
      </w:r>
      <w:r w:rsidR="00135C51" w:rsidRPr="0060305D">
        <w:rPr>
          <w:rFonts w:ascii="Times New Roman" w:hAnsi="Times New Roman"/>
          <w:sz w:val="24"/>
          <w:szCs w:val="24"/>
        </w:rPr>
        <w:t xml:space="preserve">Ces </w:t>
      </w:r>
      <w:r w:rsidR="007B2E18" w:rsidRPr="0060305D">
        <w:rPr>
          <w:rFonts w:ascii="Times New Roman" w:hAnsi="Times New Roman"/>
          <w:sz w:val="24"/>
          <w:szCs w:val="24"/>
        </w:rPr>
        <w:t xml:space="preserve">exploitations traditionnelles sont en concurrence avec les produits agricoles importés, surtout </w:t>
      </w:r>
      <w:r w:rsidR="00135C51" w:rsidRPr="0060305D">
        <w:rPr>
          <w:rFonts w:ascii="Times New Roman" w:hAnsi="Times New Roman"/>
          <w:sz w:val="24"/>
          <w:szCs w:val="24"/>
        </w:rPr>
        <w:t>pour le</w:t>
      </w:r>
      <w:r w:rsidR="007B2E18" w:rsidRPr="0060305D">
        <w:rPr>
          <w:rFonts w:ascii="Times New Roman" w:hAnsi="Times New Roman"/>
          <w:sz w:val="24"/>
          <w:szCs w:val="24"/>
        </w:rPr>
        <w:t xml:space="preserve"> lait dans un contexte d’intégration </w:t>
      </w:r>
      <w:r w:rsidR="00135C51" w:rsidRPr="0060305D">
        <w:rPr>
          <w:rFonts w:ascii="Times New Roman" w:hAnsi="Times New Roman"/>
          <w:sz w:val="24"/>
          <w:szCs w:val="24"/>
        </w:rPr>
        <w:t xml:space="preserve">au </w:t>
      </w:r>
      <w:r w:rsidR="007B2E18" w:rsidRPr="0060305D">
        <w:rPr>
          <w:rFonts w:ascii="Times New Roman" w:hAnsi="Times New Roman"/>
          <w:sz w:val="24"/>
          <w:szCs w:val="24"/>
        </w:rPr>
        <w:t xml:space="preserve">marché mondial, </w:t>
      </w:r>
      <w:r w:rsidR="00135C51" w:rsidRPr="0060305D">
        <w:rPr>
          <w:rFonts w:ascii="Times New Roman" w:hAnsi="Times New Roman"/>
          <w:sz w:val="24"/>
          <w:szCs w:val="24"/>
        </w:rPr>
        <w:t xml:space="preserve">ainsi qu’avec </w:t>
      </w:r>
      <w:r w:rsidR="007B2E18" w:rsidRPr="0060305D">
        <w:rPr>
          <w:rFonts w:ascii="Times New Roman" w:hAnsi="Times New Roman"/>
          <w:sz w:val="24"/>
          <w:szCs w:val="24"/>
        </w:rPr>
        <w:t xml:space="preserve">les autres activités </w:t>
      </w:r>
      <w:r w:rsidR="00135C51" w:rsidRPr="0060305D">
        <w:rPr>
          <w:rFonts w:ascii="Times New Roman" w:hAnsi="Times New Roman"/>
          <w:sz w:val="24"/>
          <w:szCs w:val="24"/>
        </w:rPr>
        <w:t>dans ces</w:t>
      </w:r>
      <w:r w:rsidR="007B2E18" w:rsidRPr="0060305D">
        <w:rPr>
          <w:rFonts w:ascii="Times New Roman" w:hAnsi="Times New Roman"/>
          <w:sz w:val="24"/>
          <w:szCs w:val="24"/>
        </w:rPr>
        <w:t xml:space="preserve"> territoires en termes de foncier et de main-d’œuvre du fait du processus d’urbanisation et d’industrialisation. </w:t>
      </w:r>
    </w:p>
    <w:p w14:paraId="18DAFDD3" w14:textId="63FE0FEA" w:rsidR="007F6A98" w:rsidRPr="008D14E0" w:rsidRDefault="00D00F7B" w:rsidP="00D00F7B">
      <w:pPr>
        <w:spacing w:before="120" w:after="120" w:line="240" w:lineRule="auto"/>
        <w:ind w:firstLine="567"/>
        <w:jc w:val="both"/>
        <w:rPr>
          <w:rFonts w:ascii="Times New Roman" w:hAnsi="Times New Roman"/>
          <w:sz w:val="24"/>
          <w:szCs w:val="24"/>
        </w:rPr>
      </w:pPr>
      <w:r w:rsidRPr="00530073">
        <w:rPr>
          <w:rStyle w:val="hps"/>
          <w:rFonts w:ascii="Times New Roman" w:hAnsi="Times New Roman"/>
          <w:sz w:val="24"/>
          <w:szCs w:val="24"/>
        </w:rPr>
        <w:t>Le Vietnam est inté</w:t>
      </w:r>
      <w:r w:rsidRPr="00A722EF">
        <w:rPr>
          <w:rStyle w:val="hps"/>
          <w:rFonts w:ascii="Times New Roman" w:hAnsi="Times New Roman"/>
          <w:sz w:val="24"/>
          <w:szCs w:val="24"/>
        </w:rPr>
        <w:t>gré à l’économie</w:t>
      </w:r>
      <w:r w:rsidRPr="00A722EF">
        <w:rPr>
          <w:rFonts w:ascii="Times New Roman" w:hAnsi="Times New Roman"/>
          <w:sz w:val="24"/>
          <w:szCs w:val="24"/>
        </w:rPr>
        <w:t xml:space="preserve"> mondiale en devenant un membre de « </w:t>
      </w:r>
      <w:r w:rsidRPr="00A722EF">
        <w:rPr>
          <w:rFonts w:ascii="Times New Roman" w:hAnsi="Times New Roman"/>
          <w:i/>
          <w:sz w:val="24"/>
          <w:szCs w:val="24"/>
        </w:rPr>
        <w:t>Organisation Mondiale du Commerce</w:t>
      </w:r>
      <w:r w:rsidRPr="00D60318">
        <w:rPr>
          <w:rFonts w:ascii="Times New Roman" w:hAnsi="Times New Roman"/>
          <w:sz w:val="24"/>
          <w:szCs w:val="24"/>
        </w:rPr>
        <w:t> » (OMC) en 2007, et en participant à la zone « </w:t>
      </w:r>
      <w:r w:rsidRPr="00D60318">
        <w:rPr>
          <w:rFonts w:ascii="Times New Roman" w:hAnsi="Times New Roman"/>
          <w:i/>
          <w:iCs/>
          <w:sz w:val="24"/>
          <w:szCs w:val="24"/>
        </w:rPr>
        <w:t>ASEAN Free Trade Area</w:t>
      </w:r>
      <w:r w:rsidRPr="00D60318">
        <w:rPr>
          <w:rFonts w:ascii="Times New Roman" w:hAnsi="Times New Roman"/>
          <w:iCs/>
          <w:sz w:val="24"/>
          <w:szCs w:val="24"/>
        </w:rPr>
        <w:t> » (AFTA), et l’accord commercial « </w:t>
      </w:r>
      <w:r w:rsidRPr="006C438A">
        <w:rPr>
          <w:rFonts w:ascii="Times New Roman" w:hAnsi="Times New Roman"/>
          <w:i/>
          <w:iCs/>
          <w:sz w:val="24"/>
          <w:szCs w:val="24"/>
        </w:rPr>
        <w:t xml:space="preserve">Trans-Pacific </w:t>
      </w:r>
      <w:proofErr w:type="spellStart"/>
      <w:r w:rsidRPr="006C438A">
        <w:rPr>
          <w:rFonts w:ascii="Times New Roman" w:hAnsi="Times New Roman"/>
          <w:i/>
          <w:iCs/>
          <w:sz w:val="24"/>
          <w:szCs w:val="24"/>
        </w:rPr>
        <w:t>Strategic</w:t>
      </w:r>
      <w:proofErr w:type="spellEnd"/>
      <w:r w:rsidRPr="006C438A">
        <w:rPr>
          <w:rFonts w:ascii="Times New Roman" w:hAnsi="Times New Roman"/>
          <w:i/>
          <w:iCs/>
          <w:sz w:val="24"/>
          <w:szCs w:val="24"/>
        </w:rPr>
        <w:t xml:space="preserve"> </w:t>
      </w:r>
      <w:proofErr w:type="spellStart"/>
      <w:r w:rsidRPr="006C438A">
        <w:rPr>
          <w:rFonts w:ascii="Times New Roman" w:hAnsi="Times New Roman"/>
          <w:i/>
          <w:iCs/>
          <w:sz w:val="24"/>
          <w:szCs w:val="24"/>
        </w:rPr>
        <w:t>Economic</w:t>
      </w:r>
      <w:proofErr w:type="spellEnd"/>
      <w:r w:rsidRPr="006C438A">
        <w:rPr>
          <w:rFonts w:ascii="Times New Roman" w:hAnsi="Times New Roman"/>
          <w:i/>
          <w:iCs/>
          <w:sz w:val="24"/>
          <w:szCs w:val="24"/>
        </w:rPr>
        <w:t xml:space="preserve"> </w:t>
      </w:r>
      <w:proofErr w:type="spellStart"/>
      <w:r w:rsidRPr="006C438A">
        <w:rPr>
          <w:rFonts w:ascii="Times New Roman" w:hAnsi="Times New Roman"/>
          <w:i/>
          <w:iCs/>
          <w:sz w:val="24"/>
          <w:szCs w:val="24"/>
        </w:rPr>
        <w:t>Partnership</w:t>
      </w:r>
      <w:proofErr w:type="spellEnd"/>
      <w:r w:rsidRPr="006C438A">
        <w:rPr>
          <w:rFonts w:ascii="Times New Roman" w:hAnsi="Times New Roman"/>
          <w:i/>
          <w:iCs/>
          <w:sz w:val="24"/>
          <w:szCs w:val="24"/>
        </w:rPr>
        <w:t xml:space="preserve"> Agreement</w:t>
      </w:r>
      <w:r w:rsidRPr="006C438A">
        <w:rPr>
          <w:rFonts w:ascii="Times New Roman" w:hAnsi="Times New Roman"/>
          <w:iCs/>
          <w:sz w:val="24"/>
          <w:szCs w:val="24"/>
        </w:rPr>
        <w:t> » (TPP). Suite à ces engagements, la taxe pour la plupart des produits importés</w:t>
      </w:r>
      <w:r w:rsidR="00F770A6" w:rsidRPr="006C438A">
        <w:rPr>
          <w:rFonts w:ascii="Times New Roman" w:hAnsi="Times New Roman"/>
          <w:iCs/>
          <w:sz w:val="24"/>
          <w:szCs w:val="24"/>
        </w:rPr>
        <w:t>, ont</w:t>
      </w:r>
      <w:r w:rsidRPr="006C438A">
        <w:rPr>
          <w:rFonts w:ascii="Times New Roman" w:hAnsi="Times New Roman"/>
          <w:iCs/>
          <w:sz w:val="24"/>
          <w:szCs w:val="24"/>
        </w:rPr>
        <w:t xml:space="preserve"> diminués</w:t>
      </w:r>
      <w:r w:rsidR="00B85A8E" w:rsidRPr="006C438A">
        <w:rPr>
          <w:rFonts w:ascii="Times New Roman" w:hAnsi="Times New Roman"/>
          <w:iCs/>
          <w:sz w:val="24"/>
          <w:szCs w:val="24"/>
        </w:rPr>
        <w:t xml:space="preserve"> </w:t>
      </w:r>
      <w:r w:rsidR="00F770A6" w:rsidRPr="008D14E0">
        <w:rPr>
          <w:rFonts w:ascii="Times New Roman" w:hAnsi="Times New Roman"/>
          <w:iCs/>
          <w:sz w:val="24"/>
          <w:szCs w:val="24"/>
        </w:rPr>
        <w:t>jusqu’à</w:t>
      </w:r>
      <w:r w:rsidR="00B85A8E" w:rsidRPr="008D14E0">
        <w:rPr>
          <w:rFonts w:ascii="Times New Roman" w:hAnsi="Times New Roman"/>
          <w:iCs/>
          <w:sz w:val="24"/>
          <w:szCs w:val="24"/>
        </w:rPr>
        <w:t xml:space="preserve"> le </w:t>
      </w:r>
      <w:r w:rsidR="00F770A6" w:rsidRPr="008D14E0">
        <w:rPr>
          <w:rFonts w:ascii="Times New Roman" w:hAnsi="Times New Roman"/>
          <w:iCs/>
          <w:sz w:val="24"/>
          <w:szCs w:val="24"/>
        </w:rPr>
        <w:t>zéro</w:t>
      </w:r>
      <w:r w:rsidR="00B85A8E" w:rsidRPr="008D14E0">
        <w:rPr>
          <w:rFonts w:ascii="Times New Roman" w:hAnsi="Times New Roman"/>
          <w:iCs/>
          <w:sz w:val="24"/>
          <w:szCs w:val="24"/>
        </w:rPr>
        <w:t xml:space="preserve"> pourcentage</w:t>
      </w:r>
      <w:r w:rsidR="00F770A6" w:rsidRPr="008D14E0">
        <w:rPr>
          <w:rFonts w:ascii="Times New Roman" w:hAnsi="Times New Roman"/>
          <w:iCs/>
          <w:sz w:val="24"/>
          <w:szCs w:val="24"/>
        </w:rPr>
        <w:t xml:space="preserve">. Les produits agricoles nationales, y compris le lait </w:t>
      </w:r>
      <w:r w:rsidRPr="008D14E0">
        <w:rPr>
          <w:rFonts w:ascii="Times New Roman" w:hAnsi="Times New Roman"/>
          <w:iCs/>
          <w:sz w:val="24"/>
          <w:szCs w:val="24"/>
        </w:rPr>
        <w:t>est donc concurrencer par les produits laitiers importés</w:t>
      </w:r>
      <w:r w:rsidR="00F770A6" w:rsidRPr="008D14E0">
        <w:rPr>
          <w:rFonts w:ascii="Times New Roman" w:hAnsi="Times New Roman"/>
          <w:iCs/>
          <w:sz w:val="24"/>
          <w:szCs w:val="24"/>
        </w:rPr>
        <w:t xml:space="preserve"> en terme de la qualité et le coût de production.</w:t>
      </w:r>
      <w:r w:rsidRPr="008D14E0">
        <w:rPr>
          <w:rFonts w:ascii="Times New Roman" w:hAnsi="Times New Roman"/>
          <w:iCs/>
          <w:sz w:val="24"/>
          <w:szCs w:val="24"/>
        </w:rPr>
        <w:t xml:space="preserve">  D’autre part, le </w:t>
      </w:r>
      <w:r w:rsidRPr="008D14E0">
        <w:rPr>
          <w:rStyle w:val="hps"/>
          <w:rFonts w:ascii="Times New Roman" w:hAnsi="Times New Roman"/>
          <w:sz w:val="24"/>
          <w:szCs w:val="24"/>
        </w:rPr>
        <w:t>processus d'urbanisation</w:t>
      </w:r>
      <w:r w:rsidRPr="008D14E0">
        <w:rPr>
          <w:rFonts w:ascii="Times New Roman" w:hAnsi="Times New Roman"/>
          <w:sz w:val="24"/>
          <w:szCs w:val="24"/>
        </w:rPr>
        <w:t xml:space="preserve"> </w:t>
      </w:r>
      <w:r w:rsidR="004B2FC9" w:rsidRPr="008D14E0">
        <w:rPr>
          <w:rFonts w:ascii="Times New Roman" w:hAnsi="Times New Roman"/>
          <w:sz w:val="24"/>
          <w:szCs w:val="24"/>
        </w:rPr>
        <w:t xml:space="preserve">et d’industrialisation </w:t>
      </w:r>
      <w:r w:rsidRPr="008D14E0">
        <w:rPr>
          <w:rStyle w:val="hps"/>
          <w:rFonts w:ascii="Times New Roman" w:hAnsi="Times New Roman"/>
          <w:sz w:val="24"/>
          <w:szCs w:val="24"/>
        </w:rPr>
        <w:t>est encore fortement engagé dans</w:t>
      </w:r>
      <w:r w:rsidRPr="008D14E0">
        <w:rPr>
          <w:rFonts w:ascii="Times New Roman" w:hAnsi="Times New Roman"/>
          <w:sz w:val="24"/>
          <w:szCs w:val="24"/>
        </w:rPr>
        <w:t xml:space="preserve"> </w:t>
      </w:r>
      <w:r w:rsidRPr="008D14E0">
        <w:rPr>
          <w:rStyle w:val="hps"/>
          <w:rFonts w:ascii="Times New Roman" w:hAnsi="Times New Roman"/>
          <w:sz w:val="24"/>
          <w:szCs w:val="24"/>
        </w:rPr>
        <w:t>les années à venir</w:t>
      </w:r>
      <w:r w:rsidRPr="008D14E0">
        <w:rPr>
          <w:rFonts w:ascii="Times New Roman" w:hAnsi="Times New Roman"/>
          <w:sz w:val="24"/>
          <w:szCs w:val="24"/>
        </w:rPr>
        <w:t xml:space="preserve">, </w:t>
      </w:r>
      <w:r w:rsidRPr="008D14E0">
        <w:rPr>
          <w:rStyle w:val="hps"/>
          <w:rFonts w:ascii="Times New Roman" w:hAnsi="Times New Roman"/>
          <w:sz w:val="24"/>
          <w:szCs w:val="24"/>
        </w:rPr>
        <w:t xml:space="preserve">surtout dans les zones périurbaines, </w:t>
      </w:r>
      <w:r w:rsidR="00A52ED1" w:rsidRPr="008D14E0">
        <w:rPr>
          <w:rStyle w:val="hps"/>
          <w:rFonts w:ascii="Times New Roman" w:hAnsi="Times New Roman"/>
          <w:sz w:val="24"/>
          <w:szCs w:val="24"/>
        </w:rPr>
        <w:t>Ces p</w:t>
      </w:r>
      <w:r w:rsidR="00DB73A9" w:rsidRPr="008D14E0">
        <w:rPr>
          <w:rStyle w:val="hps"/>
          <w:rFonts w:ascii="Times New Roman" w:hAnsi="Times New Roman"/>
          <w:sz w:val="24"/>
          <w:szCs w:val="24"/>
        </w:rPr>
        <w:t xml:space="preserve">rocessus ont les impacts </w:t>
      </w:r>
      <w:r w:rsidR="008C1BED" w:rsidRPr="008D14E0">
        <w:rPr>
          <w:rStyle w:val="hps"/>
          <w:rFonts w:ascii="Times New Roman" w:hAnsi="Times New Roman"/>
          <w:sz w:val="24"/>
          <w:szCs w:val="24"/>
        </w:rPr>
        <w:t>négatifs</w:t>
      </w:r>
      <w:r w:rsidR="00DB73A9" w:rsidRPr="008D14E0">
        <w:rPr>
          <w:rStyle w:val="hps"/>
          <w:rFonts w:ascii="Times New Roman" w:hAnsi="Times New Roman"/>
          <w:sz w:val="24"/>
          <w:szCs w:val="24"/>
        </w:rPr>
        <w:t xml:space="preserve"> sur le dével</w:t>
      </w:r>
      <w:r w:rsidR="008C1BED" w:rsidRPr="008D14E0">
        <w:rPr>
          <w:rStyle w:val="hps"/>
          <w:rFonts w:ascii="Times New Roman" w:hAnsi="Times New Roman"/>
          <w:sz w:val="24"/>
          <w:szCs w:val="24"/>
        </w:rPr>
        <w:t xml:space="preserve">oppement des familles agricoles </w:t>
      </w:r>
      <w:r w:rsidR="008C1BED" w:rsidRPr="00A722EF">
        <w:rPr>
          <w:rStyle w:val="hps"/>
          <w:rFonts w:ascii="Times New Roman" w:hAnsi="Times New Roman"/>
          <w:sz w:val="24"/>
          <w:szCs w:val="24"/>
        </w:rPr>
        <w:fldChar w:fldCharType="begin"/>
      </w:r>
      <w:r w:rsidR="008C1BED" w:rsidRPr="008D14E0">
        <w:rPr>
          <w:rStyle w:val="hps"/>
          <w:rFonts w:ascii="Times New Roman" w:hAnsi="Times New Roman"/>
          <w:sz w:val="24"/>
          <w:szCs w:val="24"/>
        </w:rPr>
        <w:instrText xml:space="preserve"> ADDIN ZOTERO_ITEM CSL_CITATION {"citationID":"vG1MGM5j","properties":{"formattedCitation":"(Nguyen Dung Anh, 2014)","plainCitation":"(Nguyen Dung Anh, 2014)"},"citationItems":[{"id":47,"uris":["http://zotero.org/users/2160407/items/27ZKIKXA"],"uri":["http://zotero.org/users/2160407/items/27ZKIKXA"],"itemData":{"id":47,"type":"report","title":"Việc làm cho nông dân do bị thu hồi đất trong quá trình công nghiệp hóa, đô thị hóa: Trường hợp nghiên cứu của đà nẵng.","publisher":"Học viện chính trị Quốc gia Hồ Chí Minh","publisher-place":"Hanoi","page":"157","genre":"rapport pour le grade de docteur","event-place":"Hanoi","language":"Vietnamese","author":[{"family":"Nguyen Dung Anh","given":""}],"issued":{"date-parts":[["2014"]]}}}],"schema":"https://github.com/citation-style-language/schema/raw/master/csl-citation.json"} </w:instrText>
      </w:r>
      <w:r w:rsidR="008C1BED" w:rsidRPr="00A722EF">
        <w:rPr>
          <w:rStyle w:val="hps"/>
          <w:rFonts w:ascii="Times New Roman" w:hAnsi="Times New Roman"/>
          <w:sz w:val="24"/>
          <w:szCs w:val="24"/>
        </w:rPr>
        <w:fldChar w:fldCharType="separate"/>
      </w:r>
      <w:r w:rsidR="00AF52D0" w:rsidRPr="00AF52D0">
        <w:rPr>
          <w:rFonts w:ascii="Times New Roman" w:hAnsi="Times New Roman"/>
          <w:sz w:val="24"/>
        </w:rPr>
        <w:t>(Nguyen Dung Anh, 2014)</w:t>
      </w:r>
      <w:r w:rsidR="008C1BED" w:rsidRPr="00A722EF">
        <w:rPr>
          <w:rStyle w:val="hps"/>
          <w:rFonts w:ascii="Times New Roman" w:hAnsi="Times New Roman"/>
          <w:sz w:val="24"/>
          <w:szCs w:val="24"/>
        </w:rPr>
        <w:fldChar w:fldCharType="end"/>
      </w:r>
      <w:r w:rsidR="007F6A98" w:rsidRPr="00530073">
        <w:rPr>
          <w:rStyle w:val="hps"/>
          <w:rFonts w:ascii="Times New Roman" w:hAnsi="Times New Roman"/>
          <w:sz w:val="24"/>
          <w:szCs w:val="24"/>
        </w:rPr>
        <w:t xml:space="preserve">. La </w:t>
      </w:r>
      <w:r w:rsidR="007F6A98" w:rsidRPr="00A722EF">
        <w:rPr>
          <w:rStyle w:val="hps"/>
          <w:rFonts w:ascii="Times New Roman" w:hAnsi="Times New Roman"/>
          <w:sz w:val="24"/>
          <w:szCs w:val="24"/>
        </w:rPr>
        <w:t xml:space="preserve">main-d’œuvre agricole a eu </w:t>
      </w:r>
      <w:r w:rsidR="007F6A98" w:rsidRPr="008D14E0">
        <w:rPr>
          <w:rStyle w:val="hps"/>
          <w:rFonts w:ascii="Times New Roman" w:hAnsi="Times New Roman"/>
          <w:sz w:val="24"/>
          <w:szCs w:val="24"/>
        </w:rPr>
        <w:t>tendance</w:t>
      </w:r>
      <w:r w:rsidR="007F6A98" w:rsidRPr="008D14E0">
        <w:rPr>
          <w:rFonts w:ascii="Times New Roman" w:hAnsi="Times New Roman"/>
          <w:sz w:val="24"/>
          <w:szCs w:val="24"/>
        </w:rPr>
        <w:t xml:space="preserve"> </w:t>
      </w:r>
      <w:r w:rsidR="007F6A98" w:rsidRPr="008D14E0">
        <w:rPr>
          <w:rStyle w:val="hps"/>
          <w:rFonts w:ascii="Times New Roman" w:hAnsi="Times New Roman"/>
          <w:sz w:val="24"/>
          <w:szCs w:val="24"/>
        </w:rPr>
        <w:t xml:space="preserve">à se déplacer vers le secteur non agricole </w:t>
      </w:r>
      <w:r w:rsidR="00D931AB" w:rsidRPr="008D14E0">
        <w:rPr>
          <w:rStyle w:val="hps"/>
          <w:rFonts w:ascii="Times New Roman" w:hAnsi="Times New Roman"/>
          <w:sz w:val="24"/>
          <w:szCs w:val="24"/>
        </w:rPr>
        <w:fldChar w:fldCharType="begin"/>
      </w:r>
      <w:r w:rsidR="00D931AB" w:rsidRPr="008D14E0">
        <w:rPr>
          <w:rStyle w:val="hps"/>
          <w:rFonts w:ascii="Times New Roman" w:hAnsi="Times New Roman"/>
          <w:sz w:val="24"/>
          <w:szCs w:val="24"/>
        </w:rPr>
        <w:instrText xml:space="preserve"> ADDIN ZOTERO_ITEM CSL_CITATION {"citationID":"pWHjsNRT","properties":{"formattedCitation":"(Pham Thi Thanh Xuan &amp; Nguyen Van Lac, 2012)","plainCitation":"(Pham Thi Thanh Xuan &amp; Nguyen Van Lac, 2012)"},"citationItems":[{"id":48,"uris":["http://zotero.org/users/2160407/items/7HF3HQFD"],"uri":["http://zotero.org/users/2160407/items/7HF3HQFD"],"itemData":{"id":48,"type":"article-journal","title":"TÁC ĐỘNG CỦA ĐÔ THỊ HÓA ĐẾN KINH TẾ HỘ NÔNG DÂN  TẠI XÃ PHÚ THƯỢNG, HUYỆN PHÚ VANG, TỈNH THỪA THIÊN HUẾ","page":"6","volume":"72B","issue":"3","language":"Vietnamese","author":[{"family":"Pham Thi Thanh Xuan","given":""},{"family":"Nguyen Van Lac","given":""}],"issued":{"date-parts":[["2012"]]}}}],"schema":"https://github.com/citation-style-language/schema/raw/master/csl-citation.json"} </w:instrText>
      </w:r>
      <w:r w:rsidR="00D931AB" w:rsidRPr="008D14E0">
        <w:rPr>
          <w:rStyle w:val="hps"/>
          <w:rFonts w:ascii="Times New Roman" w:hAnsi="Times New Roman"/>
          <w:sz w:val="24"/>
          <w:szCs w:val="24"/>
        </w:rPr>
        <w:fldChar w:fldCharType="separate"/>
      </w:r>
      <w:r w:rsidR="00AF52D0" w:rsidRPr="00AF52D0">
        <w:rPr>
          <w:rFonts w:ascii="Times New Roman" w:hAnsi="Times New Roman"/>
          <w:sz w:val="24"/>
        </w:rPr>
        <w:t>(Pham Thi Thanh Xuan &amp; Nguyen Van Lac, 2012)</w:t>
      </w:r>
      <w:r w:rsidR="00D931AB" w:rsidRPr="008D14E0">
        <w:rPr>
          <w:rStyle w:val="hps"/>
          <w:rFonts w:ascii="Times New Roman" w:hAnsi="Times New Roman"/>
          <w:sz w:val="24"/>
          <w:szCs w:val="24"/>
        </w:rPr>
        <w:fldChar w:fldCharType="end"/>
      </w:r>
      <w:r w:rsidR="00D931AB" w:rsidRPr="008D14E0">
        <w:rPr>
          <w:rStyle w:val="hps"/>
          <w:rFonts w:ascii="Times New Roman" w:hAnsi="Times New Roman"/>
          <w:sz w:val="24"/>
          <w:szCs w:val="24"/>
        </w:rPr>
        <w:t xml:space="preserve">. </w:t>
      </w:r>
      <w:r w:rsidR="00530073" w:rsidRPr="008D14E0">
        <w:rPr>
          <w:rStyle w:val="hps"/>
          <w:rFonts w:ascii="Times New Roman" w:hAnsi="Times New Roman"/>
          <w:sz w:val="24"/>
          <w:szCs w:val="24"/>
        </w:rPr>
        <w:t xml:space="preserve">Les conséquences de l’urbanisation sont les agriculteurs dont les terres ont été perdues, et à la fois la perte d’emploi, influence sur la vie des familles agricoles </w:t>
      </w:r>
      <w:r w:rsidR="00530073" w:rsidRPr="008D14E0">
        <w:rPr>
          <w:rStyle w:val="hps"/>
          <w:rFonts w:ascii="Times New Roman" w:hAnsi="Times New Roman"/>
          <w:sz w:val="24"/>
          <w:szCs w:val="24"/>
        </w:rPr>
        <w:fldChar w:fldCharType="begin"/>
      </w:r>
      <w:r w:rsidR="00530073" w:rsidRPr="008D14E0">
        <w:rPr>
          <w:rStyle w:val="hps"/>
          <w:rFonts w:ascii="Times New Roman" w:hAnsi="Times New Roman"/>
          <w:sz w:val="24"/>
          <w:szCs w:val="24"/>
        </w:rPr>
        <w:instrText xml:space="preserve"> ADDIN ZOTERO_ITEM CSL_CITATION {"citationID":"O9iSHiaL","properties":{"formattedCitation":"(Nguyen Thi Chung, 2012)","plainCitation":"(Nguyen Thi Chung, 2012)"},"citationItems":[{"id":69,"uris":["http://zotero.org/users/2160407/items/D3UD5NIZ"],"uri":["http://zotero.org/users/2160407/items/D3UD5NIZ"],"itemData":{"id":69,"type":"article","title":"Nghiên cứu ảnh hưởng của đô thị hóa đến sản  xuất nông nghiệp khu vực ven đô thành phố  Vinh, tỉnh Nghệ An","language":"Vietnamese","author":[{"family":"Nguyen Thi Chung","given":""}],"issued":{"date-parts":[["2012"]]}}}],"schema":"https://github.com/citation-style-language/schema/raw/master/csl-citation.json"} </w:instrText>
      </w:r>
      <w:r w:rsidR="00530073" w:rsidRPr="008D14E0">
        <w:rPr>
          <w:rStyle w:val="hps"/>
          <w:rFonts w:ascii="Times New Roman" w:hAnsi="Times New Roman"/>
          <w:sz w:val="24"/>
          <w:szCs w:val="24"/>
        </w:rPr>
        <w:fldChar w:fldCharType="separate"/>
      </w:r>
      <w:r w:rsidR="00AF52D0" w:rsidRPr="00AF52D0">
        <w:rPr>
          <w:rFonts w:ascii="Times New Roman" w:hAnsi="Times New Roman"/>
          <w:sz w:val="24"/>
        </w:rPr>
        <w:t>(Nguyen Thi Chung, 2012)</w:t>
      </w:r>
      <w:r w:rsidR="00530073" w:rsidRPr="008D14E0">
        <w:rPr>
          <w:rStyle w:val="hps"/>
          <w:rFonts w:ascii="Times New Roman" w:hAnsi="Times New Roman"/>
          <w:sz w:val="24"/>
          <w:szCs w:val="24"/>
        </w:rPr>
        <w:fldChar w:fldCharType="end"/>
      </w:r>
      <w:r w:rsidR="00530073" w:rsidRPr="008D14E0">
        <w:rPr>
          <w:rStyle w:val="hps"/>
          <w:rFonts w:ascii="Times New Roman" w:hAnsi="Times New Roman"/>
          <w:sz w:val="24"/>
          <w:szCs w:val="24"/>
        </w:rPr>
        <w:t xml:space="preserve">. </w:t>
      </w:r>
    </w:p>
    <w:p w14:paraId="49DEED65" w14:textId="5D795885" w:rsidR="00A722EF" w:rsidRDefault="00A722EF" w:rsidP="00B22B37">
      <w:pPr>
        <w:spacing w:before="120" w:after="120" w:line="240" w:lineRule="auto"/>
        <w:ind w:firstLine="567"/>
        <w:jc w:val="both"/>
        <w:rPr>
          <w:rStyle w:val="hps"/>
          <w:rFonts w:ascii="Times New Roman" w:hAnsi="Times New Roman"/>
          <w:sz w:val="24"/>
          <w:szCs w:val="24"/>
        </w:rPr>
      </w:pPr>
      <w:r w:rsidRPr="0060305D">
        <w:rPr>
          <w:rStyle w:val="hps"/>
          <w:rFonts w:ascii="Times New Roman" w:hAnsi="Times New Roman"/>
          <w:sz w:val="24"/>
          <w:szCs w:val="24"/>
        </w:rPr>
        <w:t>Ba Vi est un district périurbain de Hanoi, dans le Delta du fleuve rouge. Il se trouve à 60 kilomètres du centre-ville de Hanoi</w:t>
      </w:r>
      <w:r w:rsidR="008C5BE5">
        <w:rPr>
          <w:rStyle w:val="hps"/>
          <w:rFonts w:ascii="Times New Roman" w:hAnsi="Times New Roman"/>
          <w:sz w:val="24"/>
          <w:szCs w:val="24"/>
        </w:rPr>
        <w:t xml:space="preserve">, où on se trouve le développement des </w:t>
      </w:r>
      <w:r w:rsidR="00C02278">
        <w:rPr>
          <w:rStyle w:val="hps"/>
          <w:rFonts w:ascii="Times New Roman" w:hAnsi="Times New Roman"/>
          <w:sz w:val="24"/>
          <w:szCs w:val="24"/>
        </w:rPr>
        <w:t xml:space="preserve">activités agricoles et les tourismes. </w:t>
      </w:r>
      <w:r w:rsidR="00E00B5A">
        <w:rPr>
          <w:rStyle w:val="hps"/>
          <w:rFonts w:ascii="Times New Roman" w:hAnsi="Times New Roman"/>
          <w:sz w:val="24"/>
          <w:szCs w:val="24"/>
        </w:rPr>
        <w:t xml:space="preserve">Les activités agricoles sont diversifié avec le riz, le thé, le manioc, le maïs, et l’élevage des poulets, les bovins, des cochons, etc.  L’élevage de bovin laitier </w:t>
      </w:r>
      <w:r w:rsidR="002544E6">
        <w:rPr>
          <w:rStyle w:val="hps"/>
          <w:rFonts w:ascii="Times New Roman" w:hAnsi="Times New Roman"/>
          <w:sz w:val="24"/>
          <w:szCs w:val="24"/>
        </w:rPr>
        <w:t xml:space="preserve">ici </w:t>
      </w:r>
      <w:r w:rsidR="00E00B5A">
        <w:rPr>
          <w:rStyle w:val="hps"/>
          <w:rFonts w:ascii="Times New Roman" w:hAnsi="Times New Roman"/>
          <w:sz w:val="24"/>
          <w:szCs w:val="24"/>
        </w:rPr>
        <w:t>a débuté à p</w:t>
      </w:r>
      <w:r w:rsidR="002544E6">
        <w:rPr>
          <w:rStyle w:val="hps"/>
          <w:rFonts w:ascii="Times New Roman" w:hAnsi="Times New Roman"/>
          <w:sz w:val="24"/>
          <w:szCs w:val="24"/>
        </w:rPr>
        <w:t xml:space="preserve">artir des années 1960 qui est </w:t>
      </w:r>
      <w:r w:rsidR="00E00B5A">
        <w:rPr>
          <w:rStyle w:val="hps"/>
          <w:rFonts w:ascii="Times New Roman" w:hAnsi="Times New Roman"/>
          <w:sz w:val="24"/>
          <w:szCs w:val="24"/>
        </w:rPr>
        <w:t xml:space="preserve">reconnu avec le </w:t>
      </w:r>
      <w:r w:rsidR="002544E6">
        <w:rPr>
          <w:rStyle w:val="hps"/>
          <w:rFonts w:ascii="Times New Roman" w:hAnsi="Times New Roman"/>
          <w:sz w:val="24"/>
          <w:szCs w:val="24"/>
        </w:rPr>
        <w:t xml:space="preserve">modèle de ferme étatique. </w:t>
      </w:r>
      <w:r w:rsidR="00E00B5A">
        <w:rPr>
          <w:rStyle w:val="hps"/>
          <w:rFonts w:ascii="Times New Roman" w:hAnsi="Times New Roman"/>
          <w:sz w:val="24"/>
          <w:szCs w:val="24"/>
        </w:rPr>
        <w:t xml:space="preserve"> </w:t>
      </w:r>
      <w:r w:rsidR="002544E6">
        <w:rPr>
          <w:rStyle w:val="hps"/>
          <w:rFonts w:ascii="Times New Roman" w:hAnsi="Times New Roman"/>
          <w:sz w:val="24"/>
          <w:szCs w:val="24"/>
        </w:rPr>
        <w:t>Toutefois, l’élevage laitier vraiment démarrage depuis des ann</w:t>
      </w:r>
      <w:r w:rsidR="002D7923">
        <w:rPr>
          <w:rStyle w:val="hps"/>
          <w:rFonts w:ascii="Times New Roman" w:hAnsi="Times New Roman"/>
          <w:sz w:val="24"/>
          <w:szCs w:val="24"/>
        </w:rPr>
        <w:t xml:space="preserve">ées 2000 sur les </w:t>
      </w:r>
      <w:r w:rsidR="00824939">
        <w:rPr>
          <w:rStyle w:val="hps"/>
          <w:rFonts w:ascii="Times New Roman" w:hAnsi="Times New Roman"/>
          <w:sz w:val="24"/>
          <w:szCs w:val="24"/>
        </w:rPr>
        <w:t>familles</w:t>
      </w:r>
      <w:r w:rsidR="002D7923">
        <w:rPr>
          <w:rStyle w:val="hps"/>
          <w:rFonts w:ascii="Times New Roman" w:hAnsi="Times New Roman"/>
          <w:sz w:val="24"/>
          <w:szCs w:val="24"/>
        </w:rPr>
        <w:t xml:space="preserve"> agricoles. </w:t>
      </w:r>
      <w:r w:rsidR="00C5145E">
        <w:rPr>
          <w:rStyle w:val="hps"/>
          <w:rFonts w:ascii="Times New Roman" w:hAnsi="Times New Roman"/>
          <w:sz w:val="24"/>
          <w:szCs w:val="24"/>
        </w:rPr>
        <w:t xml:space="preserve">Au cours de plus dizaine années, l’élevage laitier ici a beaucoup de développement. </w:t>
      </w:r>
      <w:r>
        <w:rPr>
          <w:rStyle w:val="hps"/>
          <w:rFonts w:ascii="Times New Roman" w:hAnsi="Times New Roman"/>
          <w:sz w:val="24"/>
          <w:szCs w:val="24"/>
        </w:rPr>
        <w:t>Le n</w:t>
      </w:r>
      <w:r w:rsidRPr="00D82999">
        <w:rPr>
          <w:rStyle w:val="hps"/>
          <w:rFonts w:ascii="Times New Roman" w:hAnsi="Times New Roman"/>
          <w:sz w:val="24"/>
          <w:szCs w:val="24"/>
        </w:rPr>
        <w:t>ombre de bovin</w:t>
      </w:r>
      <w:r>
        <w:rPr>
          <w:rStyle w:val="hps"/>
          <w:rFonts w:ascii="Times New Roman" w:hAnsi="Times New Roman"/>
          <w:sz w:val="24"/>
          <w:szCs w:val="24"/>
        </w:rPr>
        <w:t>s</w:t>
      </w:r>
      <w:r w:rsidRPr="00D82999">
        <w:rPr>
          <w:rStyle w:val="hps"/>
          <w:rFonts w:ascii="Times New Roman" w:hAnsi="Times New Roman"/>
          <w:sz w:val="24"/>
          <w:szCs w:val="24"/>
        </w:rPr>
        <w:t xml:space="preserve"> laitier</w:t>
      </w:r>
      <w:r>
        <w:rPr>
          <w:rStyle w:val="hps"/>
          <w:rFonts w:ascii="Times New Roman" w:hAnsi="Times New Roman"/>
          <w:sz w:val="24"/>
          <w:szCs w:val="24"/>
        </w:rPr>
        <w:t>s</w:t>
      </w:r>
      <w:r w:rsidRPr="00D82999">
        <w:rPr>
          <w:rStyle w:val="hps"/>
          <w:rFonts w:ascii="Times New Roman" w:hAnsi="Times New Roman"/>
          <w:sz w:val="24"/>
          <w:szCs w:val="24"/>
        </w:rPr>
        <w:t xml:space="preserve"> dans les exploitations laitières de Ba Vi augmente fortement </w:t>
      </w:r>
      <w:r>
        <w:rPr>
          <w:rStyle w:val="hps"/>
          <w:rFonts w:ascii="Times New Roman" w:hAnsi="Times New Roman"/>
          <w:sz w:val="24"/>
          <w:szCs w:val="24"/>
        </w:rPr>
        <w:t>de</w:t>
      </w:r>
      <w:r w:rsidRPr="00D82999">
        <w:rPr>
          <w:rStyle w:val="hps"/>
          <w:rFonts w:ascii="Times New Roman" w:hAnsi="Times New Roman"/>
          <w:sz w:val="24"/>
          <w:szCs w:val="24"/>
        </w:rPr>
        <w:t xml:space="preserve"> 50 bêtes en 1998 à 4500 bêtes en 2012</w:t>
      </w:r>
      <w:r>
        <w:rPr>
          <w:rStyle w:val="hps"/>
          <w:rFonts w:ascii="Times New Roman" w:hAnsi="Times New Roman"/>
          <w:sz w:val="24"/>
          <w:szCs w:val="24"/>
        </w:rPr>
        <w:t xml:space="preserve">, le nombre d’exploitation laitière familiale augmente de quelques exploitations en 1998 à 1407 exploitations en 2012 </w:t>
      </w:r>
      <w:r>
        <w:rPr>
          <w:rStyle w:val="hps"/>
          <w:rFonts w:ascii="Times New Roman" w:hAnsi="Times New Roman"/>
          <w:sz w:val="24"/>
          <w:szCs w:val="24"/>
        </w:rPr>
        <w:fldChar w:fldCharType="begin"/>
      </w:r>
      <w:r w:rsidR="00D60318">
        <w:rPr>
          <w:rStyle w:val="hps"/>
          <w:rFonts w:ascii="Times New Roman" w:hAnsi="Times New Roman"/>
          <w:sz w:val="24"/>
          <w:szCs w:val="24"/>
        </w:rPr>
        <w:instrText xml:space="preserve"> ADDIN ZOTERO_ITEM CSL_CITATION {"citationID":"BCDgwhMS","properties":{"formattedCitation":"{\\rtf (C\\uc0\\u244{}ng ty c\\uc0\\u7893{} ph\\uc0\\u7847{}n s\\uc0\\u7919{}a Qu\\uc0\\u7889{}c t\\uc0\\u7871{} (IDP), 2012, tr 9)}","plainCitation":"(Công ty cổ phần sữa Quốc tế (IDP), 2012, tr 9)","dontUpdate":true},"citationItems":[{"id":94,"uris":["http://zotero.org/users/2160407/items/NR7DWA2W"],"uri":["http://zotero.org/users/2160407/items/NR7DWA2W"],"itemData":{"id":94,"type":"report","title":"Dụ án phát triển chăn nuôi bò sữa khu vực huyện Ba Vì và vùng phụ cận giai đoạn 2013 - 2020.","page":"33","language":"Vietnamese","author":[{"family":"Công ty cổ phần sữa Quốc tế (IDP)","given":""}],"issued":{"date-parts":[["2012"]]}},"locator":"9","label":"page"}],"schema":"https://github.com/citation-style-language/schema/raw/master/csl-citation.json"} </w:instrText>
      </w:r>
      <w:r>
        <w:rPr>
          <w:rStyle w:val="hps"/>
          <w:rFonts w:ascii="Times New Roman" w:hAnsi="Times New Roman"/>
          <w:sz w:val="24"/>
          <w:szCs w:val="24"/>
        </w:rPr>
        <w:fldChar w:fldCharType="separate"/>
      </w:r>
      <w:r w:rsidRPr="00262D94">
        <w:rPr>
          <w:rFonts w:ascii="Times New Roman" w:hAnsi="Times New Roman"/>
          <w:sz w:val="24"/>
          <w:szCs w:val="24"/>
        </w:rPr>
        <w:t>(Công ty c</w:t>
      </w:r>
      <w:r w:rsidRPr="00376A34">
        <w:rPr>
          <w:rFonts w:ascii="Times New Roman" w:hAnsi="Times New Roman"/>
          <w:sz w:val="24"/>
          <w:szCs w:val="24"/>
        </w:rPr>
        <w:t>ổ phần sữa Quốc tế</w:t>
      </w:r>
      <w:r>
        <w:rPr>
          <w:rFonts w:ascii="Times New Roman" w:hAnsi="Times New Roman"/>
          <w:sz w:val="24"/>
          <w:szCs w:val="24"/>
        </w:rPr>
        <w:t xml:space="preserve"> (IDP), 2012</w:t>
      </w:r>
      <w:r w:rsidRPr="00376A34">
        <w:rPr>
          <w:rFonts w:ascii="Times New Roman" w:hAnsi="Times New Roman"/>
          <w:sz w:val="24"/>
          <w:szCs w:val="24"/>
        </w:rPr>
        <w:t>)</w:t>
      </w:r>
      <w:r>
        <w:rPr>
          <w:rStyle w:val="hps"/>
          <w:rFonts w:ascii="Times New Roman" w:hAnsi="Times New Roman"/>
          <w:sz w:val="24"/>
          <w:szCs w:val="24"/>
        </w:rPr>
        <w:fldChar w:fldCharType="end"/>
      </w:r>
      <w:r w:rsidR="00D60318">
        <w:rPr>
          <w:rStyle w:val="hps"/>
          <w:rFonts w:ascii="Times New Roman" w:hAnsi="Times New Roman"/>
          <w:sz w:val="24"/>
          <w:szCs w:val="24"/>
        </w:rPr>
        <w:t xml:space="preserve">. On se trouve la diversité des revenu dans la structure des revenu des exploitations, mais le revenu de production laitière prend une place importante </w:t>
      </w:r>
      <w:r w:rsidR="00D60318">
        <w:rPr>
          <w:rStyle w:val="hps"/>
          <w:rFonts w:ascii="Times New Roman" w:hAnsi="Times New Roman"/>
          <w:sz w:val="24"/>
          <w:szCs w:val="24"/>
        </w:rPr>
        <w:fldChar w:fldCharType="begin"/>
      </w:r>
      <w:r w:rsidR="00D60318">
        <w:rPr>
          <w:rStyle w:val="hps"/>
          <w:rFonts w:ascii="Times New Roman" w:hAnsi="Times New Roman"/>
          <w:sz w:val="24"/>
          <w:szCs w:val="24"/>
        </w:rPr>
        <w:instrText xml:space="preserve"> ADDIN ZOTERO_ITEM CSL_CITATION {"citationID":"i4Tt5CLT","properties":{"formattedCitation":"(Nguyen Quoc Toan, 2008)","plainCitation":"(Nguyen Quoc Toan, 2008)"},"citationItems":[{"id":79,"uris":["http://zotero.org/users/2160407/items/R9Z2W74F"],"uri":["http://zotero.org/users/2160407/items/R9Z2W74F"],"itemData":{"id":79,"type":"article-journal","title":"Thực trạng chăn nuôi bò sữa hộ gia đình tại Ba Vì 2006 - 2007.","container-title":"Tạp chí Khoa học Công nghệ chăn nuôi - Viện Chăn nuôi","page":"7","volume":"6","issue":"15","abstract":"Starting from the hypothesis that attributes the improvement of income and livelihood stability for small scale\nfarmers to dairy production, this study uses a variety\nof methods such as literature study, semi\n-\nstructure\ninterview and focus group discussion to identify the conditions under which small scale farmers can get profits\nand benefits for improving their living standards. Simultaneously, the study identifies majo\nr opportunities as well\nas main constraints for dairy production development in Vietnam. The study was carried out in Bavi District\nbelonging to Hatay province next to Hanoi Capital in the west. The data and information collected from the field\nwork have b\neen processed by using SPSS 12.0 softwares to provide the case study with supporting evidences in\ndetails. The study realized a depression of dairy cattle population in Bavi in 2006 due to the main cause of low\nmilk price. The study also realized that 42.\n5 % of the total number of the stop\n-\ndairy farmers want to restart\nkeeping dairy cattle for their livelihood. The major opportunities for farmers to develop dairy production\ncomprise supporting policies from the government, the establishment of milk collect\nion system, the acceptable\nprice for raw milk which covers all farmer’s input production cost, and dairy activities being operated as a\nfarming system. The main constraints that were pointed out by the study relate to insufficient supply of animal\nfeed, an\nd the limitation of land use rights. The study helps to conclude that dairy production can be developed by\nsmall scale farmers in the region","shortTitle":"Thực trạng chăn nuôi bò sữa hộ gia đình tại Ba Vì 2006 - 2007.","author":[{"family":"Nguyen Quoc Toan","given":""}],"issued":{"date-parts":[["2008"]]}}}],"schema":"https://github.com/citation-style-language/schema/raw/master/csl-citation.json"} </w:instrText>
      </w:r>
      <w:r w:rsidR="00D60318">
        <w:rPr>
          <w:rStyle w:val="hps"/>
          <w:rFonts w:ascii="Times New Roman" w:hAnsi="Times New Roman"/>
          <w:sz w:val="24"/>
          <w:szCs w:val="24"/>
        </w:rPr>
        <w:fldChar w:fldCharType="separate"/>
      </w:r>
      <w:r w:rsidR="00AF52D0" w:rsidRPr="00AF52D0">
        <w:rPr>
          <w:rFonts w:ascii="Times New Roman" w:hAnsi="Times New Roman"/>
          <w:sz w:val="24"/>
        </w:rPr>
        <w:t>(Nguyen Quoc Toan, 2008)</w:t>
      </w:r>
      <w:r w:rsidR="00D60318">
        <w:rPr>
          <w:rStyle w:val="hps"/>
          <w:rFonts w:ascii="Times New Roman" w:hAnsi="Times New Roman"/>
          <w:sz w:val="24"/>
          <w:szCs w:val="24"/>
        </w:rPr>
        <w:fldChar w:fldCharType="end"/>
      </w:r>
      <w:r w:rsidR="00D60318">
        <w:rPr>
          <w:rStyle w:val="hps"/>
          <w:rFonts w:ascii="Times New Roman" w:hAnsi="Times New Roman"/>
          <w:sz w:val="24"/>
          <w:szCs w:val="24"/>
        </w:rPr>
        <w:t xml:space="preserve">. </w:t>
      </w:r>
    </w:p>
    <w:p w14:paraId="215BF6ED" w14:textId="6118FA34" w:rsidR="00D00F7B" w:rsidRPr="001B7469" w:rsidRDefault="006B40D1" w:rsidP="008D14E0">
      <w:pPr>
        <w:spacing w:before="120" w:after="120" w:line="240" w:lineRule="auto"/>
        <w:jc w:val="both"/>
        <w:rPr>
          <w:rStyle w:val="hps"/>
          <w:rFonts w:ascii="Times New Roman" w:hAnsi="Times New Roman"/>
          <w:sz w:val="24"/>
          <w:szCs w:val="24"/>
        </w:rPr>
      </w:pPr>
      <w:r>
        <w:rPr>
          <w:rStyle w:val="hps"/>
          <w:rFonts w:ascii="Times New Roman" w:hAnsi="Times New Roman"/>
          <w:sz w:val="24"/>
          <w:szCs w:val="24"/>
        </w:rPr>
        <w:t xml:space="preserve">Toutefois, dans le pratique, le développement des exploitations laitières à Ba Vi rencontre nombre de difficultés suivantes : </w:t>
      </w:r>
    </w:p>
    <w:p w14:paraId="2D58F6A4" w14:textId="3BEDCD5D" w:rsidR="00F86EDA" w:rsidRPr="001B7469" w:rsidRDefault="009A233E" w:rsidP="005E06BB">
      <w:pPr>
        <w:pStyle w:val="Paragraphedeliste"/>
        <w:numPr>
          <w:ilvl w:val="0"/>
          <w:numId w:val="9"/>
        </w:numPr>
        <w:tabs>
          <w:tab w:val="left" w:pos="0"/>
        </w:tabs>
        <w:spacing w:before="120" w:after="120" w:line="240" w:lineRule="auto"/>
        <w:ind w:left="0" w:firstLine="567"/>
        <w:jc w:val="both"/>
        <w:rPr>
          <w:rFonts w:ascii="Times New Roman" w:hAnsi="Times New Roman"/>
          <w:sz w:val="24"/>
          <w:szCs w:val="24"/>
        </w:rPr>
      </w:pPr>
      <w:r w:rsidRPr="0060305D">
        <w:rPr>
          <w:rFonts w:ascii="Times New Roman" w:hAnsi="Times New Roman"/>
          <w:i/>
          <w:sz w:val="24"/>
          <w:szCs w:val="24"/>
        </w:rPr>
        <w:t>La faible efficacité économique</w:t>
      </w:r>
      <w:r w:rsidRPr="0060305D">
        <w:rPr>
          <w:rFonts w:ascii="Times New Roman" w:hAnsi="Times New Roman"/>
          <w:sz w:val="24"/>
          <w:szCs w:val="24"/>
        </w:rPr>
        <w:t xml:space="preserve"> : </w:t>
      </w:r>
      <w:r w:rsidR="00135C51" w:rsidRPr="0060305D">
        <w:rPr>
          <w:rFonts w:ascii="Times New Roman" w:hAnsi="Times New Roman"/>
          <w:sz w:val="24"/>
          <w:szCs w:val="24"/>
        </w:rPr>
        <w:t>les</w:t>
      </w:r>
      <w:r w:rsidRPr="0060305D">
        <w:rPr>
          <w:rFonts w:ascii="Times New Roman" w:hAnsi="Times New Roman"/>
          <w:sz w:val="24"/>
          <w:szCs w:val="24"/>
        </w:rPr>
        <w:t xml:space="preserve"> études </w:t>
      </w:r>
      <w:r w:rsidR="00135C51" w:rsidRPr="0060305D">
        <w:rPr>
          <w:rFonts w:ascii="Times New Roman" w:hAnsi="Times New Roman"/>
          <w:sz w:val="24"/>
          <w:szCs w:val="24"/>
        </w:rPr>
        <w:t xml:space="preserve">menées </w:t>
      </w:r>
      <w:r w:rsidRPr="0060305D">
        <w:rPr>
          <w:rFonts w:ascii="Times New Roman" w:hAnsi="Times New Roman"/>
          <w:sz w:val="24"/>
          <w:szCs w:val="24"/>
        </w:rPr>
        <w:t xml:space="preserve">par Do Kim Chung et </w:t>
      </w:r>
      <w:r w:rsidR="00AD0AFF" w:rsidRPr="0060305D">
        <w:rPr>
          <w:rFonts w:ascii="Times New Roman" w:hAnsi="Times New Roman"/>
          <w:sz w:val="24"/>
          <w:szCs w:val="24"/>
        </w:rPr>
        <w:t>al</w:t>
      </w:r>
      <w:r w:rsidR="00135C51" w:rsidRPr="0060305D">
        <w:rPr>
          <w:rFonts w:ascii="Times New Roman" w:hAnsi="Times New Roman"/>
          <w:sz w:val="24"/>
          <w:szCs w:val="24"/>
        </w:rPr>
        <w:t xml:space="preserve"> (</w:t>
      </w:r>
      <w:r w:rsidRPr="0060305D">
        <w:rPr>
          <w:rFonts w:ascii="Times New Roman" w:hAnsi="Times New Roman"/>
          <w:sz w:val="24"/>
          <w:szCs w:val="24"/>
        </w:rPr>
        <w:t>2006</w:t>
      </w:r>
      <w:r w:rsidR="00135C51" w:rsidRPr="0060305D">
        <w:rPr>
          <w:rFonts w:ascii="Times New Roman" w:hAnsi="Times New Roman"/>
          <w:sz w:val="24"/>
          <w:szCs w:val="24"/>
        </w:rPr>
        <w:t xml:space="preserve">) et </w:t>
      </w:r>
      <w:r w:rsidRPr="001B7469">
        <w:rPr>
          <w:rFonts w:ascii="Times New Roman" w:hAnsi="Times New Roman"/>
          <w:sz w:val="24"/>
          <w:szCs w:val="24"/>
        </w:rPr>
        <w:t xml:space="preserve"> Nguyen </w:t>
      </w:r>
      <w:proofErr w:type="spellStart"/>
      <w:r w:rsidRPr="001B7469">
        <w:rPr>
          <w:rFonts w:ascii="Times New Roman" w:hAnsi="Times New Roman"/>
          <w:sz w:val="24"/>
          <w:szCs w:val="24"/>
        </w:rPr>
        <w:t>Quoc</w:t>
      </w:r>
      <w:proofErr w:type="spellEnd"/>
      <w:r w:rsidRPr="001B7469">
        <w:rPr>
          <w:rFonts w:ascii="Times New Roman" w:hAnsi="Times New Roman"/>
          <w:sz w:val="24"/>
          <w:szCs w:val="24"/>
        </w:rPr>
        <w:t xml:space="preserve"> </w:t>
      </w:r>
      <w:proofErr w:type="spellStart"/>
      <w:r w:rsidRPr="001B7469">
        <w:rPr>
          <w:rFonts w:ascii="Times New Roman" w:hAnsi="Times New Roman"/>
          <w:sz w:val="24"/>
          <w:szCs w:val="24"/>
        </w:rPr>
        <w:t>Toan</w:t>
      </w:r>
      <w:proofErr w:type="spellEnd"/>
      <w:r w:rsidR="00135C51" w:rsidRPr="0060305D">
        <w:rPr>
          <w:rFonts w:ascii="Times New Roman" w:hAnsi="Times New Roman"/>
          <w:sz w:val="24"/>
          <w:szCs w:val="24"/>
        </w:rPr>
        <w:t xml:space="preserve"> (</w:t>
      </w:r>
      <w:r w:rsidRPr="001B7469">
        <w:rPr>
          <w:rFonts w:ascii="Times New Roman" w:hAnsi="Times New Roman"/>
          <w:sz w:val="24"/>
          <w:szCs w:val="24"/>
        </w:rPr>
        <w:t>2008</w:t>
      </w:r>
      <w:r w:rsidR="00135C51" w:rsidRPr="0060305D">
        <w:rPr>
          <w:rFonts w:ascii="Times New Roman" w:hAnsi="Times New Roman"/>
          <w:sz w:val="24"/>
          <w:szCs w:val="24"/>
        </w:rPr>
        <w:t>)</w:t>
      </w:r>
      <w:r w:rsidRPr="001B7469">
        <w:rPr>
          <w:rFonts w:ascii="Times New Roman" w:hAnsi="Times New Roman"/>
          <w:sz w:val="24"/>
          <w:szCs w:val="24"/>
        </w:rPr>
        <w:t xml:space="preserve"> ont montré </w:t>
      </w:r>
      <w:r w:rsidR="00135C51" w:rsidRPr="0060305D">
        <w:rPr>
          <w:rFonts w:ascii="Times New Roman" w:hAnsi="Times New Roman"/>
          <w:sz w:val="24"/>
          <w:szCs w:val="24"/>
        </w:rPr>
        <w:t>que des</w:t>
      </w:r>
      <w:r w:rsidRPr="001B7469">
        <w:rPr>
          <w:rFonts w:ascii="Times New Roman" w:hAnsi="Times New Roman"/>
          <w:sz w:val="24"/>
          <w:szCs w:val="24"/>
        </w:rPr>
        <w:t xml:space="preserve"> exploitations arrêtent l’élevage laitier à </w:t>
      </w:r>
      <w:r w:rsidR="00AD0AFF" w:rsidRPr="001B7469">
        <w:rPr>
          <w:rFonts w:ascii="Times New Roman" w:hAnsi="Times New Roman"/>
          <w:sz w:val="24"/>
          <w:szCs w:val="24"/>
        </w:rPr>
        <w:t>Hanoi à cause</w:t>
      </w:r>
      <w:r w:rsidRPr="001B7469">
        <w:rPr>
          <w:rFonts w:ascii="Times New Roman" w:hAnsi="Times New Roman"/>
          <w:sz w:val="24"/>
          <w:szCs w:val="24"/>
        </w:rPr>
        <w:t xml:space="preserve"> de </w:t>
      </w:r>
      <w:r w:rsidR="00135C51" w:rsidRPr="0060305D">
        <w:rPr>
          <w:rFonts w:ascii="Times New Roman" w:hAnsi="Times New Roman"/>
          <w:sz w:val="24"/>
          <w:szCs w:val="24"/>
        </w:rPr>
        <w:t xml:space="preserve">la </w:t>
      </w:r>
      <w:r w:rsidRPr="001B7469">
        <w:rPr>
          <w:rFonts w:ascii="Times New Roman" w:hAnsi="Times New Roman"/>
          <w:sz w:val="24"/>
          <w:szCs w:val="24"/>
        </w:rPr>
        <w:t xml:space="preserve">faible efficacité économique en raison des coûts de production élevés, et </w:t>
      </w:r>
      <w:r w:rsidR="00135C51" w:rsidRPr="0060305D">
        <w:rPr>
          <w:rFonts w:ascii="Times New Roman" w:hAnsi="Times New Roman"/>
          <w:sz w:val="24"/>
          <w:szCs w:val="24"/>
        </w:rPr>
        <w:t xml:space="preserve">de </w:t>
      </w:r>
      <w:r w:rsidRPr="001B7469">
        <w:rPr>
          <w:rFonts w:ascii="Times New Roman" w:hAnsi="Times New Roman"/>
          <w:sz w:val="24"/>
          <w:szCs w:val="24"/>
        </w:rPr>
        <w:t>la baisse du prix de lait</w:t>
      </w:r>
      <w:r w:rsidR="00135C51" w:rsidRPr="0060305D">
        <w:rPr>
          <w:rFonts w:ascii="Times New Roman" w:hAnsi="Times New Roman"/>
          <w:sz w:val="24"/>
          <w:szCs w:val="24"/>
        </w:rPr>
        <w:t xml:space="preserve"> à certaines périodes</w:t>
      </w:r>
      <w:r w:rsidRPr="001B7469">
        <w:rPr>
          <w:rFonts w:ascii="Times New Roman" w:hAnsi="Times New Roman"/>
          <w:sz w:val="24"/>
          <w:szCs w:val="24"/>
        </w:rPr>
        <w:t xml:space="preserve">. </w:t>
      </w:r>
    </w:p>
    <w:p w14:paraId="48FAC4AC" w14:textId="7010F7A6" w:rsidR="00F86EDA" w:rsidRPr="0060305D" w:rsidRDefault="00135C51" w:rsidP="005E06BB">
      <w:pPr>
        <w:pStyle w:val="Paragraphedeliste"/>
        <w:numPr>
          <w:ilvl w:val="0"/>
          <w:numId w:val="9"/>
        </w:numPr>
        <w:spacing w:before="120" w:after="120" w:line="240" w:lineRule="auto"/>
        <w:ind w:left="0" w:firstLine="567"/>
        <w:jc w:val="both"/>
        <w:rPr>
          <w:rFonts w:ascii="Times New Roman" w:hAnsi="Times New Roman"/>
          <w:sz w:val="24"/>
          <w:szCs w:val="24"/>
        </w:rPr>
      </w:pPr>
      <w:r w:rsidRPr="0060305D">
        <w:rPr>
          <w:rStyle w:val="hps"/>
          <w:rFonts w:ascii="Times New Roman" w:hAnsi="Times New Roman"/>
          <w:i/>
          <w:sz w:val="24"/>
          <w:szCs w:val="24"/>
        </w:rPr>
        <w:lastRenderedPageBreak/>
        <w:t>L’alimentation des vaches laitières</w:t>
      </w:r>
      <w:r w:rsidR="007C7B2A" w:rsidRPr="00D82999">
        <w:rPr>
          <w:rStyle w:val="hps"/>
          <w:rFonts w:ascii="Times New Roman" w:hAnsi="Times New Roman"/>
          <w:sz w:val="24"/>
          <w:szCs w:val="24"/>
        </w:rPr>
        <w:t xml:space="preserve"> : </w:t>
      </w:r>
      <w:r w:rsidR="00125E3F" w:rsidRPr="00961E4E">
        <w:rPr>
          <w:rStyle w:val="hps"/>
          <w:rFonts w:ascii="Times New Roman" w:hAnsi="Times New Roman"/>
          <w:sz w:val="24"/>
          <w:szCs w:val="24"/>
        </w:rPr>
        <w:t>Un</w:t>
      </w:r>
      <w:r w:rsidRPr="00961E4E">
        <w:rPr>
          <w:rStyle w:val="hps"/>
          <w:rFonts w:ascii="Times New Roman" w:hAnsi="Times New Roman"/>
          <w:sz w:val="24"/>
          <w:szCs w:val="24"/>
        </w:rPr>
        <w:t>e</w:t>
      </w:r>
      <w:r w:rsidR="00125E3F" w:rsidRPr="00961E4E">
        <w:rPr>
          <w:rStyle w:val="hps"/>
          <w:rFonts w:ascii="Times New Roman" w:hAnsi="Times New Roman"/>
          <w:sz w:val="24"/>
          <w:szCs w:val="24"/>
        </w:rPr>
        <w:t xml:space="preserve"> des </w:t>
      </w:r>
      <w:r w:rsidRPr="00961E4E">
        <w:rPr>
          <w:rStyle w:val="hps"/>
          <w:rFonts w:ascii="Times New Roman" w:hAnsi="Times New Roman"/>
          <w:sz w:val="24"/>
          <w:szCs w:val="24"/>
        </w:rPr>
        <w:t>principales</w:t>
      </w:r>
      <w:r w:rsidRPr="0060305D">
        <w:rPr>
          <w:rStyle w:val="hps"/>
          <w:rFonts w:ascii="Times New Roman" w:hAnsi="Times New Roman"/>
          <w:sz w:val="24"/>
          <w:szCs w:val="24"/>
        </w:rPr>
        <w:t xml:space="preserve"> </w:t>
      </w:r>
      <w:r w:rsidR="00125E3F" w:rsidRPr="0060305D">
        <w:rPr>
          <w:rStyle w:val="hps"/>
          <w:rFonts w:ascii="Times New Roman" w:hAnsi="Times New Roman"/>
          <w:sz w:val="24"/>
          <w:szCs w:val="24"/>
        </w:rPr>
        <w:t>difficulté</w:t>
      </w:r>
      <w:r w:rsidRPr="0060305D">
        <w:rPr>
          <w:rStyle w:val="hps"/>
          <w:rFonts w:ascii="Times New Roman" w:hAnsi="Times New Roman"/>
          <w:sz w:val="24"/>
          <w:szCs w:val="24"/>
        </w:rPr>
        <w:t>s</w:t>
      </w:r>
      <w:r w:rsidR="00125E3F" w:rsidRPr="0060305D">
        <w:rPr>
          <w:rStyle w:val="hps"/>
          <w:rFonts w:ascii="Times New Roman" w:hAnsi="Times New Roman"/>
          <w:sz w:val="24"/>
          <w:szCs w:val="24"/>
        </w:rPr>
        <w:t xml:space="preserve"> pour le développemen</w:t>
      </w:r>
      <w:r w:rsidR="003A0BA3" w:rsidRPr="0060305D">
        <w:rPr>
          <w:rStyle w:val="hps"/>
          <w:rFonts w:ascii="Times New Roman" w:hAnsi="Times New Roman"/>
          <w:sz w:val="24"/>
          <w:szCs w:val="24"/>
        </w:rPr>
        <w:t xml:space="preserve">t d’élevage laitier à </w:t>
      </w:r>
      <w:r w:rsidR="00125E3F" w:rsidRPr="0060305D">
        <w:rPr>
          <w:rStyle w:val="hps"/>
          <w:rFonts w:ascii="Times New Roman" w:hAnsi="Times New Roman"/>
          <w:sz w:val="24"/>
          <w:szCs w:val="24"/>
        </w:rPr>
        <w:t xml:space="preserve">Ba Vi est </w:t>
      </w:r>
      <w:r w:rsidRPr="0060305D">
        <w:rPr>
          <w:rStyle w:val="hps"/>
          <w:rFonts w:ascii="Times New Roman" w:hAnsi="Times New Roman"/>
          <w:sz w:val="24"/>
          <w:szCs w:val="24"/>
        </w:rPr>
        <w:t xml:space="preserve">le </w:t>
      </w:r>
      <w:r w:rsidR="007B2E18" w:rsidRPr="0060305D">
        <w:rPr>
          <w:rStyle w:val="hps"/>
          <w:rFonts w:ascii="Times New Roman" w:hAnsi="Times New Roman"/>
          <w:sz w:val="24"/>
          <w:szCs w:val="24"/>
        </w:rPr>
        <w:t xml:space="preserve">manque du fourrage à cause </w:t>
      </w:r>
      <w:r w:rsidRPr="0060305D">
        <w:rPr>
          <w:rStyle w:val="hps"/>
          <w:rFonts w:ascii="Times New Roman" w:hAnsi="Times New Roman"/>
          <w:sz w:val="24"/>
          <w:szCs w:val="24"/>
        </w:rPr>
        <w:t>du manque de terres agricoles.</w:t>
      </w:r>
      <w:r w:rsidR="007B2E18" w:rsidRPr="0060305D">
        <w:rPr>
          <w:rStyle w:val="hps"/>
          <w:rFonts w:ascii="Times New Roman" w:hAnsi="Times New Roman"/>
          <w:sz w:val="24"/>
          <w:szCs w:val="24"/>
        </w:rPr>
        <w:t xml:space="preserve"> La surface de terre agricole moyenne à Ba Vi est de 0.33 ha par famille et la surface en fourrages pour les vaches laitière est de 0.29 ha par exploitation lai</w:t>
      </w:r>
      <w:r w:rsidR="003A05F6" w:rsidRPr="0060305D">
        <w:rPr>
          <w:rStyle w:val="hps"/>
          <w:rFonts w:ascii="Times New Roman" w:hAnsi="Times New Roman"/>
          <w:sz w:val="24"/>
          <w:szCs w:val="24"/>
        </w:rPr>
        <w:t>tière (Phung Minh Bac, 2011 ; Lai</w:t>
      </w:r>
      <w:r w:rsidR="007B2E18" w:rsidRPr="0060305D">
        <w:rPr>
          <w:rStyle w:val="hps"/>
          <w:rFonts w:ascii="Times New Roman" w:hAnsi="Times New Roman"/>
          <w:sz w:val="24"/>
          <w:szCs w:val="24"/>
        </w:rPr>
        <w:t xml:space="preserve"> Dinh Khan, 2012). D’après les éleveurs, les experts locaux, pour maintenir </w:t>
      </w:r>
      <w:r w:rsidR="00AD0AFF" w:rsidRPr="0060305D">
        <w:rPr>
          <w:rStyle w:val="hps"/>
          <w:rFonts w:ascii="Times New Roman" w:hAnsi="Times New Roman"/>
          <w:sz w:val="24"/>
          <w:szCs w:val="24"/>
        </w:rPr>
        <w:t>la</w:t>
      </w:r>
      <w:r w:rsidR="007B2E18" w:rsidRPr="0060305D">
        <w:rPr>
          <w:rStyle w:val="hps"/>
          <w:rFonts w:ascii="Times New Roman" w:hAnsi="Times New Roman"/>
          <w:sz w:val="24"/>
          <w:szCs w:val="24"/>
        </w:rPr>
        <w:t xml:space="preserve"> taille du troupeau, la plupart des exploitations </w:t>
      </w:r>
      <w:r w:rsidRPr="0060305D">
        <w:rPr>
          <w:rStyle w:val="hps"/>
          <w:rFonts w:ascii="Times New Roman" w:hAnsi="Times New Roman"/>
          <w:sz w:val="24"/>
          <w:szCs w:val="24"/>
        </w:rPr>
        <w:t>louent ou empruntent des terres à d’autres agriculteurs pour cultiver des fourrages</w:t>
      </w:r>
      <w:r w:rsidR="007B2E18" w:rsidRPr="0060305D">
        <w:rPr>
          <w:rStyle w:val="hps"/>
          <w:rFonts w:ascii="Times New Roman" w:hAnsi="Times New Roman"/>
          <w:sz w:val="24"/>
          <w:szCs w:val="24"/>
        </w:rPr>
        <w:t xml:space="preserve">. </w:t>
      </w:r>
      <w:r w:rsidR="009A233E" w:rsidRPr="0060305D">
        <w:rPr>
          <w:rFonts w:ascii="Times New Roman" w:hAnsi="Times New Roman"/>
          <w:sz w:val="24"/>
          <w:szCs w:val="24"/>
          <w:shd w:val="clear" w:color="auto" w:fill="FFFFFF"/>
        </w:rPr>
        <w:t xml:space="preserve">Dans </w:t>
      </w:r>
      <w:r w:rsidRPr="0060305D">
        <w:rPr>
          <w:rFonts w:ascii="Times New Roman" w:hAnsi="Times New Roman"/>
          <w:sz w:val="24"/>
          <w:szCs w:val="24"/>
          <w:shd w:val="clear" w:color="auto" w:fill="FFFFFF"/>
        </w:rPr>
        <w:t xml:space="preserve">son </w:t>
      </w:r>
      <w:r w:rsidR="009A233E" w:rsidRPr="0060305D">
        <w:rPr>
          <w:rFonts w:ascii="Times New Roman" w:hAnsi="Times New Roman"/>
          <w:sz w:val="24"/>
          <w:szCs w:val="24"/>
          <w:shd w:val="clear" w:color="auto" w:fill="FFFFFF"/>
        </w:rPr>
        <w:t xml:space="preserve">étude de </w:t>
      </w:r>
      <w:proofErr w:type="spellStart"/>
      <w:r w:rsidR="009A233E" w:rsidRPr="0060305D">
        <w:rPr>
          <w:rFonts w:ascii="Times New Roman" w:hAnsi="Times New Roman"/>
          <w:sz w:val="24"/>
          <w:szCs w:val="24"/>
          <w:shd w:val="clear" w:color="auto" w:fill="FFFFFF"/>
        </w:rPr>
        <w:t>Lairez</w:t>
      </w:r>
      <w:proofErr w:type="spellEnd"/>
      <w:r w:rsidR="009A233E" w:rsidRPr="0060305D">
        <w:rPr>
          <w:rFonts w:ascii="Times New Roman" w:hAnsi="Times New Roman"/>
          <w:sz w:val="24"/>
          <w:szCs w:val="24"/>
          <w:shd w:val="clear" w:color="auto" w:fill="FFFFFF"/>
        </w:rPr>
        <w:t xml:space="preserve"> en 2012, réalisé sur la commune de Tan Linh à Ba</w:t>
      </w:r>
      <w:r w:rsidR="00B17176" w:rsidRPr="0060305D">
        <w:rPr>
          <w:rFonts w:ascii="Times New Roman" w:hAnsi="Times New Roman"/>
          <w:sz w:val="24"/>
          <w:szCs w:val="24"/>
          <w:shd w:val="clear" w:color="auto" w:fill="FFFFFF"/>
        </w:rPr>
        <w:t xml:space="preserve"> Vi</w:t>
      </w:r>
      <w:r w:rsidRPr="0060305D">
        <w:rPr>
          <w:rFonts w:ascii="Times New Roman" w:hAnsi="Times New Roman"/>
          <w:sz w:val="24"/>
          <w:szCs w:val="24"/>
          <w:shd w:val="clear" w:color="auto" w:fill="FFFFFF"/>
        </w:rPr>
        <w:t>,</w:t>
      </w:r>
      <w:r w:rsidR="009A233E" w:rsidRPr="0060305D">
        <w:rPr>
          <w:rFonts w:ascii="Times New Roman" w:hAnsi="Times New Roman"/>
          <w:sz w:val="24"/>
          <w:szCs w:val="24"/>
          <w:shd w:val="clear" w:color="auto" w:fill="FFFFFF"/>
        </w:rPr>
        <w:t xml:space="preserve"> a montré aussi la faible durabilité en termes de fourrage pour le secteur laitier</w:t>
      </w:r>
      <w:r w:rsidRPr="0060305D">
        <w:rPr>
          <w:rFonts w:ascii="Times New Roman" w:hAnsi="Times New Roman"/>
          <w:sz w:val="24"/>
          <w:szCs w:val="24"/>
          <w:shd w:val="clear" w:color="auto" w:fill="FFFFFF"/>
        </w:rPr>
        <w:t>. En effet, un grand nombre de terres agricoles a été</w:t>
      </w:r>
      <w:r w:rsidR="00DF73E7" w:rsidRPr="0060305D">
        <w:rPr>
          <w:rFonts w:ascii="Times New Roman" w:hAnsi="Times New Roman"/>
          <w:sz w:val="24"/>
          <w:szCs w:val="24"/>
          <w:shd w:val="clear" w:color="auto" w:fill="FFFFFF"/>
        </w:rPr>
        <w:t xml:space="preserve"> </w:t>
      </w:r>
      <w:r w:rsidR="00504797" w:rsidRPr="0060305D">
        <w:rPr>
          <w:rFonts w:ascii="Times New Roman" w:hAnsi="Times New Roman"/>
          <w:sz w:val="24"/>
          <w:szCs w:val="24"/>
          <w:shd w:val="clear" w:color="auto" w:fill="FFFFFF"/>
        </w:rPr>
        <w:t xml:space="preserve">récupéré </w:t>
      </w:r>
      <w:r w:rsidR="00DF73E7" w:rsidRPr="0060305D">
        <w:rPr>
          <w:rFonts w:ascii="Times New Roman" w:hAnsi="Times New Roman"/>
          <w:sz w:val="24"/>
          <w:szCs w:val="24"/>
        </w:rPr>
        <w:t>pour d’autres utilisations</w:t>
      </w:r>
      <w:r w:rsidR="00DF73E7" w:rsidRPr="0060305D">
        <w:rPr>
          <w:rFonts w:ascii="Times New Roman" w:hAnsi="Times New Roman"/>
          <w:sz w:val="24"/>
          <w:szCs w:val="24"/>
          <w:shd w:val="clear" w:color="auto" w:fill="FFFFFF"/>
        </w:rPr>
        <w:t xml:space="preserve"> à cause des</w:t>
      </w:r>
      <w:r w:rsidR="003F0155" w:rsidRPr="0060305D">
        <w:rPr>
          <w:rFonts w:ascii="Times New Roman" w:hAnsi="Times New Roman"/>
          <w:sz w:val="24"/>
          <w:szCs w:val="24"/>
          <w:shd w:val="clear" w:color="auto" w:fill="FFFFFF"/>
        </w:rPr>
        <w:t xml:space="preserve"> processus d</w:t>
      </w:r>
      <w:r w:rsidR="007B2E18" w:rsidRPr="0060305D">
        <w:rPr>
          <w:rFonts w:ascii="Times New Roman" w:hAnsi="Times New Roman"/>
          <w:sz w:val="24"/>
          <w:szCs w:val="24"/>
          <w:shd w:val="clear" w:color="auto" w:fill="FFFFFF"/>
        </w:rPr>
        <w:t>’urbanisation et d’industrialisation depuis ces derniè</w:t>
      </w:r>
      <w:r w:rsidR="00233F26" w:rsidRPr="0060305D">
        <w:rPr>
          <w:rFonts w:ascii="Times New Roman" w:hAnsi="Times New Roman"/>
          <w:sz w:val="24"/>
          <w:szCs w:val="24"/>
          <w:shd w:val="clear" w:color="auto" w:fill="FFFFFF"/>
        </w:rPr>
        <w:t xml:space="preserve">res années (Nguyen Van </w:t>
      </w:r>
      <w:proofErr w:type="spellStart"/>
      <w:r w:rsidR="00233F26" w:rsidRPr="0060305D">
        <w:rPr>
          <w:rFonts w:ascii="Times New Roman" w:hAnsi="Times New Roman"/>
          <w:sz w:val="24"/>
          <w:szCs w:val="24"/>
          <w:shd w:val="clear" w:color="auto" w:fill="FFFFFF"/>
        </w:rPr>
        <w:t>Suu</w:t>
      </w:r>
      <w:proofErr w:type="spellEnd"/>
      <w:r w:rsidR="00233F26" w:rsidRPr="0060305D">
        <w:rPr>
          <w:rFonts w:ascii="Times New Roman" w:hAnsi="Times New Roman"/>
          <w:sz w:val="24"/>
          <w:szCs w:val="24"/>
          <w:shd w:val="clear" w:color="auto" w:fill="FFFFFF"/>
        </w:rPr>
        <w:t>, 2009</w:t>
      </w:r>
      <w:r w:rsidR="007B2E18" w:rsidRPr="0060305D">
        <w:rPr>
          <w:rFonts w:ascii="Times New Roman" w:hAnsi="Times New Roman"/>
          <w:sz w:val="24"/>
          <w:szCs w:val="24"/>
          <w:shd w:val="clear" w:color="auto" w:fill="FFFFFF"/>
        </w:rPr>
        <w:t> ; CIEM, 2012). Selon l</w:t>
      </w:r>
      <w:r w:rsidR="00C66FAD" w:rsidRPr="0060305D">
        <w:rPr>
          <w:rFonts w:ascii="Times New Roman" w:hAnsi="Times New Roman"/>
          <w:sz w:val="24"/>
          <w:szCs w:val="24"/>
          <w:shd w:val="clear" w:color="auto" w:fill="FFFFFF"/>
        </w:rPr>
        <w:t>e</w:t>
      </w:r>
      <w:r w:rsidR="007B2E18" w:rsidRPr="0060305D">
        <w:rPr>
          <w:rFonts w:ascii="Times New Roman" w:hAnsi="Times New Roman"/>
          <w:sz w:val="24"/>
          <w:szCs w:val="24"/>
          <w:shd w:val="clear" w:color="auto" w:fill="FFFFFF"/>
        </w:rPr>
        <w:t xml:space="preserve"> plan de Hanoi pour 2020, 42.000 ha </w:t>
      </w:r>
      <w:r w:rsidR="00C66FAD" w:rsidRPr="0060305D">
        <w:rPr>
          <w:rFonts w:ascii="Times New Roman" w:hAnsi="Times New Roman"/>
          <w:sz w:val="24"/>
          <w:szCs w:val="24"/>
          <w:shd w:val="clear" w:color="auto" w:fill="FFFFFF"/>
        </w:rPr>
        <w:t xml:space="preserve">de </w:t>
      </w:r>
      <w:r w:rsidR="007B2E18" w:rsidRPr="0060305D">
        <w:rPr>
          <w:rFonts w:ascii="Times New Roman" w:hAnsi="Times New Roman"/>
          <w:sz w:val="24"/>
          <w:szCs w:val="24"/>
          <w:shd w:val="clear" w:color="auto" w:fill="FFFFFF"/>
        </w:rPr>
        <w:t>terre</w:t>
      </w:r>
      <w:r w:rsidR="00C66FAD" w:rsidRPr="0060305D">
        <w:rPr>
          <w:rFonts w:ascii="Times New Roman" w:hAnsi="Times New Roman"/>
          <w:sz w:val="24"/>
          <w:szCs w:val="24"/>
          <w:shd w:val="clear" w:color="auto" w:fill="FFFFFF"/>
        </w:rPr>
        <w:t>s</w:t>
      </w:r>
      <w:r w:rsidR="007B2E18" w:rsidRPr="0060305D">
        <w:rPr>
          <w:rFonts w:ascii="Times New Roman" w:hAnsi="Times New Roman"/>
          <w:sz w:val="24"/>
          <w:szCs w:val="24"/>
          <w:shd w:val="clear" w:color="auto" w:fill="FFFFFF"/>
        </w:rPr>
        <w:t xml:space="preserve"> agricole</w:t>
      </w:r>
      <w:r w:rsidR="00C66FAD" w:rsidRPr="0060305D">
        <w:rPr>
          <w:rFonts w:ascii="Times New Roman" w:hAnsi="Times New Roman"/>
          <w:sz w:val="24"/>
          <w:szCs w:val="24"/>
          <w:shd w:val="clear" w:color="auto" w:fill="FFFFFF"/>
        </w:rPr>
        <w:t>s</w:t>
      </w:r>
      <w:r w:rsidR="007B2E18" w:rsidRPr="0060305D">
        <w:rPr>
          <w:rFonts w:ascii="Times New Roman" w:hAnsi="Times New Roman"/>
          <w:sz w:val="24"/>
          <w:szCs w:val="24"/>
          <w:shd w:val="clear" w:color="auto" w:fill="FFFFFF"/>
        </w:rPr>
        <w:t xml:space="preserve"> ser</w:t>
      </w:r>
      <w:r w:rsidR="00C66FAD" w:rsidRPr="0060305D">
        <w:rPr>
          <w:rFonts w:ascii="Times New Roman" w:hAnsi="Times New Roman"/>
          <w:sz w:val="24"/>
          <w:szCs w:val="24"/>
          <w:shd w:val="clear" w:color="auto" w:fill="FFFFFF"/>
        </w:rPr>
        <w:t xml:space="preserve">ont </w:t>
      </w:r>
      <w:r w:rsidR="007B2E18" w:rsidRPr="0060305D">
        <w:rPr>
          <w:rFonts w:ascii="Times New Roman" w:hAnsi="Times New Roman"/>
          <w:sz w:val="24"/>
          <w:szCs w:val="24"/>
          <w:shd w:val="clear" w:color="auto" w:fill="FFFFFF"/>
        </w:rPr>
        <w:t>récupéré</w:t>
      </w:r>
      <w:r w:rsidR="00C66FAD" w:rsidRPr="0060305D">
        <w:rPr>
          <w:rFonts w:ascii="Times New Roman" w:hAnsi="Times New Roman"/>
          <w:sz w:val="24"/>
          <w:szCs w:val="24"/>
          <w:shd w:val="clear" w:color="auto" w:fill="FFFFFF"/>
        </w:rPr>
        <w:t>s</w:t>
      </w:r>
      <w:r w:rsidR="007B2E18" w:rsidRPr="0060305D">
        <w:rPr>
          <w:rFonts w:ascii="Times New Roman" w:hAnsi="Times New Roman"/>
          <w:sz w:val="24"/>
          <w:szCs w:val="24"/>
          <w:shd w:val="clear" w:color="auto" w:fill="FFFFFF"/>
        </w:rPr>
        <w:t xml:space="preserve"> pour d’autres utilisations. C’est un </w:t>
      </w:r>
      <w:r w:rsidR="00B17176" w:rsidRPr="0060305D">
        <w:rPr>
          <w:rFonts w:ascii="Times New Roman" w:hAnsi="Times New Roman"/>
          <w:sz w:val="24"/>
          <w:szCs w:val="24"/>
          <w:shd w:val="clear" w:color="auto" w:fill="FFFFFF"/>
        </w:rPr>
        <w:t>défi</w:t>
      </w:r>
      <w:r w:rsidR="007B2E18" w:rsidRPr="0060305D">
        <w:rPr>
          <w:rFonts w:ascii="Times New Roman" w:hAnsi="Times New Roman"/>
          <w:sz w:val="24"/>
          <w:szCs w:val="24"/>
          <w:shd w:val="clear" w:color="auto" w:fill="FFFFFF"/>
        </w:rPr>
        <w:t xml:space="preserve"> posé pour le développement des exploitations laitières en </w:t>
      </w:r>
      <w:r w:rsidR="00B17176" w:rsidRPr="0060305D">
        <w:rPr>
          <w:rFonts w:ascii="Times New Roman" w:hAnsi="Times New Roman"/>
          <w:sz w:val="24"/>
          <w:szCs w:val="24"/>
          <w:shd w:val="clear" w:color="auto" w:fill="FFFFFF"/>
        </w:rPr>
        <w:t>termes de</w:t>
      </w:r>
      <w:r w:rsidR="007B2E18" w:rsidRPr="0060305D">
        <w:rPr>
          <w:rFonts w:ascii="Times New Roman" w:hAnsi="Times New Roman"/>
          <w:sz w:val="24"/>
          <w:szCs w:val="24"/>
          <w:shd w:val="clear" w:color="auto" w:fill="FFFFFF"/>
        </w:rPr>
        <w:t xml:space="preserve"> fourrage. </w:t>
      </w:r>
    </w:p>
    <w:p w14:paraId="5757E52E" w14:textId="7B4CACBC" w:rsidR="00F86EDA" w:rsidRPr="0060305D" w:rsidRDefault="00B16CBB" w:rsidP="005E06BB">
      <w:pPr>
        <w:pStyle w:val="Paragraphedeliste"/>
        <w:numPr>
          <w:ilvl w:val="0"/>
          <w:numId w:val="9"/>
        </w:numPr>
        <w:spacing w:before="120" w:after="120" w:line="240" w:lineRule="auto"/>
        <w:ind w:left="0" w:firstLine="567"/>
        <w:jc w:val="both"/>
        <w:rPr>
          <w:rFonts w:ascii="Times New Roman" w:hAnsi="Times New Roman"/>
          <w:sz w:val="24"/>
          <w:szCs w:val="24"/>
        </w:rPr>
      </w:pPr>
      <w:r w:rsidRPr="0060305D">
        <w:rPr>
          <w:rStyle w:val="hps"/>
          <w:rFonts w:ascii="Times New Roman" w:hAnsi="Times New Roman"/>
          <w:i/>
          <w:sz w:val="24"/>
          <w:szCs w:val="24"/>
        </w:rPr>
        <w:t xml:space="preserve">Le prix </w:t>
      </w:r>
      <w:r w:rsidR="00550EA2" w:rsidRPr="0060305D">
        <w:rPr>
          <w:rStyle w:val="hps"/>
          <w:rFonts w:ascii="Times New Roman" w:hAnsi="Times New Roman"/>
          <w:i/>
          <w:sz w:val="24"/>
          <w:szCs w:val="24"/>
        </w:rPr>
        <w:t>de t</w:t>
      </w:r>
      <w:r w:rsidR="0079253B" w:rsidRPr="0060305D">
        <w:rPr>
          <w:rStyle w:val="hps"/>
          <w:rFonts w:ascii="Times New Roman" w:hAnsi="Times New Roman"/>
          <w:i/>
          <w:sz w:val="24"/>
          <w:szCs w:val="24"/>
        </w:rPr>
        <w:t>erre est très</w:t>
      </w:r>
      <w:r w:rsidR="00550EA2" w:rsidRPr="0060305D">
        <w:rPr>
          <w:rStyle w:val="hps"/>
          <w:rFonts w:ascii="Times New Roman" w:hAnsi="Times New Roman"/>
          <w:i/>
          <w:sz w:val="24"/>
          <w:szCs w:val="24"/>
        </w:rPr>
        <w:t xml:space="preserve"> </w:t>
      </w:r>
      <w:r w:rsidR="00C66FAD" w:rsidRPr="0060305D">
        <w:rPr>
          <w:rStyle w:val="hps"/>
          <w:rFonts w:ascii="Times New Roman" w:hAnsi="Times New Roman"/>
          <w:i/>
          <w:sz w:val="24"/>
          <w:szCs w:val="24"/>
        </w:rPr>
        <w:t>fluctuant</w:t>
      </w:r>
      <w:r w:rsidR="00C66FAD" w:rsidRPr="0060305D">
        <w:rPr>
          <w:rStyle w:val="hps"/>
          <w:rFonts w:ascii="Times New Roman" w:hAnsi="Times New Roman"/>
          <w:sz w:val="24"/>
          <w:szCs w:val="24"/>
        </w:rPr>
        <w:t> </w:t>
      </w:r>
      <w:r w:rsidR="00867F4E" w:rsidRPr="0060305D">
        <w:rPr>
          <w:rStyle w:val="hps"/>
          <w:rFonts w:ascii="Times New Roman" w:hAnsi="Times New Roman"/>
          <w:sz w:val="24"/>
          <w:szCs w:val="24"/>
        </w:rPr>
        <w:t xml:space="preserve">: </w:t>
      </w:r>
      <w:r w:rsidR="00B17176" w:rsidRPr="0060305D">
        <w:rPr>
          <w:rStyle w:val="hps"/>
          <w:rFonts w:ascii="Times New Roman" w:hAnsi="Times New Roman"/>
          <w:sz w:val="24"/>
          <w:szCs w:val="24"/>
        </w:rPr>
        <w:t>Les</w:t>
      </w:r>
      <w:r w:rsidR="00EA64C4" w:rsidRPr="0060305D">
        <w:rPr>
          <w:rStyle w:val="hps"/>
          <w:rFonts w:ascii="Times New Roman" w:hAnsi="Times New Roman"/>
          <w:sz w:val="24"/>
          <w:szCs w:val="24"/>
        </w:rPr>
        <w:t xml:space="preserve"> </w:t>
      </w:r>
      <w:r w:rsidR="009A233E" w:rsidRPr="0060305D">
        <w:rPr>
          <w:rStyle w:val="hps"/>
          <w:rFonts w:ascii="Times New Roman" w:hAnsi="Times New Roman"/>
          <w:sz w:val="24"/>
          <w:szCs w:val="24"/>
        </w:rPr>
        <w:t>politiques</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de planification</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de</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Hanoi</w:t>
      </w:r>
      <w:r w:rsidR="009A233E" w:rsidRPr="0060305D">
        <w:rPr>
          <w:rFonts w:ascii="Times New Roman" w:hAnsi="Times New Roman"/>
          <w:sz w:val="24"/>
          <w:szCs w:val="24"/>
        </w:rPr>
        <w:t xml:space="preserve"> </w:t>
      </w:r>
      <w:r w:rsidR="00443075" w:rsidRPr="0060305D">
        <w:rPr>
          <w:rStyle w:val="hps"/>
          <w:rFonts w:ascii="Times New Roman" w:hAnsi="Times New Roman"/>
          <w:sz w:val="24"/>
          <w:szCs w:val="24"/>
        </w:rPr>
        <w:t>ont</w:t>
      </w:r>
      <w:r w:rsidR="009A233E" w:rsidRPr="0060305D">
        <w:rPr>
          <w:rStyle w:val="hps"/>
          <w:rFonts w:ascii="Times New Roman" w:hAnsi="Times New Roman"/>
          <w:sz w:val="24"/>
          <w:szCs w:val="24"/>
        </w:rPr>
        <w:t xml:space="preserve"> </w:t>
      </w:r>
      <w:r w:rsidR="00C66FAD" w:rsidRPr="0060305D">
        <w:rPr>
          <w:rStyle w:val="hps"/>
          <w:rFonts w:ascii="Times New Roman" w:hAnsi="Times New Roman"/>
          <w:sz w:val="24"/>
          <w:szCs w:val="24"/>
        </w:rPr>
        <w:t>impacté</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l'évolution des prix</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des terres</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dans la banlieue de</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 xml:space="preserve">Hanoi ces dernières années. </w:t>
      </w:r>
      <w:r w:rsidR="00C66FAD" w:rsidRPr="0060305D">
        <w:rPr>
          <w:rStyle w:val="hps"/>
          <w:rFonts w:ascii="Times New Roman" w:hAnsi="Times New Roman"/>
          <w:sz w:val="24"/>
          <w:szCs w:val="24"/>
        </w:rPr>
        <w:t>Par exemple,</w:t>
      </w:r>
      <w:r w:rsidR="009A233E" w:rsidRPr="0060305D">
        <w:rPr>
          <w:rStyle w:val="hps"/>
          <w:rFonts w:ascii="Times New Roman" w:hAnsi="Times New Roman"/>
          <w:sz w:val="24"/>
          <w:szCs w:val="24"/>
        </w:rPr>
        <w:t xml:space="preserve"> la décision du gouvernement en 2008 vis</w:t>
      </w:r>
      <w:r w:rsidR="00C66FAD" w:rsidRPr="0060305D">
        <w:rPr>
          <w:rStyle w:val="hps"/>
          <w:rFonts w:ascii="Times New Roman" w:hAnsi="Times New Roman"/>
          <w:sz w:val="24"/>
          <w:szCs w:val="24"/>
        </w:rPr>
        <w:t>ait</w:t>
      </w:r>
      <w:r w:rsidR="009A233E" w:rsidRPr="0060305D">
        <w:rPr>
          <w:rStyle w:val="hps"/>
          <w:rFonts w:ascii="Times New Roman" w:hAnsi="Times New Roman"/>
          <w:sz w:val="24"/>
          <w:szCs w:val="24"/>
        </w:rPr>
        <w:t xml:space="preserve"> à rattacher la province de Ha Tay (y compris le district de Ba Vi) </w:t>
      </w:r>
      <w:r w:rsidR="00C66FAD" w:rsidRPr="0060305D">
        <w:rPr>
          <w:rStyle w:val="hps"/>
          <w:rFonts w:ascii="Times New Roman" w:hAnsi="Times New Roman"/>
          <w:sz w:val="24"/>
          <w:szCs w:val="24"/>
        </w:rPr>
        <w:t xml:space="preserve">à la </w:t>
      </w:r>
      <w:r w:rsidR="009A233E" w:rsidRPr="0060305D">
        <w:rPr>
          <w:rStyle w:val="hps"/>
          <w:rFonts w:ascii="Times New Roman" w:hAnsi="Times New Roman"/>
          <w:sz w:val="24"/>
          <w:szCs w:val="24"/>
        </w:rPr>
        <w:t>capital</w:t>
      </w:r>
      <w:r w:rsidR="00C66FAD" w:rsidRPr="0060305D">
        <w:rPr>
          <w:rStyle w:val="hps"/>
          <w:rFonts w:ascii="Times New Roman" w:hAnsi="Times New Roman"/>
          <w:sz w:val="24"/>
          <w:szCs w:val="24"/>
        </w:rPr>
        <w:t>e</w:t>
      </w:r>
      <w:r w:rsidR="009A233E" w:rsidRPr="0060305D">
        <w:rPr>
          <w:rStyle w:val="hps"/>
          <w:rFonts w:ascii="Times New Roman" w:hAnsi="Times New Roman"/>
          <w:sz w:val="24"/>
          <w:szCs w:val="24"/>
        </w:rPr>
        <w:t xml:space="preserve">  Hanoi</w:t>
      </w:r>
      <w:r w:rsidR="00C66FAD" w:rsidRPr="0060305D">
        <w:rPr>
          <w:rStyle w:val="hps"/>
          <w:rFonts w:ascii="Times New Roman" w:hAnsi="Times New Roman"/>
          <w:sz w:val="24"/>
          <w:szCs w:val="24"/>
        </w:rPr>
        <w:t>. Le</w:t>
      </w:r>
      <w:r w:rsidR="009A233E" w:rsidRPr="0060305D">
        <w:rPr>
          <w:rStyle w:val="hps"/>
          <w:rFonts w:ascii="Times New Roman" w:hAnsi="Times New Roman"/>
          <w:sz w:val="24"/>
          <w:szCs w:val="24"/>
        </w:rPr>
        <w:t xml:space="preserve"> projet</w:t>
      </w:r>
      <w:r w:rsidR="00EF7586" w:rsidRPr="0060305D">
        <w:rPr>
          <w:rStyle w:val="hps"/>
          <w:rFonts w:ascii="Times New Roman" w:hAnsi="Times New Roman"/>
          <w:sz w:val="24"/>
          <w:szCs w:val="24"/>
        </w:rPr>
        <w:t xml:space="preserve"> proposé par Ministère de la Construction en </w:t>
      </w:r>
      <w:r w:rsidR="00AD2B5C" w:rsidRPr="0060305D">
        <w:rPr>
          <w:rStyle w:val="hps"/>
          <w:rFonts w:ascii="Times New Roman" w:hAnsi="Times New Roman"/>
          <w:sz w:val="24"/>
          <w:szCs w:val="24"/>
        </w:rPr>
        <w:t>2010 vis</w:t>
      </w:r>
      <w:r w:rsidR="00C66FAD" w:rsidRPr="0060305D">
        <w:rPr>
          <w:rStyle w:val="hps"/>
          <w:rFonts w:ascii="Times New Roman" w:hAnsi="Times New Roman"/>
          <w:sz w:val="24"/>
          <w:szCs w:val="24"/>
        </w:rPr>
        <w:t>ait</w:t>
      </w:r>
      <w:r w:rsidR="009A233E" w:rsidRPr="0060305D">
        <w:rPr>
          <w:rStyle w:val="hps"/>
          <w:rFonts w:ascii="Times New Roman" w:hAnsi="Times New Roman"/>
          <w:sz w:val="24"/>
          <w:szCs w:val="24"/>
        </w:rPr>
        <w:t xml:space="preserve"> à déplacer le centre administratif national à Ba </w:t>
      </w:r>
      <w:r w:rsidR="00EF7586" w:rsidRPr="0060305D">
        <w:rPr>
          <w:rStyle w:val="hps"/>
          <w:rFonts w:ascii="Times New Roman" w:hAnsi="Times New Roman"/>
          <w:sz w:val="24"/>
          <w:szCs w:val="24"/>
        </w:rPr>
        <w:t>Vi</w:t>
      </w:r>
      <w:r w:rsidR="001272FF" w:rsidRPr="0060305D">
        <w:rPr>
          <w:rStyle w:val="hps"/>
          <w:rFonts w:ascii="Times New Roman" w:hAnsi="Times New Roman"/>
          <w:sz w:val="24"/>
          <w:szCs w:val="24"/>
        </w:rPr>
        <w:t xml:space="preserve">, etc. D’après des experts, ces politiques ont eu un impact qui </w:t>
      </w:r>
      <w:r w:rsidR="00AD2B5C" w:rsidRPr="0060305D">
        <w:rPr>
          <w:rStyle w:val="hps"/>
          <w:rFonts w:ascii="Times New Roman" w:hAnsi="Times New Roman"/>
          <w:sz w:val="24"/>
          <w:szCs w:val="24"/>
        </w:rPr>
        <w:t>a</w:t>
      </w:r>
      <w:r w:rsidR="001272FF" w:rsidRPr="0060305D">
        <w:rPr>
          <w:rStyle w:val="hps"/>
          <w:rFonts w:ascii="Times New Roman" w:hAnsi="Times New Roman"/>
          <w:sz w:val="24"/>
          <w:szCs w:val="24"/>
        </w:rPr>
        <w:t xml:space="preserve"> provoqué l</w:t>
      </w:r>
      <w:r w:rsidR="00C66FAD" w:rsidRPr="0060305D">
        <w:rPr>
          <w:rStyle w:val="hps"/>
          <w:rFonts w:ascii="Times New Roman" w:hAnsi="Times New Roman"/>
          <w:sz w:val="24"/>
          <w:szCs w:val="24"/>
        </w:rPr>
        <w:t>’augmentation du</w:t>
      </w:r>
      <w:r w:rsidR="001272FF" w:rsidRPr="0060305D">
        <w:rPr>
          <w:rStyle w:val="hps"/>
          <w:rFonts w:ascii="Times New Roman" w:hAnsi="Times New Roman"/>
          <w:sz w:val="24"/>
          <w:szCs w:val="24"/>
        </w:rPr>
        <w:t xml:space="preserve"> prix de </w:t>
      </w:r>
      <w:r w:rsidR="00C66FAD" w:rsidRPr="0060305D">
        <w:rPr>
          <w:rStyle w:val="hps"/>
          <w:rFonts w:ascii="Times New Roman" w:hAnsi="Times New Roman"/>
          <w:sz w:val="24"/>
          <w:szCs w:val="24"/>
        </w:rPr>
        <w:t xml:space="preserve">la </w:t>
      </w:r>
      <w:r w:rsidR="001272FF" w:rsidRPr="0060305D">
        <w:rPr>
          <w:rStyle w:val="hps"/>
          <w:rFonts w:ascii="Times New Roman" w:hAnsi="Times New Roman"/>
          <w:sz w:val="24"/>
          <w:szCs w:val="24"/>
        </w:rPr>
        <w:t>ter</w:t>
      </w:r>
      <w:r w:rsidR="00B348DE" w:rsidRPr="0060305D">
        <w:rPr>
          <w:rStyle w:val="hps"/>
          <w:rFonts w:ascii="Times New Roman" w:hAnsi="Times New Roman"/>
          <w:sz w:val="24"/>
          <w:szCs w:val="24"/>
        </w:rPr>
        <w:t xml:space="preserve">re dans cette zone. </w:t>
      </w:r>
      <w:r w:rsidR="007B2E18" w:rsidRPr="0060305D">
        <w:rPr>
          <w:rStyle w:val="hps"/>
          <w:rFonts w:ascii="Times New Roman" w:hAnsi="Times New Roman"/>
          <w:sz w:val="24"/>
          <w:szCs w:val="24"/>
        </w:rPr>
        <w:t xml:space="preserve">L’élevage laitier </w:t>
      </w:r>
      <w:r w:rsidR="00C66FAD" w:rsidRPr="0060305D">
        <w:rPr>
          <w:rStyle w:val="hps"/>
          <w:rFonts w:ascii="Times New Roman" w:hAnsi="Times New Roman"/>
          <w:sz w:val="24"/>
          <w:szCs w:val="24"/>
        </w:rPr>
        <w:t xml:space="preserve">est donc </w:t>
      </w:r>
      <w:r w:rsidR="007B2E18" w:rsidRPr="0060305D">
        <w:rPr>
          <w:rStyle w:val="hps"/>
          <w:rFonts w:ascii="Times New Roman" w:hAnsi="Times New Roman"/>
          <w:sz w:val="24"/>
          <w:szCs w:val="24"/>
        </w:rPr>
        <w:t>concurrenc</w:t>
      </w:r>
      <w:r w:rsidR="00C66FAD" w:rsidRPr="0060305D">
        <w:rPr>
          <w:rStyle w:val="hps"/>
          <w:rFonts w:ascii="Times New Roman" w:hAnsi="Times New Roman"/>
          <w:sz w:val="24"/>
          <w:szCs w:val="24"/>
        </w:rPr>
        <w:t>é</w:t>
      </w:r>
      <w:r w:rsidR="007B2E18" w:rsidRPr="0060305D">
        <w:rPr>
          <w:rStyle w:val="hps"/>
          <w:rFonts w:ascii="Times New Roman" w:hAnsi="Times New Roman"/>
          <w:sz w:val="24"/>
          <w:szCs w:val="24"/>
        </w:rPr>
        <w:t xml:space="preserve"> avec les autres activités en </w:t>
      </w:r>
      <w:r w:rsidR="00AD2B5C" w:rsidRPr="0060305D">
        <w:rPr>
          <w:rStyle w:val="hps"/>
          <w:rFonts w:ascii="Times New Roman" w:hAnsi="Times New Roman"/>
          <w:sz w:val="24"/>
          <w:szCs w:val="24"/>
        </w:rPr>
        <w:t>termes</w:t>
      </w:r>
      <w:r w:rsidR="007B2E18" w:rsidRPr="0060305D">
        <w:rPr>
          <w:rStyle w:val="hps"/>
          <w:rFonts w:ascii="Times New Roman" w:hAnsi="Times New Roman"/>
          <w:sz w:val="24"/>
          <w:szCs w:val="24"/>
        </w:rPr>
        <w:t xml:space="preserve"> de foncier et de la main-d’œuvre. </w:t>
      </w:r>
    </w:p>
    <w:p w14:paraId="620008B9" w14:textId="3361D095" w:rsidR="00F86EDA" w:rsidRDefault="00AD2B5C" w:rsidP="005E06BB">
      <w:pPr>
        <w:pStyle w:val="Paragraphedeliste"/>
        <w:numPr>
          <w:ilvl w:val="0"/>
          <w:numId w:val="9"/>
        </w:numPr>
        <w:spacing w:before="120" w:after="120" w:line="240" w:lineRule="auto"/>
        <w:ind w:left="0" w:firstLine="567"/>
        <w:contextualSpacing w:val="0"/>
        <w:jc w:val="both"/>
        <w:rPr>
          <w:rStyle w:val="hps"/>
          <w:rFonts w:ascii="Times New Roman" w:hAnsi="Times New Roman"/>
          <w:sz w:val="24"/>
          <w:szCs w:val="24"/>
        </w:rPr>
      </w:pPr>
      <w:r w:rsidRPr="00D82999">
        <w:rPr>
          <w:rStyle w:val="hps"/>
          <w:rFonts w:ascii="Times New Roman" w:hAnsi="Times New Roman"/>
          <w:i/>
          <w:sz w:val="24"/>
          <w:szCs w:val="24"/>
        </w:rPr>
        <w:t>La</w:t>
      </w:r>
      <w:r w:rsidR="00F328DF" w:rsidRPr="00D82999">
        <w:rPr>
          <w:rStyle w:val="hps"/>
          <w:rFonts w:ascii="Times New Roman" w:hAnsi="Times New Roman"/>
          <w:i/>
          <w:sz w:val="24"/>
          <w:szCs w:val="24"/>
        </w:rPr>
        <w:t xml:space="preserve"> question de l’</w:t>
      </w:r>
      <w:r w:rsidR="00CA709B" w:rsidRPr="00961E4E">
        <w:rPr>
          <w:rStyle w:val="hps"/>
          <w:rFonts w:ascii="Times New Roman" w:hAnsi="Times New Roman"/>
          <w:i/>
          <w:sz w:val="24"/>
          <w:szCs w:val="24"/>
        </w:rPr>
        <w:t xml:space="preserve">environnement </w:t>
      </w:r>
      <w:r w:rsidR="00F328DF" w:rsidRPr="00961E4E">
        <w:rPr>
          <w:rStyle w:val="hps"/>
          <w:rFonts w:ascii="Times New Roman" w:hAnsi="Times New Roman"/>
          <w:i/>
          <w:sz w:val="24"/>
          <w:szCs w:val="24"/>
        </w:rPr>
        <w:t>posé pour le développement laitier</w:t>
      </w:r>
      <w:r w:rsidR="001A4901" w:rsidRPr="00961E4E">
        <w:rPr>
          <w:rStyle w:val="hps"/>
          <w:rFonts w:ascii="Times New Roman" w:hAnsi="Times New Roman"/>
          <w:i/>
          <w:sz w:val="24"/>
          <w:szCs w:val="24"/>
        </w:rPr>
        <w:t> </w:t>
      </w:r>
      <w:r w:rsidR="001A4901" w:rsidRPr="00961E4E">
        <w:rPr>
          <w:rStyle w:val="hps"/>
          <w:rFonts w:ascii="Times New Roman" w:hAnsi="Times New Roman"/>
          <w:sz w:val="24"/>
          <w:szCs w:val="24"/>
        </w:rPr>
        <w:t>:</w:t>
      </w:r>
      <w:r w:rsidR="0063786D" w:rsidRPr="0060305D">
        <w:rPr>
          <w:rStyle w:val="hps"/>
          <w:rFonts w:ascii="Times New Roman" w:hAnsi="Times New Roman"/>
          <w:sz w:val="24"/>
          <w:szCs w:val="24"/>
        </w:rPr>
        <w:t xml:space="preserve"> </w:t>
      </w:r>
      <w:r w:rsidR="007B2E18" w:rsidRPr="0060305D">
        <w:rPr>
          <w:rStyle w:val="hps"/>
          <w:rFonts w:ascii="Times New Roman" w:hAnsi="Times New Roman"/>
          <w:sz w:val="24"/>
          <w:szCs w:val="24"/>
        </w:rPr>
        <w:t xml:space="preserve">1500 exploitations </w:t>
      </w:r>
      <w:r w:rsidR="00C66FAD" w:rsidRPr="0060305D">
        <w:rPr>
          <w:rStyle w:val="hps"/>
          <w:rFonts w:ascii="Times New Roman" w:hAnsi="Times New Roman"/>
          <w:sz w:val="24"/>
          <w:szCs w:val="24"/>
        </w:rPr>
        <w:t xml:space="preserve">laitières </w:t>
      </w:r>
      <w:r w:rsidR="007B2E18" w:rsidRPr="0060305D">
        <w:rPr>
          <w:rStyle w:val="hps"/>
          <w:rFonts w:ascii="Times New Roman" w:hAnsi="Times New Roman"/>
          <w:sz w:val="24"/>
          <w:szCs w:val="24"/>
        </w:rPr>
        <w:t>familiales</w:t>
      </w:r>
      <w:r w:rsidR="00C66FAD" w:rsidRPr="0060305D">
        <w:rPr>
          <w:rStyle w:val="hps"/>
          <w:rFonts w:ascii="Times New Roman" w:hAnsi="Times New Roman"/>
          <w:sz w:val="24"/>
          <w:szCs w:val="24"/>
        </w:rPr>
        <w:t xml:space="preserve"> sont présentes à Ba Vi</w:t>
      </w:r>
      <w:r w:rsidR="007B2E18" w:rsidRPr="0060305D">
        <w:rPr>
          <w:rStyle w:val="hps"/>
          <w:rFonts w:ascii="Times New Roman" w:hAnsi="Times New Roman"/>
          <w:sz w:val="24"/>
          <w:szCs w:val="24"/>
        </w:rPr>
        <w:t xml:space="preserve">. L’augmentation de nombre des bovins  ces dernières années a posé </w:t>
      </w:r>
      <w:r w:rsidR="00C66FAD" w:rsidRPr="0060305D">
        <w:rPr>
          <w:rStyle w:val="hps"/>
          <w:rFonts w:ascii="Times New Roman" w:hAnsi="Times New Roman"/>
          <w:sz w:val="24"/>
          <w:szCs w:val="24"/>
        </w:rPr>
        <w:t>s</w:t>
      </w:r>
      <w:r w:rsidR="007B2E18" w:rsidRPr="0060305D">
        <w:rPr>
          <w:rStyle w:val="hps"/>
          <w:rFonts w:ascii="Times New Roman" w:hAnsi="Times New Roman"/>
          <w:sz w:val="24"/>
          <w:szCs w:val="24"/>
        </w:rPr>
        <w:t xml:space="preserve">es questions </w:t>
      </w:r>
      <w:r w:rsidR="00C66FAD" w:rsidRPr="0060305D">
        <w:rPr>
          <w:rStyle w:val="hps"/>
          <w:rFonts w:ascii="Times New Roman" w:hAnsi="Times New Roman"/>
          <w:sz w:val="24"/>
          <w:szCs w:val="24"/>
        </w:rPr>
        <w:t>pour la</w:t>
      </w:r>
      <w:r w:rsidR="007B2E18" w:rsidRPr="0060305D">
        <w:rPr>
          <w:rStyle w:val="hps"/>
          <w:rFonts w:ascii="Times New Roman" w:hAnsi="Times New Roman"/>
          <w:sz w:val="24"/>
          <w:szCs w:val="24"/>
        </w:rPr>
        <w:t xml:space="preserve"> pollution environnementale car </w:t>
      </w:r>
      <w:r w:rsidR="00C66FAD" w:rsidRPr="0060305D">
        <w:rPr>
          <w:rStyle w:val="hps"/>
          <w:rFonts w:ascii="Times New Roman" w:hAnsi="Times New Roman"/>
          <w:sz w:val="24"/>
          <w:szCs w:val="24"/>
        </w:rPr>
        <w:t xml:space="preserve">les </w:t>
      </w:r>
      <w:r w:rsidR="007B2E18" w:rsidRPr="0060305D">
        <w:rPr>
          <w:rStyle w:val="hps"/>
          <w:rFonts w:ascii="Times New Roman" w:hAnsi="Times New Roman"/>
          <w:sz w:val="24"/>
          <w:szCs w:val="24"/>
        </w:rPr>
        <w:t xml:space="preserve">exploitations se </w:t>
      </w:r>
      <w:r w:rsidRPr="0060305D">
        <w:rPr>
          <w:rStyle w:val="hps"/>
          <w:rFonts w:ascii="Times New Roman" w:hAnsi="Times New Roman"/>
          <w:sz w:val="24"/>
          <w:szCs w:val="24"/>
        </w:rPr>
        <w:t>situent</w:t>
      </w:r>
      <w:r w:rsidR="007B2E18" w:rsidRPr="0060305D">
        <w:rPr>
          <w:rStyle w:val="hps"/>
          <w:rFonts w:ascii="Times New Roman" w:hAnsi="Times New Roman"/>
          <w:sz w:val="24"/>
          <w:szCs w:val="24"/>
        </w:rPr>
        <w:t xml:space="preserve"> dans les zones </w:t>
      </w:r>
      <w:r w:rsidRPr="0060305D">
        <w:rPr>
          <w:rStyle w:val="hps"/>
          <w:rFonts w:ascii="Times New Roman" w:hAnsi="Times New Roman"/>
          <w:sz w:val="24"/>
          <w:szCs w:val="24"/>
        </w:rPr>
        <w:t>résidentielles</w:t>
      </w:r>
      <w:r w:rsidR="007B2E18" w:rsidRPr="0060305D">
        <w:rPr>
          <w:rStyle w:val="hps"/>
          <w:rFonts w:ascii="Times New Roman" w:hAnsi="Times New Roman"/>
          <w:sz w:val="24"/>
          <w:szCs w:val="24"/>
        </w:rPr>
        <w:t xml:space="preserve"> (les villages). Cependant</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le nombre de ménages</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utilisant du biogaz</w:t>
      </w:r>
      <w:r w:rsidR="009A233E" w:rsidRPr="0060305D">
        <w:rPr>
          <w:rFonts w:ascii="Times New Roman" w:hAnsi="Times New Roman"/>
          <w:sz w:val="24"/>
          <w:szCs w:val="24"/>
        </w:rPr>
        <w:t xml:space="preserve"> </w:t>
      </w:r>
      <w:r w:rsidR="00C66FAD" w:rsidRPr="0060305D">
        <w:rPr>
          <w:rStyle w:val="hps"/>
          <w:rFonts w:ascii="Times New Roman" w:hAnsi="Times New Roman"/>
          <w:sz w:val="24"/>
          <w:szCs w:val="24"/>
        </w:rPr>
        <w:t>est</w:t>
      </w:r>
      <w:r w:rsidR="009A233E" w:rsidRPr="0060305D">
        <w:rPr>
          <w:rFonts w:ascii="Times New Roman" w:hAnsi="Times New Roman"/>
          <w:sz w:val="24"/>
          <w:szCs w:val="24"/>
        </w:rPr>
        <w:t xml:space="preserve"> </w:t>
      </w:r>
      <w:r w:rsidR="009A233E" w:rsidRPr="0060305D">
        <w:rPr>
          <w:rStyle w:val="hps"/>
          <w:rFonts w:ascii="Times New Roman" w:hAnsi="Times New Roman"/>
          <w:sz w:val="24"/>
          <w:szCs w:val="24"/>
        </w:rPr>
        <w:t xml:space="preserve">assez élevé. </w:t>
      </w:r>
      <w:r w:rsidR="00F73442" w:rsidRPr="0060305D">
        <w:rPr>
          <w:rStyle w:val="hps"/>
          <w:rFonts w:ascii="Times New Roman" w:hAnsi="Times New Roman"/>
          <w:sz w:val="24"/>
          <w:szCs w:val="24"/>
        </w:rPr>
        <w:t xml:space="preserve">L’étude réalisée par </w:t>
      </w:r>
      <w:r w:rsidR="00D606CB" w:rsidRPr="0060305D">
        <w:rPr>
          <w:rStyle w:val="hps"/>
          <w:rFonts w:ascii="Times New Roman" w:hAnsi="Times New Roman"/>
          <w:sz w:val="24"/>
          <w:szCs w:val="24"/>
        </w:rPr>
        <w:t xml:space="preserve">Ta Van </w:t>
      </w:r>
      <w:proofErr w:type="spellStart"/>
      <w:r w:rsidR="00D606CB" w:rsidRPr="0060305D">
        <w:rPr>
          <w:rStyle w:val="hps"/>
          <w:rFonts w:ascii="Times New Roman" w:hAnsi="Times New Roman"/>
          <w:sz w:val="24"/>
          <w:szCs w:val="24"/>
        </w:rPr>
        <w:t>Tuong</w:t>
      </w:r>
      <w:proofErr w:type="spellEnd"/>
      <w:r w:rsidR="00992B68" w:rsidRPr="0060305D">
        <w:rPr>
          <w:rStyle w:val="hps"/>
          <w:rFonts w:ascii="Times New Roman" w:hAnsi="Times New Roman"/>
          <w:sz w:val="24"/>
          <w:szCs w:val="24"/>
        </w:rPr>
        <w:t xml:space="preserve"> </w:t>
      </w:r>
      <w:r w:rsidR="00D606CB" w:rsidRPr="0060305D">
        <w:rPr>
          <w:rStyle w:val="hps"/>
          <w:rFonts w:ascii="Times New Roman" w:hAnsi="Times New Roman"/>
          <w:sz w:val="24"/>
          <w:szCs w:val="24"/>
        </w:rPr>
        <w:t>en 2</w:t>
      </w:r>
      <w:r w:rsidR="00F73442" w:rsidRPr="0060305D">
        <w:rPr>
          <w:rStyle w:val="hps"/>
          <w:rFonts w:ascii="Times New Roman" w:hAnsi="Times New Roman"/>
          <w:sz w:val="24"/>
          <w:szCs w:val="24"/>
        </w:rPr>
        <w:t xml:space="preserve">011 dans les trois principales </w:t>
      </w:r>
      <w:r w:rsidR="00C66FAD" w:rsidRPr="0060305D">
        <w:rPr>
          <w:rStyle w:val="hps"/>
          <w:rFonts w:ascii="Times New Roman" w:hAnsi="Times New Roman"/>
          <w:sz w:val="24"/>
          <w:szCs w:val="24"/>
        </w:rPr>
        <w:t>communes laitières</w:t>
      </w:r>
      <w:r w:rsidR="00F73442" w:rsidRPr="0060305D">
        <w:rPr>
          <w:rStyle w:val="hps"/>
          <w:rFonts w:ascii="Times New Roman" w:hAnsi="Times New Roman"/>
          <w:sz w:val="24"/>
          <w:szCs w:val="24"/>
        </w:rPr>
        <w:t xml:space="preserve"> à Ba</w:t>
      </w:r>
      <w:r w:rsidR="007A438A" w:rsidRPr="0060305D">
        <w:rPr>
          <w:rStyle w:val="hps"/>
          <w:rFonts w:ascii="Times New Roman" w:hAnsi="Times New Roman"/>
          <w:sz w:val="24"/>
          <w:szCs w:val="24"/>
        </w:rPr>
        <w:t xml:space="preserve"> Vi</w:t>
      </w:r>
      <w:r w:rsidR="00F73442" w:rsidRPr="0060305D">
        <w:rPr>
          <w:rStyle w:val="hps"/>
          <w:rFonts w:ascii="Times New Roman" w:hAnsi="Times New Roman"/>
          <w:sz w:val="24"/>
          <w:szCs w:val="24"/>
        </w:rPr>
        <w:t xml:space="preserve"> a montré qu</w:t>
      </w:r>
      <w:r w:rsidR="00C66FAD" w:rsidRPr="0060305D">
        <w:rPr>
          <w:rStyle w:val="hps"/>
          <w:rFonts w:ascii="Times New Roman" w:hAnsi="Times New Roman"/>
          <w:sz w:val="24"/>
          <w:szCs w:val="24"/>
        </w:rPr>
        <w:t xml:space="preserve">e plus de </w:t>
      </w:r>
      <w:r w:rsidR="00F73442" w:rsidRPr="0060305D">
        <w:rPr>
          <w:rStyle w:val="hps"/>
          <w:rFonts w:ascii="Times New Roman" w:hAnsi="Times New Roman"/>
          <w:sz w:val="24"/>
          <w:szCs w:val="24"/>
        </w:rPr>
        <w:t xml:space="preserve">60% </w:t>
      </w:r>
      <w:r w:rsidR="00C66FAD" w:rsidRPr="0060305D">
        <w:rPr>
          <w:rStyle w:val="hps"/>
          <w:rFonts w:ascii="Times New Roman" w:hAnsi="Times New Roman"/>
          <w:sz w:val="24"/>
          <w:szCs w:val="24"/>
        </w:rPr>
        <w:t xml:space="preserve">des </w:t>
      </w:r>
      <w:r w:rsidR="00F73442" w:rsidRPr="0060305D">
        <w:rPr>
          <w:rStyle w:val="hps"/>
          <w:rFonts w:ascii="Times New Roman" w:hAnsi="Times New Roman"/>
          <w:sz w:val="24"/>
          <w:szCs w:val="24"/>
        </w:rPr>
        <w:t>exploitation</w:t>
      </w:r>
      <w:r w:rsidR="00C66FAD" w:rsidRPr="0060305D">
        <w:rPr>
          <w:rStyle w:val="hps"/>
          <w:rFonts w:ascii="Times New Roman" w:hAnsi="Times New Roman"/>
          <w:sz w:val="24"/>
          <w:szCs w:val="24"/>
        </w:rPr>
        <w:t>s</w:t>
      </w:r>
      <w:r w:rsidR="00F73442" w:rsidRPr="0060305D">
        <w:rPr>
          <w:rStyle w:val="hps"/>
          <w:rFonts w:ascii="Times New Roman" w:hAnsi="Times New Roman"/>
          <w:sz w:val="24"/>
          <w:szCs w:val="24"/>
        </w:rPr>
        <w:t xml:space="preserve"> laitières ne sont pas équipées de biogaz. En plus le processus d’intensification des cultures du fait du manque de surface </w:t>
      </w:r>
      <w:r w:rsidR="00C66FAD" w:rsidRPr="0060305D">
        <w:rPr>
          <w:rStyle w:val="hps"/>
          <w:rFonts w:ascii="Times New Roman" w:hAnsi="Times New Roman"/>
          <w:sz w:val="24"/>
          <w:szCs w:val="24"/>
        </w:rPr>
        <w:t xml:space="preserve">pour aussi avoir un </w:t>
      </w:r>
      <w:r w:rsidR="00F73442" w:rsidRPr="0060305D">
        <w:rPr>
          <w:rStyle w:val="hps"/>
          <w:rFonts w:ascii="Times New Roman" w:hAnsi="Times New Roman"/>
          <w:sz w:val="24"/>
          <w:szCs w:val="24"/>
        </w:rPr>
        <w:t>impact négatif sur l’environnement, la qualité de l’eau</w:t>
      </w:r>
      <w:r w:rsidR="007B2E18" w:rsidRPr="0060305D">
        <w:rPr>
          <w:rStyle w:val="hps"/>
          <w:rFonts w:ascii="Times New Roman" w:hAnsi="Times New Roman"/>
          <w:sz w:val="24"/>
          <w:szCs w:val="24"/>
        </w:rPr>
        <w:t xml:space="preserve">, et du sol. </w:t>
      </w:r>
      <w:r w:rsidR="00C66FAD" w:rsidRPr="0060305D">
        <w:rPr>
          <w:rStyle w:val="hps"/>
          <w:rFonts w:ascii="Times New Roman" w:hAnsi="Times New Roman"/>
          <w:sz w:val="24"/>
          <w:szCs w:val="24"/>
        </w:rPr>
        <w:t>Cependant l</w:t>
      </w:r>
      <w:r w:rsidRPr="0060305D">
        <w:rPr>
          <w:rStyle w:val="hps"/>
          <w:rFonts w:ascii="Times New Roman" w:hAnsi="Times New Roman"/>
          <w:sz w:val="24"/>
          <w:szCs w:val="24"/>
        </w:rPr>
        <w:t>a</w:t>
      </w:r>
      <w:r w:rsidR="007B2E18" w:rsidRPr="0060305D">
        <w:rPr>
          <w:rStyle w:val="hps"/>
          <w:rFonts w:ascii="Times New Roman" w:hAnsi="Times New Roman"/>
          <w:sz w:val="24"/>
          <w:szCs w:val="24"/>
        </w:rPr>
        <w:t xml:space="preserve"> stratégie </w:t>
      </w:r>
      <w:r w:rsidR="00C66FAD" w:rsidRPr="0060305D">
        <w:rPr>
          <w:rStyle w:val="hps"/>
          <w:rFonts w:ascii="Times New Roman" w:hAnsi="Times New Roman"/>
          <w:sz w:val="24"/>
          <w:szCs w:val="24"/>
        </w:rPr>
        <w:t xml:space="preserve">pour </w:t>
      </w:r>
      <w:r w:rsidR="007B2E18" w:rsidRPr="0060305D">
        <w:rPr>
          <w:rStyle w:val="hps"/>
          <w:rFonts w:ascii="Times New Roman" w:hAnsi="Times New Roman"/>
          <w:sz w:val="24"/>
          <w:szCs w:val="24"/>
        </w:rPr>
        <w:t xml:space="preserve">Ba Vi </w:t>
      </w:r>
      <w:r w:rsidR="00C66FAD" w:rsidRPr="0060305D">
        <w:rPr>
          <w:rStyle w:val="hps"/>
          <w:rFonts w:ascii="Times New Roman" w:hAnsi="Times New Roman"/>
          <w:sz w:val="24"/>
          <w:szCs w:val="24"/>
        </w:rPr>
        <w:t>est de</w:t>
      </w:r>
      <w:r w:rsidR="007B2E18" w:rsidRPr="0060305D">
        <w:rPr>
          <w:rStyle w:val="hps"/>
          <w:rFonts w:ascii="Times New Roman" w:hAnsi="Times New Roman"/>
          <w:sz w:val="24"/>
          <w:szCs w:val="24"/>
        </w:rPr>
        <w:t xml:space="preserve"> développer l’élevage laitier, mais aussi le tourisme </w:t>
      </w:r>
      <w:r w:rsidR="009A233E" w:rsidRPr="0060305D">
        <w:rPr>
          <w:rStyle w:val="hps"/>
          <w:rFonts w:ascii="Times New Roman" w:hAnsi="Times New Roman"/>
          <w:sz w:val="24"/>
          <w:szCs w:val="24"/>
        </w:rPr>
        <w:t>car il a</w:t>
      </w:r>
      <w:r w:rsidR="009A233E" w:rsidRPr="0060305D">
        <w:rPr>
          <w:rStyle w:val="shorttext"/>
          <w:rFonts w:ascii="Times New Roman" w:hAnsi="Times New Roman"/>
          <w:sz w:val="24"/>
          <w:szCs w:val="24"/>
        </w:rPr>
        <w:t xml:space="preserve"> </w:t>
      </w:r>
      <w:r w:rsidR="009A233E" w:rsidRPr="0060305D">
        <w:rPr>
          <w:rStyle w:val="hps"/>
          <w:rFonts w:ascii="Times New Roman" w:hAnsi="Times New Roman"/>
          <w:sz w:val="24"/>
          <w:szCs w:val="24"/>
        </w:rPr>
        <w:t>de nombreux sites touristiques. Le développement d</w:t>
      </w:r>
      <w:r w:rsidR="00C66FAD" w:rsidRPr="0060305D">
        <w:rPr>
          <w:rStyle w:val="hps"/>
          <w:rFonts w:ascii="Times New Roman" w:hAnsi="Times New Roman"/>
          <w:sz w:val="24"/>
          <w:szCs w:val="24"/>
        </w:rPr>
        <w:t>e l</w:t>
      </w:r>
      <w:r w:rsidR="009A233E" w:rsidRPr="0060305D">
        <w:rPr>
          <w:rStyle w:val="hps"/>
          <w:rFonts w:ascii="Times New Roman" w:hAnsi="Times New Roman"/>
          <w:sz w:val="24"/>
          <w:szCs w:val="24"/>
        </w:rPr>
        <w:t xml:space="preserve">’élevage en </w:t>
      </w:r>
      <w:r w:rsidR="002474C8" w:rsidRPr="0060305D">
        <w:rPr>
          <w:rStyle w:val="hps"/>
          <w:rFonts w:ascii="Times New Roman" w:hAnsi="Times New Roman"/>
          <w:sz w:val="24"/>
          <w:szCs w:val="24"/>
        </w:rPr>
        <w:t>respectant</w:t>
      </w:r>
      <w:r w:rsidR="009A233E" w:rsidRPr="0060305D">
        <w:rPr>
          <w:rStyle w:val="hps"/>
          <w:rFonts w:ascii="Times New Roman" w:hAnsi="Times New Roman"/>
          <w:sz w:val="24"/>
          <w:szCs w:val="24"/>
        </w:rPr>
        <w:t xml:space="preserve"> </w:t>
      </w:r>
      <w:r w:rsidR="002474C8" w:rsidRPr="0060305D">
        <w:rPr>
          <w:rStyle w:val="hps"/>
          <w:rFonts w:ascii="Times New Roman" w:hAnsi="Times New Roman"/>
          <w:sz w:val="24"/>
          <w:szCs w:val="24"/>
        </w:rPr>
        <w:t>l’environnement,</w:t>
      </w:r>
      <w:r w:rsidR="00360BDD" w:rsidRPr="0060305D">
        <w:rPr>
          <w:rStyle w:val="hps"/>
          <w:rFonts w:ascii="Times New Roman" w:hAnsi="Times New Roman"/>
          <w:sz w:val="24"/>
          <w:szCs w:val="24"/>
        </w:rPr>
        <w:t xml:space="preserve"> dans un contexte d</w:t>
      </w:r>
      <w:r w:rsidR="00C66FAD" w:rsidRPr="0060305D">
        <w:rPr>
          <w:rStyle w:val="hps"/>
          <w:rFonts w:ascii="Times New Roman" w:hAnsi="Times New Roman"/>
          <w:sz w:val="24"/>
          <w:szCs w:val="24"/>
        </w:rPr>
        <w:t>’une région touristiqu</w:t>
      </w:r>
      <w:r w:rsidR="00360BDD" w:rsidRPr="0060305D">
        <w:rPr>
          <w:rStyle w:val="hps"/>
          <w:rFonts w:ascii="Times New Roman" w:hAnsi="Times New Roman"/>
          <w:sz w:val="24"/>
          <w:szCs w:val="24"/>
        </w:rPr>
        <w:t xml:space="preserve">e tourisme comme Ba Vi, est un défi posé pour </w:t>
      </w:r>
      <w:r w:rsidR="002474C8" w:rsidRPr="0060305D">
        <w:rPr>
          <w:rStyle w:val="hps"/>
          <w:rFonts w:ascii="Times New Roman" w:hAnsi="Times New Roman"/>
          <w:sz w:val="24"/>
          <w:szCs w:val="24"/>
        </w:rPr>
        <w:t>les décideurs locaux actuels</w:t>
      </w:r>
      <w:r w:rsidR="00360BDD" w:rsidRPr="0060305D">
        <w:rPr>
          <w:rStyle w:val="hps"/>
          <w:rFonts w:ascii="Times New Roman" w:hAnsi="Times New Roman"/>
          <w:sz w:val="24"/>
          <w:szCs w:val="24"/>
        </w:rPr>
        <w:t xml:space="preserve">. </w:t>
      </w:r>
    </w:p>
    <w:p w14:paraId="4EB44CA7" w14:textId="27B400DE" w:rsidR="00E52F70" w:rsidRPr="008D14E0" w:rsidRDefault="00E52F70" w:rsidP="008D14E0">
      <w:pPr>
        <w:spacing w:before="120" w:after="120" w:line="240" w:lineRule="auto"/>
        <w:ind w:firstLine="567"/>
        <w:jc w:val="both"/>
        <w:rPr>
          <w:rFonts w:ascii="Times New Roman" w:hAnsi="Times New Roman"/>
          <w:sz w:val="24"/>
          <w:szCs w:val="24"/>
        </w:rPr>
      </w:pPr>
      <w:r w:rsidRPr="00E52F70">
        <w:rPr>
          <w:rStyle w:val="hps"/>
          <w:rFonts w:ascii="Times New Roman" w:hAnsi="Times New Roman"/>
          <w:sz w:val="24"/>
          <w:szCs w:val="24"/>
        </w:rPr>
        <w:t>La question du développement durable</w:t>
      </w:r>
      <w:r w:rsidRPr="008D14E0">
        <w:rPr>
          <w:rFonts w:ascii="Times New Roman" w:hAnsi="Times New Roman"/>
          <w:sz w:val="24"/>
          <w:szCs w:val="24"/>
        </w:rPr>
        <w:t xml:space="preserve"> </w:t>
      </w:r>
      <w:r w:rsidRPr="00E52F70">
        <w:rPr>
          <w:rStyle w:val="hps"/>
          <w:rFonts w:ascii="Times New Roman" w:hAnsi="Times New Roman"/>
          <w:sz w:val="24"/>
          <w:szCs w:val="24"/>
        </w:rPr>
        <w:t>a été</w:t>
      </w:r>
      <w:r w:rsidRPr="008D14E0">
        <w:rPr>
          <w:rFonts w:ascii="Times New Roman" w:hAnsi="Times New Roman"/>
          <w:sz w:val="24"/>
          <w:szCs w:val="24"/>
        </w:rPr>
        <w:t xml:space="preserve"> </w:t>
      </w:r>
      <w:r w:rsidRPr="00E52F70">
        <w:rPr>
          <w:rStyle w:val="hps"/>
          <w:rFonts w:ascii="Times New Roman" w:hAnsi="Times New Roman"/>
          <w:sz w:val="24"/>
          <w:szCs w:val="24"/>
        </w:rPr>
        <w:t>beaucoup</w:t>
      </w:r>
      <w:r w:rsidRPr="008D14E0">
        <w:rPr>
          <w:rFonts w:ascii="Times New Roman" w:hAnsi="Times New Roman"/>
          <w:sz w:val="24"/>
          <w:szCs w:val="24"/>
        </w:rPr>
        <w:t xml:space="preserve"> </w:t>
      </w:r>
      <w:r w:rsidRPr="00E52F70">
        <w:rPr>
          <w:rStyle w:val="hps"/>
          <w:rFonts w:ascii="Times New Roman" w:hAnsi="Times New Roman"/>
          <w:sz w:val="24"/>
          <w:szCs w:val="24"/>
        </w:rPr>
        <w:t>discutée</w:t>
      </w:r>
      <w:r w:rsidRPr="008D14E0">
        <w:rPr>
          <w:rFonts w:ascii="Times New Roman" w:hAnsi="Times New Roman"/>
          <w:sz w:val="24"/>
          <w:szCs w:val="24"/>
        </w:rPr>
        <w:t xml:space="preserve"> </w:t>
      </w:r>
      <w:r w:rsidRPr="00E52F70">
        <w:rPr>
          <w:rStyle w:val="hps"/>
          <w:rFonts w:ascii="Times New Roman" w:hAnsi="Times New Roman"/>
          <w:sz w:val="24"/>
          <w:szCs w:val="24"/>
        </w:rPr>
        <w:t>ces dernières</w:t>
      </w:r>
      <w:r w:rsidRPr="008D14E0">
        <w:rPr>
          <w:rFonts w:ascii="Times New Roman" w:hAnsi="Times New Roman"/>
          <w:sz w:val="24"/>
          <w:szCs w:val="24"/>
        </w:rPr>
        <w:t xml:space="preserve"> </w:t>
      </w:r>
      <w:r w:rsidRPr="00E52F70">
        <w:rPr>
          <w:rStyle w:val="hps"/>
          <w:rFonts w:ascii="Times New Roman" w:hAnsi="Times New Roman"/>
          <w:sz w:val="24"/>
          <w:szCs w:val="24"/>
        </w:rPr>
        <w:t>années</w:t>
      </w:r>
      <w:r w:rsidRPr="008D14E0">
        <w:rPr>
          <w:rFonts w:ascii="Times New Roman" w:hAnsi="Times New Roman"/>
          <w:sz w:val="24"/>
          <w:szCs w:val="24"/>
        </w:rPr>
        <w:t xml:space="preserve"> </w:t>
      </w:r>
      <w:r w:rsidRPr="00E52F70">
        <w:rPr>
          <w:rStyle w:val="hps"/>
          <w:rFonts w:ascii="Times New Roman" w:hAnsi="Times New Roman"/>
          <w:sz w:val="24"/>
          <w:szCs w:val="24"/>
        </w:rPr>
        <w:t>au Vietnam</w:t>
      </w:r>
      <w:r w:rsidRPr="008D14E0">
        <w:rPr>
          <w:rFonts w:ascii="Times New Roman" w:hAnsi="Times New Roman"/>
          <w:sz w:val="24"/>
          <w:szCs w:val="24"/>
        </w:rPr>
        <w:t xml:space="preserve">.  </w:t>
      </w:r>
      <w:r w:rsidRPr="00E52F70">
        <w:rPr>
          <w:rStyle w:val="hps"/>
          <w:rFonts w:ascii="Times New Roman" w:hAnsi="Times New Roman"/>
          <w:sz w:val="24"/>
          <w:szCs w:val="24"/>
        </w:rPr>
        <w:t xml:space="preserve">Des indicateurs existent pour évaluer le développement durable à l’échelle du Pays, de la province, ainsi que de la filière agricole. Toutefois, les indicateurs pour évaluer le développement durable au niveau </w:t>
      </w:r>
      <w:r w:rsidRPr="006C438A">
        <w:rPr>
          <w:rStyle w:val="hps"/>
          <w:rFonts w:ascii="Times New Roman" w:hAnsi="Times New Roman"/>
          <w:sz w:val="24"/>
          <w:szCs w:val="24"/>
        </w:rPr>
        <w:t>des exploitations agricoles ne sont pas abordés. La plupart des études à l’échelle des exploitations n’abordent que l’aspect de l’efficacité économique, sans prendre en compte complètement les trois dimensions de la durabilité (économique, sociale, environnementale). Jusqu’à présent, il n’existe pas d’indicateurs qui permettent d’évaluer la durabilité des exploitations au Vietnam. C’est nécessaire donc évaluer la durabilité des exploitations laitières. Ces résultats nous permettons de discuter avec les déci</w:t>
      </w:r>
      <w:r w:rsidRPr="008D14E0">
        <w:rPr>
          <w:rStyle w:val="hps"/>
          <w:rFonts w:ascii="Times New Roman" w:hAnsi="Times New Roman"/>
          <w:sz w:val="24"/>
          <w:szCs w:val="24"/>
        </w:rPr>
        <w:t xml:space="preserve">deurs nationaux et locaux sur le modèle de production laitière durable. </w:t>
      </w:r>
    </w:p>
    <w:p w14:paraId="5E970178" w14:textId="7434DD78" w:rsidR="0070096A" w:rsidRDefault="002E6210" w:rsidP="00A605E9">
      <w:pPr>
        <w:spacing w:after="0" w:line="240" w:lineRule="auto"/>
        <w:ind w:firstLine="567"/>
        <w:jc w:val="both"/>
        <w:rPr>
          <w:rStyle w:val="hps"/>
          <w:rFonts w:ascii="Times New Roman" w:hAnsi="Times New Roman"/>
          <w:sz w:val="24"/>
          <w:szCs w:val="24"/>
        </w:rPr>
      </w:pPr>
      <w:r w:rsidRPr="0060305D">
        <w:rPr>
          <w:rStyle w:val="hps"/>
          <w:rFonts w:ascii="Times New Roman" w:hAnsi="Times New Roman"/>
          <w:sz w:val="24"/>
          <w:szCs w:val="24"/>
        </w:rPr>
        <w:t xml:space="preserve">Dans le cadre du Projet </w:t>
      </w:r>
      <w:r w:rsidR="00714D32" w:rsidRPr="0060305D">
        <w:rPr>
          <w:rStyle w:val="hps"/>
          <w:rFonts w:ascii="Times New Roman" w:hAnsi="Times New Roman"/>
          <w:sz w:val="24"/>
          <w:szCs w:val="24"/>
        </w:rPr>
        <w:t xml:space="preserve">ANR </w:t>
      </w:r>
      <w:proofErr w:type="spellStart"/>
      <w:r w:rsidR="00714D32" w:rsidRPr="0060305D">
        <w:rPr>
          <w:rStyle w:val="hps"/>
          <w:rFonts w:ascii="Times New Roman" w:hAnsi="Times New Roman"/>
          <w:sz w:val="24"/>
          <w:szCs w:val="24"/>
        </w:rPr>
        <w:t>Revalter</w:t>
      </w:r>
      <w:proofErr w:type="spellEnd"/>
      <w:r w:rsidRPr="0060305D">
        <w:rPr>
          <w:rStyle w:val="hps"/>
          <w:rFonts w:ascii="Times New Roman" w:hAnsi="Times New Roman"/>
          <w:sz w:val="24"/>
          <w:szCs w:val="24"/>
        </w:rPr>
        <w:t xml:space="preserve">, mon étude </w:t>
      </w:r>
      <w:r w:rsidR="0060305D" w:rsidRPr="0060305D">
        <w:rPr>
          <w:rStyle w:val="hps"/>
          <w:rFonts w:ascii="Times New Roman" w:hAnsi="Times New Roman"/>
          <w:sz w:val="24"/>
          <w:szCs w:val="24"/>
        </w:rPr>
        <w:t xml:space="preserve">est </w:t>
      </w:r>
      <w:r w:rsidRPr="0060305D">
        <w:rPr>
          <w:rStyle w:val="hps"/>
          <w:rFonts w:ascii="Times New Roman" w:hAnsi="Times New Roman"/>
          <w:sz w:val="24"/>
          <w:szCs w:val="24"/>
        </w:rPr>
        <w:t>réalisé</w:t>
      </w:r>
      <w:r w:rsidR="0060305D" w:rsidRPr="0060305D">
        <w:rPr>
          <w:rStyle w:val="hps"/>
          <w:rFonts w:ascii="Times New Roman" w:hAnsi="Times New Roman"/>
          <w:sz w:val="24"/>
          <w:szCs w:val="24"/>
        </w:rPr>
        <w:t>e</w:t>
      </w:r>
      <w:r w:rsidRPr="0060305D">
        <w:rPr>
          <w:rStyle w:val="hps"/>
          <w:rFonts w:ascii="Times New Roman" w:hAnsi="Times New Roman"/>
          <w:sz w:val="24"/>
          <w:szCs w:val="24"/>
        </w:rPr>
        <w:t xml:space="preserve"> dans</w:t>
      </w:r>
      <w:r w:rsidR="009F0B20" w:rsidRPr="0060305D">
        <w:rPr>
          <w:rStyle w:val="hps"/>
          <w:rFonts w:ascii="Times New Roman" w:hAnsi="Times New Roman"/>
          <w:sz w:val="24"/>
          <w:szCs w:val="24"/>
        </w:rPr>
        <w:t xml:space="preserve"> le district de Ba Vi, un district de production laitière </w:t>
      </w:r>
      <w:r w:rsidR="0060305D" w:rsidRPr="0060305D">
        <w:rPr>
          <w:rStyle w:val="hps"/>
          <w:rFonts w:ascii="Times New Roman" w:hAnsi="Times New Roman"/>
          <w:sz w:val="24"/>
          <w:szCs w:val="24"/>
        </w:rPr>
        <w:t xml:space="preserve">en </w:t>
      </w:r>
      <w:r w:rsidRPr="0060305D">
        <w:rPr>
          <w:rStyle w:val="hps"/>
          <w:rFonts w:ascii="Times New Roman" w:hAnsi="Times New Roman"/>
          <w:sz w:val="24"/>
          <w:szCs w:val="24"/>
        </w:rPr>
        <w:t xml:space="preserve">banlieue de Hanoi. </w:t>
      </w:r>
      <w:r w:rsidR="00D34DB4" w:rsidRPr="0060305D">
        <w:rPr>
          <w:rStyle w:val="hps"/>
          <w:rFonts w:ascii="Times New Roman" w:hAnsi="Times New Roman"/>
          <w:sz w:val="24"/>
          <w:szCs w:val="24"/>
        </w:rPr>
        <w:t>D</w:t>
      </w:r>
      <w:r w:rsidR="007810EF">
        <w:rPr>
          <w:rStyle w:val="hps"/>
          <w:rFonts w:ascii="Times New Roman" w:hAnsi="Times New Roman"/>
          <w:sz w:val="24"/>
          <w:szCs w:val="24"/>
        </w:rPr>
        <w:t xml:space="preserve">eux étapes </w:t>
      </w:r>
      <w:r w:rsidR="0060305D" w:rsidRPr="0060305D">
        <w:rPr>
          <w:rStyle w:val="hps"/>
          <w:rFonts w:ascii="Times New Roman" w:hAnsi="Times New Roman"/>
          <w:sz w:val="24"/>
          <w:szCs w:val="24"/>
        </w:rPr>
        <w:t xml:space="preserve">sont </w:t>
      </w:r>
      <w:r w:rsidR="00E467C2" w:rsidRPr="0060305D">
        <w:rPr>
          <w:rStyle w:val="hps"/>
          <w:rFonts w:ascii="Times New Roman" w:hAnsi="Times New Roman"/>
          <w:sz w:val="24"/>
          <w:szCs w:val="24"/>
        </w:rPr>
        <w:t>mises</w:t>
      </w:r>
      <w:r w:rsidR="0060305D" w:rsidRPr="0060305D">
        <w:rPr>
          <w:rStyle w:val="hps"/>
          <w:rFonts w:ascii="Times New Roman" w:hAnsi="Times New Roman"/>
          <w:sz w:val="24"/>
          <w:szCs w:val="24"/>
        </w:rPr>
        <w:t xml:space="preserve"> en place</w:t>
      </w:r>
      <w:r w:rsidR="000338F9" w:rsidRPr="0060305D">
        <w:rPr>
          <w:rStyle w:val="hps"/>
          <w:rFonts w:ascii="Times New Roman" w:hAnsi="Times New Roman"/>
          <w:sz w:val="24"/>
          <w:szCs w:val="24"/>
        </w:rPr>
        <w:t xml:space="preserve"> : (i) </w:t>
      </w:r>
      <w:r w:rsidR="009F2827" w:rsidRPr="0060305D">
        <w:rPr>
          <w:rStyle w:val="hps"/>
          <w:rFonts w:ascii="Times New Roman" w:hAnsi="Times New Roman"/>
          <w:sz w:val="24"/>
          <w:szCs w:val="24"/>
        </w:rPr>
        <w:t>Identifi</w:t>
      </w:r>
      <w:r w:rsidR="00C46523" w:rsidRPr="0060305D">
        <w:rPr>
          <w:rStyle w:val="hps"/>
          <w:rFonts w:ascii="Times New Roman" w:hAnsi="Times New Roman"/>
          <w:sz w:val="24"/>
          <w:szCs w:val="24"/>
        </w:rPr>
        <w:t>cation d</w:t>
      </w:r>
      <w:r w:rsidR="009F2827" w:rsidRPr="0060305D">
        <w:rPr>
          <w:rStyle w:val="hps"/>
          <w:rFonts w:ascii="Times New Roman" w:hAnsi="Times New Roman"/>
          <w:sz w:val="24"/>
          <w:szCs w:val="24"/>
        </w:rPr>
        <w:t xml:space="preserve">es </w:t>
      </w:r>
      <w:r w:rsidR="00845DAC">
        <w:rPr>
          <w:rStyle w:val="hps"/>
          <w:rFonts w:ascii="Times New Roman" w:hAnsi="Times New Roman"/>
          <w:sz w:val="24"/>
          <w:szCs w:val="24"/>
        </w:rPr>
        <w:t xml:space="preserve">types de production laitière ; (ii) évaluation de </w:t>
      </w:r>
      <w:r w:rsidR="00654661">
        <w:rPr>
          <w:rStyle w:val="hps"/>
          <w:rFonts w:ascii="Times New Roman" w:hAnsi="Times New Roman"/>
          <w:sz w:val="24"/>
          <w:szCs w:val="24"/>
        </w:rPr>
        <w:t xml:space="preserve">la </w:t>
      </w:r>
      <w:r w:rsidR="00845DAC">
        <w:rPr>
          <w:rStyle w:val="hps"/>
          <w:rFonts w:ascii="Times New Roman" w:hAnsi="Times New Roman"/>
          <w:sz w:val="24"/>
          <w:szCs w:val="24"/>
        </w:rPr>
        <w:t>durabilité des exploitations laitière</w:t>
      </w:r>
      <w:r w:rsidR="00654661">
        <w:rPr>
          <w:rStyle w:val="hps"/>
          <w:rFonts w:ascii="Times New Roman" w:hAnsi="Times New Roman"/>
          <w:sz w:val="24"/>
          <w:szCs w:val="24"/>
        </w:rPr>
        <w:t>s</w:t>
      </w:r>
      <w:r w:rsidR="00845DAC">
        <w:rPr>
          <w:rStyle w:val="hps"/>
          <w:rFonts w:ascii="Times New Roman" w:hAnsi="Times New Roman"/>
          <w:sz w:val="24"/>
          <w:szCs w:val="24"/>
        </w:rPr>
        <w:t xml:space="preserve">. </w:t>
      </w:r>
    </w:p>
    <w:p w14:paraId="6D5627AC" w14:textId="77777777" w:rsidR="00C111D2" w:rsidRDefault="00C111D2" w:rsidP="00A605E9">
      <w:pPr>
        <w:spacing w:after="0" w:line="240" w:lineRule="auto"/>
        <w:ind w:firstLine="567"/>
        <w:jc w:val="both"/>
        <w:rPr>
          <w:rStyle w:val="hps"/>
          <w:rFonts w:ascii="Times New Roman" w:hAnsi="Times New Roman"/>
          <w:sz w:val="24"/>
          <w:szCs w:val="24"/>
        </w:rPr>
      </w:pPr>
    </w:p>
    <w:p w14:paraId="1D3CE793" w14:textId="77777777" w:rsidR="00C111D2" w:rsidRDefault="00C111D2" w:rsidP="00A605E9">
      <w:pPr>
        <w:spacing w:after="0" w:line="240" w:lineRule="auto"/>
        <w:ind w:firstLine="567"/>
        <w:jc w:val="both"/>
        <w:rPr>
          <w:rStyle w:val="hps"/>
          <w:rFonts w:ascii="Times New Roman" w:hAnsi="Times New Roman"/>
          <w:sz w:val="24"/>
          <w:szCs w:val="24"/>
        </w:rPr>
      </w:pPr>
    </w:p>
    <w:p w14:paraId="487B3F9A" w14:textId="77777777" w:rsidR="00A06A57" w:rsidRDefault="00A06A57" w:rsidP="00A605E9">
      <w:pPr>
        <w:spacing w:after="0" w:line="240" w:lineRule="auto"/>
        <w:ind w:firstLine="567"/>
        <w:jc w:val="both"/>
        <w:rPr>
          <w:rStyle w:val="hps"/>
          <w:rFonts w:ascii="Times New Roman" w:hAnsi="Times New Roman"/>
          <w:sz w:val="24"/>
          <w:szCs w:val="24"/>
        </w:rPr>
      </w:pPr>
    </w:p>
    <w:p w14:paraId="27655DA2" w14:textId="026DC716" w:rsidR="005224DA" w:rsidRPr="001A3D9B" w:rsidRDefault="00B33203" w:rsidP="001A3D9B">
      <w:pPr>
        <w:pStyle w:val="type2"/>
        <w:rPr>
          <w:rStyle w:val="hps"/>
        </w:rPr>
      </w:pPr>
      <w:bookmarkStart w:id="19" w:name="_Toc400570808"/>
      <w:bookmarkStart w:id="20" w:name="_Toc400570890"/>
      <w:bookmarkStart w:id="21" w:name="_Toc400572343"/>
      <w:bookmarkStart w:id="22" w:name="_Toc410629622"/>
      <w:bookmarkStart w:id="23" w:name="_Toc410630953"/>
      <w:r w:rsidRPr="001A3D9B">
        <w:rPr>
          <w:rStyle w:val="hps"/>
        </w:rPr>
        <w:lastRenderedPageBreak/>
        <w:t>Question de recherche</w:t>
      </w:r>
      <w:bookmarkEnd w:id="19"/>
      <w:bookmarkEnd w:id="20"/>
      <w:bookmarkEnd w:id="21"/>
      <w:bookmarkEnd w:id="22"/>
      <w:bookmarkEnd w:id="23"/>
      <w:r w:rsidR="00223BF4" w:rsidRPr="001A3D9B">
        <w:rPr>
          <w:rStyle w:val="hps"/>
        </w:rPr>
        <w:t xml:space="preserve"> </w:t>
      </w:r>
    </w:p>
    <w:p w14:paraId="350DC1BF" w14:textId="2B212D6C" w:rsidR="00075CCF" w:rsidRPr="00881AD8" w:rsidRDefault="00075CCF" w:rsidP="00C12D86">
      <w:pPr>
        <w:pStyle w:val="Paragraphedeliste"/>
        <w:numPr>
          <w:ilvl w:val="0"/>
          <w:numId w:val="62"/>
        </w:numPr>
        <w:spacing w:before="120" w:after="120" w:line="240" w:lineRule="auto"/>
        <w:jc w:val="both"/>
        <w:rPr>
          <w:rFonts w:ascii="Times New Roman" w:hAnsi="Times New Roman"/>
          <w:sz w:val="24"/>
          <w:szCs w:val="24"/>
        </w:rPr>
      </w:pPr>
      <w:r w:rsidRPr="00881AD8">
        <w:rPr>
          <w:rFonts w:ascii="Times New Roman" w:hAnsi="Times New Roman"/>
          <w:sz w:val="24"/>
          <w:szCs w:val="24"/>
        </w:rPr>
        <w:t>Quels sont les systèmes de production laitière qui permett</w:t>
      </w:r>
      <w:r w:rsidR="00654661">
        <w:rPr>
          <w:rFonts w:ascii="Times New Roman" w:hAnsi="Times New Roman"/>
          <w:sz w:val="24"/>
          <w:szCs w:val="24"/>
        </w:rPr>
        <w:t>ent</w:t>
      </w:r>
      <w:r w:rsidRPr="00881AD8">
        <w:rPr>
          <w:rFonts w:ascii="Times New Roman" w:hAnsi="Times New Roman"/>
          <w:sz w:val="24"/>
          <w:szCs w:val="24"/>
        </w:rPr>
        <w:t xml:space="preserve"> d’accroître la production laitière ? </w:t>
      </w:r>
    </w:p>
    <w:p w14:paraId="49A6EF1C" w14:textId="4829B0BB" w:rsidR="00546182" w:rsidRPr="00881AD8" w:rsidRDefault="00A06A57" w:rsidP="00C12D86">
      <w:pPr>
        <w:pStyle w:val="Paragraphedeliste"/>
        <w:numPr>
          <w:ilvl w:val="0"/>
          <w:numId w:val="62"/>
        </w:numPr>
        <w:spacing w:before="120" w:after="120" w:line="240" w:lineRule="auto"/>
        <w:jc w:val="both"/>
        <w:rPr>
          <w:rStyle w:val="hps"/>
          <w:rFonts w:ascii="Times New Roman" w:hAnsi="Times New Roman"/>
          <w:b/>
          <w:sz w:val="24"/>
          <w:szCs w:val="24"/>
        </w:rPr>
      </w:pPr>
      <w:r w:rsidRPr="00881AD8">
        <w:rPr>
          <w:rFonts w:ascii="Times New Roman" w:hAnsi="Times New Roman"/>
          <w:sz w:val="24"/>
          <w:szCs w:val="24"/>
        </w:rPr>
        <w:t xml:space="preserve">Quelle est la durabilité des exploitations laitière </w:t>
      </w:r>
      <w:r w:rsidR="005929F9" w:rsidRPr="00881AD8">
        <w:rPr>
          <w:rFonts w:ascii="Times New Roman" w:hAnsi="Times New Roman"/>
          <w:sz w:val="24"/>
          <w:szCs w:val="24"/>
        </w:rPr>
        <w:t>dans le district de Ba Vi</w:t>
      </w:r>
      <w:r w:rsidRPr="00881AD8">
        <w:rPr>
          <w:rFonts w:ascii="Times New Roman" w:hAnsi="Times New Roman"/>
          <w:sz w:val="24"/>
          <w:szCs w:val="24"/>
        </w:rPr>
        <w:t> </w:t>
      </w:r>
      <w:r w:rsidRPr="00881AD8">
        <w:rPr>
          <w:rFonts w:ascii="Times New Roman" w:hAnsi="Times New Roman"/>
          <w:b/>
          <w:sz w:val="24"/>
          <w:szCs w:val="24"/>
        </w:rPr>
        <w:t>?</w:t>
      </w:r>
    </w:p>
    <w:p w14:paraId="242FDB31" w14:textId="77777777" w:rsidR="00546182" w:rsidRDefault="00546182" w:rsidP="001A00CF">
      <w:pPr>
        <w:spacing w:after="0" w:line="240" w:lineRule="auto"/>
        <w:rPr>
          <w:rStyle w:val="hps"/>
          <w:rFonts w:ascii="Times New Roman" w:hAnsi="Times New Roman"/>
          <w:b/>
          <w:sz w:val="24"/>
          <w:szCs w:val="24"/>
        </w:rPr>
      </w:pPr>
    </w:p>
    <w:tbl>
      <w:tblPr>
        <w:tblStyle w:val="Grilledutableau"/>
        <w:tblW w:w="0" w:type="auto"/>
        <w:shd w:val="clear" w:color="auto" w:fill="BFBFBF" w:themeFill="background1" w:themeFillShade="BF"/>
        <w:tblLook w:val="04A0" w:firstRow="1" w:lastRow="0" w:firstColumn="1" w:lastColumn="0" w:noHBand="0" w:noVBand="1"/>
      </w:tblPr>
      <w:tblGrid>
        <w:gridCol w:w="9017"/>
      </w:tblGrid>
      <w:tr w:rsidR="00546182" w14:paraId="1EDF855E" w14:textId="77777777" w:rsidTr="004A0EF9">
        <w:trPr>
          <w:trHeight w:val="558"/>
        </w:trPr>
        <w:tc>
          <w:tcPr>
            <w:tcW w:w="9017" w:type="dxa"/>
            <w:shd w:val="clear" w:color="auto" w:fill="BFBFBF" w:themeFill="background1" w:themeFillShade="BF"/>
          </w:tcPr>
          <w:p w14:paraId="200FF2BA" w14:textId="55F5F2E2" w:rsidR="00546182" w:rsidRPr="00A568EA" w:rsidRDefault="00546182" w:rsidP="00CC59B2">
            <w:pPr>
              <w:pStyle w:val="type1"/>
              <w:rPr>
                <w:rStyle w:val="hps"/>
                <w:sz w:val="32"/>
                <w:szCs w:val="32"/>
              </w:rPr>
            </w:pPr>
            <w:bookmarkStart w:id="24" w:name="_Toc410630954"/>
            <w:r w:rsidRPr="00A568EA">
              <w:rPr>
                <w:rStyle w:val="hps"/>
                <w:sz w:val="32"/>
                <w:szCs w:val="32"/>
              </w:rPr>
              <w:t>II – Bibliographie</w:t>
            </w:r>
            <w:bookmarkEnd w:id="24"/>
            <w:r w:rsidRPr="00A568EA">
              <w:rPr>
                <w:rStyle w:val="hps"/>
                <w:sz w:val="32"/>
                <w:szCs w:val="32"/>
              </w:rPr>
              <w:t xml:space="preserve"> </w:t>
            </w:r>
          </w:p>
        </w:tc>
      </w:tr>
    </w:tbl>
    <w:p w14:paraId="770AA413" w14:textId="77777777" w:rsidR="00CC59B2" w:rsidRDefault="00CC59B2" w:rsidP="001A3D9B">
      <w:pPr>
        <w:pStyle w:val="type3"/>
      </w:pPr>
      <w:bookmarkStart w:id="25" w:name="_Toc400572352"/>
      <w:bookmarkStart w:id="26" w:name="_Toc192661929"/>
    </w:p>
    <w:p w14:paraId="20B948A0" w14:textId="79D626C6" w:rsidR="00051C83" w:rsidRPr="000D0831" w:rsidRDefault="00CC59B2" w:rsidP="00CC59B2">
      <w:pPr>
        <w:pStyle w:val="type2"/>
        <w:numPr>
          <w:ilvl w:val="0"/>
          <w:numId w:val="0"/>
        </w:numPr>
        <w:ind w:left="426" w:hanging="426"/>
      </w:pPr>
      <w:bookmarkStart w:id="27" w:name="_Toc410630955"/>
      <w:r>
        <w:t xml:space="preserve">2.1. </w:t>
      </w:r>
      <w:r w:rsidR="00051C83" w:rsidRPr="000D0831">
        <w:t>Le concept de l’exploitation agricole</w:t>
      </w:r>
      <w:bookmarkEnd w:id="25"/>
      <w:bookmarkEnd w:id="27"/>
    </w:p>
    <w:p w14:paraId="7F23E4CF" w14:textId="77777777" w:rsidR="00051C83" w:rsidRPr="000D0831" w:rsidRDefault="00051C83" w:rsidP="00C12D86">
      <w:pPr>
        <w:pStyle w:val="Titre2"/>
        <w:numPr>
          <w:ilvl w:val="0"/>
          <w:numId w:val="13"/>
        </w:numPr>
        <w:tabs>
          <w:tab w:val="left" w:pos="284"/>
          <w:tab w:val="left" w:pos="567"/>
        </w:tabs>
        <w:spacing w:before="0" w:line="240" w:lineRule="auto"/>
        <w:ind w:hanging="2160"/>
        <w:rPr>
          <w:rFonts w:ascii="Times New Roman" w:hAnsi="Times New Roman"/>
          <w:b/>
          <w:color w:val="auto"/>
          <w:sz w:val="24"/>
          <w:szCs w:val="24"/>
        </w:rPr>
      </w:pPr>
      <w:r w:rsidRPr="000D0831">
        <w:rPr>
          <w:rFonts w:ascii="Times New Roman" w:hAnsi="Times New Roman"/>
          <w:b/>
          <w:color w:val="auto"/>
          <w:sz w:val="24"/>
          <w:szCs w:val="24"/>
        </w:rPr>
        <w:t>Résumé des points de vue sur l’exploitation agricole</w:t>
      </w:r>
      <w:bookmarkEnd w:id="26"/>
    </w:p>
    <w:p w14:paraId="1F0DCC5E" w14:textId="76FD83C9" w:rsidR="00051C83" w:rsidRPr="0060305D" w:rsidRDefault="00051C83" w:rsidP="00051C83">
      <w:pPr>
        <w:pStyle w:val="Paragraphedeliste"/>
        <w:tabs>
          <w:tab w:val="left" w:pos="284"/>
          <w:tab w:val="left" w:pos="450"/>
          <w:tab w:val="left" w:pos="540"/>
          <w:tab w:val="left" w:pos="720"/>
          <w:tab w:val="left" w:pos="1883"/>
        </w:tabs>
        <w:spacing w:after="0" w:line="240" w:lineRule="auto"/>
        <w:ind w:left="0" w:firstLine="567"/>
        <w:contextualSpacing w:val="0"/>
        <w:jc w:val="both"/>
        <w:rPr>
          <w:rFonts w:ascii="Times New Roman" w:hAnsi="Times New Roman"/>
          <w:sz w:val="24"/>
          <w:szCs w:val="24"/>
        </w:rPr>
      </w:pPr>
      <w:r w:rsidRPr="0060305D">
        <w:rPr>
          <w:rFonts w:ascii="Times New Roman" w:hAnsi="Times New Roman"/>
          <w:sz w:val="24"/>
          <w:szCs w:val="24"/>
        </w:rPr>
        <w:t>Historiquement, les premières discussions sur la nature de l’exploitation agricole ont été provoquées par les réflexions sur le secteur agricole : est-ce un secteur spécifique dans l’économie ? En quoi et pourquoi les lois générales du fonctionnement de l’économie ne s’y appliqueraient-elles pas ? Cette spécificité éventuelle justifie-t-elle des polit</w:t>
      </w:r>
      <w:r w:rsidR="005E1104">
        <w:rPr>
          <w:rFonts w:ascii="Times New Roman" w:hAnsi="Times New Roman"/>
          <w:sz w:val="24"/>
          <w:szCs w:val="24"/>
        </w:rPr>
        <w:t>iques publiques particulières ?</w:t>
      </w:r>
      <w:r w:rsidR="005E1104">
        <w:rPr>
          <w:rFonts w:ascii="Times New Roman" w:hAnsi="Times New Roman"/>
          <w:sz w:val="24"/>
          <w:szCs w:val="24"/>
        </w:rPr>
        <w:fldChar w:fldCharType="begin"/>
      </w:r>
      <w:r w:rsidR="005E1104">
        <w:rPr>
          <w:rFonts w:ascii="Times New Roman" w:hAnsi="Times New Roman"/>
          <w:sz w:val="24"/>
          <w:szCs w:val="24"/>
        </w:rPr>
        <w:instrText xml:space="preserve"> ADDIN ZOTERO_ITEM CSL_CITATION {"citationID":"hcptDPSk","properties":{"formattedCitation":"(Petit, 2006)","plainCitation":"(Petit, 2006)"},"citationItems":[{"id":70,"uris":["http://zotero.org/users/2160407/items/GNUWUWFM"],"uri":["http://zotero.org/users/2160407/items/GNUWUWFM"],"itemData":{"id":70,"type":"article-journal","title":"L’exploitation agricole familiale : leçons actuelles de débats anciens","page":"5","volume":"15","issue":"6","language":"française","author":[{"family":"Petit","given":"Michel"}],"issued":{"date-parts":[["2006"]]}}}],"schema":"https://github.com/citation-style-language/schema/raw/master/csl-citation.json"} </w:instrText>
      </w:r>
      <w:r w:rsidR="005E1104">
        <w:rPr>
          <w:rFonts w:ascii="Times New Roman" w:hAnsi="Times New Roman"/>
          <w:sz w:val="24"/>
          <w:szCs w:val="24"/>
        </w:rPr>
        <w:fldChar w:fldCharType="separate"/>
      </w:r>
      <w:r w:rsidR="00AF52D0" w:rsidRPr="00AF52D0">
        <w:rPr>
          <w:rFonts w:ascii="Times New Roman" w:hAnsi="Times New Roman"/>
          <w:sz w:val="24"/>
        </w:rPr>
        <w:t>(Petit, 2006)</w:t>
      </w:r>
      <w:r w:rsidR="005E1104">
        <w:rPr>
          <w:rFonts w:ascii="Times New Roman" w:hAnsi="Times New Roman"/>
          <w:sz w:val="24"/>
          <w:szCs w:val="24"/>
        </w:rPr>
        <w:fldChar w:fldCharType="end"/>
      </w:r>
      <w:r w:rsidRPr="0060305D">
        <w:rPr>
          <w:rFonts w:ascii="Times New Roman" w:hAnsi="Times New Roman"/>
          <w:sz w:val="24"/>
          <w:szCs w:val="24"/>
        </w:rPr>
        <w:t xml:space="preserve">. Avec l’évolution du temps, le concept de modèle d’exploitation agricole a été développé selon différents points de vue par les auteurs selon les disciplines. </w:t>
      </w:r>
    </w:p>
    <w:p w14:paraId="6F65ECAA" w14:textId="45DE9AD1" w:rsidR="00051C83" w:rsidRPr="0060305D" w:rsidRDefault="00051C83" w:rsidP="00051C83">
      <w:pPr>
        <w:spacing w:after="0" w:line="240" w:lineRule="auto"/>
        <w:ind w:firstLine="708"/>
        <w:jc w:val="both"/>
        <w:rPr>
          <w:rFonts w:ascii="Times New Roman" w:hAnsi="Times New Roman"/>
        </w:rPr>
      </w:pPr>
      <w:r w:rsidRPr="0060305D">
        <w:rPr>
          <w:rFonts w:ascii="Times New Roman" w:hAnsi="Times New Roman"/>
          <w:sz w:val="24"/>
          <w:szCs w:val="24"/>
        </w:rPr>
        <w:t>En France, « l’exploitation agricole a souvent été reliée au fait de posséder ou d’exploiter du foncier, mais dès le début du XXème siècle, les aspects du technique et de l’économie sont abordées</w:t>
      </w:r>
      <w:r w:rsidRPr="0060305D">
        <w:rPr>
          <w:rFonts w:ascii="Times New Roman" w:hAnsi="Times New Roman"/>
          <w:i/>
          <w:sz w:val="24"/>
          <w:szCs w:val="24"/>
        </w:rPr>
        <w:t> </w:t>
      </w:r>
      <w:r w:rsidRPr="0060305D">
        <w:rPr>
          <w:rFonts w:ascii="Times New Roman" w:hAnsi="Times New Roman"/>
          <w:sz w:val="24"/>
          <w:szCs w:val="24"/>
        </w:rPr>
        <w:t xml:space="preserve">» </w:t>
      </w:r>
      <w:r w:rsidR="00AB3930">
        <w:rPr>
          <w:rFonts w:ascii="Times New Roman" w:hAnsi="Times New Roman"/>
          <w:sz w:val="24"/>
          <w:szCs w:val="24"/>
        </w:rPr>
        <w:fldChar w:fldCharType="begin"/>
      </w:r>
      <w:r w:rsidR="00AB3930">
        <w:rPr>
          <w:rFonts w:ascii="Times New Roman" w:hAnsi="Times New Roman"/>
          <w:sz w:val="24"/>
          <w:szCs w:val="24"/>
        </w:rPr>
        <w:instrText xml:space="preserve"> ADDIN ZOTERO_ITEM CSL_CITATION {"citationID":"iTpwzFtq","properties":{"formattedCitation":"(Laurent, 2000)","plainCitation":"(Laurent, 2000)"},"citationItems":[{"id":80,"uris":["http://zotero.org/users/2160407/items/2DIWIPG9"],"uri":["http://zotero.org/users/2160407/items/2DIWIPG9"],"itemData":{"id":80,"type":"article-journal","title":"l'exploitation agricole en perspective","container-title":"Courrier de l'environnement de l'INRA","page":"18","issue":"41","author":[{"family":"Laurent","given":"Catherine"}],"issued":{"date-parts":[["2000"]]}}}],"schema":"https://github.com/citation-style-language/schema/raw/master/csl-citation.json"} </w:instrText>
      </w:r>
      <w:r w:rsidR="00AB3930">
        <w:rPr>
          <w:rFonts w:ascii="Times New Roman" w:hAnsi="Times New Roman"/>
          <w:sz w:val="24"/>
          <w:szCs w:val="24"/>
        </w:rPr>
        <w:fldChar w:fldCharType="separate"/>
      </w:r>
      <w:r w:rsidR="00AF52D0" w:rsidRPr="00AF52D0">
        <w:rPr>
          <w:rFonts w:ascii="Times New Roman" w:hAnsi="Times New Roman"/>
          <w:sz w:val="24"/>
        </w:rPr>
        <w:t>(Laurent, 2000)</w:t>
      </w:r>
      <w:r w:rsidR="00AB3930">
        <w:rPr>
          <w:rFonts w:ascii="Times New Roman" w:hAnsi="Times New Roman"/>
          <w:sz w:val="24"/>
          <w:szCs w:val="24"/>
        </w:rPr>
        <w:fldChar w:fldCharType="end"/>
      </w:r>
      <w:r w:rsidR="00AB3930">
        <w:rPr>
          <w:rFonts w:ascii="Times New Roman" w:hAnsi="Times New Roman"/>
          <w:sz w:val="24"/>
          <w:szCs w:val="24"/>
        </w:rPr>
        <w:t>.</w:t>
      </w:r>
      <w:r w:rsidRPr="0060305D">
        <w:rPr>
          <w:rFonts w:ascii="Times New Roman" w:hAnsi="Times New Roman"/>
          <w:sz w:val="24"/>
          <w:szCs w:val="24"/>
        </w:rPr>
        <w:t xml:space="preserve"> Ensuite, le concept de modèle d’exploitation agricole familiale a été proposé pour confirmer la place de la famille dans les exploitations agricoles. Ensuite, le modèle d’exploitation familiale sera complété par une vision entrepreneuriale de l’exploitation agricole. On voit avec ces différentes étapes que la notion a donc plusieurs dimensions (« foncier », « famille », « entreprise ») </w:t>
      </w:r>
      <w:r w:rsidR="00DA49C3">
        <w:rPr>
          <w:rFonts w:ascii="Times New Roman" w:hAnsi="Times New Roman"/>
          <w:sz w:val="24"/>
          <w:szCs w:val="24"/>
        </w:rPr>
        <w:fldChar w:fldCharType="begin"/>
      </w:r>
      <w:r w:rsidR="00DA49C3">
        <w:rPr>
          <w:rFonts w:ascii="Times New Roman" w:hAnsi="Times New Roman"/>
          <w:sz w:val="24"/>
          <w:szCs w:val="24"/>
        </w:rPr>
        <w:instrText xml:space="preserve"> ADDIN ZOTERO_ITEM CSL_CITATION {"citationID":"kWb7XHjx","properties":{"formattedCitation":"(Manoli, 2008)","plainCitation":"(Manoli, 2008)"},"citationItems":[{"id":50,"uris":["http://zotero.org/users/2160407/items/MX8VNNC3"],"uri":["http://zotero.org/users/2160407/items/MX8VNNC3"],"itemData":{"id":50,"type":"report","title":"DYNAMIQUES LONGUES DES EXPLOITATIONS AGRICOLES «au-cours et au-delà du cycle de vie»","publisher":"AgroParisTech/ Muséum National d’Histoire Naturelle","publisher-place":"Paris - France","page":"35","genre":"Mémoire bibliographique","event-place":"Paris - France","shortTitle":"DYNAMIQUES LONGUES DES EXPLOITATIONS AGRICOLES «au-cours et au-delà du cycle de vie»","language":"français","author":[{"family":"Manoli","given":"Calire"}],"issued":{"date-parts":[["2008"]]}}}],"schema":"https://github.com/citation-style-language/schema/raw/master/csl-citation.json"} </w:instrText>
      </w:r>
      <w:r w:rsidR="00DA49C3">
        <w:rPr>
          <w:rFonts w:ascii="Times New Roman" w:hAnsi="Times New Roman"/>
          <w:sz w:val="24"/>
          <w:szCs w:val="24"/>
        </w:rPr>
        <w:fldChar w:fldCharType="separate"/>
      </w:r>
      <w:r w:rsidR="00AF52D0" w:rsidRPr="00AF52D0">
        <w:rPr>
          <w:rFonts w:ascii="Times New Roman" w:hAnsi="Times New Roman"/>
          <w:sz w:val="24"/>
        </w:rPr>
        <w:t>(Manoli, 2008)</w:t>
      </w:r>
      <w:r w:rsidR="00DA49C3">
        <w:rPr>
          <w:rFonts w:ascii="Times New Roman" w:hAnsi="Times New Roman"/>
          <w:sz w:val="24"/>
          <w:szCs w:val="24"/>
        </w:rPr>
        <w:fldChar w:fldCharType="end"/>
      </w:r>
      <w:r w:rsidRPr="0060305D">
        <w:rPr>
          <w:rFonts w:ascii="Times New Roman" w:hAnsi="Times New Roman"/>
          <w:sz w:val="24"/>
          <w:szCs w:val="24"/>
        </w:rPr>
        <w:t xml:space="preserve">. On a de plus en plus, prise en compte des plusieurs des aspects pour définir ce modèle. D’après </w:t>
      </w:r>
      <w:r w:rsidRPr="0060305D">
        <w:rPr>
          <w:rFonts w:ascii="Times New Roman" w:hAnsi="Times New Roman"/>
        </w:rPr>
        <w:t xml:space="preserve">Laurent (2000, cité par </w:t>
      </w:r>
      <w:proofErr w:type="spellStart"/>
      <w:r w:rsidRPr="0060305D">
        <w:rPr>
          <w:rFonts w:ascii="Times New Roman" w:hAnsi="Times New Roman"/>
        </w:rPr>
        <w:t>Manoli</w:t>
      </w:r>
      <w:proofErr w:type="spellEnd"/>
      <w:r w:rsidRPr="0060305D">
        <w:rPr>
          <w:rFonts w:ascii="Times New Roman" w:hAnsi="Times New Roman"/>
        </w:rPr>
        <w:t>, 2008) </w:t>
      </w:r>
      <w:r w:rsidRPr="0060305D">
        <w:rPr>
          <w:rFonts w:ascii="Times New Roman" w:hAnsi="Times New Roman"/>
          <w:i/>
        </w:rPr>
        <w:t>«</w:t>
      </w:r>
      <w:r w:rsidRPr="0060305D">
        <w:rPr>
          <w:rFonts w:ascii="Times New Roman" w:hAnsi="Times New Roman"/>
          <w:i/>
          <w:sz w:val="24"/>
          <w:szCs w:val="24"/>
        </w:rPr>
        <w:t> la notion d’exploitation agricole est une construction sociale aux multiples dimensions : spatiale, agronomique, économique, statistique, institutionnelle, symbolique ».</w:t>
      </w:r>
    </w:p>
    <w:p w14:paraId="343530A4" w14:textId="77777777" w:rsidR="00051C83" w:rsidRPr="0060305D" w:rsidRDefault="00051C83" w:rsidP="00051C83">
      <w:pPr>
        <w:pStyle w:val="Paragraphedeliste"/>
        <w:tabs>
          <w:tab w:val="left" w:pos="284"/>
          <w:tab w:val="left" w:pos="450"/>
          <w:tab w:val="left" w:pos="540"/>
          <w:tab w:val="left" w:pos="720"/>
          <w:tab w:val="left" w:pos="1883"/>
        </w:tabs>
        <w:spacing w:after="0" w:line="240" w:lineRule="auto"/>
        <w:ind w:left="0" w:firstLine="567"/>
        <w:contextualSpacing w:val="0"/>
        <w:jc w:val="both"/>
        <w:rPr>
          <w:rFonts w:ascii="Times New Roman" w:hAnsi="Times New Roman"/>
          <w:sz w:val="24"/>
          <w:szCs w:val="24"/>
        </w:rPr>
      </w:pPr>
      <w:r w:rsidRPr="0060305D">
        <w:rPr>
          <w:rFonts w:ascii="Times New Roman" w:hAnsi="Times New Roman"/>
          <w:sz w:val="24"/>
          <w:szCs w:val="24"/>
        </w:rPr>
        <w:t>Pour comprendre l’évolution de ces différentes approches, je présente ici différents modèles de l’exploitation selon les disciplines (d’après Laurent, 2003) :</w:t>
      </w:r>
    </w:p>
    <w:p w14:paraId="7797D938" w14:textId="309B6D9A" w:rsidR="00051C83" w:rsidRPr="0060305D" w:rsidRDefault="00051C83" w:rsidP="005E06BB">
      <w:pPr>
        <w:numPr>
          <w:ilvl w:val="0"/>
          <w:numId w:val="9"/>
        </w:numPr>
        <w:spacing w:after="0" w:line="240" w:lineRule="auto"/>
        <w:ind w:left="0" w:firstLine="567"/>
        <w:jc w:val="both"/>
        <w:rPr>
          <w:rFonts w:ascii="Times New Roman" w:hAnsi="Times New Roman"/>
          <w:sz w:val="24"/>
          <w:szCs w:val="24"/>
        </w:rPr>
      </w:pPr>
      <w:r w:rsidRPr="0060305D">
        <w:rPr>
          <w:rFonts w:ascii="Times New Roman" w:hAnsi="Times New Roman"/>
          <w:sz w:val="24"/>
          <w:szCs w:val="24"/>
        </w:rPr>
        <w:t>Modèle « </w:t>
      </w:r>
      <w:r w:rsidRPr="0060305D">
        <w:rPr>
          <w:rFonts w:ascii="Times New Roman" w:hAnsi="Times New Roman"/>
          <w:i/>
          <w:sz w:val="24"/>
          <w:szCs w:val="24"/>
        </w:rPr>
        <w:t xml:space="preserve">micro-économique » : </w:t>
      </w:r>
      <w:r w:rsidRPr="0060305D">
        <w:rPr>
          <w:rFonts w:ascii="Times New Roman" w:hAnsi="Times New Roman"/>
          <w:sz w:val="24"/>
          <w:szCs w:val="24"/>
        </w:rPr>
        <w:t>ce premier modèle est le modèle de l’exploitation agricole vue comme une unité</w:t>
      </w:r>
      <w:r w:rsidRPr="0060305D">
        <w:rPr>
          <w:rFonts w:ascii="Times New Roman" w:hAnsi="Times New Roman"/>
          <w:i/>
          <w:sz w:val="24"/>
          <w:szCs w:val="24"/>
        </w:rPr>
        <w:t xml:space="preserve"> « micro-économique ».</w:t>
      </w:r>
      <w:r w:rsidRPr="0060305D">
        <w:rPr>
          <w:rFonts w:ascii="Times New Roman" w:hAnsi="Times New Roman"/>
          <w:sz w:val="24"/>
          <w:szCs w:val="24"/>
        </w:rPr>
        <w:t xml:space="preserve"> Ce modèle  est  issu d’une  lignée  de  travaux  développés  aux Etats-Unis  dès  le début  du vingtième siècle (</w:t>
      </w:r>
      <w:proofErr w:type="spellStart"/>
      <w:r w:rsidRPr="0060305D">
        <w:rPr>
          <w:rFonts w:ascii="Times New Roman" w:hAnsi="Times New Roman"/>
          <w:sz w:val="24"/>
          <w:szCs w:val="24"/>
        </w:rPr>
        <w:t>farm</w:t>
      </w:r>
      <w:proofErr w:type="spellEnd"/>
      <w:r w:rsidRPr="0060305D">
        <w:rPr>
          <w:rFonts w:ascii="Times New Roman" w:hAnsi="Times New Roman"/>
          <w:sz w:val="24"/>
          <w:szCs w:val="24"/>
        </w:rPr>
        <w:t xml:space="preserve"> management), puis en Europe à partir  des  années  1950</w:t>
      </w:r>
      <w:r w:rsidR="004533A2">
        <w:rPr>
          <w:rFonts w:ascii="Times New Roman" w:hAnsi="Times New Roman"/>
          <w:sz w:val="24"/>
          <w:szCs w:val="24"/>
        </w:rPr>
        <w:t xml:space="preserve"> </w:t>
      </w:r>
      <w:r w:rsidR="004533A2">
        <w:rPr>
          <w:rFonts w:ascii="Times New Roman" w:hAnsi="Times New Roman"/>
          <w:sz w:val="24"/>
          <w:szCs w:val="24"/>
        </w:rPr>
        <w:fldChar w:fldCharType="begin"/>
      </w:r>
      <w:r w:rsidR="004533A2">
        <w:rPr>
          <w:rFonts w:ascii="Times New Roman" w:hAnsi="Times New Roman"/>
          <w:sz w:val="24"/>
          <w:szCs w:val="24"/>
        </w:rPr>
        <w:instrText xml:space="preserve"> ADDIN ZOTERO_ITEM CSL_CITATION {"citationID":"KWbhhg6Q","properties":{"formattedCitation":"{\\rtf (Laurent, Maxime, Maz\\uc0\\u233{}, &amp; Tichit, 2003)}","plainCitation":"(Laurent, Maxime, Mazé, &amp; Tichit, 2003)"},"citationItems":[{"id":65,"uris":["http://zotero.org/users/2160407/items/PA3R5NWP"],"uri":["http://zotero.org/users/2160407/items/PA3R5NWP"],"itemData":{"id":65,"type":"article-journal","title":"Multifonctionnalité de l'agriculture et modèles de l'exploitation agricole","container-title":"Économie rurale","page":"134-152","issue":"273 - 274","abstract":"Une revue de la littérature permet de dégager quatre grandes façons de concevoir et modéliser l'exploitation. Elles constituent\nune base large pour étudier la transformation des manières de produire. Néanmoins, l'analyse de trois programmes de recherche\nmontre qu'il est nécessaire de mobiliser autrement ces modèles pour tenir compte des nouvelles questions que soulève le débat\nsur la multifonctionnalité de l'agriculture.","author":[{"family":"Laurent","given":"Catherine"},{"family":"Maxime","given":"Françoise"},{"family":"Mazé","given":"Armelle"},{"family":"Tichit","given":"Muriel"}],"issued":{"date-parts":[["2003"]]}}}],"schema":"https://github.com/citation-style-language/schema/raw/master/csl-citation.json"} </w:instrText>
      </w:r>
      <w:r w:rsidR="004533A2">
        <w:rPr>
          <w:rFonts w:ascii="Times New Roman" w:hAnsi="Times New Roman"/>
          <w:sz w:val="24"/>
          <w:szCs w:val="24"/>
        </w:rPr>
        <w:fldChar w:fldCharType="separate"/>
      </w:r>
      <w:r w:rsidR="00AF52D0" w:rsidRPr="00AF52D0">
        <w:rPr>
          <w:rFonts w:ascii="Times New Roman" w:hAnsi="Times New Roman"/>
          <w:sz w:val="24"/>
          <w:szCs w:val="24"/>
        </w:rPr>
        <w:t>(Laurent, Maxime, Mazé, &amp; Tichit, 2003)</w:t>
      </w:r>
      <w:r w:rsidR="004533A2">
        <w:rPr>
          <w:rFonts w:ascii="Times New Roman" w:hAnsi="Times New Roman"/>
          <w:sz w:val="24"/>
          <w:szCs w:val="24"/>
        </w:rPr>
        <w:fldChar w:fldCharType="end"/>
      </w:r>
      <w:r w:rsidRPr="0060305D">
        <w:rPr>
          <w:rFonts w:ascii="Times New Roman" w:hAnsi="Times New Roman"/>
          <w:sz w:val="24"/>
          <w:szCs w:val="24"/>
        </w:rPr>
        <w:t xml:space="preserve">.  En France, ce modèle a été approché par </w:t>
      </w:r>
      <w:proofErr w:type="spellStart"/>
      <w:r w:rsidRPr="0060305D">
        <w:rPr>
          <w:rFonts w:ascii="Times New Roman" w:hAnsi="Times New Roman"/>
          <w:sz w:val="24"/>
          <w:szCs w:val="24"/>
        </w:rPr>
        <w:t>Chombart</w:t>
      </w:r>
      <w:proofErr w:type="spellEnd"/>
      <w:r w:rsidRPr="0060305D">
        <w:rPr>
          <w:rFonts w:ascii="Times New Roman" w:hAnsi="Times New Roman"/>
          <w:sz w:val="24"/>
          <w:szCs w:val="24"/>
        </w:rPr>
        <w:t xml:space="preserve"> de </w:t>
      </w:r>
      <w:proofErr w:type="spellStart"/>
      <w:r w:rsidRPr="0060305D">
        <w:rPr>
          <w:rFonts w:ascii="Times New Roman" w:hAnsi="Times New Roman"/>
          <w:sz w:val="24"/>
          <w:szCs w:val="24"/>
        </w:rPr>
        <w:t>Lauwe</w:t>
      </w:r>
      <w:proofErr w:type="spellEnd"/>
      <w:r w:rsidRPr="0060305D">
        <w:rPr>
          <w:rFonts w:ascii="Times New Roman" w:hAnsi="Times New Roman"/>
          <w:sz w:val="24"/>
          <w:szCs w:val="24"/>
        </w:rPr>
        <w:t xml:space="preserve"> et al. (1957, 1963). Selon ces auteurs, l’exploitation agricole est considérée comme une entreprise </w:t>
      </w:r>
      <w:r w:rsidRPr="0060305D">
        <w:rPr>
          <w:rFonts w:ascii="Times New Roman" w:hAnsi="Times New Roman"/>
          <w:i/>
          <w:sz w:val="24"/>
          <w:szCs w:val="24"/>
        </w:rPr>
        <w:t>« pour laquelle il s’agit de déterminer un système de production optimal des productions et des facteurs de productions (…) afin de maximiser une fonction d’utilité »</w:t>
      </w:r>
      <w:r w:rsidRPr="0060305D">
        <w:rPr>
          <w:rFonts w:ascii="Times New Roman" w:hAnsi="Times New Roman"/>
          <w:sz w:val="24"/>
          <w:szCs w:val="24"/>
        </w:rPr>
        <w:t xml:space="preserve"> </w:t>
      </w:r>
      <w:r w:rsidR="005B1B08">
        <w:rPr>
          <w:rFonts w:ascii="Times New Roman" w:hAnsi="Times New Roman"/>
          <w:sz w:val="24"/>
          <w:szCs w:val="24"/>
        </w:rPr>
        <w:fldChar w:fldCharType="begin"/>
      </w:r>
      <w:r w:rsidR="005B1B08">
        <w:rPr>
          <w:rFonts w:ascii="Times New Roman" w:hAnsi="Times New Roman"/>
          <w:sz w:val="24"/>
          <w:szCs w:val="24"/>
        </w:rPr>
        <w:instrText xml:space="preserve"> ADDIN ZOTERO_ITEM CSL_CITATION {"citationID":"eHAxm0W0","properties":{"formattedCitation":"(Laurent et al., 2003)","plainCitation":"(Laurent et al., 2003)"},"citationItems":[{"id":65,"uris":["http://zotero.org/users/2160407/items/PA3R5NWP"],"uri":["http://zotero.org/users/2160407/items/PA3R5NWP"],"itemData":{"id":65,"type":"article-journal","title":"Multifonctionnalité de l'agriculture et modèles de l'exploitation agricole","container-title":"Économie rurale","page":"134-152","issue":"273 - 274","abstract":"Une revue de la littérature permet de dégager quatre grandes façons de concevoir et modéliser l'exploitation. Elles constituent\nune base large pour étudier la transformation des manières de produire. Néanmoins, l'analyse de trois programmes de recherche\nmontre qu'il est nécessaire de mobiliser autrement ces modèles pour tenir compte des nouvelles questions que soulève le débat\nsur la multifonctionnalité de l'agriculture.","author":[{"family":"Laurent","given":"Catherine"},{"family":"Maxime","given":"Françoise"},{"family":"Mazé","given":"Armelle"},{"family":"Tichit","given":"Muriel"}],"issued":{"date-parts":[["2003"]]}}}],"schema":"https://github.com/citation-style-language/schema/raw/master/csl-citation.json"} </w:instrText>
      </w:r>
      <w:r w:rsidR="005B1B08">
        <w:rPr>
          <w:rFonts w:ascii="Times New Roman" w:hAnsi="Times New Roman"/>
          <w:sz w:val="24"/>
          <w:szCs w:val="24"/>
        </w:rPr>
        <w:fldChar w:fldCharType="separate"/>
      </w:r>
      <w:r w:rsidR="00AF52D0" w:rsidRPr="00AF52D0">
        <w:rPr>
          <w:rFonts w:ascii="Times New Roman" w:hAnsi="Times New Roman"/>
          <w:sz w:val="24"/>
        </w:rPr>
        <w:t>(Laurent et al., 2003)</w:t>
      </w:r>
      <w:r w:rsidR="005B1B08">
        <w:rPr>
          <w:rFonts w:ascii="Times New Roman" w:hAnsi="Times New Roman"/>
          <w:sz w:val="24"/>
          <w:szCs w:val="24"/>
        </w:rPr>
        <w:fldChar w:fldCharType="end"/>
      </w:r>
      <w:r w:rsidRPr="0060305D">
        <w:rPr>
          <w:rFonts w:ascii="Times New Roman" w:hAnsi="Times New Roman"/>
          <w:sz w:val="24"/>
          <w:szCs w:val="24"/>
        </w:rPr>
        <w:t xml:space="preserve">. Toutefois, ce modèle a révélé ses limites. Ce modèle permet de bien prendre en compte les dimensions techniques de l’exploitation agricole, mais il ne permet pas de déboucher sur une nouvelle conception de l’exploitation qui permettrait de </w:t>
      </w:r>
      <w:r w:rsidRPr="0060305D">
        <w:rPr>
          <w:rFonts w:ascii="Times New Roman" w:hAnsi="Times New Roman"/>
          <w:i/>
          <w:sz w:val="24"/>
          <w:szCs w:val="24"/>
        </w:rPr>
        <w:t>« rendre compte simultanément de ses fonctions environnementales et productives mais aussi sociales »</w:t>
      </w:r>
      <w:r w:rsidRPr="0060305D">
        <w:rPr>
          <w:rFonts w:ascii="Times New Roman" w:hAnsi="Times New Roman"/>
          <w:sz w:val="24"/>
          <w:szCs w:val="24"/>
        </w:rPr>
        <w:t xml:space="preserve"> (Laurent, 2003, </w:t>
      </w:r>
      <w:proofErr w:type="spellStart"/>
      <w:r w:rsidRPr="0060305D">
        <w:rPr>
          <w:rFonts w:ascii="Times New Roman" w:hAnsi="Times New Roman"/>
          <w:sz w:val="24"/>
          <w:szCs w:val="24"/>
        </w:rPr>
        <w:t>Manoli</w:t>
      </w:r>
      <w:proofErr w:type="spellEnd"/>
      <w:r w:rsidRPr="0060305D">
        <w:rPr>
          <w:rFonts w:ascii="Times New Roman" w:hAnsi="Times New Roman"/>
          <w:sz w:val="24"/>
          <w:szCs w:val="24"/>
        </w:rPr>
        <w:t xml:space="preserve">, 2008). </w:t>
      </w:r>
    </w:p>
    <w:p w14:paraId="17752ACA" w14:textId="39D12A85" w:rsidR="00051C83" w:rsidRPr="0060305D" w:rsidRDefault="00051C83" w:rsidP="005E06BB">
      <w:pPr>
        <w:numPr>
          <w:ilvl w:val="0"/>
          <w:numId w:val="9"/>
        </w:numPr>
        <w:spacing w:after="0" w:line="240" w:lineRule="auto"/>
        <w:ind w:left="0" w:firstLine="567"/>
        <w:jc w:val="both"/>
        <w:rPr>
          <w:rFonts w:ascii="Times New Roman" w:hAnsi="Times New Roman"/>
          <w:sz w:val="24"/>
          <w:szCs w:val="24"/>
        </w:rPr>
      </w:pPr>
      <w:r w:rsidRPr="0060305D">
        <w:rPr>
          <w:rFonts w:ascii="Times New Roman" w:hAnsi="Times New Roman"/>
          <w:sz w:val="24"/>
          <w:szCs w:val="24"/>
        </w:rPr>
        <w:t xml:space="preserve">Modèle </w:t>
      </w:r>
      <w:r w:rsidRPr="0060305D">
        <w:rPr>
          <w:rFonts w:ascii="Times New Roman" w:hAnsi="Times New Roman"/>
          <w:i/>
          <w:sz w:val="24"/>
          <w:szCs w:val="24"/>
        </w:rPr>
        <w:t xml:space="preserve">« comme composante d’un système social». </w:t>
      </w:r>
      <w:r w:rsidRPr="0060305D">
        <w:rPr>
          <w:rFonts w:ascii="Times New Roman" w:hAnsi="Times New Roman"/>
          <w:sz w:val="24"/>
          <w:szCs w:val="24"/>
        </w:rPr>
        <w:t xml:space="preserve">Ce deuxième modèle d’exploitation agricole est de la voir </w:t>
      </w:r>
      <w:r w:rsidRPr="0060305D">
        <w:rPr>
          <w:rFonts w:ascii="Times New Roman" w:hAnsi="Times New Roman"/>
          <w:i/>
          <w:sz w:val="24"/>
          <w:szCs w:val="24"/>
        </w:rPr>
        <w:t xml:space="preserve">« comme composante d’un système social». </w:t>
      </w:r>
      <w:r w:rsidRPr="0060305D">
        <w:rPr>
          <w:rFonts w:ascii="Times New Roman" w:hAnsi="Times New Roman"/>
          <w:sz w:val="24"/>
          <w:szCs w:val="24"/>
        </w:rPr>
        <w:t xml:space="preserve">Sur la base des limites du premier modèle « micro – économique », des auteurs, comme le souligne </w:t>
      </w:r>
      <w:proofErr w:type="spellStart"/>
      <w:r w:rsidRPr="0060305D">
        <w:rPr>
          <w:rFonts w:ascii="Times New Roman" w:hAnsi="Times New Roman"/>
          <w:sz w:val="24"/>
          <w:szCs w:val="24"/>
        </w:rPr>
        <w:t>Manoli</w:t>
      </w:r>
      <w:proofErr w:type="spellEnd"/>
      <w:r w:rsidRPr="0060305D">
        <w:rPr>
          <w:rFonts w:ascii="Times New Roman" w:hAnsi="Times New Roman"/>
          <w:sz w:val="24"/>
          <w:szCs w:val="24"/>
        </w:rPr>
        <w:t xml:space="preserve"> et al (2008), ont développé une approche de  l’exploitation composante d’un ensemble  économique  et social  plus  large,  où  le comportement  des  individus  est  lié  à  leur  insertion sociale  et  où  d’autres  mécanismes que  le marché concourent  à  la  régulation  d’ensemble (Laurent, 2003). Cette  approche  peut  être  référée  à  une définition des systèmes de  </w:t>
      </w:r>
      <w:r w:rsidRPr="0060305D">
        <w:rPr>
          <w:rFonts w:ascii="Times New Roman" w:hAnsi="Times New Roman"/>
          <w:sz w:val="24"/>
          <w:szCs w:val="24"/>
        </w:rPr>
        <w:lastRenderedPageBreak/>
        <w:t xml:space="preserve">production  proposée  par  </w:t>
      </w:r>
      <w:proofErr w:type="spellStart"/>
      <w:r w:rsidRPr="0060305D">
        <w:rPr>
          <w:rFonts w:ascii="Times New Roman" w:hAnsi="Times New Roman"/>
          <w:sz w:val="24"/>
          <w:szCs w:val="24"/>
        </w:rPr>
        <w:t>Reboul</w:t>
      </w:r>
      <w:proofErr w:type="spellEnd"/>
      <w:r w:rsidRPr="0060305D">
        <w:rPr>
          <w:rFonts w:ascii="Times New Roman" w:hAnsi="Times New Roman"/>
          <w:sz w:val="24"/>
          <w:szCs w:val="24"/>
        </w:rPr>
        <w:t xml:space="preserve">  (1976, cité par Laurent, 2003)  selon  laquelle : «  </w:t>
      </w:r>
      <w:r w:rsidRPr="0060305D">
        <w:rPr>
          <w:rFonts w:ascii="Times New Roman" w:hAnsi="Times New Roman"/>
          <w:i/>
          <w:sz w:val="24"/>
          <w:szCs w:val="24"/>
        </w:rPr>
        <w:t>Un  système de production  agricole est  un mode de combinaison  entre terre,  force  et moyens de travail à des fins de production végétale  et/ou  animale,  commun  à  un ensemble  d’exploitations</w:t>
      </w:r>
      <w:r w:rsidRPr="0060305D">
        <w:rPr>
          <w:rFonts w:ascii="Times New Roman" w:hAnsi="Times New Roman"/>
          <w:sz w:val="24"/>
          <w:szCs w:val="24"/>
        </w:rPr>
        <w:t xml:space="preserve">  ». Toutefois, Laurent</w:t>
      </w:r>
      <w:r w:rsidR="005B1B08">
        <w:rPr>
          <w:rFonts w:ascii="Times New Roman" w:hAnsi="Times New Roman"/>
          <w:sz w:val="24"/>
          <w:szCs w:val="24"/>
        </w:rPr>
        <w:t xml:space="preserve"> </w:t>
      </w:r>
      <w:r w:rsidRPr="0060305D">
        <w:rPr>
          <w:rFonts w:ascii="Times New Roman" w:hAnsi="Times New Roman"/>
          <w:sz w:val="24"/>
          <w:szCs w:val="24"/>
        </w:rPr>
        <w:t xml:space="preserve">(2003) a montré les limites de cette approche. Le fonctionnement technique des exploitations est peu abordé, ainsi que la capacité d’articuler  de  façon  fine des problématiques environnementales aux  dimensions économiques  et  sociales, classiquement  traitées par cette  approche,  reste  limitée. </w:t>
      </w:r>
    </w:p>
    <w:p w14:paraId="04F73B2A" w14:textId="77777777" w:rsidR="00051C83" w:rsidRPr="0060305D" w:rsidRDefault="00051C83" w:rsidP="005E06BB">
      <w:pPr>
        <w:numPr>
          <w:ilvl w:val="0"/>
          <w:numId w:val="9"/>
        </w:numPr>
        <w:spacing w:after="0" w:line="240" w:lineRule="auto"/>
        <w:ind w:left="0" w:firstLine="567"/>
        <w:jc w:val="both"/>
        <w:rPr>
          <w:rFonts w:ascii="Times New Roman" w:hAnsi="Times New Roman"/>
          <w:sz w:val="24"/>
          <w:szCs w:val="24"/>
        </w:rPr>
      </w:pPr>
      <w:r w:rsidRPr="0060305D">
        <w:rPr>
          <w:rFonts w:ascii="Times New Roman" w:hAnsi="Times New Roman"/>
          <w:sz w:val="24"/>
          <w:szCs w:val="24"/>
        </w:rPr>
        <w:t>Troisième modèle « </w:t>
      </w:r>
      <w:r w:rsidRPr="0060305D">
        <w:rPr>
          <w:rFonts w:ascii="Times New Roman" w:hAnsi="Times New Roman"/>
          <w:i/>
          <w:sz w:val="24"/>
          <w:szCs w:val="24"/>
        </w:rPr>
        <w:t>approche systémique des exploitations agricoles</w:t>
      </w:r>
      <w:r w:rsidRPr="0060305D">
        <w:rPr>
          <w:rFonts w:ascii="Times New Roman" w:hAnsi="Times New Roman"/>
          <w:sz w:val="24"/>
          <w:szCs w:val="24"/>
        </w:rPr>
        <w:t xml:space="preserve"> ». Cette approche systémique est un courant théorique et méthodologique. </w:t>
      </w:r>
      <w:r w:rsidRPr="0060305D">
        <w:rPr>
          <w:rFonts w:ascii="Times New Roman" w:hAnsi="Times New Roman"/>
          <w:iCs/>
          <w:sz w:val="24"/>
          <w:szCs w:val="24"/>
        </w:rPr>
        <w:t xml:space="preserve">Les approches systémiques en agriculture, ou approche globale de l’exploitation agricole, ont vu le jour dans les années 1970, à la suite du constat d’échec des approches sectorielles et descendantes de la vulgarisation et de la diffusion de l’innovation.  </w:t>
      </w:r>
    </w:p>
    <w:p w14:paraId="1BA55B14" w14:textId="5ED02BF6" w:rsidR="00051C83" w:rsidRPr="0060305D" w:rsidRDefault="00051C83" w:rsidP="00051C83">
      <w:pPr>
        <w:spacing w:after="0" w:line="240" w:lineRule="auto"/>
        <w:ind w:firstLine="567"/>
        <w:jc w:val="both"/>
        <w:rPr>
          <w:rFonts w:ascii="Times New Roman" w:hAnsi="Times New Roman"/>
          <w:sz w:val="24"/>
          <w:szCs w:val="24"/>
        </w:rPr>
      </w:pPr>
      <w:r w:rsidRPr="0060305D">
        <w:rPr>
          <w:rFonts w:ascii="Times New Roman" w:hAnsi="Times New Roman"/>
          <w:sz w:val="24"/>
          <w:szCs w:val="24"/>
        </w:rPr>
        <w:t xml:space="preserve">L’approche systémique est une méthodologie dont le but est de comprendre la globalité et la complexité des systèmes, c’est-à-dire comprendre les relations entre les différents éléments qui composent le système. Cette approche, issue du courant sur la théorie générale des systèmes </w:t>
      </w:r>
      <w:r w:rsidR="000D551B" w:rsidRPr="0060305D">
        <w:rPr>
          <w:rFonts w:ascii="Times New Roman" w:hAnsi="Times New Roman"/>
          <w:sz w:val="24"/>
          <w:szCs w:val="24"/>
        </w:rPr>
        <w:t xml:space="preserve"> </w:t>
      </w:r>
      <w:r w:rsidRPr="0060305D">
        <w:rPr>
          <w:rFonts w:ascii="Times New Roman" w:hAnsi="Times New Roman"/>
          <w:sz w:val="24"/>
          <w:szCs w:val="24"/>
        </w:rPr>
        <w:t xml:space="preserve">(Le </w:t>
      </w:r>
      <w:proofErr w:type="spellStart"/>
      <w:r w:rsidRPr="0060305D">
        <w:rPr>
          <w:rFonts w:ascii="Times New Roman" w:hAnsi="Times New Roman"/>
          <w:sz w:val="24"/>
          <w:szCs w:val="24"/>
        </w:rPr>
        <w:t>moigne</w:t>
      </w:r>
      <w:proofErr w:type="spellEnd"/>
      <w:r w:rsidRPr="0060305D">
        <w:rPr>
          <w:rFonts w:ascii="Times New Roman" w:hAnsi="Times New Roman"/>
          <w:sz w:val="24"/>
          <w:szCs w:val="24"/>
        </w:rPr>
        <w:t xml:space="preserve">, 1977 notamment) aborde l’exploitation de manière globale. Elle est, ensuite, défendue par des auteurs comme Brossier, Petit, </w:t>
      </w:r>
      <w:proofErr w:type="spellStart"/>
      <w:r w:rsidRPr="0060305D">
        <w:rPr>
          <w:rFonts w:ascii="Times New Roman" w:hAnsi="Times New Roman"/>
          <w:sz w:val="24"/>
          <w:szCs w:val="24"/>
        </w:rPr>
        <w:t>Deffontaines</w:t>
      </w:r>
      <w:proofErr w:type="spellEnd"/>
      <w:r w:rsidRPr="0060305D">
        <w:rPr>
          <w:rFonts w:ascii="Times New Roman" w:hAnsi="Times New Roman"/>
          <w:sz w:val="24"/>
          <w:szCs w:val="24"/>
        </w:rPr>
        <w:t xml:space="preserve">, </w:t>
      </w:r>
      <w:proofErr w:type="spellStart"/>
      <w:r w:rsidRPr="0060305D">
        <w:rPr>
          <w:rFonts w:ascii="Times New Roman" w:hAnsi="Times New Roman"/>
          <w:sz w:val="24"/>
          <w:szCs w:val="24"/>
        </w:rPr>
        <w:t>Sébillotte</w:t>
      </w:r>
      <w:proofErr w:type="spellEnd"/>
      <w:r w:rsidRPr="0060305D">
        <w:rPr>
          <w:rFonts w:ascii="Times New Roman" w:hAnsi="Times New Roman"/>
          <w:sz w:val="24"/>
          <w:szCs w:val="24"/>
        </w:rPr>
        <w:t xml:space="preserve">, </w:t>
      </w:r>
      <w:proofErr w:type="spellStart"/>
      <w:r w:rsidRPr="0060305D">
        <w:rPr>
          <w:rFonts w:ascii="Times New Roman" w:hAnsi="Times New Roman"/>
          <w:sz w:val="24"/>
          <w:szCs w:val="24"/>
        </w:rPr>
        <w:t>Osty</w:t>
      </w:r>
      <w:proofErr w:type="spellEnd"/>
      <w:r w:rsidRPr="0060305D">
        <w:rPr>
          <w:rFonts w:ascii="Times New Roman" w:hAnsi="Times New Roman"/>
          <w:sz w:val="24"/>
          <w:szCs w:val="24"/>
        </w:rPr>
        <w:t>. (</w:t>
      </w:r>
      <w:proofErr w:type="spellStart"/>
      <w:r w:rsidRPr="0060305D">
        <w:rPr>
          <w:rFonts w:ascii="Times New Roman" w:hAnsi="Times New Roman"/>
          <w:sz w:val="24"/>
          <w:szCs w:val="24"/>
        </w:rPr>
        <w:t>Manoli</w:t>
      </w:r>
      <w:proofErr w:type="spellEnd"/>
      <w:r w:rsidRPr="0060305D">
        <w:rPr>
          <w:rFonts w:ascii="Times New Roman" w:hAnsi="Times New Roman"/>
          <w:sz w:val="24"/>
          <w:szCs w:val="24"/>
        </w:rPr>
        <w:t xml:space="preserve">, 2008). </w:t>
      </w:r>
    </w:p>
    <w:p w14:paraId="31A3D72C" w14:textId="72B2161D" w:rsidR="00051C83" w:rsidRPr="0060305D" w:rsidRDefault="00051C83" w:rsidP="00051C83">
      <w:pPr>
        <w:spacing w:after="0" w:line="240" w:lineRule="auto"/>
        <w:ind w:firstLine="567"/>
        <w:jc w:val="both"/>
        <w:rPr>
          <w:rFonts w:ascii="Times New Roman" w:hAnsi="Times New Roman"/>
          <w:sz w:val="24"/>
          <w:szCs w:val="24"/>
        </w:rPr>
      </w:pPr>
      <w:r w:rsidRPr="0060305D">
        <w:rPr>
          <w:rFonts w:ascii="Times New Roman" w:hAnsi="Times New Roman"/>
          <w:sz w:val="24"/>
          <w:szCs w:val="24"/>
        </w:rPr>
        <w:t xml:space="preserve">Dans cette approche, l’exploitation est donc vue comme un système complexe. Cette approche est défini comme : un </w:t>
      </w:r>
      <w:r w:rsidRPr="0060305D">
        <w:rPr>
          <w:rFonts w:ascii="Times New Roman" w:hAnsi="Times New Roman"/>
          <w:i/>
          <w:sz w:val="24"/>
          <w:szCs w:val="24"/>
        </w:rPr>
        <w:t xml:space="preserve">« ensemble d’éléments et un ensemble de relations entre ces éléments » </w:t>
      </w:r>
      <w:r w:rsidRPr="0060305D">
        <w:rPr>
          <w:rFonts w:ascii="Times New Roman" w:hAnsi="Times New Roman"/>
          <w:sz w:val="24"/>
          <w:szCs w:val="24"/>
        </w:rPr>
        <w:t>(</w:t>
      </w:r>
      <w:proofErr w:type="spellStart"/>
      <w:r w:rsidRPr="0060305D">
        <w:rPr>
          <w:rFonts w:ascii="Times New Roman" w:hAnsi="Times New Roman"/>
          <w:sz w:val="24"/>
          <w:szCs w:val="24"/>
        </w:rPr>
        <w:t>Mélèse</w:t>
      </w:r>
      <w:proofErr w:type="spellEnd"/>
      <w:r w:rsidRPr="0060305D">
        <w:rPr>
          <w:rFonts w:ascii="Times New Roman" w:hAnsi="Times New Roman"/>
          <w:sz w:val="24"/>
          <w:szCs w:val="24"/>
        </w:rPr>
        <w:t xml:space="preserve">, 1991, cité par Laurent, 2003, </w:t>
      </w:r>
      <w:proofErr w:type="spellStart"/>
      <w:r w:rsidRPr="0060305D">
        <w:rPr>
          <w:rFonts w:ascii="Times New Roman" w:hAnsi="Times New Roman"/>
          <w:sz w:val="24"/>
          <w:szCs w:val="24"/>
        </w:rPr>
        <w:t>Manoli</w:t>
      </w:r>
      <w:proofErr w:type="spellEnd"/>
      <w:r w:rsidRPr="0060305D">
        <w:rPr>
          <w:rFonts w:ascii="Times New Roman" w:hAnsi="Times New Roman"/>
          <w:sz w:val="24"/>
          <w:szCs w:val="24"/>
        </w:rPr>
        <w:t xml:space="preserve">, 2008). Les études systémiques s’intéresseront donc aux ensembles complexes, aux relations entre éléments du système et aux relations entre l’environnement et le système. Tout système sera caractérisé par trois éléments fondamentaux. Tout d’abord, sa </w:t>
      </w:r>
      <w:r w:rsidRPr="0060305D">
        <w:rPr>
          <w:rFonts w:ascii="Times New Roman" w:hAnsi="Times New Roman"/>
          <w:b/>
          <w:sz w:val="24"/>
          <w:szCs w:val="24"/>
        </w:rPr>
        <w:t xml:space="preserve">structure : </w:t>
      </w:r>
      <w:r w:rsidRPr="0060305D">
        <w:rPr>
          <w:rFonts w:ascii="Times New Roman" w:hAnsi="Times New Roman"/>
          <w:sz w:val="24"/>
          <w:szCs w:val="24"/>
        </w:rPr>
        <w:t xml:space="preserve">comment les éléments sont organisés ? Pour bien comprendre la différence entre structure et système, il faut préciser que </w:t>
      </w:r>
      <w:r w:rsidRPr="0060305D">
        <w:rPr>
          <w:rFonts w:ascii="Times New Roman" w:hAnsi="Times New Roman"/>
          <w:i/>
          <w:sz w:val="24"/>
          <w:szCs w:val="24"/>
        </w:rPr>
        <w:t>« le système est défini par u</w:t>
      </w:r>
      <w:r w:rsidR="00BD68A4">
        <w:rPr>
          <w:rFonts w:ascii="Times New Roman" w:hAnsi="Times New Roman"/>
          <w:i/>
          <w:sz w:val="24"/>
          <w:szCs w:val="24"/>
        </w:rPr>
        <w:t>n projet sur l’environnement »</w:t>
      </w:r>
      <w:r w:rsidRPr="0060305D">
        <w:rPr>
          <w:rFonts w:ascii="Times New Roman" w:hAnsi="Times New Roman"/>
          <w:sz w:val="24"/>
          <w:szCs w:val="24"/>
        </w:rPr>
        <w:t xml:space="preserve">. Ensuite, on cherchera à caractériser le </w:t>
      </w:r>
      <w:r w:rsidRPr="0060305D">
        <w:rPr>
          <w:rFonts w:ascii="Times New Roman" w:hAnsi="Times New Roman"/>
          <w:b/>
          <w:sz w:val="24"/>
          <w:szCs w:val="24"/>
        </w:rPr>
        <w:t xml:space="preserve">fonctionnement du système : </w:t>
      </w:r>
      <w:r w:rsidRPr="0060305D">
        <w:rPr>
          <w:rFonts w:ascii="Times New Roman" w:hAnsi="Times New Roman"/>
          <w:sz w:val="24"/>
          <w:szCs w:val="24"/>
        </w:rPr>
        <w:t xml:space="preserve">les relations entre les éléments ; et enfin, </w:t>
      </w:r>
      <w:r w:rsidRPr="0060305D">
        <w:rPr>
          <w:rFonts w:ascii="Times New Roman" w:hAnsi="Times New Roman"/>
          <w:b/>
          <w:sz w:val="24"/>
          <w:szCs w:val="24"/>
        </w:rPr>
        <w:t xml:space="preserve">son évolution </w:t>
      </w:r>
      <w:r w:rsidRPr="0060305D">
        <w:rPr>
          <w:rFonts w:ascii="Times New Roman" w:hAnsi="Times New Roman"/>
          <w:sz w:val="24"/>
          <w:szCs w:val="24"/>
        </w:rPr>
        <w:t xml:space="preserve">(dimension dynamique des éléments). </w:t>
      </w:r>
    </w:p>
    <w:p w14:paraId="758282B5" w14:textId="77777777" w:rsidR="00051C83" w:rsidRPr="0060305D" w:rsidRDefault="00051C83" w:rsidP="00051C83">
      <w:pPr>
        <w:spacing w:after="0" w:line="240" w:lineRule="auto"/>
        <w:ind w:firstLine="567"/>
        <w:jc w:val="both"/>
        <w:rPr>
          <w:rFonts w:ascii="Times New Roman" w:hAnsi="Times New Roman"/>
          <w:sz w:val="24"/>
          <w:szCs w:val="24"/>
        </w:rPr>
      </w:pPr>
      <w:r w:rsidRPr="0060305D">
        <w:rPr>
          <w:rFonts w:ascii="Times New Roman" w:hAnsi="Times New Roman"/>
          <w:sz w:val="24"/>
          <w:szCs w:val="24"/>
        </w:rPr>
        <w:t xml:space="preserve">Selon le guide méthodologique rédigé par Pierre Rebuffel, agronome au CIRAD, cité par Alba dans le rapport de fin d’étude (2013), l’approche systémique repose sur deux principes de base : </w:t>
      </w:r>
    </w:p>
    <w:p w14:paraId="2ADD3DC9" w14:textId="77777777" w:rsidR="00051C83" w:rsidRPr="0060305D" w:rsidRDefault="00051C83" w:rsidP="00051C83">
      <w:pPr>
        <w:spacing w:after="0" w:line="240" w:lineRule="auto"/>
        <w:ind w:firstLine="567"/>
        <w:jc w:val="both"/>
        <w:rPr>
          <w:rFonts w:ascii="Times New Roman" w:hAnsi="Times New Roman"/>
          <w:sz w:val="24"/>
          <w:szCs w:val="24"/>
        </w:rPr>
      </w:pPr>
      <w:r w:rsidRPr="0060305D">
        <w:rPr>
          <w:rFonts w:ascii="Times New Roman" w:hAnsi="Times New Roman"/>
          <w:sz w:val="24"/>
          <w:szCs w:val="24"/>
        </w:rPr>
        <w:t>« </w:t>
      </w:r>
      <w:r w:rsidRPr="0060305D">
        <w:rPr>
          <w:rFonts w:ascii="Times New Roman" w:hAnsi="Times New Roman"/>
          <w:b/>
          <w:i/>
          <w:sz w:val="24"/>
          <w:szCs w:val="24"/>
        </w:rPr>
        <w:t>Une approche globale de l’exploitation</w:t>
      </w:r>
      <w:r w:rsidRPr="0060305D">
        <w:rPr>
          <w:rFonts w:ascii="Times New Roman" w:hAnsi="Times New Roman"/>
          <w:sz w:val="24"/>
          <w:szCs w:val="24"/>
        </w:rPr>
        <w:t xml:space="preserve"> qui permet de dégager les problèmes techniques qui se pose aux producteurs et de déterminer les voies d’amélioration appropriées, c’est-à-dire susceptibles d’être adoptées dans le contexte de l’exploitation. </w:t>
      </w:r>
    </w:p>
    <w:p w14:paraId="04980E62" w14:textId="77777777" w:rsidR="00051C83" w:rsidRPr="0060305D" w:rsidRDefault="00051C83" w:rsidP="00051C83">
      <w:pPr>
        <w:spacing w:after="0" w:line="240" w:lineRule="auto"/>
        <w:ind w:firstLine="567"/>
        <w:jc w:val="both"/>
        <w:rPr>
          <w:rFonts w:ascii="Times New Roman" w:hAnsi="Times New Roman"/>
          <w:sz w:val="24"/>
          <w:szCs w:val="24"/>
        </w:rPr>
      </w:pPr>
      <w:r w:rsidRPr="0060305D">
        <w:rPr>
          <w:rFonts w:ascii="Times New Roman" w:hAnsi="Times New Roman"/>
          <w:sz w:val="24"/>
          <w:szCs w:val="24"/>
        </w:rPr>
        <w:t>« </w:t>
      </w:r>
      <w:r w:rsidRPr="0060305D">
        <w:rPr>
          <w:rFonts w:ascii="Times New Roman" w:hAnsi="Times New Roman"/>
          <w:b/>
          <w:i/>
          <w:sz w:val="24"/>
          <w:szCs w:val="24"/>
        </w:rPr>
        <w:t>Un  classement  des  exploitations  d’une  région  en  quelques  types</w:t>
      </w:r>
      <w:r w:rsidRPr="0060305D">
        <w:rPr>
          <w:rFonts w:ascii="Times New Roman" w:hAnsi="Times New Roman"/>
          <w:sz w:val="24"/>
          <w:szCs w:val="24"/>
        </w:rPr>
        <w:t> qui  se  comportent  de manière  homogène  vis-à-vis des  conduites  techniques  et  qui  sont  susceptibles  d’adopter  les mêmes innovations « </w:t>
      </w:r>
    </w:p>
    <w:p w14:paraId="586C6838" w14:textId="77777777" w:rsidR="00051C83" w:rsidRPr="0060305D" w:rsidRDefault="00051C83" w:rsidP="00051C83">
      <w:pPr>
        <w:spacing w:after="0" w:line="240" w:lineRule="auto"/>
        <w:ind w:firstLine="567"/>
        <w:jc w:val="both"/>
        <w:rPr>
          <w:rFonts w:ascii="Times New Roman" w:hAnsi="Times New Roman"/>
          <w:sz w:val="24"/>
          <w:szCs w:val="24"/>
        </w:rPr>
      </w:pPr>
      <w:r w:rsidRPr="0060305D">
        <w:rPr>
          <w:rFonts w:ascii="Times New Roman" w:hAnsi="Times New Roman"/>
          <w:sz w:val="24"/>
          <w:szCs w:val="24"/>
        </w:rPr>
        <w:t xml:space="preserve">Une limite de cette approche est de mettre au contre les décisions du chef d’exploitation, les activités non agricoles et les relations de l’exploitation au reste du territoire restent souvent peu intégrées au modèle, même si les recherches actuelles s’y exercent (Laurent, 2003, </w:t>
      </w:r>
      <w:proofErr w:type="spellStart"/>
      <w:r w:rsidRPr="0060305D">
        <w:rPr>
          <w:rFonts w:ascii="Times New Roman" w:hAnsi="Times New Roman"/>
          <w:sz w:val="24"/>
          <w:szCs w:val="24"/>
        </w:rPr>
        <w:t>Manoli</w:t>
      </w:r>
      <w:proofErr w:type="spellEnd"/>
      <w:r w:rsidRPr="0060305D">
        <w:rPr>
          <w:rFonts w:ascii="Times New Roman" w:hAnsi="Times New Roman"/>
          <w:sz w:val="24"/>
          <w:szCs w:val="24"/>
        </w:rPr>
        <w:t>, 2008).</w:t>
      </w:r>
    </w:p>
    <w:p w14:paraId="51E70309" w14:textId="77777777" w:rsidR="00051C83" w:rsidRPr="0060305D" w:rsidRDefault="00051C83" w:rsidP="005E06BB">
      <w:pPr>
        <w:numPr>
          <w:ilvl w:val="0"/>
          <w:numId w:val="9"/>
        </w:numPr>
        <w:spacing w:after="0" w:line="240" w:lineRule="auto"/>
        <w:ind w:left="0" w:firstLine="567"/>
        <w:jc w:val="both"/>
        <w:rPr>
          <w:rFonts w:ascii="Times New Roman" w:hAnsi="Times New Roman"/>
          <w:sz w:val="24"/>
          <w:szCs w:val="24"/>
        </w:rPr>
      </w:pPr>
      <w:r w:rsidRPr="0060305D">
        <w:rPr>
          <w:rFonts w:ascii="Times New Roman" w:hAnsi="Times New Roman"/>
          <w:sz w:val="24"/>
          <w:szCs w:val="24"/>
        </w:rPr>
        <w:t xml:space="preserve">Une dernière approche, encore assez peu développée, est celle de l’exploitation vue comme une </w:t>
      </w:r>
      <w:r w:rsidRPr="0060305D">
        <w:rPr>
          <w:rFonts w:ascii="Times New Roman" w:hAnsi="Times New Roman"/>
          <w:i/>
          <w:iCs/>
          <w:sz w:val="24"/>
          <w:szCs w:val="24"/>
        </w:rPr>
        <w:t>« organisation complexe »</w:t>
      </w:r>
      <w:r w:rsidRPr="0060305D">
        <w:rPr>
          <w:rFonts w:ascii="Times New Roman" w:hAnsi="Times New Roman"/>
          <w:sz w:val="24"/>
          <w:szCs w:val="24"/>
        </w:rPr>
        <w:t xml:space="preserve"> (Laurent, 2003) : travaux d’Allen, </w:t>
      </w:r>
      <w:proofErr w:type="spellStart"/>
      <w:r w:rsidRPr="0060305D">
        <w:rPr>
          <w:rFonts w:ascii="Times New Roman" w:hAnsi="Times New Roman"/>
          <w:sz w:val="24"/>
          <w:szCs w:val="24"/>
        </w:rPr>
        <w:t>Lueck</w:t>
      </w:r>
      <w:proofErr w:type="spellEnd"/>
      <w:r w:rsidRPr="0060305D">
        <w:rPr>
          <w:rFonts w:ascii="Times New Roman" w:hAnsi="Times New Roman"/>
          <w:sz w:val="24"/>
          <w:szCs w:val="24"/>
        </w:rPr>
        <w:t xml:space="preserve">, par exemple. L’exploitation est alors abordée comme une </w:t>
      </w:r>
      <w:r w:rsidRPr="0060305D">
        <w:rPr>
          <w:rFonts w:ascii="Times New Roman" w:hAnsi="Times New Roman"/>
          <w:i/>
          <w:iCs/>
          <w:sz w:val="24"/>
          <w:szCs w:val="24"/>
        </w:rPr>
        <w:t>« organisation dont l’objet est de coordonner un ensemble d’activités »</w:t>
      </w:r>
      <w:r w:rsidRPr="0060305D">
        <w:rPr>
          <w:rFonts w:ascii="Times New Roman" w:hAnsi="Times New Roman"/>
          <w:sz w:val="24"/>
          <w:szCs w:val="24"/>
        </w:rPr>
        <w:t xml:space="preserve"> (Laurent, 2003), la production n’est plus une fonction centrale.</w:t>
      </w:r>
      <w:bookmarkStart w:id="28" w:name="_Toc192661930"/>
    </w:p>
    <w:p w14:paraId="266C502E" w14:textId="77777777" w:rsidR="00051C83" w:rsidRPr="00FB5110" w:rsidRDefault="00051C83" w:rsidP="00C12D86">
      <w:pPr>
        <w:pStyle w:val="Paragraphedeliste"/>
        <w:numPr>
          <w:ilvl w:val="0"/>
          <w:numId w:val="13"/>
        </w:numPr>
        <w:tabs>
          <w:tab w:val="left" w:pos="284"/>
          <w:tab w:val="left" w:pos="450"/>
          <w:tab w:val="left" w:pos="540"/>
          <w:tab w:val="left" w:pos="720"/>
          <w:tab w:val="left" w:pos="1883"/>
        </w:tabs>
        <w:spacing w:after="0" w:line="240" w:lineRule="auto"/>
        <w:ind w:hanging="2160"/>
        <w:contextualSpacing w:val="0"/>
        <w:jc w:val="both"/>
        <w:rPr>
          <w:rFonts w:ascii="Times New Roman" w:hAnsi="Times New Roman"/>
          <w:b/>
          <w:sz w:val="24"/>
          <w:szCs w:val="24"/>
        </w:rPr>
      </w:pPr>
      <w:r w:rsidRPr="00FB5110">
        <w:rPr>
          <w:rFonts w:ascii="Times New Roman" w:hAnsi="Times New Roman"/>
          <w:b/>
          <w:sz w:val="24"/>
          <w:szCs w:val="24"/>
        </w:rPr>
        <w:t>Le modèle de l’exploitation agricole familiale</w:t>
      </w:r>
      <w:bookmarkEnd w:id="28"/>
      <w:r w:rsidRPr="00FB5110">
        <w:rPr>
          <w:rFonts w:ascii="Times New Roman" w:hAnsi="Times New Roman"/>
          <w:b/>
          <w:sz w:val="24"/>
          <w:szCs w:val="24"/>
        </w:rPr>
        <w:t> </w:t>
      </w:r>
    </w:p>
    <w:p w14:paraId="244CBB5F" w14:textId="77777777" w:rsidR="00051C83" w:rsidRPr="0060305D" w:rsidRDefault="00051C83" w:rsidP="00051C83">
      <w:pPr>
        <w:pStyle w:val="Paragraphedeliste"/>
        <w:tabs>
          <w:tab w:val="left" w:pos="0"/>
          <w:tab w:val="left" w:pos="284"/>
          <w:tab w:val="left" w:pos="450"/>
          <w:tab w:val="left" w:pos="540"/>
          <w:tab w:val="left" w:pos="1883"/>
        </w:tabs>
        <w:spacing w:after="0" w:line="240" w:lineRule="auto"/>
        <w:ind w:left="0" w:firstLine="567"/>
        <w:contextualSpacing w:val="0"/>
        <w:jc w:val="both"/>
        <w:rPr>
          <w:rFonts w:ascii="Times New Roman" w:hAnsi="Times New Roman"/>
          <w:sz w:val="24"/>
          <w:szCs w:val="24"/>
        </w:rPr>
      </w:pPr>
      <w:r w:rsidRPr="0060305D">
        <w:rPr>
          <w:rFonts w:ascii="Times New Roman" w:hAnsi="Times New Roman"/>
          <w:sz w:val="24"/>
          <w:szCs w:val="24"/>
        </w:rPr>
        <w:t xml:space="preserve">À la fin du XIXe siècle, savoir si le statut économique de l’agriculture était spécifique constituait une question politique brûlante pour les socialistes. Marx lui-même semble avoir été convaincu qu’à terme l’exploitation paysanne disparaîtrait et que les rapports de production </w:t>
      </w:r>
      <w:r w:rsidRPr="0060305D">
        <w:rPr>
          <w:rFonts w:ascii="Times New Roman" w:hAnsi="Times New Roman"/>
          <w:sz w:val="24"/>
          <w:szCs w:val="24"/>
        </w:rPr>
        <w:lastRenderedPageBreak/>
        <w:t xml:space="preserve">capitalistes (des patrons investis par le capital employant des travailleurs salariés) s’imposeraient en agriculture comme dans les autres secteurs de production (Petit, 2006). </w:t>
      </w:r>
    </w:p>
    <w:p w14:paraId="2EBCEA01" w14:textId="070D5409" w:rsidR="00051C83" w:rsidRPr="0060305D" w:rsidRDefault="00051C83" w:rsidP="00051C83">
      <w:pPr>
        <w:pStyle w:val="Paragraphedeliste"/>
        <w:tabs>
          <w:tab w:val="left" w:pos="0"/>
          <w:tab w:val="left" w:pos="284"/>
          <w:tab w:val="left" w:pos="450"/>
          <w:tab w:val="left" w:pos="540"/>
          <w:tab w:val="left" w:pos="1883"/>
        </w:tabs>
        <w:spacing w:after="0" w:line="240" w:lineRule="auto"/>
        <w:ind w:left="0" w:firstLine="567"/>
        <w:contextualSpacing w:val="0"/>
        <w:jc w:val="both"/>
        <w:rPr>
          <w:rFonts w:ascii="Times New Roman" w:hAnsi="Times New Roman"/>
          <w:sz w:val="24"/>
          <w:szCs w:val="24"/>
        </w:rPr>
      </w:pPr>
      <w:r w:rsidRPr="0060305D">
        <w:rPr>
          <w:rFonts w:ascii="Times New Roman" w:hAnsi="Times New Roman"/>
          <w:sz w:val="24"/>
          <w:szCs w:val="24"/>
        </w:rPr>
        <w:t>En France, l’exploitation agricole familiale, dont certains ont annoncé « l’inéluctable disparition » et d’autres, le remplacement par des entreprises « capitalistique-familiales » a fait l’objet de nombreuses thèses, de centaines d’articles et ouvrages.  Force est de constater que malgré ces prévisions, l’exploitation agricole familiale s’est non seulement maintenue mais a</w:t>
      </w:r>
      <w:r w:rsidR="00F52A64">
        <w:rPr>
          <w:rFonts w:ascii="Times New Roman" w:hAnsi="Times New Roman"/>
          <w:sz w:val="24"/>
          <w:szCs w:val="24"/>
        </w:rPr>
        <w:t xml:space="preserve"> gagné ses titres de noblesse </w:t>
      </w:r>
      <w:r w:rsidR="00F52A64">
        <w:rPr>
          <w:rFonts w:ascii="Times New Roman" w:hAnsi="Times New Roman"/>
          <w:sz w:val="24"/>
          <w:szCs w:val="24"/>
        </w:rPr>
        <w:fldChar w:fldCharType="begin"/>
      </w:r>
      <w:r w:rsidR="00F52A64">
        <w:rPr>
          <w:rFonts w:ascii="Times New Roman" w:hAnsi="Times New Roman"/>
          <w:sz w:val="24"/>
          <w:szCs w:val="24"/>
        </w:rPr>
        <w:instrText xml:space="preserve"> ADDIN ZOTERO_ITEM CSL_CITATION {"citationID":"CGeFrne2","properties":{"formattedCitation":"(TERRIER, 2013)","plainCitation":"(TERRIER, 2013)"},"citationItems":[{"id":36,"uris":["http://zotero.org/users/2160407/items/T2ZRN4NC"],"uri":["http://zotero.org/users/2160407/items/T2ZRN4NC"],"itemData":{"id":36,"type":"report","title":"Réalités de l’exploitation agricole familiale au prisme du temps long.  Proposition d’un cadre d’analyse interdisciplinaireet illustrations  en exploitations d’élevage bovin lait dans le Vercors.","publisher":"AgroParistech","publisher-place":"Paris - France","page":"448","genre":"Thèse de doctorat en Zootechnie des Systèmes d’Elevage","event-place":"Paris - France","language":"française","author":[{"family":"TERRIER","given":""}],"issued":{"date-parts":[["2013"]]}}}],"schema":"https://github.com/citation-style-language/schema/raw/master/csl-citation.json"} </w:instrText>
      </w:r>
      <w:r w:rsidR="00F52A64">
        <w:rPr>
          <w:rFonts w:ascii="Times New Roman" w:hAnsi="Times New Roman"/>
          <w:sz w:val="24"/>
          <w:szCs w:val="24"/>
        </w:rPr>
        <w:fldChar w:fldCharType="separate"/>
      </w:r>
      <w:r w:rsidR="00AF52D0" w:rsidRPr="00AF52D0">
        <w:rPr>
          <w:rFonts w:ascii="Times New Roman" w:hAnsi="Times New Roman"/>
          <w:sz w:val="24"/>
        </w:rPr>
        <w:t>(TERRIER, 2013)</w:t>
      </w:r>
      <w:r w:rsidR="00F52A64">
        <w:rPr>
          <w:rFonts w:ascii="Times New Roman" w:hAnsi="Times New Roman"/>
          <w:sz w:val="24"/>
          <w:szCs w:val="24"/>
        </w:rPr>
        <w:fldChar w:fldCharType="end"/>
      </w:r>
      <w:r w:rsidRPr="0060305D">
        <w:rPr>
          <w:rFonts w:ascii="Times New Roman" w:hAnsi="Times New Roman"/>
          <w:sz w:val="24"/>
          <w:szCs w:val="24"/>
        </w:rPr>
        <w:t xml:space="preserve">. </w:t>
      </w:r>
    </w:p>
    <w:p w14:paraId="2069EE93" w14:textId="77777777" w:rsidR="00051C83" w:rsidRPr="0060305D" w:rsidRDefault="00051C83" w:rsidP="00051C83">
      <w:pPr>
        <w:pStyle w:val="Paragraphedeliste"/>
        <w:tabs>
          <w:tab w:val="left" w:pos="0"/>
          <w:tab w:val="left" w:pos="284"/>
          <w:tab w:val="left" w:pos="450"/>
          <w:tab w:val="left" w:pos="540"/>
          <w:tab w:val="left" w:pos="1883"/>
        </w:tabs>
        <w:spacing w:after="0" w:line="240" w:lineRule="auto"/>
        <w:ind w:left="0" w:firstLine="567"/>
        <w:contextualSpacing w:val="0"/>
        <w:jc w:val="both"/>
        <w:rPr>
          <w:rFonts w:ascii="Times New Roman" w:hAnsi="Times New Roman"/>
          <w:sz w:val="24"/>
          <w:szCs w:val="24"/>
        </w:rPr>
      </w:pPr>
      <w:r w:rsidRPr="0060305D">
        <w:rPr>
          <w:rFonts w:ascii="Times New Roman" w:hAnsi="Times New Roman"/>
          <w:sz w:val="24"/>
          <w:szCs w:val="24"/>
        </w:rPr>
        <w:t xml:space="preserve">La notion d’exploitation agricole familiale trouve son origine dans l’organisation de la production agricole en Europe. Elle a pris corps  et  s’est  consolidée  dans  le discours  théorique  des  agronomes  et  des  économistes  agricoles  à  partir  du  début  du XXème siècle.  Elle  repose  sur  une  dominance  historique  longue  en  Occident  d’un modèle  d’agriculture  basé  sur  la  famille  monogame  nucléaire  et  les  moyens  qu’elle met  en  œuvre  aux  fins  de  produire  des  denrées  agricoles (Loïc </w:t>
      </w:r>
      <w:proofErr w:type="spellStart"/>
      <w:r w:rsidRPr="0060305D">
        <w:rPr>
          <w:rFonts w:ascii="Times New Roman" w:hAnsi="Times New Roman"/>
          <w:sz w:val="24"/>
          <w:szCs w:val="24"/>
        </w:rPr>
        <w:t>Barbedette</w:t>
      </w:r>
      <w:proofErr w:type="spellEnd"/>
      <w:r w:rsidRPr="0060305D">
        <w:rPr>
          <w:rFonts w:ascii="Times New Roman" w:hAnsi="Times New Roman"/>
          <w:sz w:val="24"/>
          <w:szCs w:val="24"/>
        </w:rPr>
        <w:t xml:space="preserve">, 2004). </w:t>
      </w:r>
      <w:r w:rsidRPr="0060305D">
        <w:rPr>
          <w:rFonts w:ascii="Times New Roman" w:hAnsi="Times New Roman"/>
          <w:iCs/>
          <w:sz w:val="24"/>
          <w:szCs w:val="24"/>
        </w:rPr>
        <w:t xml:space="preserve">Les études récentes ont montré les liens forts entre famille et exploitation. La place et caractère familial des exploitations agricoles est d’ailleurs reconnu, analysé par de nombreux auteurs comme le souligné par </w:t>
      </w:r>
      <w:proofErr w:type="spellStart"/>
      <w:r w:rsidRPr="0060305D">
        <w:rPr>
          <w:rFonts w:ascii="Times New Roman" w:hAnsi="Times New Roman"/>
          <w:iCs/>
          <w:sz w:val="24"/>
          <w:szCs w:val="24"/>
        </w:rPr>
        <w:t>Manoli</w:t>
      </w:r>
      <w:proofErr w:type="spellEnd"/>
      <w:r w:rsidRPr="0060305D">
        <w:rPr>
          <w:rFonts w:ascii="Times New Roman" w:hAnsi="Times New Roman"/>
          <w:iCs/>
          <w:sz w:val="24"/>
          <w:szCs w:val="24"/>
        </w:rPr>
        <w:t>. (2008).  </w:t>
      </w:r>
    </w:p>
    <w:p w14:paraId="1AF23873" w14:textId="0FE03413" w:rsidR="00051C83" w:rsidRPr="0060305D" w:rsidRDefault="00D64EDB" w:rsidP="00051C83">
      <w:pPr>
        <w:spacing w:after="0" w:line="240" w:lineRule="auto"/>
        <w:ind w:firstLine="567"/>
        <w:jc w:val="both"/>
        <w:rPr>
          <w:rFonts w:ascii="Times New Roman" w:hAnsi="Times New Roman"/>
          <w:b/>
          <w:bCs/>
          <w:i/>
          <w:sz w:val="24"/>
          <w:szCs w:val="24"/>
        </w:rPr>
      </w:pPr>
      <w:r>
        <w:rPr>
          <w:rFonts w:ascii="Times New Roman" w:hAnsi="Times New Roman"/>
          <w:sz w:val="24"/>
          <w:szCs w:val="24"/>
        </w:rPr>
        <w:fldChar w:fldCharType="begin"/>
      </w:r>
      <w:r>
        <w:rPr>
          <w:rFonts w:ascii="Times New Roman" w:hAnsi="Times New Roman"/>
          <w:sz w:val="24"/>
          <w:szCs w:val="24"/>
        </w:rPr>
        <w:instrText xml:space="preserve"> ADDIN ZOTERO_ITEM CSL_CITATION {"citationID":"RdnGcuBV","properties":{"formattedCitation":"(Gasson &amp; Errington, 1993)","plainCitation":"(Gasson &amp; Errington, 1993)"},"citationItems":[{"id":105,"uris":["http://zotero.org/users/2160407/items/Q2ZQFWK2"],"uri":["http://zotero.org/users/2160407/items/Q2ZQFWK2"],"itemData":{"id":105,"type":"article-journal","title":"The farm family business.","page":"vii + 290pp.","source":"CABI - CAB Abstracts","archive":"CABDirect2","abstract":"Farming as practised in the UK and other market industrialized countries is predominantly a family business. The nature of the farm business cannot be understood without reference to the family that operates it. This book focuses not so much on the farm family or the farm business per se, but on the interaction between the two. While many of the illustrations relate to the UK, examples are also drawn from North America, EC countries, Scandinavia, Australia and New Zealand. The main function of Chapter 1 is to define what is meant by a farm family business, to describe its component parts and to note issues arising from the interplay of the farm family or household and the farm business. Information on numbers of farm family businesses and historical trends is gathered in Chapter 2. Most of the remaining chapters are concerned with the internal dynamics of farm family businesses. Chapter 4 considers business objectives, Chapter 5 the use of labour, Chapter 6 marriage and the role of the farmer's wife, Chapters 7 and 8 the processes of inter-generational transfer of family farms. Chapter 3 reflects on the wider context within which farm businesses have to operate, questioning how the development of capitalism and intervention by the state constrain the family farmer's freedom of action.","language":"English","author":[{"family":"Gasson","given":"R."},{"family":"Errington","given":"A. J."}],"issued":{"date-parts":[["1993"]]}}}],"schema":"https://github.com/citation-style-language/schema/raw/master/csl-citation.json"} </w:instrText>
      </w:r>
      <w:r>
        <w:rPr>
          <w:rFonts w:ascii="Times New Roman" w:hAnsi="Times New Roman"/>
          <w:sz w:val="24"/>
          <w:szCs w:val="24"/>
        </w:rPr>
        <w:fldChar w:fldCharType="separate"/>
      </w:r>
      <w:r w:rsidR="00AF52D0" w:rsidRPr="00AF52D0">
        <w:rPr>
          <w:rFonts w:ascii="Times New Roman" w:hAnsi="Times New Roman"/>
          <w:sz w:val="24"/>
        </w:rPr>
        <w:t>(Gasson &amp; Errington, 1993)</w:t>
      </w:r>
      <w:r>
        <w:rPr>
          <w:rFonts w:ascii="Times New Roman" w:hAnsi="Times New Roman"/>
          <w:sz w:val="24"/>
          <w:szCs w:val="24"/>
        </w:rPr>
        <w:fldChar w:fldCharType="end"/>
      </w:r>
      <w:r w:rsidR="00051C83" w:rsidRPr="0060305D">
        <w:rPr>
          <w:rFonts w:ascii="Times New Roman" w:hAnsi="Times New Roman"/>
          <w:sz w:val="24"/>
          <w:szCs w:val="24"/>
        </w:rPr>
        <w:t xml:space="preserve"> a proposé une définition d’exploitation agricole familiale avec les six constantes du « type idéal » de l’exploitation familiale. Selon cette définition, la particularité de l’exploitation agricole famille est de combiner les quatre facteurs de production </w:t>
      </w:r>
      <w:r w:rsidR="00051C83" w:rsidRPr="0060305D">
        <w:rPr>
          <w:rFonts w:ascii="Times New Roman" w:hAnsi="Times New Roman"/>
          <w:i/>
          <w:sz w:val="24"/>
          <w:szCs w:val="24"/>
        </w:rPr>
        <w:t>(“land, capital, management, labour”)</w:t>
      </w:r>
      <w:r w:rsidR="00051C83" w:rsidRPr="0060305D">
        <w:rPr>
          <w:rFonts w:ascii="Times New Roman" w:hAnsi="Times New Roman"/>
          <w:sz w:val="24"/>
          <w:szCs w:val="24"/>
        </w:rPr>
        <w:t xml:space="preserve"> en une unique entité. </w:t>
      </w:r>
    </w:p>
    <w:p w14:paraId="596C4C59" w14:textId="77777777" w:rsidR="00051C83" w:rsidRPr="0060305D" w:rsidRDefault="00051C83" w:rsidP="00321C5C">
      <w:pPr>
        <w:spacing w:before="120" w:after="120" w:line="240" w:lineRule="auto"/>
        <w:ind w:firstLine="567"/>
        <w:jc w:val="both"/>
        <w:rPr>
          <w:rFonts w:ascii="Times New Roman" w:hAnsi="Times New Roman"/>
          <w:iCs/>
          <w:sz w:val="24"/>
          <w:szCs w:val="24"/>
        </w:rPr>
      </w:pPr>
      <w:r w:rsidRPr="0060305D">
        <w:rPr>
          <w:rFonts w:ascii="Times New Roman" w:hAnsi="Times New Roman"/>
          <w:iCs/>
          <w:sz w:val="24"/>
          <w:szCs w:val="24"/>
        </w:rPr>
        <w:t xml:space="preserve">Dans le contexte du Vietnam, la production agricole se base encore largement sur la petite exploitation familiale. La famille normalement se compose du couple qui travaille souvent sur l’exploitation avec l’aide de leurs enfants ou de leurs parents. La famille vit sur le même lieu que l’’exploitation et joue un rôle très important dans la réalisation de toutes les activités. La place prépondérante de la famille dans l’exploitation agricole au Vietnam rend nécessaire de prendre en compte la dimension de la famille dans l’analyse de la dynamique des exploitations. </w:t>
      </w:r>
    </w:p>
    <w:p w14:paraId="2B85F484" w14:textId="26F05E18" w:rsidR="00245EF0" w:rsidRPr="0099017C" w:rsidRDefault="00051C83" w:rsidP="0099017C">
      <w:pPr>
        <w:spacing w:before="120" w:after="120" w:line="240" w:lineRule="auto"/>
        <w:ind w:firstLine="567"/>
        <w:jc w:val="both"/>
        <w:rPr>
          <w:rFonts w:ascii="Times New Roman" w:hAnsi="Times New Roman"/>
          <w:iCs/>
          <w:sz w:val="24"/>
          <w:szCs w:val="24"/>
        </w:rPr>
      </w:pPr>
      <w:r w:rsidRPr="0060305D">
        <w:rPr>
          <w:rFonts w:ascii="Times New Roman" w:hAnsi="Times New Roman"/>
          <w:iCs/>
          <w:sz w:val="24"/>
          <w:szCs w:val="24"/>
        </w:rPr>
        <w:t xml:space="preserve">Dans mon étude, se basant sur la proposition de définition par Terrier (2013), l’objet d’étude est défini suivante : </w:t>
      </w:r>
      <w:r w:rsidRPr="0099017C">
        <w:rPr>
          <w:rFonts w:ascii="Times New Roman" w:hAnsi="Times New Roman"/>
          <w:i/>
          <w:iCs/>
          <w:sz w:val="24"/>
          <w:szCs w:val="24"/>
        </w:rPr>
        <w:t xml:space="preserve">« Le système famille – exploitation laitière est considérait comme l’système d’élevage laitière en liens avec son cadre d’exercice qui se compose des 5 types de capitaux (humain, physique, naturel, financier, social) et les systèmes d’activités ». </w:t>
      </w:r>
    </w:p>
    <w:p w14:paraId="15BED6DC" w14:textId="6CADF7B3" w:rsidR="00051C83" w:rsidRPr="001960D0" w:rsidRDefault="00CC59B2" w:rsidP="00CC59B2">
      <w:pPr>
        <w:pStyle w:val="type2"/>
        <w:numPr>
          <w:ilvl w:val="0"/>
          <w:numId w:val="0"/>
        </w:numPr>
        <w:ind w:left="426" w:hanging="426"/>
      </w:pPr>
      <w:bookmarkStart w:id="29" w:name="_Toc400572353"/>
      <w:bookmarkStart w:id="30" w:name="_Toc410630956"/>
      <w:r>
        <w:t xml:space="preserve">2.2. </w:t>
      </w:r>
      <w:r w:rsidR="00051C83" w:rsidRPr="001960D0">
        <w:t xml:space="preserve">Le concept de </w:t>
      </w:r>
      <w:proofErr w:type="spellStart"/>
      <w:r w:rsidR="00051C83" w:rsidRPr="001960D0">
        <w:t>Livelihood</w:t>
      </w:r>
      <w:proofErr w:type="spellEnd"/>
      <w:r w:rsidR="00051C83" w:rsidRPr="001960D0">
        <w:t xml:space="preserve"> et les ressources des capitaux</w:t>
      </w:r>
      <w:bookmarkEnd w:id="29"/>
      <w:bookmarkEnd w:id="30"/>
    </w:p>
    <w:p w14:paraId="6392D818" w14:textId="7960CE94" w:rsidR="00051C83" w:rsidRPr="00EC4DA8" w:rsidRDefault="00051C83" w:rsidP="0080310E">
      <w:pPr>
        <w:pStyle w:val="Paragraphedeliste"/>
        <w:tabs>
          <w:tab w:val="left" w:pos="0"/>
          <w:tab w:val="left" w:pos="284"/>
          <w:tab w:val="left" w:pos="450"/>
          <w:tab w:val="left" w:pos="540"/>
          <w:tab w:val="left" w:pos="1134"/>
        </w:tabs>
        <w:spacing w:before="120" w:after="120" w:line="240" w:lineRule="auto"/>
        <w:ind w:left="0" w:firstLine="567"/>
        <w:contextualSpacing w:val="0"/>
        <w:jc w:val="both"/>
        <w:rPr>
          <w:rStyle w:val="hps"/>
          <w:rFonts w:ascii="Times New Roman" w:hAnsi="Times New Roman"/>
          <w:sz w:val="24"/>
          <w:szCs w:val="24"/>
        </w:rPr>
      </w:pPr>
      <w:r w:rsidRPr="0060305D">
        <w:rPr>
          <w:rFonts w:ascii="Times New Roman" w:hAnsi="Times New Roman"/>
          <w:sz w:val="24"/>
          <w:szCs w:val="24"/>
        </w:rPr>
        <w:t xml:space="preserve">Le concept de </w:t>
      </w:r>
      <w:proofErr w:type="spellStart"/>
      <w:r w:rsidRPr="0060305D">
        <w:rPr>
          <w:rFonts w:ascii="Times New Roman" w:hAnsi="Times New Roman"/>
          <w:sz w:val="24"/>
          <w:szCs w:val="24"/>
        </w:rPr>
        <w:t>livelihood</w:t>
      </w:r>
      <w:proofErr w:type="spellEnd"/>
      <w:r w:rsidRPr="0060305D">
        <w:rPr>
          <w:rFonts w:ascii="Times New Roman" w:hAnsi="Times New Roman"/>
          <w:sz w:val="24"/>
          <w:szCs w:val="24"/>
        </w:rPr>
        <w:t xml:space="preserve"> a été proposé la première fois dans les années 1990 par Chambers et </w:t>
      </w:r>
      <w:proofErr w:type="spellStart"/>
      <w:r w:rsidRPr="0060305D">
        <w:rPr>
          <w:rFonts w:ascii="Times New Roman" w:hAnsi="Times New Roman"/>
          <w:sz w:val="24"/>
          <w:szCs w:val="24"/>
        </w:rPr>
        <w:t>Conway</w:t>
      </w:r>
      <w:proofErr w:type="spellEnd"/>
      <w:r w:rsidRPr="0060305D">
        <w:rPr>
          <w:rFonts w:ascii="Times New Roman" w:hAnsi="Times New Roman"/>
          <w:sz w:val="24"/>
          <w:szCs w:val="24"/>
        </w:rPr>
        <w:t xml:space="preserve"> dans le cadre de leurs travaux. </w:t>
      </w:r>
      <w:proofErr w:type="spellStart"/>
      <w:r w:rsidRPr="00521965">
        <w:rPr>
          <w:rFonts w:ascii="Times New Roman" w:hAnsi="Times New Roman"/>
          <w:sz w:val="24"/>
          <w:szCs w:val="24"/>
          <w:lang w:val="en-US"/>
        </w:rPr>
        <w:t>Ces</w:t>
      </w:r>
      <w:proofErr w:type="spellEnd"/>
      <w:r w:rsidRPr="001B7469">
        <w:rPr>
          <w:rFonts w:ascii="Times New Roman" w:hAnsi="Times New Roman"/>
          <w:sz w:val="24"/>
          <w:szCs w:val="24"/>
          <w:lang w:val="en-GB"/>
        </w:rPr>
        <w:t xml:space="preserve"> auteurs </w:t>
      </w:r>
      <w:proofErr w:type="spellStart"/>
      <w:r w:rsidRPr="00521965">
        <w:rPr>
          <w:rFonts w:ascii="Times New Roman" w:hAnsi="Times New Roman"/>
          <w:sz w:val="24"/>
          <w:szCs w:val="24"/>
          <w:lang w:val="en-US"/>
        </w:rPr>
        <w:t>ont</w:t>
      </w:r>
      <w:proofErr w:type="spellEnd"/>
      <w:r w:rsidRPr="00521965">
        <w:rPr>
          <w:rFonts w:ascii="Times New Roman" w:hAnsi="Times New Roman"/>
          <w:sz w:val="24"/>
          <w:szCs w:val="24"/>
          <w:lang w:val="en-US"/>
        </w:rPr>
        <w:t xml:space="preserve"> </w:t>
      </w:r>
      <w:proofErr w:type="spellStart"/>
      <w:r w:rsidRPr="00521965">
        <w:rPr>
          <w:rFonts w:ascii="Times New Roman" w:hAnsi="Times New Roman"/>
          <w:sz w:val="24"/>
          <w:szCs w:val="24"/>
          <w:lang w:val="en-US"/>
        </w:rPr>
        <w:t>donné</w:t>
      </w:r>
      <w:proofErr w:type="spellEnd"/>
      <w:r w:rsidRPr="00521965">
        <w:rPr>
          <w:rFonts w:ascii="Times New Roman" w:hAnsi="Times New Roman"/>
          <w:sz w:val="24"/>
          <w:szCs w:val="24"/>
          <w:lang w:val="en-US"/>
        </w:rPr>
        <w:t xml:space="preserve"> la </w:t>
      </w:r>
      <w:proofErr w:type="spellStart"/>
      <w:r w:rsidRPr="00521965">
        <w:rPr>
          <w:rFonts w:ascii="Times New Roman" w:hAnsi="Times New Roman"/>
          <w:sz w:val="24"/>
          <w:szCs w:val="24"/>
          <w:lang w:val="en-US"/>
        </w:rPr>
        <w:t>définition</w:t>
      </w:r>
      <w:proofErr w:type="spellEnd"/>
      <w:r w:rsidRPr="00521965">
        <w:rPr>
          <w:rFonts w:ascii="Times New Roman" w:hAnsi="Times New Roman"/>
          <w:sz w:val="24"/>
          <w:szCs w:val="24"/>
          <w:lang w:val="en-US"/>
        </w:rPr>
        <w:t xml:space="preserve"> </w:t>
      </w:r>
      <w:proofErr w:type="spellStart"/>
      <w:r w:rsidRPr="00521965">
        <w:rPr>
          <w:rFonts w:ascii="Times New Roman" w:hAnsi="Times New Roman"/>
          <w:sz w:val="24"/>
          <w:szCs w:val="24"/>
          <w:lang w:val="en-US"/>
        </w:rPr>
        <w:t>suivante</w:t>
      </w:r>
      <w:proofErr w:type="spellEnd"/>
      <w:r w:rsidRPr="00521965">
        <w:rPr>
          <w:rFonts w:ascii="Times New Roman" w:hAnsi="Times New Roman"/>
          <w:sz w:val="24"/>
          <w:szCs w:val="24"/>
          <w:lang w:val="en-US"/>
        </w:rPr>
        <w:t> </w:t>
      </w:r>
      <w:r w:rsidR="00521965">
        <w:rPr>
          <w:rFonts w:ascii="Times New Roman" w:hAnsi="Times New Roman"/>
          <w:sz w:val="24"/>
          <w:szCs w:val="24"/>
          <w:lang w:val="en-GB"/>
        </w:rPr>
        <w:t>: “</w:t>
      </w:r>
      <w:r w:rsidRPr="001B7469">
        <w:rPr>
          <w:rFonts w:ascii="Times New Roman" w:hAnsi="Times New Roman"/>
          <w:i/>
          <w:sz w:val="24"/>
          <w:szCs w:val="24"/>
          <w:lang w:val="en-GB"/>
        </w:rPr>
        <w:t>a livelihood comprises the capabilities, assets (stores, resources, claims and access) and activities required for a means of living: a livelihood is sustainable which can cope with and recover from stress and shocks, maintain or enhance its capabilities and assets, and provide sustainable livelihood opportunities for the next generation; and which contributes net benefits to other livelihoods at the local and global levels and in the long and short ter</w:t>
      </w:r>
      <w:r w:rsidRPr="001B7469">
        <w:rPr>
          <w:rFonts w:ascii="Times New Roman" w:hAnsi="Times New Roman"/>
          <w:sz w:val="24"/>
          <w:szCs w:val="24"/>
          <w:lang w:val="en-GB"/>
        </w:rPr>
        <w:t>m</w:t>
      </w:r>
      <w:r w:rsidRPr="001B7469">
        <w:rPr>
          <w:rFonts w:ascii="Times New Roman" w:hAnsi="Times New Roman"/>
          <w:i/>
          <w:sz w:val="24"/>
          <w:szCs w:val="24"/>
          <w:lang w:val="en-GB"/>
        </w:rPr>
        <w:t>”</w:t>
      </w:r>
      <w:r w:rsidRPr="001B7469">
        <w:rPr>
          <w:rFonts w:ascii="Times New Roman" w:hAnsi="Times New Roman"/>
          <w:sz w:val="24"/>
          <w:szCs w:val="24"/>
          <w:lang w:val="en-GB"/>
        </w:rPr>
        <w:t xml:space="preserve"> </w:t>
      </w:r>
      <w:r w:rsidR="0080310E">
        <w:rPr>
          <w:rFonts w:ascii="Times New Roman" w:hAnsi="Times New Roman"/>
          <w:sz w:val="24"/>
          <w:szCs w:val="24"/>
          <w:lang w:val="en-GB"/>
        </w:rPr>
        <w:fldChar w:fldCharType="begin"/>
      </w:r>
      <w:r w:rsidR="0080310E">
        <w:rPr>
          <w:rFonts w:ascii="Times New Roman" w:hAnsi="Times New Roman"/>
          <w:sz w:val="24"/>
          <w:szCs w:val="24"/>
          <w:lang w:val="en-GB"/>
        </w:rPr>
        <w:instrText xml:space="preserve"> ADDIN ZOTERO_ITEM CSL_CITATION {"citationID":"MTvOQoPR","properties":{"formattedCitation":"(Robert &amp; Conway, 1991)","plainCitation":"(Robert &amp; Conway, 1991)"},"citationItems":[{"id":109,"uris":["http://zotero.org/users/2160407/items/QATZZECW"],"uri":["http://zotero.org/users/2160407/items/QATZZECW"],"itemData":{"id":109,"type":"article","title":"Sustainable rural livelihoods: practical concepts for the 21st century.","language":"English","author":[{"family":"Robert","given":"Chambers"},{"family":"Conway","given":"Gordon R"}],"issued":{"date-parts":[["1991"]]}}}],"schema":"https://github.com/citation-style-language/schema/raw/master/csl-citation.json"} </w:instrText>
      </w:r>
      <w:r w:rsidR="0080310E">
        <w:rPr>
          <w:rFonts w:ascii="Times New Roman" w:hAnsi="Times New Roman"/>
          <w:sz w:val="24"/>
          <w:szCs w:val="24"/>
          <w:lang w:val="en-GB"/>
        </w:rPr>
        <w:fldChar w:fldCharType="separate"/>
      </w:r>
      <w:r w:rsidR="00AF52D0" w:rsidRPr="00AF52D0">
        <w:rPr>
          <w:rFonts w:ascii="Times New Roman" w:hAnsi="Times New Roman"/>
          <w:sz w:val="24"/>
          <w:lang w:val="en-US"/>
        </w:rPr>
        <w:t>(Robert &amp; Conway, 1991)</w:t>
      </w:r>
      <w:r w:rsidR="0080310E">
        <w:rPr>
          <w:rFonts w:ascii="Times New Roman" w:hAnsi="Times New Roman"/>
          <w:sz w:val="24"/>
          <w:szCs w:val="24"/>
          <w:lang w:val="en-GB"/>
        </w:rPr>
        <w:fldChar w:fldCharType="end"/>
      </w:r>
      <w:r w:rsidR="0080310E">
        <w:rPr>
          <w:rFonts w:ascii="Times New Roman" w:hAnsi="Times New Roman"/>
          <w:sz w:val="24"/>
          <w:szCs w:val="24"/>
          <w:lang w:val="en-GB"/>
        </w:rPr>
        <w:t xml:space="preserve">, </w:t>
      </w:r>
      <w:proofErr w:type="spellStart"/>
      <w:r w:rsidR="0080310E">
        <w:rPr>
          <w:rFonts w:ascii="Times New Roman" w:hAnsi="Times New Roman"/>
          <w:sz w:val="24"/>
          <w:szCs w:val="24"/>
          <w:lang w:val="en-GB"/>
        </w:rPr>
        <w:t>cité</w:t>
      </w:r>
      <w:proofErr w:type="spellEnd"/>
      <w:r w:rsidR="0080310E">
        <w:rPr>
          <w:rFonts w:ascii="Times New Roman" w:hAnsi="Times New Roman"/>
          <w:sz w:val="24"/>
          <w:szCs w:val="24"/>
          <w:lang w:val="en-GB"/>
        </w:rPr>
        <w:t xml:space="preserve"> par </w:t>
      </w:r>
      <w:r w:rsidR="0080310E">
        <w:rPr>
          <w:rFonts w:ascii="Times New Roman" w:hAnsi="Times New Roman"/>
          <w:sz w:val="24"/>
          <w:szCs w:val="24"/>
          <w:lang w:val="en-GB"/>
        </w:rPr>
        <w:fldChar w:fldCharType="begin"/>
      </w:r>
      <w:r w:rsidR="0080310E">
        <w:rPr>
          <w:rFonts w:ascii="Times New Roman" w:hAnsi="Times New Roman"/>
          <w:sz w:val="24"/>
          <w:szCs w:val="24"/>
          <w:lang w:val="en-GB"/>
        </w:rPr>
        <w:instrText xml:space="preserve"> ADDIN ZOTERO_ITEM CSL_CITATION {"citationID":"e1wcUPBi","properties":{"formattedCitation":"(Carney et al., 1999)","plainCitation":"(Carney et al., 1999)"},"citationItems":[{"id":108,"uris":["http://zotero.org/users/2160407/items/EIG685JI"],"uri":["http://zotero.org/users/2160407/items/EIG685JI"],"itemData":{"id":108,"type":"article","title":"LIVELIHOODS APPROACHES COMPARED A brief comparison of the livelihoods approaches of the UK Department for International Development (DFID), CARE, Oxfam and the United Nations Development Programme (UNDP)","language":"English","author":[{"family":"Carney","given":"Diana"},{"family":"Drinkwater","given":"Michael"},{"family":"Rusinow","given":"Tamara"},{"family":"Neefjes","given":"Koos"},{"family":"Wanmali","given":"Samir"},{"family":"Singh","given":"Naresh"}],"issued":{"date-parts":[["1999"]]}}}],"schema":"https://github.com/citation-style-language/schema/raw/master/csl-citation.json"} </w:instrText>
      </w:r>
      <w:r w:rsidR="0080310E">
        <w:rPr>
          <w:rFonts w:ascii="Times New Roman" w:hAnsi="Times New Roman"/>
          <w:sz w:val="24"/>
          <w:szCs w:val="24"/>
          <w:lang w:val="en-GB"/>
        </w:rPr>
        <w:fldChar w:fldCharType="separate"/>
      </w:r>
      <w:r w:rsidR="00AF52D0" w:rsidRPr="00AF52D0">
        <w:rPr>
          <w:rFonts w:ascii="Times New Roman" w:hAnsi="Times New Roman"/>
          <w:sz w:val="24"/>
          <w:lang w:val="en-US"/>
        </w:rPr>
        <w:t>(Carney et al., 1999)</w:t>
      </w:r>
      <w:r w:rsidR="0080310E">
        <w:rPr>
          <w:rFonts w:ascii="Times New Roman" w:hAnsi="Times New Roman"/>
          <w:sz w:val="24"/>
          <w:szCs w:val="24"/>
          <w:lang w:val="en-GB"/>
        </w:rPr>
        <w:fldChar w:fldCharType="end"/>
      </w:r>
      <w:r w:rsidR="0080310E">
        <w:rPr>
          <w:rFonts w:ascii="Times New Roman" w:hAnsi="Times New Roman"/>
          <w:sz w:val="24"/>
          <w:szCs w:val="24"/>
          <w:lang w:val="en-GB"/>
        </w:rPr>
        <w:t xml:space="preserve">. </w:t>
      </w:r>
      <w:r w:rsidRPr="0060305D">
        <w:rPr>
          <w:rFonts w:ascii="Times New Roman" w:hAnsi="Times New Roman"/>
          <w:sz w:val="24"/>
          <w:szCs w:val="24"/>
        </w:rPr>
        <w:t xml:space="preserve">Il faut souligner que </w:t>
      </w:r>
      <w:r w:rsidRPr="00D82999">
        <w:rPr>
          <w:rFonts w:ascii="Times New Roman" w:hAnsi="Times New Roman"/>
          <w:sz w:val="24"/>
          <w:szCs w:val="24"/>
        </w:rPr>
        <w:t xml:space="preserve">le concept de </w:t>
      </w:r>
      <w:proofErr w:type="spellStart"/>
      <w:r w:rsidRPr="00D82999">
        <w:rPr>
          <w:rFonts w:ascii="Times New Roman" w:hAnsi="Times New Roman"/>
          <w:sz w:val="24"/>
          <w:szCs w:val="24"/>
        </w:rPr>
        <w:t>livelihood</w:t>
      </w:r>
      <w:proofErr w:type="spellEnd"/>
      <w:r>
        <w:rPr>
          <w:rFonts w:ascii="Times New Roman" w:hAnsi="Times New Roman"/>
          <w:sz w:val="24"/>
          <w:szCs w:val="24"/>
        </w:rPr>
        <w:t xml:space="preserve"> </w:t>
      </w:r>
      <w:r w:rsidRPr="00D82999">
        <w:rPr>
          <w:rFonts w:ascii="Times New Roman" w:hAnsi="Times New Roman"/>
          <w:sz w:val="24"/>
          <w:szCs w:val="24"/>
        </w:rPr>
        <w:t>se compose de trois aspects principaux : (i) Le capacité des agriculteurs, (ii) les ressource</w:t>
      </w:r>
      <w:r w:rsidRPr="00722379">
        <w:rPr>
          <w:rFonts w:ascii="Times New Roman" w:hAnsi="Times New Roman"/>
          <w:sz w:val="24"/>
          <w:szCs w:val="24"/>
        </w:rPr>
        <w:t xml:space="preserve">s en capitaux des exploitations et les activités nécessaires (décisions). </w:t>
      </w:r>
      <w:r w:rsidRPr="0060305D">
        <w:rPr>
          <w:rFonts w:ascii="Times New Roman" w:hAnsi="Times New Roman"/>
          <w:sz w:val="24"/>
          <w:szCs w:val="24"/>
        </w:rPr>
        <w:t>Depuis les années 1990, nombre d’organisations comme OXFAM</w:t>
      </w:r>
      <w:r w:rsidRPr="001A3F3E">
        <w:rPr>
          <w:rStyle w:val="Appelnotedebasdep"/>
        </w:rPr>
        <w:footnoteReference w:id="1"/>
      </w:r>
      <w:r w:rsidRPr="0060305D">
        <w:rPr>
          <w:rFonts w:ascii="Times New Roman" w:hAnsi="Times New Roman"/>
          <w:sz w:val="24"/>
          <w:szCs w:val="24"/>
        </w:rPr>
        <w:t>, CARE</w:t>
      </w:r>
      <w:r w:rsidRPr="001A3F3E">
        <w:rPr>
          <w:rStyle w:val="Appelnotedebasdep"/>
        </w:rPr>
        <w:footnoteReference w:id="2"/>
      </w:r>
      <w:r w:rsidRPr="0060305D">
        <w:rPr>
          <w:rFonts w:ascii="Times New Roman" w:hAnsi="Times New Roman"/>
          <w:sz w:val="24"/>
          <w:szCs w:val="24"/>
        </w:rPr>
        <w:t>, DFID</w:t>
      </w:r>
      <w:r w:rsidRPr="001A3F3E">
        <w:rPr>
          <w:rStyle w:val="Appelnotedebasdep"/>
        </w:rPr>
        <w:footnoteReference w:id="3"/>
      </w:r>
      <w:r w:rsidRPr="0060305D">
        <w:rPr>
          <w:rFonts w:ascii="Times New Roman" w:hAnsi="Times New Roman"/>
          <w:sz w:val="24"/>
          <w:szCs w:val="24"/>
        </w:rPr>
        <w:t>, UNDP</w:t>
      </w:r>
      <w:r w:rsidRPr="001A3F3E">
        <w:rPr>
          <w:rStyle w:val="Appelnotedebasdep"/>
        </w:rPr>
        <w:footnoteReference w:id="4"/>
      </w:r>
      <w:r w:rsidRPr="0060305D">
        <w:rPr>
          <w:rFonts w:ascii="Times New Roman" w:hAnsi="Times New Roman"/>
          <w:sz w:val="24"/>
          <w:szCs w:val="24"/>
        </w:rPr>
        <w:t xml:space="preserve">ont adopté ce concept dans </w:t>
      </w:r>
      <w:r w:rsidRPr="0060305D">
        <w:rPr>
          <w:rStyle w:val="hps"/>
          <w:rFonts w:ascii="Times New Roman" w:hAnsi="Times New Roman"/>
          <w:sz w:val="24"/>
          <w:szCs w:val="24"/>
        </w:rPr>
        <w:t xml:space="preserve">leurs planifications et l’évaluation des projets et programmes. </w:t>
      </w:r>
    </w:p>
    <w:p w14:paraId="13790383" w14:textId="6495F021" w:rsidR="00051C83" w:rsidRPr="0060305D" w:rsidRDefault="00051C83" w:rsidP="00051C83">
      <w:pPr>
        <w:pStyle w:val="Paragraphedeliste"/>
        <w:tabs>
          <w:tab w:val="left" w:pos="284"/>
          <w:tab w:val="left" w:pos="450"/>
          <w:tab w:val="left" w:pos="540"/>
          <w:tab w:val="left" w:pos="720"/>
          <w:tab w:val="left" w:pos="1134"/>
        </w:tabs>
        <w:spacing w:after="0" w:line="240" w:lineRule="auto"/>
        <w:ind w:left="0" w:firstLine="567"/>
        <w:contextualSpacing w:val="0"/>
        <w:jc w:val="both"/>
        <w:rPr>
          <w:rStyle w:val="hps"/>
          <w:rFonts w:ascii="Times New Roman" w:hAnsi="Times New Roman"/>
          <w:sz w:val="24"/>
          <w:szCs w:val="24"/>
        </w:rPr>
      </w:pPr>
      <w:r w:rsidRPr="0060305D">
        <w:rPr>
          <w:rStyle w:val="hps"/>
          <w:rFonts w:ascii="Times New Roman" w:hAnsi="Times New Roman"/>
          <w:sz w:val="24"/>
          <w:szCs w:val="24"/>
        </w:rPr>
        <w:lastRenderedPageBreak/>
        <w:t xml:space="preserve">Parmi ces organisations, en 1999 le DFID a proposé un cadre d’analyse de </w:t>
      </w:r>
      <w:proofErr w:type="spellStart"/>
      <w:r w:rsidRPr="0060305D">
        <w:rPr>
          <w:rStyle w:val="hps"/>
          <w:rFonts w:ascii="Times New Roman" w:hAnsi="Times New Roman"/>
          <w:sz w:val="24"/>
          <w:szCs w:val="24"/>
        </w:rPr>
        <w:t>livelihood</w:t>
      </w:r>
      <w:proofErr w:type="spellEnd"/>
      <w:r w:rsidRPr="0060305D">
        <w:rPr>
          <w:rStyle w:val="hps"/>
          <w:rFonts w:ascii="Times New Roman" w:hAnsi="Times New Roman"/>
          <w:sz w:val="24"/>
          <w:szCs w:val="24"/>
        </w:rPr>
        <w:t xml:space="preserve"> des exploitations plus complexe qui a été utilisé dans la plupart des études actuelles (Figure 14). </w:t>
      </w:r>
    </w:p>
    <w:p w14:paraId="2488768F" w14:textId="77777777" w:rsidR="00051C83" w:rsidRPr="00BE39D1" w:rsidRDefault="00051C83" w:rsidP="00051C83">
      <w:pPr>
        <w:pStyle w:val="Lgende"/>
        <w:spacing w:after="0"/>
        <w:rPr>
          <w:rStyle w:val="hps"/>
          <w:rFonts w:ascii="Times New Roman" w:hAnsi="Times New Roman"/>
          <w:i w:val="0"/>
          <w:color w:val="auto"/>
          <w:sz w:val="24"/>
          <w:szCs w:val="24"/>
        </w:rPr>
      </w:pPr>
      <w:bookmarkStart w:id="31" w:name="_Toc410631122"/>
      <w:r w:rsidRPr="00BE39D1">
        <w:rPr>
          <w:rFonts w:ascii="Times New Roman" w:hAnsi="Times New Roman"/>
          <w:noProof/>
          <w:color w:val="auto"/>
          <w:sz w:val="24"/>
          <w:szCs w:val="24"/>
          <w:lang w:eastAsia="fr-FR"/>
        </w:rPr>
        <w:drawing>
          <wp:anchor distT="0" distB="0" distL="114300" distR="114300" simplePos="0" relativeHeight="251673088" behindDoc="0" locked="0" layoutInCell="1" allowOverlap="1" wp14:anchorId="58016050" wp14:editId="47D8C24A">
            <wp:simplePos x="0" y="0"/>
            <wp:positionH relativeFrom="column">
              <wp:posOffset>-31210</wp:posOffset>
            </wp:positionH>
            <wp:positionV relativeFrom="paragraph">
              <wp:posOffset>250987</wp:posOffset>
            </wp:positionV>
            <wp:extent cx="5731510" cy="3905250"/>
            <wp:effectExtent l="19050" t="0" r="2540"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731510" cy="3905250"/>
                    </a:xfrm>
                    <a:prstGeom prst="rect">
                      <a:avLst/>
                    </a:prstGeom>
                    <a:noFill/>
                    <a:ln w="9525">
                      <a:noFill/>
                      <a:miter lim="800000"/>
                      <a:headEnd/>
                      <a:tailEnd/>
                    </a:ln>
                  </pic:spPr>
                </pic:pic>
              </a:graphicData>
            </a:graphic>
          </wp:anchor>
        </w:drawing>
      </w:r>
      <w:r w:rsidRPr="0060305D">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1</w:t>
      </w:r>
      <w:r w:rsidRPr="00BE39D1">
        <w:rPr>
          <w:rFonts w:ascii="Times New Roman" w:hAnsi="Times New Roman"/>
          <w:i w:val="0"/>
          <w:color w:val="auto"/>
          <w:sz w:val="24"/>
          <w:szCs w:val="24"/>
        </w:rPr>
        <w:fldChar w:fldCharType="end"/>
      </w:r>
      <w:r w:rsidRPr="0060305D">
        <w:rPr>
          <w:rFonts w:ascii="Times New Roman" w:hAnsi="Times New Roman"/>
          <w:i w:val="0"/>
          <w:color w:val="auto"/>
          <w:sz w:val="24"/>
          <w:szCs w:val="24"/>
        </w:rPr>
        <w:t xml:space="preserve">. Le cadre d’approche de </w:t>
      </w:r>
      <w:proofErr w:type="spellStart"/>
      <w:r w:rsidRPr="0060305D">
        <w:rPr>
          <w:rFonts w:ascii="Times New Roman" w:hAnsi="Times New Roman"/>
          <w:i w:val="0"/>
          <w:color w:val="auto"/>
          <w:sz w:val="24"/>
          <w:szCs w:val="24"/>
        </w:rPr>
        <w:t>livelihood</w:t>
      </w:r>
      <w:proofErr w:type="spellEnd"/>
      <w:r w:rsidRPr="0060305D">
        <w:rPr>
          <w:rFonts w:ascii="Times New Roman" w:hAnsi="Times New Roman"/>
          <w:i w:val="0"/>
          <w:color w:val="auto"/>
          <w:sz w:val="24"/>
          <w:szCs w:val="24"/>
        </w:rPr>
        <w:t xml:space="preserve"> proposé par le DFID 1999</w:t>
      </w:r>
      <w:bookmarkEnd w:id="31"/>
    </w:p>
    <w:p w14:paraId="223907BF" w14:textId="77777777" w:rsidR="00051C83" w:rsidRPr="0060305D" w:rsidRDefault="00051C83" w:rsidP="00051C83">
      <w:pPr>
        <w:pStyle w:val="Paragraphedeliste"/>
        <w:tabs>
          <w:tab w:val="left" w:pos="284"/>
          <w:tab w:val="left" w:pos="450"/>
          <w:tab w:val="left" w:pos="540"/>
          <w:tab w:val="left" w:pos="720"/>
          <w:tab w:val="left" w:pos="1134"/>
        </w:tabs>
        <w:spacing w:after="0" w:line="240" w:lineRule="auto"/>
        <w:ind w:left="0" w:firstLine="2552"/>
        <w:jc w:val="both"/>
        <w:rPr>
          <w:rFonts w:ascii="Times New Roman" w:hAnsi="Times New Roman"/>
          <w:i/>
          <w:sz w:val="24"/>
          <w:szCs w:val="24"/>
        </w:rPr>
      </w:pPr>
      <w:r w:rsidRPr="0060305D">
        <w:rPr>
          <w:rFonts w:ascii="Times New Roman" w:hAnsi="Times New Roman"/>
          <w:i/>
          <w:sz w:val="24"/>
          <w:szCs w:val="24"/>
        </w:rPr>
        <w:t xml:space="preserve">(Source : </w:t>
      </w:r>
      <w:proofErr w:type="spellStart"/>
      <w:r w:rsidRPr="0060305D">
        <w:rPr>
          <w:rFonts w:ascii="Times New Roman" w:hAnsi="Times New Roman"/>
          <w:i/>
          <w:sz w:val="24"/>
          <w:szCs w:val="24"/>
        </w:rPr>
        <w:t>Carney</w:t>
      </w:r>
      <w:proofErr w:type="spellEnd"/>
      <w:r w:rsidRPr="0060305D">
        <w:rPr>
          <w:rFonts w:ascii="Times New Roman" w:hAnsi="Times New Roman"/>
          <w:i/>
          <w:sz w:val="24"/>
          <w:szCs w:val="24"/>
        </w:rPr>
        <w:t xml:space="preserve"> et al, 1999)</w:t>
      </w:r>
    </w:p>
    <w:p w14:paraId="00EADBEB" w14:textId="77777777" w:rsidR="00051C83" w:rsidRPr="0060305D" w:rsidRDefault="00051C83" w:rsidP="00051C83">
      <w:pPr>
        <w:tabs>
          <w:tab w:val="left" w:pos="284"/>
          <w:tab w:val="left" w:pos="450"/>
          <w:tab w:val="left" w:pos="540"/>
          <w:tab w:val="left" w:pos="720"/>
          <w:tab w:val="left" w:pos="1134"/>
        </w:tabs>
        <w:spacing w:after="0" w:line="240" w:lineRule="auto"/>
        <w:ind w:firstLine="567"/>
        <w:jc w:val="both"/>
        <w:rPr>
          <w:rFonts w:ascii="Times New Roman" w:hAnsi="Times New Roman"/>
          <w:sz w:val="24"/>
          <w:szCs w:val="24"/>
        </w:rPr>
      </w:pPr>
      <w:r w:rsidRPr="0060305D">
        <w:rPr>
          <w:rFonts w:ascii="Times New Roman" w:hAnsi="Times New Roman"/>
          <w:sz w:val="24"/>
          <w:szCs w:val="24"/>
        </w:rPr>
        <w:t xml:space="preserve">Le concepts des ressources de capitaux de </w:t>
      </w:r>
      <w:proofErr w:type="spellStart"/>
      <w:r w:rsidRPr="0060305D">
        <w:rPr>
          <w:rFonts w:ascii="Times New Roman" w:hAnsi="Times New Roman"/>
          <w:sz w:val="24"/>
          <w:szCs w:val="24"/>
        </w:rPr>
        <w:t>livelihood</w:t>
      </w:r>
      <w:proofErr w:type="spellEnd"/>
      <w:r w:rsidRPr="0060305D">
        <w:rPr>
          <w:rFonts w:ascii="Times New Roman" w:hAnsi="Times New Roman"/>
          <w:sz w:val="24"/>
          <w:szCs w:val="24"/>
        </w:rPr>
        <w:t xml:space="preserve"> est flexible et dépend </w:t>
      </w:r>
      <w:r w:rsidRPr="0060305D">
        <w:rPr>
          <w:rStyle w:val="hps"/>
          <w:rFonts w:ascii="Times New Roman" w:hAnsi="Times New Roman"/>
        </w:rPr>
        <w:t>du contexte spécifique de la localité</w:t>
      </w:r>
      <w:r w:rsidRPr="0060305D">
        <w:rPr>
          <w:rFonts w:ascii="Times New Roman" w:hAnsi="Times New Roman"/>
        </w:rPr>
        <w:t xml:space="preserve"> appliqué. Le DFID (1999) a défini </w:t>
      </w:r>
      <w:r w:rsidRPr="0060305D">
        <w:rPr>
          <w:rFonts w:ascii="Times New Roman" w:hAnsi="Times New Roman"/>
          <w:sz w:val="24"/>
          <w:szCs w:val="24"/>
        </w:rPr>
        <w:t xml:space="preserve">5 types des capitaux de </w:t>
      </w:r>
      <w:proofErr w:type="spellStart"/>
      <w:r w:rsidRPr="0060305D">
        <w:rPr>
          <w:rFonts w:ascii="Times New Roman" w:hAnsi="Times New Roman"/>
          <w:sz w:val="24"/>
          <w:szCs w:val="24"/>
        </w:rPr>
        <w:t>livelihood</w:t>
      </w:r>
      <w:proofErr w:type="spellEnd"/>
      <w:r w:rsidRPr="0060305D">
        <w:rPr>
          <w:rFonts w:ascii="Times New Roman" w:hAnsi="Times New Roman"/>
          <w:sz w:val="24"/>
          <w:szCs w:val="24"/>
        </w:rPr>
        <w:t xml:space="preserve"> suivantes : </w:t>
      </w:r>
    </w:p>
    <w:p w14:paraId="4D037C52" w14:textId="77777777" w:rsidR="00051C83" w:rsidRPr="0060305D" w:rsidRDefault="00051C83" w:rsidP="00C12D86">
      <w:pPr>
        <w:pStyle w:val="Paragraphedeliste"/>
        <w:numPr>
          <w:ilvl w:val="0"/>
          <w:numId w:val="14"/>
        </w:numPr>
        <w:tabs>
          <w:tab w:val="left" w:pos="0"/>
          <w:tab w:val="left" w:pos="450"/>
          <w:tab w:val="left" w:pos="540"/>
        </w:tabs>
        <w:spacing w:after="0" w:line="240" w:lineRule="auto"/>
        <w:ind w:left="0" w:hanging="11"/>
        <w:jc w:val="both"/>
        <w:rPr>
          <w:rFonts w:ascii="Times New Roman" w:hAnsi="Times New Roman"/>
          <w:sz w:val="24"/>
          <w:szCs w:val="24"/>
        </w:rPr>
      </w:pPr>
      <w:r w:rsidRPr="0060305D">
        <w:rPr>
          <w:rFonts w:ascii="Times New Roman" w:hAnsi="Times New Roman"/>
          <w:i/>
          <w:sz w:val="24"/>
          <w:szCs w:val="24"/>
        </w:rPr>
        <w:t>Capital humain</w:t>
      </w:r>
      <w:r w:rsidRPr="0060305D">
        <w:rPr>
          <w:rFonts w:ascii="Times New Roman" w:hAnsi="Times New Roman"/>
          <w:sz w:val="24"/>
          <w:szCs w:val="24"/>
        </w:rPr>
        <w:t xml:space="preserve"> : Le capital humain est caractérisé par la </w:t>
      </w:r>
      <w:r w:rsidRPr="0060305D">
        <w:rPr>
          <w:rStyle w:val="hps"/>
          <w:rFonts w:ascii="Times New Roman" w:hAnsi="Times New Roman"/>
          <w:sz w:val="24"/>
          <w:szCs w:val="24"/>
        </w:rPr>
        <w:t>compétence</w:t>
      </w:r>
      <w:r w:rsidRPr="0060305D">
        <w:rPr>
          <w:rFonts w:ascii="Times New Roman" w:hAnsi="Times New Roman"/>
          <w:sz w:val="24"/>
          <w:szCs w:val="24"/>
        </w:rPr>
        <w:t xml:space="preserve">, la compréhension, la connaissance, la capacité de </w:t>
      </w:r>
      <w:r w:rsidRPr="0060305D">
        <w:rPr>
          <w:rStyle w:val="hps"/>
          <w:rFonts w:ascii="Times New Roman" w:hAnsi="Times New Roman"/>
          <w:sz w:val="24"/>
          <w:szCs w:val="24"/>
        </w:rPr>
        <w:t xml:space="preserve">travail et une bonne santé pour aider les gens </w:t>
      </w:r>
      <w:r w:rsidRPr="0060305D">
        <w:rPr>
          <w:rFonts w:ascii="Times New Roman" w:hAnsi="Times New Roman"/>
          <w:sz w:val="24"/>
          <w:szCs w:val="24"/>
        </w:rPr>
        <w:t xml:space="preserve">qui </w:t>
      </w:r>
      <w:r w:rsidRPr="0060305D">
        <w:rPr>
          <w:rStyle w:val="hps"/>
          <w:rFonts w:ascii="Times New Roman" w:hAnsi="Times New Roman"/>
          <w:sz w:val="24"/>
          <w:szCs w:val="24"/>
        </w:rPr>
        <w:t xml:space="preserve">ont la possibilité de poursuivre des stratégies de </w:t>
      </w:r>
      <w:proofErr w:type="spellStart"/>
      <w:r w:rsidRPr="0060305D">
        <w:rPr>
          <w:rStyle w:val="hps"/>
          <w:rFonts w:ascii="Times New Roman" w:hAnsi="Times New Roman"/>
          <w:sz w:val="24"/>
          <w:szCs w:val="24"/>
        </w:rPr>
        <w:t>livelihood</w:t>
      </w:r>
      <w:proofErr w:type="spellEnd"/>
      <w:r w:rsidRPr="0060305D">
        <w:rPr>
          <w:rStyle w:val="hps"/>
          <w:rFonts w:ascii="Times New Roman" w:hAnsi="Times New Roman"/>
          <w:sz w:val="24"/>
          <w:szCs w:val="24"/>
        </w:rPr>
        <w:t xml:space="preserve"> d</w:t>
      </w:r>
      <w:r w:rsidRPr="0060305D">
        <w:rPr>
          <w:rFonts w:ascii="Times New Roman" w:hAnsi="Times New Roman"/>
          <w:sz w:val="24"/>
          <w:szCs w:val="24"/>
        </w:rPr>
        <w:t xml:space="preserve">ifférents </w:t>
      </w:r>
      <w:r w:rsidRPr="0060305D">
        <w:rPr>
          <w:rStyle w:val="hps"/>
          <w:rFonts w:ascii="Times New Roman" w:hAnsi="Times New Roman"/>
          <w:sz w:val="24"/>
          <w:szCs w:val="24"/>
        </w:rPr>
        <w:t xml:space="preserve">et à atteindre leurs objectifs de </w:t>
      </w:r>
      <w:proofErr w:type="spellStart"/>
      <w:r w:rsidRPr="0060305D">
        <w:rPr>
          <w:rStyle w:val="hps"/>
          <w:rFonts w:ascii="Times New Roman" w:hAnsi="Times New Roman"/>
          <w:sz w:val="24"/>
          <w:szCs w:val="24"/>
        </w:rPr>
        <w:t>livelihood</w:t>
      </w:r>
      <w:proofErr w:type="spellEnd"/>
      <w:r w:rsidRPr="0060305D">
        <w:rPr>
          <w:rStyle w:val="hps"/>
          <w:rFonts w:ascii="Times New Roman" w:hAnsi="Times New Roman"/>
          <w:sz w:val="24"/>
          <w:szCs w:val="24"/>
        </w:rPr>
        <w:t>. Au niveau de l’exploitation, le capital humain se compose à la fois par le nombre de main-d’œuvre familiale et la qualité du travail. Le capital humain peut être interprété grâce à des indicateurs sur l'éducation</w:t>
      </w:r>
      <w:r w:rsidRPr="0060305D">
        <w:rPr>
          <w:rFonts w:ascii="Times New Roman" w:hAnsi="Times New Roman"/>
          <w:sz w:val="24"/>
          <w:szCs w:val="24"/>
        </w:rPr>
        <w:t xml:space="preserve">, la connaissance </w:t>
      </w:r>
      <w:r w:rsidRPr="0060305D">
        <w:rPr>
          <w:rStyle w:val="hps"/>
          <w:rFonts w:ascii="Times New Roman" w:hAnsi="Times New Roman"/>
          <w:sz w:val="24"/>
          <w:szCs w:val="24"/>
        </w:rPr>
        <w:t>indigène</w:t>
      </w:r>
      <w:r w:rsidRPr="0060305D">
        <w:rPr>
          <w:rFonts w:ascii="Times New Roman" w:hAnsi="Times New Roman"/>
          <w:sz w:val="24"/>
          <w:szCs w:val="24"/>
        </w:rPr>
        <w:t xml:space="preserve">, le </w:t>
      </w:r>
      <w:r w:rsidRPr="0060305D">
        <w:rPr>
          <w:rStyle w:val="hps"/>
          <w:rFonts w:ascii="Times New Roman" w:hAnsi="Times New Roman"/>
          <w:sz w:val="24"/>
          <w:szCs w:val="24"/>
        </w:rPr>
        <w:t>nombre de la main-d’œuvre</w:t>
      </w:r>
      <w:r w:rsidRPr="0060305D">
        <w:rPr>
          <w:rFonts w:ascii="Times New Roman" w:hAnsi="Times New Roman"/>
          <w:sz w:val="24"/>
          <w:szCs w:val="24"/>
        </w:rPr>
        <w:t xml:space="preserve">, les compétences </w:t>
      </w:r>
      <w:r w:rsidRPr="0060305D">
        <w:rPr>
          <w:rStyle w:val="hps"/>
          <w:rFonts w:ascii="Times New Roman" w:hAnsi="Times New Roman"/>
          <w:sz w:val="24"/>
          <w:szCs w:val="24"/>
        </w:rPr>
        <w:t>de la main-d'œuvre</w:t>
      </w:r>
      <w:r w:rsidRPr="0060305D">
        <w:rPr>
          <w:rFonts w:ascii="Times New Roman" w:hAnsi="Times New Roman"/>
          <w:sz w:val="24"/>
          <w:szCs w:val="24"/>
        </w:rPr>
        <w:t xml:space="preserve">, l'espérance de </w:t>
      </w:r>
      <w:r w:rsidRPr="0060305D">
        <w:rPr>
          <w:rStyle w:val="hps"/>
          <w:rFonts w:ascii="Times New Roman" w:hAnsi="Times New Roman"/>
          <w:sz w:val="24"/>
          <w:szCs w:val="24"/>
        </w:rPr>
        <w:t>vie</w:t>
      </w:r>
      <w:r w:rsidRPr="0060305D">
        <w:rPr>
          <w:rFonts w:ascii="Times New Roman" w:hAnsi="Times New Roman"/>
          <w:sz w:val="24"/>
          <w:szCs w:val="24"/>
        </w:rPr>
        <w:t xml:space="preserve">, </w:t>
      </w:r>
      <w:r w:rsidRPr="0060305D">
        <w:rPr>
          <w:rStyle w:val="hps"/>
          <w:rFonts w:ascii="Times New Roman" w:hAnsi="Times New Roman"/>
          <w:sz w:val="24"/>
          <w:szCs w:val="24"/>
        </w:rPr>
        <w:t xml:space="preserve">etc. </w:t>
      </w:r>
    </w:p>
    <w:p w14:paraId="19C5273D" w14:textId="77777777" w:rsidR="00051C83" w:rsidRPr="0060305D" w:rsidRDefault="00051C83" w:rsidP="00C12D86">
      <w:pPr>
        <w:pStyle w:val="Paragraphedeliste"/>
        <w:numPr>
          <w:ilvl w:val="0"/>
          <w:numId w:val="14"/>
        </w:numPr>
        <w:tabs>
          <w:tab w:val="left" w:pos="0"/>
          <w:tab w:val="left" w:pos="450"/>
          <w:tab w:val="left" w:pos="540"/>
          <w:tab w:val="left" w:pos="709"/>
        </w:tabs>
        <w:spacing w:after="0" w:line="240" w:lineRule="auto"/>
        <w:ind w:left="0" w:firstLine="0"/>
        <w:jc w:val="both"/>
        <w:rPr>
          <w:rFonts w:ascii="Times New Roman" w:hAnsi="Times New Roman"/>
          <w:sz w:val="24"/>
          <w:szCs w:val="24"/>
        </w:rPr>
      </w:pPr>
      <w:r w:rsidRPr="0060305D">
        <w:rPr>
          <w:rFonts w:ascii="Times New Roman" w:hAnsi="Times New Roman"/>
          <w:i/>
          <w:sz w:val="24"/>
          <w:szCs w:val="24"/>
        </w:rPr>
        <w:t>Capital naturel</w:t>
      </w:r>
      <w:r w:rsidRPr="0060305D">
        <w:rPr>
          <w:rFonts w:ascii="Times New Roman" w:hAnsi="Times New Roman"/>
          <w:sz w:val="24"/>
          <w:szCs w:val="24"/>
        </w:rPr>
        <w:t xml:space="preserve"> : ce sont des ressources naturelles que les gens peuvent utiliser pour leurs vies. </w:t>
      </w:r>
      <w:r w:rsidRPr="0060305D">
        <w:rPr>
          <w:rStyle w:val="hps"/>
          <w:rFonts w:ascii="Times New Roman" w:hAnsi="Times New Roman"/>
          <w:sz w:val="24"/>
          <w:szCs w:val="24"/>
        </w:rPr>
        <w:t>Le capital naturel peut être représenté par divers indicateurs tels que les terres agricoles</w:t>
      </w:r>
      <w:r w:rsidRPr="0060305D">
        <w:rPr>
          <w:rFonts w:ascii="Times New Roman" w:hAnsi="Times New Roman"/>
          <w:sz w:val="24"/>
          <w:szCs w:val="24"/>
        </w:rPr>
        <w:t xml:space="preserve">, </w:t>
      </w:r>
      <w:r w:rsidRPr="0060305D">
        <w:rPr>
          <w:rStyle w:val="hps"/>
          <w:rFonts w:ascii="Times New Roman" w:hAnsi="Times New Roman"/>
          <w:sz w:val="24"/>
          <w:szCs w:val="24"/>
        </w:rPr>
        <w:t>la terre forestière</w:t>
      </w:r>
      <w:r w:rsidRPr="0060305D">
        <w:rPr>
          <w:rFonts w:ascii="Times New Roman" w:hAnsi="Times New Roman"/>
          <w:sz w:val="24"/>
          <w:szCs w:val="24"/>
        </w:rPr>
        <w:t xml:space="preserve">, la surface </w:t>
      </w:r>
      <w:r w:rsidRPr="0060305D">
        <w:rPr>
          <w:rStyle w:val="hps"/>
          <w:rFonts w:ascii="Times New Roman" w:hAnsi="Times New Roman"/>
          <w:sz w:val="24"/>
          <w:szCs w:val="24"/>
        </w:rPr>
        <w:t>de l'eau pour l'aquaculture</w:t>
      </w:r>
      <w:r w:rsidRPr="0060305D">
        <w:rPr>
          <w:rFonts w:ascii="Times New Roman" w:hAnsi="Times New Roman"/>
          <w:sz w:val="24"/>
          <w:szCs w:val="24"/>
        </w:rPr>
        <w:t xml:space="preserve">, </w:t>
      </w:r>
      <w:r w:rsidRPr="0060305D">
        <w:rPr>
          <w:rStyle w:val="hps"/>
          <w:rFonts w:ascii="Times New Roman" w:hAnsi="Times New Roman"/>
          <w:sz w:val="24"/>
          <w:szCs w:val="24"/>
        </w:rPr>
        <w:t>la fertilité du sol</w:t>
      </w:r>
      <w:r w:rsidRPr="0060305D">
        <w:rPr>
          <w:rFonts w:ascii="Times New Roman" w:hAnsi="Times New Roman"/>
          <w:sz w:val="24"/>
          <w:szCs w:val="24"/>
        </w:rPr>
        <w:t xml:space="preserve">, </w:t>
      </w:r>
      <w:r w:rsidRPr="0060305D">
        <w:rPr>
          <w:rStyle w:val="hps"/>
          <w:rFonts w:ascii="Times New Roman" w:hAnsi="Times New Roman"/>
          <w:sz w:val="24"/>
          <w:szCs w:val="24"/>
        </w:rPr>
        <w:t>les stocks de poissons</w:t>
      </w:r>
      <w:r w:rsidRPr="0060305D">
        <w:rPr>
          <w:rFonts w:ascii="Times New Roman" w:hAnsi="Times New Roman"/>
          <w:sz w:val="24"/>
          <w:szCs w:val="24"/>
        </w:rPr>
        <w:t xml:space="preserve">, forêts, </w:t>
      </w:r>
      <w:r w:rsidRPr="0060305D">
        <w:rPr>
          <w:rStyle w:val="hps"/>
          <w:rFonts w:ascii="Times New Roman" w:hAnsi="Times New Roman"/>
          <w:sz w:val="24"/>
          <w:szCs w:val="24"/>
        </w:rPr>
        <w:t xml:space="preserve">réserves etc. </w:t>
      </w:r>
    </w:p>
    <w:p w14:paraId="3B7F1F1C" w14:textId="77777777" w:rsidR="00051C83" w:rsidRPr="0060305D" w:rsidRDefault="00051C83" w:rsidP="00C12D86">
      <w:pPr>
        <w:pStyle w:val="Paragraphedeliste"/>
        <w:numPr>
          <w:ilvl w:val="0"/>
          <w:numId w:val="14"/>
        </w:numPr>
        <w:tabs>
          <w:tab w:val="left" w:pos="0"/>
          <w:tab w:val="left" w:pos="450"/>
          <w:tab w:val="left" w:pos="540"/>
          <w:tab w:val="left" w:pos="709"/>
          <w:tab w:val="left" w:pos="851"/>
        </w:tabs>
        <w:spacing w:after="0" w:line="240" w:lineRule="auto"/>
        <w:ind w:left="0" w:firstLine="0"/>
        <w:jc w:val="both"/>
        <w:rPr>
          <w:rFonts w:ascii="Times New Roman" w:hAnsi="Times New Roman"/>
          <w:sz w:val="24"/>
          <w:szCs w:val="24"/>
        </w:rPr>
      </w:pPr>
      <w:r w:rsidRPr="0060305D">
        <w:rPr>
          <w:rFonts w:ascii="Times New Roman" w:hAnsi="Times New Roman"/>
          <w:i/>
          <w:sz w:val="24"/>
          <w:szCs w:val="24"/>
        </w:rPr>
        <w:t>Capital physique</w:t>
      </w:r>
      <w:r w:rsidRPr="0060305D">
        <w:rPr>
          <w:rFonts w:ascii="Times New Roman" w:hAnsi="Times New Roman"/>
          <w:sz w:val="24"/>
          <w:szCs w:val="24"/>
        </w:rPr>
        <w:t xml:space="preserve"> : y compris l’infrastructure de base et le matériel des exploitations. </w:t>
      </w:r>
      <w:r w:rsidRPr="0060305D">
        <w:rPr>
          <w:rStyle w:val="hps"/>
          <w:rFonts w:ascii="Times New Roman" w:hAnsi="Times New Roman"/>
          <w:sz w:val="24"/>
          <w:szCs w:val="24"/>
        </w:rPr>
        <w:t>L'infrastructure de base est</w:t>
      </w:r>
      <w:r w:rsidRPr="0060305D">
        <w:rPr>
          <w:rFonts w:ascii="Times New Roman" w:hAnsi="Times New Roman"/>
          <w:sz w:val="24"/>
          <w:szCs w:val="24"/>
        </w:rPr>
        <w:t xml:space="preserve"> caractérisée par </w:t>
      </w:r>
      <w:r w:rsidRPr="0060305D">
        <w:rPr>
          <w:rStyle w:val="hps"/>
          <w:rFonts w:ascii="Times New Roman" w:hAnsi="Times New Roman"/>
          <w:sz w:val="24"/>
          <w:szCs w:val="24"/>
        </w:rPr>
        <w:t>le système de transport</w:t>
      </w:r>
      <w:r w:rsidRPr="0060305D">
        <w:rPr>
          <w:rFonts w:ascii="Times New Roman" w:hAnsi="Times New Roman"/>
          <w:sz w:val="24"/>
          <w:szCs w:val="24"/>
        </w:rPr>
        <w:t xml:space="preserve">, les conditions de production, la qualité de l’eau, les logements et les communications, et les équipements de production (bâtiments, les tracteurs, etc.). </w:t>
      </w:r>
    </w:p>
    <w:p w14:paraId="16D947BF" w14:textId="77777777" w:rsidR="00051C83" w:rsidRPr="0060305D" w:rsidRDefault="00051C83" w:rsidP="00C12D86">
      <w:pPr>
        <w:pStyle w:val="Paragraphedeliste"/>
        <w:numPr>
          <w:ilvl w:val="0"/>
          <w:numId w:val="14"/>
        </w:numPr>
        <w:tabs>
          <w:tab w:val="left" w:pos="0"/>
          <w:tab w:val="left" w:pos="450"/>
          <w:tab w:val="left" w:pos="540"/>
          <w:tab w:val="left" w:pos="709"/>
        </w:tabs>
        <w:spacing w:after="0" w:line="240" w:lineRule="auto"/>
        <w:ind w:left="0" w:firstLine="0"/>
        <w:jc w:val="both"/>
        <w:rPr>
          <w:rFonts w:ascii="Times New Roman" w:hAnsi="Times New Roman"/>
          <w:sz w:val="24"/>
          <w:szCs w:val="24"/>
        </w:rPr>
      </w:pPr>
      <w:r w:rsidRPr="0060305D">
        <w:rPr>
          <w:rFonts w:ascii="Times New Roman" w:hAnsi="Times New Roman"/>
          <w:i/>
          <w:sz w:val="24"/>
          <w:szCs w:val="24"/>
        </w:rPr>
        <w:t>Capital social</w:t>
      </w:r>
      <w:r w:rsidRPr="0060305D">
        <w:rPr>
          <w:rFonts w:ascii="Times New Roman" w:hAnsi="Times New Roman"/>
          <w:sz w:val="24"/>
          <w:szCs w:val="24"/>
        </w:rPr>
        <w:t xml:space="preserve"> : le capital social est caractérisé par les relations entre les individus ou les exploitations avec </w:t>
      </w:r>
      <w:r w:rsidRPr="0060305D">
        <w:rPr>
          <w:rStyle w:val="hps"/>
          <w:rFonts w:ascii="Times New Roman" w:hAnsi="Times New Roman"/>
          <w:sz w:val="24"/>
          <w:szCs w:val="24"/>
        </w:rPr>
        <w:t>les réseaux sociaux de l'organisation</w:t>
      </w:r>
      <w:r w:rsidRPr="0060305D">
        <w:rPr>
          <w:rFonts w:ascii="Times New Roman" w:hAnsi="Times New Roman"/>
          <w:sz w:val="24"/>
          <w:szCs w:val="24"/>
        </w:rPr>
        <w:t xml:space="preserve">. </w:t>
      </w:r>
      <w:r w:rsidRPr="0060305D">
        <w:rPr>
          <w:rStyle w:val="hps"/>
          <w:rFonts w:ascii="Times New Roman" w:hAnsi="Times New Roman"/>
          <w:sz w:val="24"/>
          <w:szCs w:val="24"/>
        </w:rPr>
        <w:t>Le capital social peut être indiqué par les indicateurs spécifiques, tels que des membres des organisations</w:t>
      </w:r>
      <w:r w:rsidRPr="0060305D">
        <w:rPr>
          <w:rFonts w:ascii="Times New Roman" w:hAnsi="Times New Roman"/>
          <w:sz w:val="24"/>
          <w:szCs w:val="24"/>
        </w:rPr>
        <w:t xml:space="preserve">, des groupes, des réseaux, le </w:t>
      </w:r>
      <w:r w:rsidRPr="0060305D">
        <w:rPr>
          <w:rStyle w:val="hps"/>
          <w:rFonts w:ascii="Times New Roman" w:hAnsi="Times New Roman"/>
          <w:sz w:val="24"/>
          <w:szCs w:val="24"/>
        </w:rPr>
        <w:t>statut social</w:t>
      </w:r>
      <w:r w:rsidRPr="0060305D">
        <w:rPr>
          <w:rFonts w:ascii="Times New Roman" w:hAnsi="Times New Roman"/>
          <w:sz w:val="24"/>
          <w:szCs w:val="24"/>
        </w:rPr>
        <w:t xml:space="preserve">, etc. </w:t>
      </w:r>
    </w:p>
    <w:p w14:paraId="28A2244F" w14:textId="327D4883" w:rsidR="00051C83" w:rsidRPr="00FB3F09" w:rsidRDefault="00051C83" w:rsidP="00C12D86">
      <w:pPr>
        <w:pStyle w:val="Paragraphedeliste"/>
        <w:numPr>
          <w:ilvl w:val="0"/>
          <w:numId w:val="14"/>
        </w:numPr>
        <w:tabs>
          <w:tab w:val="left" w:pos="0"/>
          <w:tab w:val="left" w:pos="450"/>
          <w:tab w:val="left" w:pos="540"/>
          <w:tab w:val="left" w:pos="720"/>
          <w:tab w:val="left" w:pos="851"/>
        </w:tabs>
        <w:spacing w:after="0" w:line="240" w:lineRule="auto"/>
        <w:ind w:left="0" w:firstLine="0"/>
        <w:jc w:val="both"/>
        <w:rPr>
          <w:rStyle w:val="hps"/>
          <w:rFonts w:ascii="Times New Roman" w:hAnsi="Times New Roman"/>
          <w:i/>
          <w:sz w:val="24"/>
          <w:szCs w:val="24"/>
        </w:rPr>
      </w:pPr>
      <w:r w:rsidRPr="0060305D">
        <w:rPr>
          <w:rFonts w:ascii="Times New Roman" w:hAnsi="Times New Roman"/>
          <w:i/>
          <w:sz w:val="24"/>
          <w:szCs w:val="24"/>
        </w:rPr>
        <w:lastRenderedPageBreak/>
        <w:t>Capital financier</w:t>
      </w:r>
      <w:r w:rsidRPr="0060305D">
        <w:rPr>
          <w:rFonts w:ascii="Times New Roman" w:hAnsi="Times New Roman"/>
          <w:sz w:val="24"/>
          <w:szCs w:val="24"/>
        </w:rPr>
        <w:t xml:space="preserve"> : </w:t>
      </w:r>
      <w:r w:rsidRPr="0060305D">
        <w:rPr>
          <w:rStyle w:val="hps"/>
          <w:rFonts w:ascii="Times New Roman" w:hAnsi="Times New Roman"/>
          <w:sz w:val="24"/>
          <w:szCs w:val="24"/>
        </w:rPr>
        <w:t>Le capital financier se réfère à des ressources financières que les familles puissent accéder et utiliser pour atteindre leurs objectifs</w:t>
      </w:r>
      <w:r w:rsidR="00213F1E">
        <w:rPr>
          <w:rStyle w:val="hps"/>
          <w:rFonts w:ascii="Times New Roman" w:hAnsi="Times New Roman"/>
          <w:sz w:val="24"/>
          <w:szCs w:val="24"/>
        </w:rPr>
        <w:t xml:space="preserve"> de </w:t>
      </w:r>
      <w:proofErr w:type="spellStart"/>
      <w:r w:rsidR="00213F1E">
        <w:rPr>
          <w:rStyle w:val="hps"/>
          <w:rFonts w:ascii="Times New Roman" w:hAnsi="Times New Roman"/>
          <w:sz w:val="24"/>
          <w:szCs w:val="24"/>
        </w:rPr>
        <w:t>L</w:t>
      </w:r>
      <w:r w:rsidRPr="0060305D">
        <w:rPr>
          <w:rStyle w:val="hps"/>
          <w:rFonts w:ascii="Times New Roman" w:hAnsi="Times New Roman"/>
          <w:sz w:val="24"/>
          <w:szCs w:val="24"/>
        </w:rPr>
        <w:t>ivelihood</w:t>
      </w:r>
      <w:proofErr w:type="spellEnd"/>
      <w:r w:rsidRPr="0060305D">
        <w:rPr>
          <w:rStyle w:val="hps"/>
          <w:rFonts w:ascii="Times New Roman" w:hAnsi="Times New Roman"/>
          <w:sz w:val="24"/>
          <w:szCs w:val="24"/>
        </w:rPr>
        <w:t>. Il y a deux types de capital financier. Le capital financier est indiqué par les indicateurs suivants : l’argent stocké à la banque, l’argent liquide</w:t>
      </w:r>
      <w:r w:rsidRPr="0060305D">
        <w:rPr>
          <w:rFonts w:ascii="Times New Roman" w:hAnsi="Times New Roman"/>
          <w:sz w:val="24"/>
          <w:szCs w:val="24"/>
        </w:rPr>
        <w:t xml:space="preserve">, l'argent </w:t>
      </w:r>
      <w:r w:rsidRPr="0060305D">
        <w:rPr>
          <w:rStyle w:val="hps"/>
          <w:rFonts w:ascii="Times New Roman" w:hAnsi="Times New Roman"/>
          <w:sz w:val="24"/>
          <w:szCs w:val="24"/>
        </w:rPr>
        <w:t>et</w:t>
      </w:r>
      <w:r w:rsidRPr="00262F60">
        <w:rPr>
          <w:rFonts w:ascii="Times New Roman" w:hAnsi="Times New Roman"/>
          <w:sz w:val="24"/>
          <w:szCs w:val="24"/>
        </w:rPr>
        <w:t xml:space="preserve">, </w:t>
      </w:r>
      <w:r w:rsidRPr="00262F60">
        <w:rPr>
          <w:rStyle w:val="hps"/>
          <w:rFonts w:ascii="Times New Roman" w:hAnsi="Times New Roman"/>
          <w:sz w:val="24"/>
          <w:szCs w:val="24"/>
        </w:rPr>
        <w:t>pension</w:t>
      </w:r>
      <w:r w:rsidRPr="00262F60">
        <w:rPr>
          <w:rFonts w:ascii="Times New Roman" w:hAnsi="Times New Roman"/>
          <w:sz w:val="24"/>
          <w:szCs w:val="24"/>
        </w:rPr>
        <w:t xml:space="preserve">, </w:t>
      </w:r>
      <w:r w:rsidRPr="00262F60">
        <w:rPr>
          <w:rStyle w:val="hps"/>
          <w:rFonts w:ascii="Times New Roman" w:hAnsi="Times New Roman"/>
          <w:sz w:val="24"/>
          <w:szCs w:val="24"/>
        </w:rPr>
        <w:t>ou</w:t>
      </w:r>
      <w:r w:rsidRPr="0060305D">
        <w:rPr>
          <w:rStyle w:val="hps"/>
          <w:rFonts w:ascii="Times New Roman" w:hAnsi="Times New Roman"/>
          <w:sz w:val="24"/>
          <w:szCs w:val="24"/>
        </w:rPr>
        <w:t xml:space="preserve"> le montant de la pension de l'État</w:t>
      </w:r>
      <w:r w:rsidRPr="0060305D">
        <w:rPr>
          <w:rFonts w:ascii="Times New Roman" w:hAnsi="Times New Roman"/>
          <w:sz w:val="24"/>
          <w:szCs w:val="24"/>
        </w:rPr>
        <w:t xml:space="preserve">, </w:t>
      </w:r>
      <w:r w:rsidRPr="0060305D">
        <w:rPr>
          <w:rStyle w:val="hps"/>
          <w:rFonts w:ascii="Times New Roman" w:hAnsi="Times New Roman"/>
          <w:sz w:val="24"/>
          <w:szCs w:val="24"/>
        </w:rPr>
        <w:t xml:space="preserve">et le privé, etc. </w:t>
      </w:r>
    </w:p>
    <w:p w14:paraId="0DD04471" w14:textId="0E8AD3D6" w:rsidR="00FB3F09" w:rsidRPr="0060305D" w:rsidRDefault="001770CB" w:rsidP="00FB3F09">
      <w:pPr>
        <w:spacing w:before="120" w:after="120" w:line="240" w:lineRule="auto"/>
        <w:ind w:firstLine="567"/>
        <w:jc w:val="both"/>
        <w:rPr>
          <w:rFonts w:ascii="Times New Roman" w:hAnsi="Times New Roman"/>
          <w:sz w:val="24"/>
          <w:szCs w:val="24"/>
        </w:rPr>
      </w:pPr>
      <w:r>
        <w:rPr>
          <w:rStyle w:val="hps"/>
          <w:rFonts w:ascii="Times New Roman" w:hAnsi="Times New Roman"/>
          <w:sz w:val="24"/>
          <w:szCs w:val="24"/>
        </w:rPr>
        <w:t xml:space="preserve">Aujourd’hui, l’approche </w:t>
      </w:r>
      <w:proofErr w:type="spellStart"/>
      <w:r>
        <w:rPr>
          <w:rStyle w:val="hps"/>
          <w:rFonts w:ascii="Times New Roman" w:hAnsi="Times New Roman"/>
          <w:sz w:val="24"/>
          <w:szCs w:val="24"/>
        </w:rPr>
        <w:t>L</w:t>
      </w:r>
      <w:r w:rsidR="00FB3F09" w:rsidRPr="0060305D">
        <w:rPr>
          <w:rStyle w:val="hps"/>
          <w:rFonts w:ascii="Times New Roman" w:hAnsi="Times New Roman"/>
          <w:sz w:val="24"/>
          <w:szCs w:val="24"/>
        </w:rPr>
        <w:t>ivelihood</w:t>
      </w:r>
      <w:proofErr w:type="spellEnd"/>
      <w:r w:rsidR="00FB3F09" w:rsidRPr="0060305D">
        <w:rPr>
          <w:rStyle w:val="hps"/>
          <w:rFonts w:ascii="Times New Roman" w:hAnsi="Times New Roman"/>
          <w:sz w:val="24"/>
          <w:szCs w:val="24"/>
        </w:rPr>
        <w:t xml:space="preserve"> a souvent été appliquée dans des études de caractérisations soci</w:t>
      </w:r>
      <w:r w:rsidR="00654661">
        <w:rPr>
          <w:rStyle w:val="hps"/>
          <w:rFonts w:ascii="Times New Roman" w:hAnsi="Times New Roman"/>
          <w:sz w:val="24"/>
          <w:szCs w:val="24"/>
        </w:rPr>
        <w:t>o</w:t>
      </w:r>
      <w:r w:rsidR="00FB3F09" w:rsidRPr="0060305D">
        <w:rPr>
          <w:rStyle w:val="hps"/>
          <w:rFonts w:ascii="Times New Roman" w:hAnsi="Times New Roman"/>
          <w:sz w:val="24"/>
          <w:szCs w:val="24"/>
        </w:rPr>
        <w:t xml:space="preserve"> – économiques des exploitations </w:t>
      </w:r>
      <w:r w:rsidR="00ED4E5D">
        <w:rPr>
          <w:rStyle w:val="hps"/>
          <w:rFonts w:ascii="Times New Roman" w:hAnsi="Times New Roman"/>
          <w:sz w:val="24"/>
          <w:szCs w:val="24"/>
        </w:rPr>
        <w:fldChar w:fldCharType="begin"/>
      </w:r>
      <w:r w:rsidR="00ED4E5D">
        <w:rPr>
          <w:rStyle w:val="hps"/>
          <w:rFonts w:ascii="Times New Roman" w:hAnsi="Times New Roman"/>
          <w:sz w:val="24"/>
          <w:szCs w:val="24"/>
        </w:rPr>
        <w:instrText xml:space="preserve"> ADDIN ZOTERO_ITEM CSL_CITATION {"citationID":"2YvItHiW","properties":{"formattedCitation":"(Tran Tien Khai, 2012)","plainCitation":"(Tran Tien Khai, 2012)"},"citationItems":[{"id":110,"uris":["http://zotero.org/users/2160407/items/37KFKNH9"],"uri":["http://zotero.org/users/2160407/items/37KFKNH9"],"itemData":{"id":110,"type":"report","title":"Quan hệ giữa sinh kế và tình trạng nghèo ở nông thôn Việt Nam","publisher":"Đại học kinh tế Tp Hồ Chí Minh","publisher-place":"Tp. Ho chi minh, Vietnam","page":"66","genre":"Báo cáo nghiệm thu đề tài nghiên cứu cấp trường","event-place":"Tp. Ho chi minh, Vietnam","language":"Vietnamese","author":[{"family":"Tran Tien Khai","given":""}],"issued":{"date-parts":[["2012"]]}}}],"schema":"https://github.com/citation-style-language/schema/raw/master/csl-citation.json"} </w:instrText>
      </w:r>
      <w:r w:rsidR="00ED4E5D">
        <w:rPr>
          <w:rStyle w:val="hps"/>
          <w:rFonts w:ascii="Times New Roman" w:hAnsi="Times New Roman"/>
          <w:sz w:val="24"/>
          <w:szCs w:val="24"/>
        </w:rPr>
        <w:fldChar w:fldCharType="separate"/>
      </w:r>
      <w:r w:rsidR="00AF52D0" w:rsidRPr="00AF52D0">
        <w:rPr>
          <w:rFonts w:ascii="Times New Roman" w:hAnsi="Times New Roman"/>
          <w:sz w:val="24"/>
        </w:rPr>
        <w:t>(Tran Tien Khai, 2012)</w:t>
      </w:r>
      <w:r w:rsidR="00ED4E5D">
        <w:rPr>
          <w:rStyle w:val="hps"/>
          <w:rFonts w:ascii="Times New Roman" w:hAnsi="Times New Roman"/>
          <w:sz w:val="24"/>
          <w:szCs w:val="24"/>
        </w:rPr>
        <w:fldChar w:fldCharType="end"/>
      </w:r>
      <w:r w:rsidR="00FB3F09" w:rsidRPr="0060305D">
        <w:rPr>
          <w:rStyle w:val="hps"/>
          <w:rFonts w:ascii="Times New Roman" w:hAnsi="Times New Roman"/>
          <w:sz w:val="24"/>
          <w:szCs w:val="24"/>
        </w:rPr>
        <w:t xml:space="preserve">. </w:t>
      </w:r>
      <w:r w:rsidR="00FB3F09" w:rsidRPr="0060305D">
        <w:rPr>
          <w:rFonts w:ascii="Times New Roman" w:hAnsi="Times New Roman"/>
          <w:sz w:val="24"/>
          <w:szCs w:val="24"/>
        </w:rPr>
        <w:t>Au Vietnam,</w:t>
      </w:r>
      <w:r w:rsidR="00FB3F09">
        <w:rPr>
          <w:rFonts w:ascii="Times New Roman" w:hAnsi="Times New Roman"/>
          <w:sz w:val="24"/>
          <w:szCs w:val="24"/>
        </w:rPr>
        <w:t xml:space="preserve"> le concept de </w:t>
      </w:r>
      <w:proofErr w:type="spellStart"/>
      <w:r w:rsidR="00FB3F09">
        <w:rPr>
          <w:rFonts w:ascii="Times New Roman" w:hAnsi="Times New Roman"/>
          <w:sz w:val="24"/>
          <w:szCs w:val="24"/>
        </w:rPr>
        <w:t>Livelihood</w:t>
      </w:r>
      <w:proofErr w:type="spellEnd"/>
      <w:r w:rsidR="00FB3F09">
        <w:rPr>
          <w:rFonts w:ascii="Times New Roman" w:hAnsi="Times New Roman"/>
          <w:sz w:val="24"/>
          <w:szCs w:val="24"/>
        </w:rPr>
        <w:t xml:space="preserve"> est </w:t>
      </w:r>
      <w:r w:rsidR="00FB3F09" w:rsidRPr="0060305D">
        <w:rPr>
          <w:rFonts w:ascii="Times New Roman" w:hAnsi="Times New Roman"/>
          <w:sz w:val="24"/>
          <w:szCs w:val="24"/>
        </w:rPr>
        <w:t xml:space="preserve">utilisé dans le domaine de recherche, ainsi que dans les programmes d’actions des organisations non gouvernement </w:t>
      </w:r>
      <w:r w:rsidR="00846517">
        <w:rPr>
          <w:rFonts w:ascii="Times New Roman" w:hAnsi="Times New Roman"/>
          <w:sz w:val="24"/>
          <w:szCs w:val="24"/>
        </w:rPr>
        <w:t xml:space="preserve">depuis ces dernières années </w:t>
      </w:r>
      <w:r w:rsidR="00846517">
        <w:rPr>
          <w:rFonts w:ascii="Times New Roman" w:hAnsi="Times New Roman"/>
          <w:sz w:val="24"/>
          <w:szCs w:val="24"/>
        </w:rPr>
        <w:fldChar w:fldCharType="begin"/>
      </w:r>
      <w:r w:rsidR="00846517">
        <w:rPr>
          <w:rFonts w:ascii="Times New Roman" w:hAnsi="Times New Roman"/>
          <w:sz w:val="24"/>
          <w:szCs w:val="24"/>
        </w:rPr>
        <w:instrText xml:space="preserve"> ADDIN ZOTERO_ITEM CSL_CITATION {"citationID":"yBZGVXiK","properties":{"formattedCitation":"(Ha Quy Quynh &amp; Vu Thi Ngoc, 2012)","plainCitation":"(Ha Quy Quynh &amp; Vu Thi Ngoc, 2012)"},"citationItems":[{"id":111,"uris":["http://zotero.org/users/2160407/items/GPB22RR5"],"uri":["http://zotero.org/users/2160407/items/GPB22RR5"],"itemData":{"id":111,"type":"report","title":"PHÁT TRIỂN SINH KẾ BỀN VỮNG CHO NGƯỜI DÂN ĐỂ BẢO TỒN ĐA DẠNG SINH HỌC  Ở KHU BẢO TỒN THIÊN NHIÊN XUÂN LIÊN, THANH HÓA","publisher-place":"Hà Nội","page":"8","genre":"Báo cáo tại Hội nghị khoa học  toàn Quốc về sinh thái và tài nguyên sinh vật lần thứ 5.","event-place":"Hà Nội","language":"Viet nam","author":[{"family":"Ha Quy Quynh","given":""},{"family":"Vu Thi Ngoc","given":""}],"issued":{"date-parts":[["2012"]]}}}],"schema":"https://github.com/citation-style-language/schema/raw/master/csl-citation.json"} </w:instrText>
      </w:r>
      <w:r w:rsidR="00846517">
        <w:rPr>
          <w:rFonts w:ascii="Times New Roman" w:hAnsi="Times New Roman"/>
          <w:sz w:val="24"/>
          <w:szCs w:val="24"/>
        </w:rPr>
        <w:fldChar w:fldCharType="separate"/>
      </w:r>
      <w:r w:rsidR="00AF52D0" w:rsidRPr="00AF52D0">
        <w:rPr>
          <w:rFonts w:ascii="Times New Roman" w:hAnsi="Times New Roman"/>
          <w:sz w:val="24"/>
        </w:rPr>
        <w:t>(Ha Quy Quynh &amp; Vu Thi Ngoc, 2012)</w:t>
      </w:r>
      <w:r w:rsidR="00846517">
        <w:rPr>
          <w:rFonts w:ascii="Times New Roman" w:hAnsi="Times New Roman"/>
          <w:sz w:val="24"/>
          <w:szCs w:val="24"/>
        </w:rPr>
        <w:fldChar w:fldCharType="end"/>
      </w:r>
      <w:r w:rsidR="00FB3F09" w:rsidRPr="0060305D">
        <w:rPr>
          <w:rFonts w:ascii="Times New Roman" w:hAnsi="Times New Roman"/>
          <w:sz w:val="24"/>
          <w:szCs w:val="24"/>
        </w:rPr>
        <w:t>.</w:t>
      </w:r>
      <w:r w:rsidR="00FB3F09">
        <w:rPr>
          <w:rFonts w:ascii="Times New Roman" w:hAnsi="Times New Roman"/>
          <w:sz w:val="24"/>
          <w:szCs w:val="24"/>
        </w:rPr>
        <w:t xml:space="preserve"> </w:t>
      </w:r>
      <w:r w:rsidR="00FB3F09" w:rsidRPr="0060305D">
        <w:rPr>
          <w:rFonts w:ascii="Times New Roman" w:hAnsi="Times New Roman"/>
          <w:sz w:val="24"/>
          <w:szCs w:val="24"/>
        </w:rPr>
        <w:t>Je présente ici certaines études</w:t>
      </w:r>
      <w:r w:rsidR="00FB3F09">
        <w:rPr>
          <w:rFonts w:ascii="Times New Roman" w:hAnsi="Times New Roman"/>
          <w:sz w:val="24"/>
          <w:szCs w:val="24"/>
        </w:rPr>
        <w:t xml:space="preserve"> principales qui concernent le </w:t>
      </w:r>
      <w:proofErr w:type="spellStart"/>
      <w:r w:rsidR="00FB3F09">
        <w:rPr>
          <w:rFonts w:ascii="Times New Roman" w:hAnsi="Times New Roman"/>
          <w:sz w:val="24"/>
          <w:szCs w:val="24"/>
        </w:rPr>
        <w:t>L</w:t>
      </w:r>
      <w:r w:rsidR="00FB3F09" w:rsidRPr="0060305D">
        <w:rPr>
          <w:rFonts w:ascii="Times New Roman" w:hAnsi="Times New Roman"/>
          <w:sz w:val="24"/>
          <w:szCs w:val="24"/>
        </w:rPr>
        <w:t>ivelihood</w:t>
      </w:r>
      <w:proofErr w:type="spellEnd"/>
      <w:r w:rsidR="00FB3F09" w:rsidRPr="0060305D">
        <w:rPr>
          <w:rFonts w:ascii="Times New Roman" w:hAnsi="Times New Roman"/>
          <w:sz w:val="24"/>
          <w:szCs w:val="24"/>
        </w:rPr>
        <w:t xml:space="preserve"> des exploitations famille au Vietnam depuis ces dernières </w:t>
      </w:r>
      <w:r w:rsidR="00FB3F09">
        <w:rPr>
          <w:rFonts w:ascii="Times New Roman" w:hAnsi="Times New Roman"/>
          <w:sz w:val="24"/>
          <w:szCs w:val="24"/>
        </w:rPr>
        <w:t>années au Vietnam</w:t>
      </w:r>
      <w:r w:rsidR="00FB3F09" w:rsidRPr="0060305D">
        <w:rPr>
          <w:rFonts w:ascii="Times New Roman" w:hAnsi="Times New Roman"/>
          <w:sz w:val="24"/>
          <w:szCs w:val="24"/>
        </w:rPr>
        <w:t> :</w:t>
      </w:r>
    </w:p>
    <w:p w14:paraId="09DE65F7" w14:textId="7788390D" w:rsidR="00FB3F09" w:rsidRPr="00FB3F09" w:rsidRDefault="00FB3F09" w:rsidP="00C12D86">
      <w:pPr>
        <w:pStyle w:val="Paragraphedeliste"/>
        <w:numPr>
          <w:ilvl w:val="0"/>
          <w:numId w:val="59"/>
        </w:numPr>
        <w:spacing w:before="120" w:after="120" w:line="240" w:lineRule="auto"/>
        <w:ind w:hanging="513"/>
        <w:jc w:val="both"/>
        <w:rPr>
          <w:rFonts w:ascii="Times New Roman" w:hAnsi="Times New Roman"/>
          <w:sz w:val="24"/>
          <w:szCs w:val="24"/>
        </w:rPr>
      </w:pPr>
      <w:r w:rsidRPr="00FB3F09">
        <w:rPr>
          <w:rFonts w:ascii="Times New Roman" w:hAnsi="Times New Roman"/>
          <w:sz w:val="24"/>
          <w:szCs w:val="24"/>
        </w:rPr>
        <w:t xml:space="preserve">Analyse des impacts du processus d’urbanisation et d’industrialisation sur le </w:t>
      </w:r>
      <w:proofErr w:type="spellStart"/>
      <w:r w:rsidRPr="00FB3F09">
        <w:rPr>
          <w:rFonts w:ascii="Times New Roman" w:hAnsi="Times New Roman"/>
          <w:sz w:val="24"/>
          <w:szCs w:val="24"/>
        </w:rPr>
        <w:t>Livelihood</w:t>
      </w:r>
      <w:proofErr w:type="spellEnd"/>
      <w:r w:rsidRPr="00FB3F09">
        <w:rPr>
          <w:rFonts w:ascii="Times New Roman" w:hAnsi="Times New Roman"/>
          <w:sz w:val="24"/>
          <w:szCs w:val="24"/>
        </w:rPr>
        <w:t xml:space="preserve"> des exploitations : cas d’étude dans un village de Hanoi, Vietnam par </w:t>
      </w:r>
      <w:r w:rsidR="004E3C1A">
        <w:rPr>
          <w:rFonts w:ascii="Times New Roman" w:hAnsi="Times New Roman"/>
          <w:sz w:val="24"/>
          <w:szCs w:val="24"/>
        </w:rPr>
        <w:fldChar w:fldCharType="begin"/>
      </w:r>
      <w:r w:rsidR="004E3C1A">
        <w:rPr>
          <w:rFonts w:ascii="Times New Roman" w:hAnsi="Times New Roman"/>
          <w:sz w:val="24"/>
          <w:szCs w:val="24"/>
        </w:rPr>
        <w:instrText xml:space="preserve"> ADDIN ZOTERO_ITEM CSL_CITATION {"citationID":"423tbreg","properties":{"formattedCitation":"(Nguyen Van Suu, ???)","plainCitation":"(Nguyen Van Suu, ???)"},"citationItems":[{"id":112,"uris":["http://zotero.org/users/2160407/items/342BD37N"],"uri":["http://zotero.org/users/2160407/items/342BD37N"],"itemData":{"id":112,"type":"article","title":"KHUNG SINH KẾ BỀN VỮNG:  MỘT CÁCH PHÂN TÍCH TOÀN DIỆN VỀ PHÁT TRIỂN VÀ GIẢM NGHÈO","language":"Viet nam","author":[{"family":"Nguyen Van Suu","given":""}],"issued":{"literal":"???"}}}],"schema":"https://github.com/citation-style-language/schema/raw/master/csl-citation.json"} </w:instrText>
      </w:r>
      <w:r w:rsidR="004E3C1A">
        <w:rPr>
          <w:rFonts w:ascii="Times New Roman" w:hAnsi="Times New Roman"/>
          <w:sz w:val="24"/>
          <w:szCs w:val="24"/>
        </w:rPr>
        <w:fldChar w:fldCharType="separate"/>
      </w:r>
      <w:r w:rsidR="00AF52D0" w:rsidRPr="00AF52D0">
        <w:rPr>
          <w:rFonts w:ascii="Times New Roman" w:hAnsi="Times New Roman"/>
          <w:sz w:val="24"/>
        </w:rPr>
        <w:t>(Nguyen Van Suu, ???)</w:t>
      </w:r>
      <w:r w:rsidR="004E3C1A">
        <w:rPr>
          <w:rFonts w:ascii="Times New Roman" w:hAnsi="Times New Roman"/>
          <w:sz w:val="24"/>
          <w:szCs w:val="24"/>
        </w:rPr>
        <w:fldChar w:fldCharType="end"/>
      </w:r>
      <w:r w:rsidRPr="00FB3F09">
        <w:rPr>
          <w:rFonts w:ascii="Times New Roman" w:hAnsi="Times New Roman"/>
          <w:sz w:val="24"/>
          <w:szCs w:val="24"/>
        </w:rPr>
        <w:t xml:space="preserve">. </w:t>
      </w:r>
    </w:p>
    <w:p w14:paraId="33FA7013" w14:textId="24A62C5C" w:rsidR="00FB3F09" w:rsidRPr="001B7C3B" w:rsidRDefault="00FB3F09" w:rsidP="00C12D86">
      <w:pPr>
        <w:pStyle w:val="Paragraphedeliste"/>
        <w:numPr>
          <w:ilvl w:val="0"/>
          <w:numId w:val="59"/>
        </w:numPr>
        <w:spacing w:after="0" w:line="240" w:lineRule="auto"/>
        <w:ind w:hanging="513"/>
        <w:jc w:val="both"/>
        <w:rPr>
          <w:rFonts w:ascii="Times New Roman" w:eastAsia="Times New Roman" w:hAnsi="Times New Roman"/>
          <w:sz w:val="24"/>
          <w:szCs w:val="24"/>
        </w:rPr>
      </w:pPr>
      <w:r w:rsidRPr="001B7C3B">
        <w:rPr>
          <w:rFonts w:ascii="Times New Roman" w:hAnsi="Times New Roman"/>
          <w:sz w:val="24"/>
          <w:szCs w:val="24"/>
        </w:rPr>
        <w:t xml:space="preserve">Etude </w:t>
      </w:r>
      <w:r w:rsidR="001B7C3B" w:rsidRPr="001B7C3B">
        <w:rPr>
          <w:rFonts w:ascii="Times New Roman" w:eastAsia="Times New Roman" w:hAnsi="Times New Roman"/>
          <w:sz w:val="24"/>
          <w:szCs w:val="24"/>
        </w:rPr>
        <w:t>sur les moyens de subsistance durables en rural</w:t>
      </w:r>
      <w:r w:rsidR="001B7C3B">
        <w:rPr>
          <w:rFonts w:ascii="Times New Roman" w:eastAsia="Times New Roman" w:hAnsi="Times New Roman"/>
          <w:sz w:val="24"/>
          <w:szCs w:val="24"/>
        </w:rPr>
        <w:t xml:space="preserve">, financé par </w:t>
      </w:r>
      <w:r w:rsidRPr="001B7C3B">
        <w:rPr>
          <w:rFonts w:ascii="Times New Roman" w:hAnsi="Times New Roman"/>
          <w:sz w:val="24"/>
          <w:szCs w:val="24"/>
        </w:rPr>
        <w:t xml:space="preserve">le NZAID, </w:t>
      </w:r>
      <w:proofErr w:type="spellStart"/>
      <w:r w:rsidRPr="001B7C3B">
        <w:rPr>
          <w:rFonts w:ascii="Times New Roman" w:hAnsi="Times New Roman"/>
          <w:sz w:val="24"/>
          <w:szCs w:val="24"/>
        </w:rPr>
        <w:t>NewZealand</w:t>
      </w:r>
      <w:proofErr w:type="spellEnd"/>
      <w:r w:rsidRPr="001B7C3B">
        <w:rPr>
          <w:rFonts w:ascii="Times New Roman" w:hAnsi="Times New Roman"/>
          <w:sz w:val="24"/>
          <w:szCs w:val="24"/>
        </w:rPr>
        <w:t xml:space="preserve"> dans la période de 2009 à 2013. </w:t>
      </w:r>
    </w:p>
    <w:p w14:paraId="29AA5D59" w14:textId="77777777" w:rsidR="00FB3F09" w:rsidRPr="00FB3F09" w:rsidRDefault="00FB3F09" w:rsidP="00C12D86">
      <w:pPr>
        <w:pStyle w:val="Paragraphedeliste"/>
        <w:numPr>
          <w:ilvl w:val="0"/>
          <w:numId w:val="59"/>
        </w:numPr>
        <w:spacing w:before="120" w:after="120" w:line="240" w:lineRule="auto"/>
        <w:ind w:hanging="513"/>
        <w:jc w:val="both"/>
        <w:rPr>
          <w:rFonts w:ascii="Times New Roman" w:hAnsi="Times New Roman"/>
          <w:sz w:val="24"/>
          <w:szCs w:val="24"/>
        </w:rPr>
      </w:pPr>
      <w:r w:rsidRPr="00FB3F09">
        <w:rPr>
          <w:rFonts w:ascii="Times New Roman" w:hAnsi="Times New Roman"/>
          <w:sz w:val="24"/>
          <w:szCs w:val="24"/>
        </w:rPr>
        <w:t xml:space="preserve">Amélioration de </w:t>
      </w:r>
      <w:proofErr w:type="spellStart"/>
      <w:r w:rsidRPr="00FB3F09">
        <w:rPr>
          <w:rFonts w:ascii="Times New Roman" w:hAnsi="Times New Roman"/>
          <w:sz w:val="24"/>
          <w:szCs w:val="24"/>
        </w:rPr>
        <w:t>Livelihood</w:t>
      </w:r>
      <w:proofErr w:type="spellEnd"/>
      <w:r w:rsidRPr="00FB3F09">
        <w:rPr>
          <w:rFonts w:ascii="Times New Roman" w:hAnsi="Times New Roman"/>
          <w:sz w:val="24"/>
          <w:szCs w:val="24"/>
        </w:rPr>
        <w:t xml:space="preserve"> des exploitations dans les provinces côtières du centre du Vietnam, financé par l’</w:t>
      </w:r>
      <w:proofErr w:type="spellStart"/>
      <w:r w:rsidR="00493F38">
        <w:fldChar w:fldCharType="begin"/>
      </w:r>
      <w:r w:rsidR="00493F38">
        <w:instrText xml:space="preserve"> HYPERLINK "http://www.adb.org/" </w:instrText>
      </w:r>
      <w:r w:rsidR="00493F38">
        <w:fldChar w:fldCharType="separate"/>
      </w:r>
      <w:r w:rsidRPr="00FB3F09">
        <w:rPr>
          <w:rStyle w:val="Accentuation"/>
          <w:rFonts w:ascii="Times New Roman" w:hAnsi="Times New Roman"/>
          <w:i w:val="0"/>
          <w:sz w:val="24"/>
          <w:szCs w:val="24"/>
          <w:u w:val="single"/>
        </w:rPr>
        <w:t>Asian</w:t>
      </w:r>
      <w:proofErr w:type="spellEnd"/>
      <w:r w:rsidRPr="00FB3F09">
        <w:rPr>
          <w:rStyle w:val="Accentuation"/>
          <w:rFonts w:ascii="Times New Roman" w:hAnsi="Times New Roman"/>
          <w:i w:val="0"/>
          <w:sz w:val="24"/>
          <w:szCs w:val="24"/>
          <w:u w:val="single"/>
        </w:rPr>
        <w:t xml:space="preserve"> </w:t>
      </w:r>
      <w:proofErr w:type="spellStart"/>
      <w:r w:rsidRPr="00FB3F09">
        <w:rPr>
          <w:rStyle w:val="Accentuation"/>
          <w:rFonts w:ascii="Times New Roman" w:hAnsi="Times New Roman"/>
          <w:i w:val="0"/>
          <w:sz w:val="24"/>
          <w:szCs w:val="24"/>
          <w:u w:val="single"/>
        </w:rPr>
        <w:t>Development</w:t>
      </w:r>
      <w:proofErr w:type="spellEnd"/>
      <w:r w:rsidRPr="00FB3F09">
        <w:rPr>
          <w:rStyle w:val="Accentuation"/>
          <w:rFonts w:ascii="Times New Roman" w:hAnsi="Times New Roman"/>
          <w:i w:val="0"/>
          <w:sz w:val="24"/>
          <w:szCs w:val="24"/>
          <w:u w:val="single"/>
        </w:rPr>
        <w:t xml:space="preserve"> Bank</w:t>
      </w:r>
      <w:r w:rsidR="00493F38">
        <w:rPr>
          <w:rStyle w:val="Accentuation"/>
          <w:rFonts w:ascii="Times New Roman" w:hAnsi="Times New Roman"/>
          <w:i w:val="0"/>
          <w:sz w:val="24"/>
          <w:szCs w:val="24"/>
          <w:u w:val="single"/>
        </w:rPr>
        <w:fldChar w:fldCharType="end"/>
      </w:r>
      <w:r w:rsidRPr="00FB3F09">
        <w:rPr>
          <w:rFonts w:ascii="Times New Roman" w:hAnsi="Times New Roman"/>
          <w:sz w:val="24"/>
          <w:szCs w:val="24"/>
        </w:rPr>
        <w:t xml:space="preserve"> (ADB). </w:t>
      </w:r>
    </w:p>
    <w:p w14:paraId="2F04D4DE" w14:textId="1C0F6FC7" w:rsidR="001B7C3B" w:rsidRDefault="00FB3F09" w:rsidP="00C12D86">
      <w:pPr>
        <w:pStyle w:val="Paragraphedeliste"/>
        <w:numPr>
          <w:ilvl w:val="0"/>
          <w:numId w:val="59"/>
        </w:numPr>
        <w:spacing w:before="120" w:after="120" w:line="240" w:lineRule="auto"/>
        <w:ind w:hanging="513"/>
        <w:jc w:val="both"/>
        <w:rPr>
          <w:rFonts w:ascii="Times New Roman" w:hAnsi="Times New Roman"/>
          <w:sz w:val="24"/>
          <w:szCs w:val="24"/>
        </w:rPr>
      </w:pPr>
      <w:r w:rsidRPr="00FB3F09">
        <w:rPr>
          <w:rFonts w:ascii="Times New Roman" w:hAnsi="Times New Roman"/>
          <w:sz w:val="24"/>
          <w:szCs w:val="24"/>
        </w:rPr>
        <w:t xml:space="preserve">Développement </w:t>
      </w:r>
      <w:r w:rsidR="00654661">
        <w:rPr>
          <w:rFonts w:ascii="Times New Roman" w:hAnsi="Times New Roman"/>
          <w:sz w:val="24"/>
          <w:szCs w:val="24"/>
        </w:rPr>
        <w:t xml:space="preserve">de la </w:t>
      </w:r>
      <w:r w:rsidRPr="00FB3F09">
        <w:rPr>
          <w:rFonts w:ascii="Times New Roman" w:hAnsi="Times New Roman"/>
          <w:sz w:val="24"/>
          <w:szCs w:val="24"/>
        </w:rPr>
        <w:t xml:space="preserve">durabilité de </w:t>
      </w:r>
      <w:proofErr w:type="spellStart"/>
      <w:r w:rsidRPr="00FB3F09">
        <w:rPr>
          <w:rFonts w:ascii="Times New Roman" w:hAnsi="Times New Roman"/>
          <w:sz w:val="24"/>
          <w:szCs w:val="24"/>
        </w:rPr>
        <w:t>Livelihood</w:t>
      </w:r>
      <w:proofErr w:type="spellEnd"/>
      <w:r w:rsidRPr="00FB3F09">
        <w:rPr>
          <w:rFonts w:ascii="Times New Roman" w:hAnsi="Times New Roman"/>
          <w:sz w:val="24"/>
          <w:szCs w:val="24"/>
        </w:rPr>
        <w:t xml:space="preserve"> pour les exploitations </w:t>
      </w:r>
      <w:r w:rsidR="00654661">
        <w:rPr>
          <w:rFonts w:ascii="Times New Roman" w:hAnsi="Times New Roman"/>
          <w:sz w:val="24"/>
          <w:szCs w:val="24"/>
        </w:rPr>
        <w:t>familiale</w:t>
      </w:r>
      <w:r w:rsidR="00654661" w:rsidRPr="00FB3F09">
        <w:rPr>
          <w:rFonts w:ascii="Times New Roman" w:hAnsi="Times New Roman"/>
          <w:sz w:val="24"/>
          <w:szCs w:val="24"/>
        </w:rPr>
        <w:t xml:space="preserve">s </w:t>
      </w:r>
      <w:r w:rsidRPr="00FB3F09">
        <w:rPr>
          <w:rFonts w:ascii="Times New Roman" w:hAnsi="Times New Roman"/>
          <w:sz w:val="24"/>
          <w:szCs w:val="24"/>
        </w:rPr>
        <w:t>vis</w:t>
      </w:r>
      <w:r w:rsidR="00654661">
        <w:rPr>
          <w:rFonts w:ascii="Times New Roman" w:hAnsi="Times New Roman"/>
          <w:sz w:val="24"/>
          <w:szCs w:val="24"/>
        </w:rPr>
        <w:t>ant</w:t>
      </w:r>
      <w:r w:rsidRPr="00FB3F09">
        <w:rPr>
          <w:rFonts w:ascii="Times New Roman" w:hAnsi="Times New Roman"/>
          <w:sz w:val="24"/>
          <w:szCs w:val="24"/>
        </w:rPr>
        <w:t xml:space="preserve"> à préserver la diversité écologique : un cas d’étude de province de </w:t>
      </w:r>
      <w:proofErr w:type="spellStart"/>
      <w:r w:rsidRPr="00FB3F09">
        <w:rPr>
          <w:rFonts w:ascii="Times New Roman" w:hAnsi="Times New Roman"/>
          <w:sz w:val="24"/>
          <w:szCs w:val="24"/>
        </w:rPr>
        <w:t>Thanh</w:t>
      </w:r>
      <w:proofErr w:type="spellEnd"/>
      <w:r w:rsidRPr="00FB3F09">
        <w:rPr>
          <w:rFonts w:ascii="Times New Roman" w:hAnsi="Times New Roman"/>
          <w:sz w:val="24"/>
          <w:szCs w:val="24"/>
        </w:rPr>
        <w:t xml:space="preserve"> </w:t>
      </w:r>
      <w:proofErr w:type="spellStart"/>
      <w:r w:rsidRPr="00FB3F09">
        <w:rPr>
          <w:rFonts w:ascii="Times New Roman" w:hAnsi="Times New Roman"/>
          <w:sz w:val="24"/>
          <w:szCs w:val="24"/>
        </w:rPr>
        <w:t>Hoa</w:t>
      </w:r>
      <w:proofErr w:type="spellEnd"/>
      <w:r w:rsidRPr="00FB3F09">
        <w:rPr>
          <w:rFonts w:ascii="Times New Roman" w:hAnsi="Times New Roman"/>
          <w:sz w:val="24"/>
          <w:szCs w:val="24"/>
        </w:rPr>
        <w:t>, Vietnam</w:t>
      </w:r>
      <w:r w:rsidR="00654661" w:rsidRPr="00654661">
        <w:rPr>
          <w:rFonts w:ascii="Times New Roman" w:hAnsi="Times New Roman"/>
          <w:sz w:val="24"/>
          <w:szCs w:val="24"/>
        </w:rPr>
        <w:t xml:space="preserve"> </w:t>
      </w:r>
      <w:r w:rsidR="004E3C1A">
        <w:rPr>
          <w:rFonts w:ascii="Times New Roman" w:hAnsi="Times New Roman"/>
          <w:sz w:val="24"/>
          <w:szCs w:val="24"/>
        </w:rPr>
        <w:fldChar w:fldCharType="begin"/>
      </w:r>
      <w:r w:rsidR="004E3C1A">
        <w:rPr>
          <w:rFonts w:ascii="Times New Roman" w:hAnsi="Times New Roman"/>
          <w:sz w:val="24"/>
          <w:szCs w:val="24"/>
        </w:rPr>
        <w:instrText xml:space="preserve"> ADDIN ZOTERO_ITEM CSL_CITATION {"citationID":"PS090W9i","properties":{"formattedCitation":"(Ha Quy Quynh &amp; Vu Thi Ngoc, 2012)","plainCitation":"(Ha Quy Quynh &amp; Vu Thi Ngoc, 2012)"},"citationItems":[{"id":111,"uris":["http://zotero.org/users/2160407/items/GPB22RR5"],"uri":["http://zotero.org/users/2160407/items/GPB22RR5"],"itemData":{"id":111,"type":"report","title":"PHÁT TRIỂN SINH KẾ BỀN VỮNG CHO NGƯỜI DÂN ĐỂ BẢO TỒN ĐA DẠNG SINH HỌC  Ở KHU BẢO TỒN THIÊN NHIÊN XUÂN LIÊN, THANH HÓA","publisher-place":"Hà Nội","page":"8","genre":"Báo cáo tại Hội nghị khoa học  toàn Quốc về sinh thái và tài nguyên sinh vật lần thứ 5.","event-place":"Hà Nội","language":"Viet nam","author":[{"family":"Ha Quy Quynh","given":""},{"family":"Vu Thi Ngoc","given":""}],"issued":{"date-parts":[["2012"]]}}}],"schema":"https://github.com/citation-style-language/schema/raw/master/csl-citation.json"} </w:instrText>
      </w:r>
      <w:r w:rsidR="004E3C1A">
        <w:rPr>
          <w:rFonts w:ascii="Times New Roman" w:hAnsi="Times New Roman"/>
          <w:sz w:val="24"/>
          <w:szCs w:val="24"/>
        </w:rPr>
        <w:fldChar w:fldCharType="separate"/>
      </w:r>
      <w:r w:rsidR="00AF52D0" w:rsidRPr="00AF52D0">
        <w:rPr>
          <w:rFonts w:ascii="Times New Roman" w:hAnsi="Times New Roman"/>
          <w:sz w:val="24"/>
        </w:rPr>
        <w:t>(Ha Quy Quynh &amp; Vu Thi Ngoc, 2012)</w:t>
      </w:r>
      <w:r w:rsidR="004E3C1A">
        <w:rPr>
          <w:rFonts w:ascii="Times New Roman" w:hAnsi="Times New Roman"/>
          <w:sz w:val="24"/>
          <w:szCs w:val="24"/>
        </w:rPr>
        <w:fldChar w:fldCharType="end"/>
      </w:r>
      <w:r w:rsidR="004E3C1A">
        <w:rPr>
          <w:rFonts w:ascii="Times New Roman" w:hAnsi="Times New Roman"/>
          <w:sz w:val="24"/>
          <w:szCs w:val="24"/>
        </w:rPr>
        <w:t>.</w:t>
      </w:r>
    </w:p>
    <w:p w14:paraId="07CBEE03" w14:textId="075D6FE3" w:rsidR="00FB3F09" w:rsidRPr="004E3C1A" w:rsidRDefault="001B7C3B" w:rsidP="00C12D86">
      <w:pPr>
        <w:pStyle w:val="Paragraphedeliste"/>
        <w:numPr>
          <w:ilvl w:val="0"/>
          <w:numId w:val="59"/>
        </w:numPr>
        <w:spacing w:before="120" w:after="120" w:line="240" w:lineRule="auto"/>
        <w:ind w:hanging="513"/>
        <w:jc w:val="both"/>
        <w:rPr>
          <w:rFonts w:ascii="Times New Roman" w:hAnsi="Times New Roman"/>
          <w:sz w:val="24"/>
          <w:szCs w:val="24"/>
        </w:rPr>
      </w:pPr>
      <w:r w:rsidRPr="004E3C1A">
        <w:rPr>
          <w:rStyle w:val="hps"/>
          <w:rFonts w:ascii="Times New Roman" w:hAnsi="Times New Roman"/>
          <w:sz w:val="24"/>
          <w:szCs w:val="24"/>
        </w:rPr>
        <w:t xml:space="preserve">Les éléments </w:t>
      </w:r>
      <w:r w:rsidR="007E3D0E" w:rsidRPr="004E3C1A">
        <w:rPr>
          <w:rStyle w:val="hps"/>
          <w:rFonts w:ascii="Times New Roman" w:hAnsi="Times New Roman"/>
          <w:sz w:val="24"/>
          <w:szCs w:val="24"/>
        </w:rPr>
        <w:t xml:space="preserve">qui soutiennent et font empêcher les familles pauvres pour </w:t>
      </w:r>
      <w:r w:rsidRPr="004E3C1A">
        <w:rPr>
          <w:rStyle w:val="hps"/>
          <w:rFonts w:ascii="Times New Roman" w:hAnsi="Times New Roman"/>
          <w:sz w:val="24"/>
          <w:szCs w:val="24"/>
        </w:rPr>
        <w:t>l'accès au capital</w:t>
      </w:r>
      <w:r w:rsidRPr="004E3C1A">
        <w:rPr>
          <w:rFonts w:ascii="Times New Roman" w:hAnsi="Times New Roman"/>
          <w:sz w:val="24"/>
          <w:szCs w:val="24"/>
        </w:rPr>
        <w:t xml:space="preserve"> </w:t>
      </w:r>
      <w:r w:rsidRPr="004E3C1A">
        <w:rPr>
          <w:rStyle w:val="hps"/>
          <w:rFonts w:ascii="Times New Roman" w:hAnsi="Times New Roman"/>
          <w:sz w:val="24"/>
          <w:szCs w:val="24"/>
        </w:rPr>
        <w:t>de subsistance</w:t>
      </w:r>
      <w:r w:rsidR="007E3D0E" w:rsidRPr="004E3C1A">
        <w:rPr>
          <w:rFonts w:ascii="Times New Roman" w:hAnsi="Times New Roman"/>
          <w:sz w:val="24"/>
          <w:szCs w:val="24"/>
        </w:rPr>
        <w:t xml:space="preserve">. </w:t>
      </w:r>
      <w:r w:rsidR="004E3C1A">
        <w:rPr>
          <w:rFonts w:ascii="Times New Roman" w:hAnsi="Times New Roman"/>
          <w:sz w:val="24"/>
          <w:szCs w:val="24"/>
        </w:rPr>
        <w:fldChar w:fldCharType="begin"/>
      </w:r>
      <w:r w:rsidR="004E3C1A">
        <w:rPr>
          <w:rFonts w:ascii="Times New Roman" w:hAnsi="Times New Roman"/>
          <w:sz w:val="24"/>
          <w:szCs w:val="24"/>
        </w:rPr>
        <w:instrText xml:space="preserve"> ADDIN ZOTERO_ITEM CSL_CITATION {"citationID":"KvKxCrAa","properties":{"formattedCitation":"(Ipsard, 2009)","plainCitation":"(Ipsard, 2009)"},"citationItems":[{"id":113,"uris":["http://zotero.org/users/2160407/items/QWRNAGVN"],"uri":["http://zotero.org/users/2160407/items/QWRNAGVN"],"itemData":{"id":113,"type":"report","title":"Các Nhân Tố Hỗ Trợ và Cản Trở Hộ Nghèo Tiếp Cận các Nguồn Vốn Sinh Kế để Giảm Nghèo Bền Vững","publisher-place":"Hà Nội","page":"35","event-place":"Hà Nội","language":"Viet nam","author":[{"family":"Ipsard","given":""}],"issued":{"date-parts":[["2009"]]}}}],"schema":"https://github.com/citation-style-language/schema/raw/master/csl-citation.json"} </w:instrText>
      </w:r>
      <w:r w:rsidR="004E3C1A">
        <w:rPr>
          <w:rFonts w:ascii="Times New Roman" w:hAnsi="Times New Roman"/>
          <w:sz w:val="24"/>
          <w:szCs w:val="24"/>
        </w:rPr>
        <w:fldChar w:fldCharType="separate"/>
      </w:r>
      <w:r w:rsidR="00AF52D0" w:rsidRPr="00AF52D0">
        <w:rPr>
          <w:rFonts w:ascii="Times New Roman" w:hAnsi="Times New Roman"/>
          <w:sz w:val="24"/>
        </w:rPr>
        <w:t>(Ipsard, 2009)</w:t>
      </w:r>
      <w:r w:rsidR="004E3C1A">
        <w:rPr>
          <w:rFonts w:ascii="Times New Roman" w:hAnsi="Times New Roman"/>
          <w:sz w:val="24"/>
          <w:szCs w:val="24"/>
        </w:rPr>
        <w:fldChar w:fldCharType="end"/>
      </w:r>
      <w:r w:rsidR="007E3D0E" w:rsidRPr="004E3C1A">
        <w:rPr>
          <w:rFonts w:ascii="Times New Roman" w:hAnsi="Times New Roman"/>
          <w:sz w:val="24"/>
          <w:szCs w:val="24"/>
        </w:rPr>
        <w:t xml:space="preserve">. </w:t>
      </w:r>
    </w:p>
    <w:p w14:paraId="74F59E8C" w14:textId="01A7CE70" w:rsidR="00FB3F09" w:rsidRPr="00886C93" w:rsidRDefault="00FB3F09" w:rsidP="00C12D86">
      <w:pPr>
        <w:pStyle w:val="Paragraphedeliste"/>
        <w:numPr>
          <w:ilvl w:val="0"/>
          <w:numId w:val="59"/>
        </w:numPr>
        <w:spacing w:before="120" w:after="120" w:line="240" w:lineRule="auto"/>
        <w:ind w:hanging="513"/>
        <w:jc w:val="both"/>
        <w:rPr>
          <w:rStyle w:val="hps"/>
          <w:rFonts w:ascii="Times New Roman" w:hAnsi="Times New Roman"/>
          <w:sz w:val="24"/>
          <w:szCs w:val="24"/>
        </w:rPr>
      </w:pPr>
      <w:r w:rsidRPr="00FB3F09">
        <w:rPr>
          <w:rFonts w:ascii="Times New Roman" w:hAnsi="Times New Roman"/>
          <w:sz w:val="24"/>
          <w:szCs w:val="24"/>
        </w:rPr>
        <w:t xml:space="preserve">Les relations entre les </w:t>
      </w:r>
      <w:proofErr w:type="spellStart"/>
      <w:r w:rsidRPr="00FB3F09">
        <w:rPr>
          <w:rFonts w:ascii="Times New Roman" w:hAnsi="Times New Roman"/>
          <w:sz w:val="24"/>
          <w:szCs w:val="24"/>
        </w:rPr>
        <w:t>Livelihood</w:t>
      </w:r>
      <w:proofErr w:type="spellEnd"/>
      <w:r w:rsidRPr="00FB3F09">
        <w:rPr>
          <w:rFonts w:ascii="Times New Roman" w:hAnsi="Times New Roman"/>
          <w:sz w:val="24"/>
          <w:szCs w:val="24"/>
        </w:rPr>
        <w:t xml:space="preserve"> avec la situation de pauvreté à la campagne du Vietnam</w:t>
      </w:r>
      <w:r w:rsidR="00654661">
        <w:rPr>
          <w:rFonts w:ascii="Times New Roman" w:hAnsi="Times New Roman"/>
          <w:sz w:val="24"/>
          <w:szCs w:val="24"/>
        </w:rPr>
        <w:t xml:space="preserve"> </w:t>
      </w:r>
      <w:r w:rsidR="004E3C1A">
        <w:rPr>
          <w:rFonts w:ascii="Times New Roman" w:hAnsi="Times New Roman"/>
          <w:sz w:val="24"/>
          <w:szCs w:val="24"/>
        </w:rPr>
        <w:fldChar w:fldCharType="begin"/>
      </w:r>
      <w:r w:rsidR="004E3C1A">
        <w:rPr>
          <w:rFonts w:ascii="Times New Roman" w:hAnsi="Times New Roman"/>
          <w:sz w:val="24"/>
          <w:szCs w:val="24"/>
        </w:rPr>
        <w:instrText xml:space="preserve"> ADDIN ZOTERO_ITEM CSL_CITATION {"citationID":"kLddQMOt","properties":{"formattedCitation":"(Tran Tien Khai, 2012)","plainCitation":"(Tran Tien Khai, 2012)"},"citationItems":[{"id":110,"uris":["http://zotero.org/users/2160407/items/37KFKNH9"],"uri":["http://zotero.org/users/2160407/items/37KFKNH9"],"itemData":{"id":110,"type":"report","title":"Quan hệ giữa sinh kế và tình trạng nghèo ở nông thôn Việt Nam","publisher":"Đại học kinh tế Tp Hồ Chí Minh","publisher-place":"Tp. Ho chi minh, Vietnam","page":"66","genre":"Báo cáo nghiệm thu đề tài nghiên cứu cấp trường","event-place":"Tp. Ho chi minh, Vietnam","language":"Vietnamese","author":[{"family":"Tran Tien Khai","given":""}],"issued":{"date-parts":[["2012"]]}}}],"schema":"https://github.com/citation-style-language/schema/raw/master/csl-citation.json"} </w:instrText>
      </w:r>
      <w:r w:rsidR="004E3C1A">
        <w:rPr>
          <w:rFonts w:ascii="Times New Roman" w:hAnsi="Times New Roman"/>
          <w:sz w:val="24"/>
          <w:szCs w:val="24"/>
        </w:rPr>
        <w:fldChar w:fldCharType="separate"/>
      </w:r>
      <w:r w:rsidR="00AF52D0" w:rsidRPr="00AF52D0">
        <w:rPr>
          <w:rFonts w:ascii="Times New Roman" w:hAnsi="Times New Roman"/>
          <w:sz w:val="24"/>
        </w:rPr>
        <w:t>(Tran Tien Khai, 2012)</w:t>
      </w:r>
      <w:r w:rsidR="004E3C1A">
        <w:rPr>
          <w:rFonts w:ascii="Times New Roman" w:hAnsi="Times New Roman"/>
          <w:sz w:val="24"/>
          <w:szCs w:val="24"/>
        </w:rPr>
        <w:fldChar w:fldCharType="end"/>
      </w:r>
      <w:r w:rsidRPr="00FB3F09">
        <w:rPr>
          <w:rFonts w:ascii="Times New Roman" w:hAnsi="Times New Roman"/>
          <w:sz w:val="24"/>
          <w:szCs w:val="24"/>
        </w:rPr>
        <w:t xml:space="preserve">.  </w:t>
      </w:r>
    </w:p>
    <w:p w14:paraId="7CBF22D4" w14:textId="378F00DA" w:rsidR="00277837" w:rsidRPr="0060305D" w:rsidRDefault="00277837" w:rsidP="00277837">
      <w:pPr>
        <w:spacing w:before="120" w:after="120" w:line="240" w:lineRule="auto"/>
        <w:ind w:firstLine="567"/>
        <w:jc w:val="both"/>
        <w:rPr>
          <w:rFonts w:ascii="Times New Roman" w:hAnsi="Times New Roman"/>
          <w:sz w:val="24"/>
          <w:szCs w:val="24"/>
        </w:rPr>
      </w:pPr>
      <w:r w:rsidRPr="0060305D">
        <w:rPr>
          <w:rFonts w:ascii="Times New Roman" w:hAnsi="Times New Roman"/>
          <w:sz w:val="24"/>
          <w:szCs w:val="24"/>
        </w:rPr>
        <w:t xml:space="preserve">Pour mobiliser les capitaux de </w:t>
      </w:r>
      <w:proofErr w:type="spellStart"/>
      <w:r w:rsidRPr="0060305D">
        <w:rPr>
          <w:rFonts w:ascii="Times New Roman" w:hAnsi="Times New Roman"/>
          <w:sz w:val="24"/>
          <w:szCs w:val="24"/>
        </w:rPr>
        <w:t>livelihood</w:t>
      </w:r>
      <w:proofErr w:type="spellEnd"/>
      <w:r w:rsidRPr="0060305D">
        <w:rPr>
          <w:rFonts w:ascii="Times New Roman" w:hAnsi="Times New Roman"/>
          <w:sz w:val="24"/>
          <w:szCs w:val="24"/>
        </w:rPr>
        <w:t xml:space="preserve"> </w:t>
      </w:r>
      <w:r w:rsidR="00886C93" w:rsidRPr="0060305D">
        <w:rPr>
          <w:rFonts w:ascii="Times New Roman" w:hAnsi="Times New Roman"/>
          <w:sz w:val="24"/>
          <w:szCs w:val="24"/>
        </w:rPr>
        <w:t>des exploitations</w:t>
      </w:r>
      <w:r w:rsidRPr="0060305D">
        <w:rPr>
          <w:rFonts w:ascii="Times New Roman" w:hAnsi="Times New Roman"/>
          <w:sz w:val="24"/>
          <w:szCs w:val="24"/>
        </w:rPr>
        <w:t xml:space="preserve">, j’ai </w:t>
      </w:r>
      <w:r w:rsidR="00654661">
        <w:rPr>
          <w:rFonts w:ascii="Times New Roman" w:hAnsi="Times New Roman"/>
          <w:sz w:val="24"/>
          <w:szCs w:val="24"/>
        </w:rPr>
        <w:t>mobilisé</w:t>
      </w:r>
      <w:r w:rsidRPr="0060305D">
        <w:rPr>
          <w:rFonts w:ascii="Times New Roman" w:hAnsi="Times New Roman"/>
          <w:sz w:val="24"/>
          <w:szCs w:val="24"/>
        </w:rPr>
        <w:t xml:space="preserve"> le cadre d’approche proposé par le DFID en 1999. </w:t>
      </w:r>
      <w:r w:rsidR="00654661">
        <w:rPr>
          <w:rFonts w:ascii="Times New Roman" w:hAnsi="Times New Roman"/>
          <w:sz w:val="24"/>
          <w:szCs w:val="24"/>
        </w:rPr>
        <w:t>Le</w:t>
      </w:r>
      <w:r w:rsidRPr="0060305D">
        <w:rPr>
          <w:rFonts w:ascii="Times New Roman" w:hAnsi="Times New Roman"/>
          <w:sz w:val="24"/>
          <w:szCs w:val="24"/>
        </w:rPr>
        <w:t xml:space="preserve"> DFID (1999) a proposé 5 types de capitaux de </w:t>
      </w:r>
      <w:proofErr w:type="spellStart"/>
      <w:r w:rsidRPr="0060305D">
        <w:rPr>
          <w:rFonts w:ascii="Times New Roman" w:hAnsi="Times New Roman"/>
          <w:sz w:val="24"/>
          <w:szCs w:val="24"/>
        </w:rPr>
        <w:t>livelihood</w:t>
      </w:r>
      <w:proofErr w:type="spellEnd"/>
      <w:r w:rsidRPr="0060305D">
        <w:rPr>
          <w:rFonts w:ascii="Times New Roman" w:hAnsi="Times New Roman"/>
          <w:sz w:val="24"/>
          <w:szCs w:val="24"/>
        </w:rPr>
        <w:t xml:space="preserve"> </w:t>
      </w:r>
      <w:r w:rsidR="00654661">
        <w:rPr>
          <w:rFonts w:ascii="Times New Roman" w:hAnsi="Times New Roman"/>
          <w:sz w:val="24"/>
          <w:szCs w:val="24"/>
        </w:rPr>
        <w:t xml:space="preserve">pour les </w:t>
      </w:r>
      <w:r w:rsidRPr="0060305D">
        <w:rPr>
          <w:rFonts w:ascii="Times New Roman" w:hAnsi="Times New Roman"/>
          <w:sz w:val="24"/>
          <w:szCs w:val="24"/>
        </w:rPr>
        <w:t>exploitations  : (i) capital humain, (ii) capital physique, (iii) capital social, (iv) capital naturel, (v) capital financier. Toutefois, les variables mobilisé</w:t>
      </w:r>
      <w:r w:rsidR="00654661">
        <w:rPr>
          <w:rFonts w:ascii="Times New Roman" w:hAnsi="Times New Roman"/>
          <w:sz w:val="24"/>
          <w:szCs w:val="24"/>
        </w:rPr>
        <w:t>es</w:t>
      </w:r>
      <w:r w:rsidRPr="0060305D">
        <w:rPr>
          <w:rFonts w:ascii="Times New Roman" w:hAnsi="Times New Roman"/>
          <w:sz w:val="24"/>
          <w:szCs w:val="24"/>
        </w:rPr>
        <w:t xml:space="preserve"> pour décrire ces 5 types des capitaux, ne sont pas </w:t>
      </w:r>
      <w:r w:rsidR="00654661">
        <w:rPr>
          <w:rFonts w:ascii="Times New Roman" w:hAnsi="Times New Roman"/>
          <w:sz w:val="24"/>
          <w:szCs w:val="24"/>
        </w:rPr>
        <w:t>toujours les mêmes</w:t>
      </w:r>
      <w:r w:rsidRPr="0060305D">
        <w:rPr>
          <w:rFonts w:ascii="Times New Roman" w:hAnsi="Times New Roman"/>
          <w:sz w:val="24"/>
          <w:szCs w:val="24"/>
        </w:rPr>
        <w:t xml:space="preserve"> parce qu</w:t>
      </w:r>
      <w:r w:rsidR="00654661">
        <w:rPr>
          <w:rFonts w:ascii="Times New Roman" w:hAnsi="Times New Roman"/>
          <w:sz w:val="24"/>
          <w:szCs w:val="24"/>
        </w:rPr>
        <w:t>’ils dépendent d</w:t>
      </w:r>
      <w:r w:rsidRPr="0060305D">
        <w:rPr>
          <w:rFonts w:ascii="Times New Roman" w:hAnsi="Times New Roman"/>
          <w:sz w:val="24"/>
          <w:szCs w:val="24"/>
        </w:rPr>
        <w:t xml:space="preserve">es caractéristiques des zones différents </w:t>
      </w:r>
      <w:r w:rsidR="00E94725">
        <w:rPr>
          <w:rFonts w:ascii="Times New Roman" w:hAnsi="Times New Roman"/>
          <w:sz w:val="24"/>
          <w:szCs w:val="24"/>
        </w:rPr>
        <w:fldChar w:fldCharType="begin"/>
      </w:r>
      <w:r w:rsidR="00E94725">
        <w:rPr>
          <w:rFonts w:ascii="Times New Roman" w:hAnsi="Times New Roman"/>
          <w:sz w:val="24"/>
          <w:szCs w:val="24"/>
        </w:rPr>
        <w:instrText xml:space="preserve"> ADDIN ZOTERO_ITEM CSL_CITATION {"citationID":"XXC2hS7S","properties":{"formattedCitation":"(Tran Tien Khai, 2012)","plainCitation":"(Tran Tien Khai, 2012)"},"citationItems":[{"id":110,"uris":["http://zotero.org/users/2160407/items/37KFKNH9"],"uri":["http://zotero.org/users/2160407/items/37KFKNH9"],"itemData":{"id":110,"type":"report","title":"Quan hệ giữa sinh kế và tình trạng nghèo ở nông thôn Việt Nam","publisher":"Đại học kinh tế Tp Hồ Chí Minh","publisher-place":"Tp. Ho chi minh, Vietnam","page":"66","genre":"Báo cáo nghiệm thu đề tài nghiên cứu cấp trường","event-place":"Tp. Ho chi minh, Vietnam","language":"Vietnamese","author":[{"family":"Tran Tien Khai","given":""}],"issued":{"date-parts":[["2012"]]}}}],"schema":"https://github.com/citation-style-language/schema/raw/master/csl-citation.json"} </w:instrText>
      </w:r>
      <w:r w:rsidR="00E94725">
        <w:rPr>
          <w:rFonts w:ascii="Times New Roman" w:hAnsi="Times New Roman"/>
          <w:sz w:val="24"/>
          <w:szCs w:val="24"/>
        </w:rPr>
        <w:fldChar w:fldCharType="separate"/>
      </w:r>
      <w:r w:rsidR="00AF52D0" w:rsidRPr="00AF52D0">
        <w:rPr>
          <w:rFonts w:ascii="Times New Roman" w:hAnsi="Times New Roman"/>
          <w:sz w:val="24"/>
        </w:rPr>
        <w:t>(Tran Tien Khai, 2012)</w:t>
      </w:r>
      <w:r w:rsidR="00E94725">
        <w:rPr>
          <w:rFonts w:ascii="Times New Roman" w:hAnsi="Times New Roman"/>
          <w:sz w:val="24"/>
          <w:szCs w:val="24"/>
        </w:rPr>
        <w:fldChar w:fldCharType="end"/>
      </w:r>
      <w:r w:rsidRPr="0060305D">
        <w:rPr>
          <w:rFonts w:ascii="Times New Roman" w:hAnsi="Times New Roman"/>
          <w:sz w:val="24"/>
          <w:szCs w:val="24"/>
        </w:rPr>
        <w:t>.</w:t>
      </w:r>
    </w:p>
    <w:p w14:paraId="11B4BAFE" w14:textId="30D72F43" w:rsidR="00051C83" w:rsidRPr="00E9043A" w:rsidRDefault="00CC59B2" w:rsidP="00CC59B2">
      <w:pPr>
        <w:pStyle w:val="type2"/>
        <w:numPr>
          <w:ilvl w:val="0"/>
          <w:numId w:val="0"/>
        </w:numPr>
        <w:ind w:left="426" w:hanging="426"/>
      </w:pPr>
      <w:bookmarkStart w:id="32" w:name="_Toc410630957"/>
      <w:r>
        <w:t xml:space="preserve">2.3. </w:t>
      </w:r>
      <w:r w:rsidR="00051C83" w:rsidRPr="00E9043A">
        <w:t xml:space="preserve">Evaluation de </w:t>
      </w:r>
      <w:r w:rsidR="00973053">
        <w:t xml:space="preserve">la </w:t>
      </w:r>
      <w:r w:rsidR="00051C83" w:rsidRPr="00E9043A">
        <w:t>durabilité au niveau des exploitations</w:t>
      </w:r>
      <w:bookmarkEnd w:id="32"/>
      <w:r w:rsidR="00051C83" w:rsidRPr="00E9043A">
        <w:t xml:space="preserve"> </w:t>
      </w:r>
    </w:p>
    <w:p w14:paraId="5D766A6E" w14:textId="020B08C0" w:rsidR="00051C83" w:rsidRPr="0060305D" w:rsidRDefault="00051C83" w:rsidP="00051C83">
      <w:pPr>
        <w:pStyle w:val="Paragraphedeliste"/>
        <w:tabs>
          <w:tab w:val="left" w:pos="1080"/>
        </w:tabs>
        <w:spacing w:after="0" w:line="240" w:lineRule="auto"/>
        <w:ind w:left="0" w:firstLine="567"/>
        <w:jc w:val="both"/>
        <w:rPr>
          <w:rFonts w:ascii="Times New Roman" w:hAnsi="Times New Roman"/>
          <w:sz w:val="24"/>
          <w:szCs w:val="24"/>
        </w:rPr>
      </w:pPr>
      <w:r w:rsidRPr="0060305D">
        <w:rPr>
          <w:rFonts w:ascii="Times New Roman" w:hAnsi="Times New Roman"/>
          <w:sz w:val="24"/>
          <w:szCs w:val="24"/>
        </w:rPr>
        <w:t xml:space="preserve">La bibliographie nationale ne propose pas d’études pour évaluer la durabilité des </w:t>
      </w:r>
      <w:r w:rsidR="00654661">
        <w:rPr>
          <w:rFonts w:ascii="Times New Roman" w:hAnsi="Times New Roman"/>
          <w:sz w:val="24"/>
          <w:szCs w:val="24"/>
        </w:rPr>
        <w:t>e</w:t>
      </w:r>
      <w:r w:rsidRPr="0060305D">
        <w:rPr>
          <w:rFonts w:ascii="Times New Roman" w:hAnsi="Times New Roman"/>
          <w:sz w:val="24"/>
          <w:szCs w:val="24"/>
        </w:rPr>
        <w:t>xploitation</w:t>
      </w:r>
      <w:r w:rsidR="00654661">
        <w:rPr>
          <w:rFonts w:ascii="Times New Roman" w:hAnsi="Times New Roman"/>
          <w:sz w:val="24"/>
          <w:szCs w:val="24"/>
        </w:rPr>
        <w:t>s. P</w:t>
      </w:r>
      <w:r w:rsidRPr="0060305D">
        <w:rPr>
          <w:rFonts w:ascii="Times New Roman" w:hAnsi="Times New Roman"/>
          <w:sz w:val="24"/>
          <w:szCs w:val="24"/>
        </w:rPr>
        <w:t>ar contre le Gouvernement a proposé des indicateurs pour évaluer le développement durable au niveau national et au niveau de la province. Comme par exemple : (i) les 30 indicateurs pour observer et évaluer le développement durable du Vietnam selon 4 thèmes : indicateurs généraux, économie, social, environnement, pour la période de 2011 à 2020 (Le stratégie de développement durable nationale pour la période de 2011 à 2020) ; (ii) les 27 indicateurs de durabilité économique, durabilité sociale, durabilité environnemental</w:t>
      </w:r>
      <w:r w:rsidR="00654661">
        <w:rPr>
          <w:rFonts w:ascii="Times New Roman" w:hAnsi="Times New Roman"/>
          <w:sz w:val="24"/>
          <w:szCs w:val="24"/>
        </w:rPr>
        <w:t>es</w:t>
      </w:r>
      <w:r w:rsidRPr="0060305D">
        <w:rPr>
          <w:rFonts w:ascii="Times New Roman" w:hAnsi="Times New Roman"/>
          <w:sz w:val="24"/>
          <w:szCs w:val="24"/>
        </w:rPr>
        <w:t xml:space="preserve"> pour les provinces (Décision numéro 2157/QĐ-</w:t>
      </w:r>
      <w:proofErr w:type="spellStart"/>
      <w:r w:rsidRPr="0060305D">
        <w:rPr>
          <w:rFonts w:ascii="Times New Roman" w:hAnsi="Times New Roman"/>
          <w:sz w:val="24"/>
          <w:szCs w:val="24"/>
        </w:rPr>
        <w:t>TTg</w:t>
      </w:r>
      <w:proofErr w:type="spellEnd"/>
      <w:r w:rsidRPr="0060305D">
        <w:rPr>
          <w:rFonts w:ascii="Times New Roman" w:hAnsi="Times New Roman"/>
          <w:sz w:val="24"/>
          <w:szCs w:val="24"/>
        </w:rPr>
        <w:t xml:space="preserve">, en 2013). Au niveau du secteur agricole, il y a 5 études qui abordent la durabilité du secteur agricole. Toutefois, ces études ne prennent pas en compte les trois dimensions de la durabilité </w:t>
      </w:r>
      <w:r w:rsidR="007333F3">
        <w:rPr>
          <w:rFonts w:ascii="Times New Roman" w:hAnsi="Times New Roman"/>
          <w:sz w:val="24"/>
          <w:szCs w:val="24"/>
        </w:rPr>
        <w:fldChar w:fldCharType="begin"/>
      </w:r>
      <w:r w:rsidR="007333F3">
        <w:rPr>
          <w:rFonts w:ascii="Times New Roman" w:hAnsi="Times New Roman"/>
          <w:sz w:val="24"/>
          <w:szCs w:val="24"/>
        </w:rPr>
        <w:instrText xml:space="preserve"> ADDIN ZOTERO_ITEM CSL_CITATION {"citationID":"Dqb1otai","properties":{"formattedCitation":"(Vu Van Nam, 2009)","plainCitation":"(Vu Van Nam, 2009)"},"citationItems":[{"id":114,"uris":["http://zotero.org/users/2160407/items/XEBDHX3V"],"uri":["http://zotero.org/users/2160407/items/XEBDHX3V"],"itemData":{"id":114,"type":"report","title":"Phát triển nông nghiệp bền vững ở Việt Nam","publisher":"Trường đại học kinh tế Quốc dân","publisher-place":"Hà Nội","page":"11","genre":"Báo cáo tóm tắt luận văn thạc sỹ, chuyên ngành kinh tế chính trị","event-place":"Hà Nội","language":"Viet nam","author":[{"family":"Vu Van Nam","given":""}],"issued":{"date-parts":[["2009"]]}}}],"schema":"https://github.com/citation-style-language/schema/raw/master/csl-citation.json"} </w:instrText>
      </w:r>
      <w:r w:rsidR="007333F3">
        <w:rPr>
          <w:rFonts w:ascii="Times New Roman" w:hAnsi="Times New Roman"/>
          <w:sz w:val="24"/>
          <w:szCs w:val="24"/>
        </w:rPr>
        <w:fldChar w:fldCharType="separate"/>
      </w:r>
      <w:r w:rsidR="00AF52D0" w:rsidRPr="00AF52D0">
        <w:rPr>
          <w:rFonts w:ascii="Times New Roman" w:hAnsi="Times New Roman"/>
          <w:sz w:val="24"/>
        </w:rPr>
        <w:t>(Vu Van Nam, 2009)</w:t>
      </w:r>
      <w:r w:rsidR="007333F3">
        <w:rPr>
          <w:rFonts w:ascii="Times New Roman" w:hAnsi="Times New Roman"/>
          <w:sz w:val="24"/>
          <w:szCs w:val="24"/>
        </w:rPr>
        <w:fldChar w:fldCharType="end"/>
      </w:r>
      <w:r w:rsidRPr="0060305D">
        <w:rPr>
          <w:rFonts w:ascii="Times New Roman" w:hAnsi="Times New Roman"/>
          <w:sz w:val="24"/>
          <w:szCs w:val="24"/>
        </w:rPr>
        <w:t xml:space="preserve">. Comme par exemple, dans l’étude de Nguyen </w:t>
      </w:r>
      <w:proofErr w:type="spellStart"/>
      <w:r w:rsidRPr="0060305D">
        <w:rPr>
          <w:rFonts w:ascii="Times New Roman" w:hAnsi="Times New Roman"/>
          <w:sz w:val="24"/>
          <w:szCs w:val="24"/>
        </w:rPr>
        <w:t>Ke</w:t>
      </w:r>
      <w:proofErr w:type="spellEnd"/>
      <w:r w:rsidRPr="0060305D">
        <w:rPr>
          <w:rFonts w:ascii="Times New Roman" w:hAnsi="Times New Roman"/>
          <w:sz w:val="24"/>
          <w:szCs w:val="24"/>
        </w:rPr>
        <w:t xml:space="preserve"> Tuan (2006), le développement durable du secteur agricole est abordé par la durabilité économique. Cependant, pour Dang Kim Son et al 2002, le développement durable agricole est abordé par la sécurité alimentaire au niveau national et le développement des services en milieu rural </w:t>
      </w:r>
      <w:r w:rsidR="00214903">
        <w:rPr>
          <w:rFonts w:ascii="Times New Roman" w:hAnsi="Times New Roman"/>
          <w:sz w:val="24"/>
          <w:szCs w:val="24"/>
        </w:rPr>
        <w:fldChar w:fldCharType="begin"/>
      </w:r>
      <w:r w:rsidR="00214903">
        <w:rPr>
          <w:rFonts w:ascii="Times New Roman" w:hAnsi="Times New Roman"/>
          <w:sz w:val="24"/>
          <w:szCs w:val="24"/>
        </w:rPr>
        <w:instrText xml:space="preserve"> ADDIN ZOTERO_ITEM CSL_CITATION {"citationID":"5AXWX6kB","properties":{"formattedCitation":"(Vu Van Nam, 2009)","plainCitation":"(Vu Van Nam, 2009)"},"citationItems":[{"id":114,"uris":["http://zotero.org/users/2160407/items/XEBDHX3V"],"uri":["http://zotero.org/users/2160407/items/XEBDHX3V"],"itemData":{"id":114,"type":"report","title":"Phát triển nông nghiệp bền vững ở Việt Nam","publisher":"Trường đại học kinh tế Quốc dân","publisher-place":"Hà Nội","page":"11","genre":"Báo cáo tóm tắt luận văn thạc sỹ, chuyên ngành kinh tế chính trị","event-place":"Hà Nội","language":"Viet nam","author":[{"family":"Vu Van Nam","given":""}],"issued":{"date-parts":[["2009"]]}}}],"schema":"https://github.com/citation-style-language/schema/raw/master/csl-citation.json"} </w:instrText>
      </w:r>
      <w:r w:rsidR="00214903">
        <w:rPr>
          <w:rFonts w:ascii="Times New Roman" w:hAnsi="Times New Roman"/>
          <w:sz w:val="24"/>
          <w:szCs w:val="24"/>
        </w:rPr>
        <w:fldChar w:fldCharType="separate"/>
      </w:r>
      <w:r w:rsidR="00AF52D0" w:rsidRPr="00AF52D0">
        <w:rPr>
          <w:rFonts w:ascii="Times New Roman" w:hAnsi="Times New Roman"/>
          <w:sz w:val="24"/>
        </w:rPr>
        <w:t>(Vu Van Nam, 2009)</w:t>
      </w:r>
      <w:r w:rsidR="00214903">
        <w:rPr>
          <w:rFonts w:ascii="Times New Roman" w:hAnsi="Times New Roman"/>
          <w:sz w:val="24"/>
          <w:szCs w:val="24"/>
        </w:rPr>
        <w:fldChar w:fldCharType="end"/>
      </w:r>
      <w:r w:rsidRPr="0060305D">
        <w:rPr>
          <w:rFonts w:ascii="Times New Roman" w:hAnsi="Times New Roman"/>
          <w:sz w:val="24"/>
          <w:szCs w:val="24"/>
        </w:rPr>
        <w:t xml:space="preserve">. </w:t>
      </w:r>
    </w:p>
    <w:p w14:paraId="22DDD4BB" w14:textId="0C7B3E7C" w:rsidR="00051C83" w:rsidRPr="0060305D" w:rsidRDefault="00051C83" w:rsidP="00051C83">
      <w:pPr>
        <w:pStyle w:val="Paragraphedeliste"/>
        <w:spacing w:after="0" w:line="240" w:lineRule="auto"/>
        <w:ind w:left="0" w:firstLine="567"/>
        <w:jc w:val="both"/>
        <w:rPr>
          <w:rFonts w:ascii="Times New Roman" w:hAnsi="Times New Roman"/>
          <w:sz w:val="24"/>
          <w:szCs w:val="24"/>
        </w:rPr>
      </w:pPr>
      <w:r w:rsidRPr="0060305D">
        <w:rPr>
          <w:rFonts w:ascii="Times New Roman" w:hAnsi="Times New Roman"/>
          <w:sz w:val="24"/>
          <w:szCs w:val="24"/>
        </w:rPr>
        <w:t xml:space="preserve">Dans le monde, </w:t>
      </w:r>
      <w:r>
        <w:rPr>
          <w:rFonts w:ascii="Times New Roman" w:hAnsi="Times New Roman"/>
          <w:sz w:val="24"/>
          <w:szCs w:val="24"/>
        </w:rPr>
        <w:t>i</w:t>
      </w:r>
      <w:r w:rsidRPr="00262F60">
        <w:rPr>
          <w:rFonts w:ascii="Times New Roman" w:hAnsi="Times New Roman"/>
          <w:sz w:val="24"/>
          <w:szCs w:val="24"/>
        </w:rPr>
        <w:t xml:space="preserve">l existe de nombreux outils d’évaluation ex post de la durabilité des exploitations agricoles. Ces outils diffèrent les uns des </w:t>
      </w:r>
      <w:r w:rsidRPr="0060305D">
        <w:rPr>
          <w:rFonts w:ascii="Times New Roman" w:hAnsi="Times New Roman"/>
          <w:sz w:val="24"/>
          <w:szCs w:val="24"/>
        </w:rPr>
        <w:t xml:space="preserve">autres par l’objectif de l’évaluation, les </w:t>
      </w:r>
      <w:r w:rsidRPr="0060305D">
        <w:rPr>
          <w:rFonts w:ascii="Times New Roman" w:hAnsi="Times New Roman"/>
          <w:sz w:val="24"/>
          <w:szCs w:val="24"/>
        </w:rPr>
        <w:lastRenderedPageBreak/>
        <w:t xml:space="preserve">échelles d’analyse et d’évaluation (la parcelle, l’activité agricole, l’exploitation, etc.), les productions évaluées, la nature des données collectées, le type d’indicateurs (de pression, d’état, simples, agrégés), les échelles de notation et les valeurs seuils (PESCHARD, et al, 2004, cité par Terrier, 2010). Comme par exemple, la méthode IDEA (indicateur durable exploitation agricole), </w:t>
      </w:r>
      <w:r w:rsidR="00654661">
        <w:rPr>
          <w:rFonts w:ascii="Times New Roman" w:hAnsi="Times New Roman"/>
          <w:sz w:val="24"/>
          <w:szCs w:val="24"/>
        </w:rPr>
        <w:t>utilise</w:t>
      </w:r>
      <w:r w:rsidRPr="0060305D">
        <w:rPr>
          <w:rFonts w:ascii="Times New Roman" w:hAnsi="Times New Roman"/>
          <w:sz w:val="24"/>
          <w:szCs w:val="24"/>
        </w:rPr>
        <w:t xml:space="preserve"> 47 indicateurs pour évaluer la durabilité des exploitations en trois dimensions (économie, sociale-territoire, agro-écologie). Cependant, la méthode d’ARBRE (</w:t>
      </w:r>
      <w:proofErr w:type="spellStart"/>
      <w:r w:rsidRPr="0060305D">
        <w:rPr>
          <w:rFonts w:ascii="Times New Roman" w:hAnsi="Times New Roman"/>
          <w:sz w:val="24"/>
          <w:szCs w:val="24"/>
        </w:rPr>
        <w:t>Abre</w:t>
      </w:r>
      <w:proofErr w:type="spellEnd"/>
      <w:r w:rsidRPr="0060305D">
        <w:rPr>
          <w:rFonts w:ascii="Times New Roman" w:hAnsi="Times New Roman"/>
          <w:sz w:val="24"/>
          <w:szCs w:val="24"/>
        </w:rPr>
        <w:t xml:space="preserve"> exploitation agricole durable), 82 indicateurs sont mobilisé</w:t>
      </w:r>
      <w:r w:rsidR="00654661">
        <w:rPr>
          <w:rFonts w:ascii="Times New Roman" w:hAnsi="Times New Roman"/>
          <w:sz w:val="24"/>
          <w:szCs w:val="24"/>
        </w:rPr>
        <w:t>s</w:t>
      </w:r>
      <w:r w:rsidRPr="0060305D">
        <w:rPr>
          <w:rFonts w:ascii="Times New Roman" w:hAnsi="Times New Roman"/>
          <w:sz w:val="24"/>
          <w:szCs w:val="24"/>
        </w:rPr>
        <w:t xml:space="preserve"> pour évaluer la transmissibilité, reproductibilité, viabilité et viabilité de l’exploitation. La méthode du RAD (Réseau agricole durable) évalue la durabilité du système de production d’élevage sur la base de 22 indicateurs </w:t>
      </w:r>
      <w:r w:rsidR="00654661">
        <w:rPr>
          <w:rFonts w:ascii="Times New Roman" w:hAnsi="Times New Roman"/>
          <w:sz w:val="24"/>
          <w:szCs w:val="24"/>
        </w:rPr>
        <w:t>selon les</w:t>
      </w:r>
      <w:r w:rsidRPr="0060305D">
        <w:rPr>
          <w:rFonts w:ascii="Times New Roman" w:hAnsi="Times New Roman"/>
          <w:sz w:val="24"/>
          <w:szCs w:val="24"/>
        </w:rPr>
        <w:t xml:space="preserve"> trois dimensions de </w:t>
      </w:r>
      <w:r w:rsidR="00654661">
        <w:rPr>
          <w:rFonts w:ascii="Times New Roman" w:hAnsi="Times New Roman"/>
          <w:sz w:val="24"/>
          <w:szCs w:val="24"/>
        </w:rPr>
        <w:t xml:space="preserve">la </w:t>
      </w:r>
      <w:r w:rsidRPr="0060305D">
        <w:rPr>
          <w:rFonts w:ascii="Times New Roman" w:hAnsi="Times New Roman"/>
          <w:sz w:val="24"/>
          <w:szCs w:val="24"/>
        </w:rPr>
        <w:t xml:space="preserve">durabilité (économie, sociale, environnement). La bibliographie a montré aussi que certains indicateurs dans chaque une méthode ne sont pas toujours disponibles sur le terrain. </w:t>
      </w:r>
    </w:p>
    <w:p w14:paraId="5AF8AE5B" w14:textId="6DF91CBB" w:rsidR="00546182" w:rsidRPr="0060305D" w:rsidRDefault="00361178" w:rsidP="002D4608">
      <w:pPr>
        <w:pStyle w:val="Paragraphedeliste"/>
        <w:tabs>
          <w:tab w:val="left" w:pos="450"/>
          <w:tab w:val="left" w:pos="540"/>
          <w:tab w:val="left" w:pos="630"/>
          <w:tab w:val="left" w:pos="720"/>
        </w:tabs>
        <w:spacing w:after="0" w:line="240" w:lineRule="auto"/>
        <w:ind w:left="0" w:firstLine="567"/>
        <w:jc w:val="both"/>
        <w:rPr>
          <w:rStyle w:val="hps"/>
          <w:rFonts w:ascii="Times New Roman" w:hAnsi="Times New Roman"/>
          <w:b/>
          <w:sz w:val="24"/>
          <w:szCs w:val="24"/>
        </w:rPr>
      </w:pPr>
      <w:r>
        <w:rPr>
          <w:rFonts w:ascii="Times New Roman" w:hAnsi="Times New Roman"/>
          <w:sz w:val="24"/>
          <w:szCs w:val="24"/>
        </w:rPr>
        <w:t xml:space="preserve">Dans le contexte du Vietnam, ainsi que dans le district de Ba Vi, où la production laitière </w:t>
      </w:r>
      <w:r w:rsidR="00654661">
        <w:rPr>
          <w:rFonts w:ascii="Times New Roman" w:hAnsi="Times New Roman"/>
          <w:sz w:val="24"/>
          <w:szCs w:val="24"/>
        </w:rPr>
        <w:t xml:space="preserve">se </w:t>
      </w:r>
      <w:r>
        <w:rPr>
          <w:rFonts w:ascii="Times New Roman" w:hAnsi="Times New Roman"/>
          <w:sz w:val="24"/>
          <w:szCs w:val="24"/>
        </w:rPr>
        <w:t xml:space="preserve">base sur </w:t>
      </w:r>
      <w:r w:rsidR="00654661">
        <w:rPr>
          <w:rFonts w:ascii="Times New Roman" w:hAnsi="Times New Roman"/>
          <w:sz w:val="24"/>
          <w:szCs w:val="24"/>
        </w:rPr>
        <w:t xml:space="preserve">une </w:t>
      </w:r>
      <w:r>
        <w:rPr>
          <w:rFonts w:ascii="Times New Roman" w:hAnsi="Times New Roman"/>
          <w:sz w:val="24"/>
          <w:szCs w:val="24"/>
        </w:rPr>
        <w:t xml:space="preserve">diversité des petites exploitations familiales, on s’intéresse beaucoup </w:t>
      </w:r>
      <w:r w:rsidR="00654661">
        <w:rPr>
          <w:rFonts w:ascii="Times New Roman" w:hAnsi="Times New Roman"/>
          <w:sz w:val="24"/>
          <w:szCs w:val="24"/>
        </w:rPr>
        <w:t xml:space="preserve">à </w:t>
      </w:r>
      <w:r>
        <w:rPr>
          <w:rFonts w:ascii="Times New Roman" w:hAnsi="Times New Roman"/>
          <w:sz w:val="24"/>
          <w:szCs w:val="24"/>
        </w:rPr>
        <w:t xml:space="preserve">l’efficacité économique, et l’impact de production laitière sur l’environnement. Le résultat de </w:t>
      </w:r>
      <w:r w:rsidR="00654661">
        <w:rPr>
          <w:rFonts w:ascii="Times New Roman" w:hAnsi="Times New Roman"/>
          <w:sz w:val="24"/>
          <w:szCs w:val="24"/>
        </w:rPr>
        <w:t xml:space="preserve">discussions </w:t>
      </w:r>
      <w:r>
        <w:rPr>
          <w:rFonts w:ascii="Times New Roman" w:hAnsi="Times New Roman"/>
          <w:sz w:val="24"/>
          <w:szCs w:val="24"/>
        </w:rPr>
        <w:t>avec les experts</w:t>
      </w:r>
      <w:r w:rsidR="002D4608">
        <w:rPr>
          <w:rFonts w:ascii="Times New Roman" w:hAnsi="Times New Roman"/>
          <w:sz w:val="24"/>
          <w:szCs w:val="24"/>
        </w:rPr>
        <w:t xml:space="preserve"> nationa</w:t>
      </w:r>
      <w:r w:rsidR="00654661">
        <w:rPr>
          <w:rFonts w:ascii="Times New Roman" w:hAnsi="Times New Roman"/>
          <w:sz w:val="24"/>
          <w:szCs w:val="24"/>
        </w:rPr>
        <w:t>ux</w:t>
      </w:r>
      <w:r w:rsidR="002D4608">
        <w:rPr>
          <w:rFonts w:ascii="Times New Roman" w:hAnsi="Times New Roman"/>
          <w:sz w:val="24"/>
          <w:szCs w:val="24"/>
        </w:rPr>
        <w:t xml:space="preserve"> et </w:t>
      </w:r>
      <w:r w:rsidR="002D4608" w:rsidRPr="0060305D">
        <w:rPr>
          <w:rFonts w:ascii="Times New Roman" w:hAnsi="Times New Roman"/>
          <w:sz w:val="24"/>
          <w:szCs w:val="24"/>
        </w:rPr>
        <w:t xml:space="preserve">les experts de l’INRA et CIRAD </w:t>
      </w:r>
      <w:r w:rsidR="002D4608">
        <w:rPr>
          <w:rFonts w:ascii="Times New Roman" w:hAnsi="Times New Roman"/>
          <w:sz w:val="24"/>
          <w:szCs w:val="24"/>
        </w:rPr>
        <w:t>et les éleveurs</w:t>
      </w:r>
      <w:r>
        <w:rPr>
          <w:rFonts w:ascii="Times New Roman" w:hAnsi="Times New Roman"/>
          <w:sz w:val="24"/>
          <w:szCs w:val="24"/>
        </w:rPr>
        <w:t xml:space="preserve"> </w:t>
      </w:r>
      <w:r w:rsidR="002D4608">
        <w:rPr>
          <w:rFonts w:ascii="Times New Roman" w:hAnsi="Times New Roman"/>
          <w:sz w:val="24"/>
          <w:szCs w:val="24"/>
        </w:rPr>
        <w:t>nous permett</w:t>
      </w:r>
      <w:r w:rsidR="00654661">
        <w:rPr>
          <w:rFonts w:ascii="Times New Roman" w:hAnsi="Times New Roman"/>
          <w:sz w:val="24"/>
          <w:szCs w:val="24"/>
        </w:rPr>
        <w:t>ent</w:t>
      </w:r>
      <w:r w:rsidR="002D4608">
        <w:rPr>
          <w:rFonts w:ascii="Times New Roman" w:hAnsi="Times New Roman"/>
          <w:sz w:val="24"/>
          <w:szCs w:val="24"/>
        </w:rPr>
        <w:t xml:space="preserve"> d’</w:t>
      </w:r>
      <w:r w:rsidR="002D4608" w:rsidRPr="0060305D">
        <w:rPr>
          <w:rFonts w:ascii="Times New Roman" w:hAnsi="Times New Roman"/>
          <w:sz w:val="24"/>
          <w:szCs w:val="24"/>
        </w:rPr>
        <w:t xml:space="preserve">identifier les indicateurs de durabilité </w:t>
      </w:r>
      <w:r w:rsidR="002D4608">
        <w:rPr>
          <w:rFonts w:ascii="Times New Roman" w:hAnsi="Times New Roman"/>
          <w:sz w:val="24"/>
          <w:szCs w:val="24"/>
        </w:rPr>
        <w:t xml:space="preserve">des exploitations pour notre étude. </w:t>
      </w:r>
    </w:p>
    <w:p w14:paraId="52AFFFB3" w14:textId="246E0046" w:rsidR="008F25C9" w:rsidRDefault="008F25C9" w:rsidP="001A00CF">
      <w:pPr>
        <w:spacing w:after="0" w:line="240" w:lineRule="auto"/>
        <w:rPr>
          <w:rStyle w:val="hps"/>
          <w:rFonts w:ascii="Times New Roman" w:hAnsi="Times New Roman"/>
          <w:b/>
          <w:sz w:val="24"/>
          <w:szCs w:val="24"/>
        </w:rPr>
      </w:pPr>
    </w:p>
    <w:p w14:paraId="44F1520A" w14:textId="78E52591" w:rsidR="008F25C9" w:rsidRPr="0060305D" w:rsidRDefault="008F25C9" w:rsidP="001A00CF">
      <w:pPr>
        <w:spacing w:after="0" w:line="240" w:lineRule="auto"/>
        <w:rPr>
          <w:rStyle w:val="hps"/>
          <w:rFonts w:ascii="Times New Roman" w:hAnsi="Times New Roman"/>
          <w:b/>
          <w:sz w:val="24"/>
          <w:szCs w:val="24"/>
        </w:rPr>
      </w:pPr>
      <w:r>
        <w:rPr>
          <w:rStyle w:val="hps"/>
          <w:rFonts w:ascii="Times New Roman" w:hAnsi="Times New Roman"/>
          <w:b/>
          <w:sz w:val="24"/>
          <w:szCs w:val="24"/>
        </w:rPr>
        <w:t xml:space="preserve"> </w:t>
      </w:r>
    </w:p>
    <w:tbl>
      <w:tblPr>
        <w:tblStyle w:val="Grilledutableau"/>
        <w:tblW w:w="0" w:type="auto"/>
        <w:shd w:val="clear" w:color="auto" w:fill="BFBFBF" w:themeFill="background1" w:themeFillShade="BF"/>
        <w:tblLook w:val="04A0" w:firstRow="1" w:lastRow="0" w:firstColumn="1" w:lastColumn="0" w:noHBand="0" w:noVBand="1"/>
      </w:tblPr>
      <w:tblGrid>
        <w:gridCol w:w="9017"/>
      </w:tblGrid>
      <w:tr w:rsidR="007A002A" w:rsidRPr="007A002A" w14:paraId="50AC2523" w14:textId="77777777" w:rsidTr="007A002A">
        <w:tc>
          <w:tcPr>
            <w:tcW w:w="9017" w:type="dxa"/>
            <w:shd w:val="clear" w:color="auto" w:fill="BFBFBF" w:themeFill="background1" w:themeFillShade="BF"/>
          </w:tcPr>
          <w:p w14:paraId="1ED79CEE" w14:textId="64FD1396" w:rsidR="007A002A" w:rsidRPr="00A568EA" w:rsidRDefault="00852991" w:rsidP="00CC59B2">
            <w:pPr>
              <w:pStyle w:val="type1"/>
              <w:rPr>
                <w:rStyle w:val="hps"/>
                <w:sz w:val="32"/>
                <w:szCs w:val="32"/>
              </w:rPr>
            </w:pPr>
            <w:bookmarkStart w:id="33" w:name="_Toc410630958"/>
            <w:bookmarkStart w:id="34" w:name="_Toc400570809"/>
            <w:bookmarkStart w:id="35" w:name="_Toc400570891"/>
            <w:bookmarkStart w:id="36" w:name="_Toc400572344"/>
            <w:r w:rsidRPr="00A568EA">
              <w:rPr>
                <w:rStyle w:val="hps"/>
                <w:sz w:val="32"/>
                <w:szCs w:val="32"/>
              </w:rPr>
              <w:t>I</w:t>
            </w:r>
            <w:r w:rsidR="007A002A" w:rsidRPr="00A568EA">
              <w:rPr>
                <w:rStyle w:val="hps"/>
                <w:sz w:val="32"/>
                <w:szCs w:val="32"/>
              </w:rPr>
              <w:t>II - Zone d’étude (le district de Ba Vi)</w:t>
            </w:r>
            <w:bookmarkEnd w:id="33"/>
          </w:p>
        </w:tc>
      </w:tr>
    </w:tbl>
    <w:p w14:paraId="405C4984" w14:textId="72AB065D" w:rsidR="00951085" w:rsidRPr="001B7469" w:rsidRDefault="00CC59B2" w:rsidP="00CC59B2">
      <w:pPr>
        <w:pStyle w:val="type2"/>
        <w:numPr>
          <w:ilvl w:val="0"/>
          <w:numId w:val="0"/>
        </w:numPr>
        <w:ind w:left="426" w:hanging="426"/>
        <w:rPr>
          <w:rStyle w:val="hps"/>
        </w:rPr>
      </w:pPr>
      <w:bookmarkStart w:id="37" w:name="_Toc400570810"/>
      <w:bookmarkStart w:id="38" w:name="_Toc400570892"/>
      <w:bookmarkStart w:id="39" w:name="_Toc400572345"/>
      <w:bookmarkStart w:id="40" w:name="_Toc410630959"/>
      <w:bookmarkEnd w:id="34"/>
      <w:bookmarkEnd w:id="35"/>
      <w:bookmarkEnd w:id="36"/>
      <w:r>
        <w:rPr>
          <w:rStyle w:val="hps"/>
        </w:rPr>
        <w:t xml:space="preserve">3.1. </w:t>
      </w:r>
      <w:r w:rsidR="0085777F" w:rsidRPr="00961E4E">
        <w:rPr>
          <w:rStyle w:val="hps"/>
        </w:rPr>
        <w:t xml:space="preserve">Les informations générales sur </w:t>
      </w:r>
      <w:r w:rsidR="000D5553" w:rsidRPr="00961E4E">
        <w:rPr>
          <w:rStyle w:val="hps"/>
        </w:rPr>
        <w:t xml:space="preserve">le district de </w:t>
      </w:r>
      <w:r w:rsidR="00AC7C92" w:rsidRPr="00961E4E">
        <w:rPr>
          <w:rStyle w:val="hps"/>
        </w:rPr>
        <w:t>Ba Vi</w:t>
      </w:r>
      <w:bookmarkEnd w:id="37"/>
      <w:bookmarkEnd w:id="38"/>
      <w:bookmarkEnd w:id="39"/>
      <w:bookmarkEnd w:id="40"/>
    </w:p>
    <w:p w14:paraId="2F7D2AEA" w14:textId="26201B71" w:rsidR="00AA17A5" w:rsidRPr="00CC59B2" w:rsidRDefault="00CC59B2" w:rsidP="00CC59B2">
      <w:pPr>
        <w:pStyle w:val="type3"/>
        <w:rPr>
          <w:rStyle w:val="hps"/>
        </w:rPr>
      </w:pPr>
      <w:bookmarkStart w:id="41" w:name="_Toc410630960"/>
      <w:r w:rsidRPr="00CC59B2">
        <w:rPr>
          <w:rStyle w:val="hps"/>
        </w:rPr>
        <w:t xml:space="preserve">a) </w:t>
      </w:r>
      <w:r w:rsidR="00241ACE" w:rsidRPr="00CC59B2">
        <w:rPr>
          <w:rStyle w:val="hps"/>
        </w:rPr>
        <w:t>La géographie et le climat</w:t>
      </w:r>
      <w:bookmarkEnd w:id="41"/>
      <w:r w:rsidR="00241ACE" w:rsidRPr="00CC59B2">
        <w:rPr>
          <w:rStyle w:val="hps"/>
        </w:rPr>
        <w:t xml:space="preserve"> </w:t>
      </w:r>
    </w:p>
    <w:p w14:paraId="6FE4244D" w14:textId="35CB5D6F" w:rsidR="001D1BA8" w:rsidRDefault="001D1BA8" w:rsidP="00996B03">
      <w:pPr>
        <w:spacing w:before="120" w:after="120" w:line="240" w:lineRule="auto"/>
        <w:ind w:firstLine="567"/>
        <w:jc w:val="both"/>
        <w:outlineLvl w:val="0"/>
        <w:rPr>
          <w:rFonts w:ascii="Times New Roman" w:hAnsi="Times New Roman"/>
          <w:sz w:val="24"/>
          <w:szCs w:val="24"/>
        </w:rPr>
      </w:pPr>
      <w:r w:rsidRPr="0060305D">
        <w:rPr>
          <w:rFonts w:ascii="Times New Roman" w:hAnsi="Times New Roman"/>
          <w:sz w:val="24"/>
          <w:szCs w:val="24"/>
        </w:rPr>
        <w:t xml:space="preserve">Le  district  de  Ba  Vi  se  situe  dans  le  Delta  du  fleuve  </w:t>
      </w:r>
      <w:r w:rsidR="008E0B78" w:rsidRPr="0060305D">
        <w:rPr>
          <w:rFonts w:ascii="Times New Roman" w:hAnsi="Times New Roman"/>
          <w:sz w:val="24"/>
          <w:szCs w:val="24"/>
        </w:rPr>
        <w:t xml:space="preserve">rouge,  et  fait  donc  partie </w:t>
      </w:r>
      <w:r w:rsidRPr="0060305D">
        <w:rPr>
          <w:rFonts w:ascii="Times New Roman" w:hAnsi="Times New Roman"/>
          <w:sz w:val="24"/>
          <w:szCs w:val="24"/>
        </w:rPr>
        <w:t xml:space="preserve">des  régions  les  plus peuplées  du  Vietnam.  C’est  une  zone  de  moyenne  montagne,  non  loin  de  l’important  centre  urbain d’Hanoi, qui constitue un grand marché de consommation </w:t>
      </w:r>
      <w:r w:rsidR="00BF5D90" w:rsidRPr="0060305D">
        <w:rPr>
          <w:rFonts w:ascii="Times New Roman" w:hAnsi="Times New Roman"/>
          <w:sz w:val="24"/>
          <w:szCs w:val="24"/>
        </w:rPr>
        <w:t>laitière</w:t>
      </w:r>
      <w:r w:rsidRPr="0060305D">
        <w:rPr>
          <w:rFonts w:ascii="Times New Roman" w:hAnsi="Times New Roman"/>
          <w:sz w:val="24"/>
          <w:szCs w:val="24"/>
        </w:rPr>
        <w:t xml:space="preserve">. </w:t>
      </w:r>
      <w:r w:rsidR="00E32675" w:rsidRPr="0060305D">
        <w:rPr>
          <w:rFonts w:ascii="Times New Roman" w:hAnsi="Times New Roman"/>
          <w:sz w:val="24"/>
          <w:szCs w:val="24"/>
        </w:rPr>
        <w:t>La surface totale</w:t>
      </w:r>
      <w:r w:rsidR="003948EA" w:rsidRPr="0060305D">
        <w:rPr>
          <w:rFonts w:ascii="Times New Roman" w:hAnsi="Times New Roman"/>
          <w:sz w:val="24"/>
          <w:szCs w:val="24"/>
        </w:rPr>
        <w:t xml:space="preserve"> </w:t>
      </w:r>
      <w:r w:rsidR="00BF5D90" w:rsidRPr="0060305D">
        <w:rPr>
          <w:rFonts w:ascii="Times New Roman" w:hAnsi="Times New Roman"/>
          <w:sz w:val="24"/>
          <w:szCs w:val="24"/>
        </w:rPr>
        <w:t>du district</w:t>
      </w:r>
      <w:r w:rsidRPr="0060305D">
        <w:rPr>
          <w:rFonts w:ascii="Times New Roman" w:hAnsi="Times New Roman"/>
          <w:sz w:val="24"/>
          <w:szCs w:val="24"/>
        </w:rPr>
        <w:t xml:space="preserve"> de Ba</w:t>
      </w:r>
      <w:r w:rsidR="00AD2B5C" w:rsidRPr="0060305D">
        <w:rPr>
          <w:rFonts w:ascii="Times New Roman" w:hAnsi="Times New Roman"/>
          <w:sz w:val="24"/>
          <w:szCs w:val="24"/>
        </w:rPr>
        <w:t xml:space="preserve"> Vi</w:t>
      </w:r>
      <w:r w:rsidRPr="0060305D">
        <w:rPr>
          <w:rFonts w:ascii="Times New Roman" w:hAnsi="Times New Roman"/>
          <w:sz w:val="24"/>
          <w:szCs w:val="24"/>
        </w:rPr>
        <w:t xml:space="preserve"> est de 42.804 ha. </w:t>
      </w:r>
      <w:r w:rsidR="00BF5D90" w:rsidRPr="0060305D">
        <w:rPr>
          <w:rFonts w:ascii="Times New Roman" w:hAnsi="Times New Roman"/>
          <w:sz w:val="24"/>
          <w:szCs w:val="24"/>
        </w:rPr>
        <w:t xml:space="preserve">Le district </w:t>
      </w:r>
      <w:r w:rsidRPr="0060305D">
        <w:rPr>
          <w:rFonts w:ascii="Times New Roman" w:hAnsi="Times New Roman"/>
          <w:sz w:val="24"/>
          <w:szCs w:val="24"/>
        </w:rPr>
        <w:t xml:space="preserve">se compose de 31 communes et </w:t>
      </w:r>
      <w:r w:rsidR="00AC7C92" w:rsidRPr="00D82999">
        <w:rPr>
          <w:rFonts w:ascii="Times New Roman" w:hAnsi="Times New Roman"/>
          <w:sz w:val="24"/>
          <w:szCs w:val="24"/>
        </w:rPr>
        <w:t>d’</w:t>
      </w:r>
      <w:r w:rsidRPr="00D82999">
        <w:rPr>
          <w:rFonts w:ascii="Times New Roman" w:hAnsi="Times New Roman"/>
          <w:sz w:val="24"/>
          <w:szCs w:val="24"/>
        </w:rPr>
        <w:t>une ville</w:t>
      </w:r>
      <w:r w:rsidR="00472107" w:rsidRPr="00961E4E">
        <w:rPr>
          <w:rFonts w:ascii="Times New Roman" w:hAnsi="Times New Roman"/>
          <w:sz w:val="24"/>
          <w:szCs w:val="24"/>
        </w:rPr>
        <w:t xml:space="preserve"> principale</w:t>
      </w:r>
      <w:r w:rsidRPr="00961E4E">
        <w:rPr>
          <w:rFonts w:ascii="Times New Roman" w:hAnsi="Times New Roman"/>
          <w:sz w:val="24"/>
          <w:szCs w:val="24"/>
        </w:rPr>
        <w:t>. B</w:t>
      </w:r>
      <w:r w:rsidR="00BF5D90" w:rsidRPr="00961E4E">
        <w:rPr>
          <w:rFonts w:ascii="Times New Roman" w:hAnsi="Times New Roman"/>
          <w:sz w:val="24"/>
          <w:szCs w:val="24"/>
        </w:rPr>
        <w:t>a</w:t>
      </w:r>
      <w:r w:rsidR="00AD2B5C" w:rsidRPr="00961E4E">
        <w:rPr>
          <w:rFonts w:ascii="Times New Roman" w:hAnsi="Times New Roman"/>
          <w:sz w:val="24"/>
          <w:szCs w:val="24"/>
        </w:rPr>
        <w:t xml:space="preserve"> Vi</w:t>
      </w:r>
      <w:r w:rsidR="00BF5D90" w:rsidRPr="00961E4E">
        <w:rPr>
          <w:rFonts w:ascii="Times New Roman" w:hAnsi="Times New Roman"/>
          <w:sz w:val="24"/>
          <w:szCs w:val="24"/>
        </w:rPr>
        <w:t xml:space="preserve"> se divise en trois </w:t>
      </w:r>
      <w:r w:rsidRPr="00961E4E">
        <w:rPr>
          <w:rFonts w:ascii="Times New Roman" w:hAnsi="Times New Roman"/>
          <w:sz w:val="24"/>
          <w:szCs w:val="24"/>
        </w:rPr>
        <w:t xml:space="preserve">zones différents s : (i) La zone de collines basses, </w:t>
      </w:r>
      <w:r w:rsidR="00AC7C92" w:rsidRPr="0060305D">
        <w:rPr>
          <w:rFonts w:ascii="Times New Roman" w:hAnsi="Times New Roman"/>
          <w:sz w:val="24"/>
          <w:szCs w:val="24"/>
        </w:rPr>
        <w:t xml:space="preserve">qui constitue </w:t>
      </w:r>
      <w:r w:rsidRPr="0060305D">
        <w:rPr>
          <w:rFonts w:ascii="Times New Roman" w:hAnsi="Times New Roman"/>
          <w:sz w:val="24"/>
          <w:szCs w:val="24"/>
        </w:rPr>
        <w:t xml:space="preserve">47.5% </w:t>
      </w:r>
      <w:r w:rsidR="00AC7C92" w:rsidRPr="0060305D">
        <w:rPr>
          <w:rFonts w:ascii="Times New Roman" w:hAnsi="Times New Roman"/>
          <w:sz w:val="24"/>
          <w:szCs w:val="24"/>
        </w:rPr>
        <w:t>de la surface totale</w:t>
      </w:r>
      <w:r w:rsidR="00C54B15" w:rsidRPr="0060305D">
        <w:rPr>
          <w:rFonts w:ascii="Times New Roman" w:hAnsi="Times New Roman"/>
          <w:sz w:val="24"/>
          <w:szCs w:val="24"/>
        </w:rPr>
        <w:t xml:space="preserve"> du district </w:t>
      </w:r>
      <w:r w:rsidR="00E32675" w:rsidRPr="0060305D">
        <w:rPr>
          <w:rFonts w:ascii="Times New Roman" w:hAnsi="Times New Roman"/>
          <w:sz w:val="24"/>
          <w:szCs w:val="24"/>
        </w:rPr>
        <w:t>avec 20% de terres agricoles</w:t>
      </w:r>
      <w:r w:rsidRPr="0060305D">
        <w:rPr>
          <w:rFonts w:ascii="Times New Roman" w:hAnsi="Times New Roman"/>
          <w:sz w:val="24"/>
          <w:szCs w:val="24"/>
        </w:rPr>
        <w:t xml:space="preserve">. Cette zone se divise en 7 communes et </w:t>
      </w:r>
      <w:r w:rsidR="00AC7C92" w:rsidRPr="0060305D">
        <w:rPr>
          <w:rFonts w:ascii="Times New Roman" w:hAnsi="Times New Roman"/>
          <w:sz w:val="24"/>
          <w:szCs w:val="24"/>
        </w:rPr>
        <w:t xml:space="preserve">le </w:t>
      </w:r>
      <w:r w:rsidRPr="0060305D">
        <w:rPr>
          <w:rFonts w:ascii="Times New Roman" w:hAnsi="Times New Roman"/>
          <w:sz w:val="24"/>
          <w:szCs w:val="24"/>
        </w:rPr>
        <w:t>parc national de Ba Vi ; (ii) Les terres hautes et moy</w:t>
      </w:r>
      <w:r w:rsidR="00BF5D90" w:rsidRPr="0060305D">
        <w:rPr>
          <w:rFonts w:ascii="Times New Roman" w:hAnsi="Times New Roman"/>
          <w:sz w:val="24"/>
          <w:szCs w:val="24"/>
        </w:rPr>
        <w:t>e</w:t>
      </w:r>
      <w:r w:rsidRPr="0060305D">
        <w:rPr>
          <w:rFonts w:ascii="Times New Roman" w:hAnsi="Times New Roman"/>
          <w:sz w:val="24"/>
          <w:szCs w:val="24"/>
        </w:rPr>
        <w:t xml:space="preserve">nnes : </w:t>
      </w:r>
      <w:r w:rsidR="00AC7C92" w:rsidRPr="0060305D">
        <w:rPr>
          <w:rFonts w:ascii="Times New Roman" w:hAnsi="Times New Roman"/>
          <w:sz w:val="24"/>
          <w:szCs w:val="24"/>
        </w:rPr>
        <w:t>avec</w:t>
      </w:r>
      <w:r w:rsidRPr="0060305D">
        <w:rPr>
          <w:rFonts w:ascii="Times New Roman" w:hAnsi="Times New Roman"/>
          <w:sz w:val="24"/>
          <w:szCs w:val="24"/>
        </w:rPr>
        <w:t xml:space="preserve"> 11 communes, 33.62 % </w:t>
      </w:r>
      <w:r w:rsidR="00CB5FDE" w:rsidRPr="0060305D">
        <w:rPr>
          <w:rFonts w:ascii="Times New Roman" w:hAnsi="Times New Roman"/>
          <w:sz w:val="24"/>
          <w:szCs w:val="24"/>
        </w:rPr>
        <w:t>de surface totale</w:t>
      </w:r>
      <w:r w:rsidR="003948EA" w:rsidRPr="0060305D">
        <w:rPr>
          <w:rFonts w:ascii="Times New Roman" w:hAnsi="Times New Roman"/>
          <w:sz w:val="24"/>
          <w:szCs w:val="24"/>
        </w:rPr>
        <w:t xml:space="preserve"> </w:t>
      </w:r>
      <w:r w:rsidR="00CB5FDE" w:rsidRPr="0060305D">
        <w:rPr>
          <w:rFonts w:ascii="Times New Roman" w:hAnsi="Times New Roman"/>
          <w:sz w:val="24"/>
          <w:szCs w:val="24"/>
        </w:rPr>
        <w:t>du district et la terre</w:t>
      </w:r>
      <w:r w:rsidRPr="0060305D">
        <w:rPr>
          <w:rFonts w:ascii="Times New Roman" w:hAnsi="Times New Roman"/>
          <w:sz w:val="24"/>
          <w:szCs w:val="24"/>
        </w:rPr>
        <w:t xml:space="preserve"> agricole représente 54.9%</w:t>
      </w:r>
      <w:r w:rsidR="00AD2B5C" w:rsidRPr="0060305D">
        <w:rPr>
          <w:rFonts w:ascii="Times New Roman" w:hAnsi="Times New Roman"/>
          <w:sz w:val="24"/>
          <w:szCs w:val="24"/>
        </w:rPr>
        <w:t xml:space="preserve"> </w:t>
      </w:r>
      <w:r w:rsidR="00E32675" w:rsidRPr="0060305D">
        <w:rPr>
          <w:rFonts w:ascii="Times New Roman" w:hAnsi="Times New Roman"/>
          <w:sz w:val="24"/>
          <w:szCs w:val="24"/>
        </w:rPr>
        <w:t>de la surface</w:t>
      </w:r>
      <w:r w:rsidRPr="0060305D">
        <w:rPr>
          <w:rFonts w:ascii="Times New Roman" w:hAnsi="Times New Roman"/>
          <w:sz w:val="24"/>
          <w:szCs w:val="24"/>
        </w:rPr>
        <w:t xml:space="preserve"> ; (iii) </w:t>
      </w:r>
      <w:r w:rsidR="00E32675" w:rsidRPr="0060305D">
        <w:rPr>
          <w:rFonts w:ascii="Times New Roman" w:hAnsi="Times New Roman"/>
          <w:sz w:val="24"/>
          <w:szCs w:val="24"/>
        </w:rPr>
        <w:t xml:space="preserve">la </w:t>
      </w:r>
      <w:r w:rsidR="00156ADB" w:rsidRPr="0060305D">
        <w:rPr>
          <w:rFonts w:ascii="Times New Roman" w:hAnsi="Times New Roman"/>
          <w:sz w:val="24"/>
          <w:szCs w:val="24"/>
        </w:rPr>
        <w:t>z</w:t>
      </w:r>
      <w:r w:rsidR="003A6DCC" w:rsidRPr="0060305D">
        <w:rPr>
          <w:rFonts w:ascii="Times New Roman" w:hAnsi="Times New Roman"/>
          <w:sz w:val="24"/>
          <w:szCs w:val="24"/>
        </w:rPr>
        <w:t>one de bas-</w:t>
      </w:r>
      <w:r w:rsidR="00AD2B5C" w:rsidRPr="0060305D">
        <w:rPr>
          <w:rFonts w:ascii="Times New Roman" w:hAnsi="Times New Roman"/>
          <w:sz w:val="24"/>
          <w:szCs w:val="24"/>
        </w:rPr>
        <w:t>fonds :</w:t>
      </w:r>
      <w:r w:rsidR="00E32675" w:rsidRPr="0060305D">
        <w:rPr>
          <w:rFonts w:ascii="Times New Roman" w:hAnsi="Times New Roman"/>
          <w:sz w:val="24"/>
          <w:szCs w:val="24"/>
        </w:rPr>
        <w:t xml:space="preserve"> elle</w:t>
      </w:r>
      <w:r w:rsidRPr="0060305D">
        <w:rPr>
          <w:rFonts w:ascii="Times New Roman" w:hAnsi="Times New Roman"/>
          <w:sz w:val="24"/>
          <w:szCs w:val="24"/>
        </w:rPr>
        <w:t xml:space="preserve"> se d</w:t>
      </w:r>
      <w:r w:rsidR="00C930FA" w:rsidRPr="0060305D">
        <w:rPr>
          <w:rFonts w:ascii="Times New Roman" w:hAnsi="Times New Roman"/>
          <w:sz w:val="24"/>
          <w:szCs w:val="24"/>
        </w:rPr>
        <w:t>ivise en 13 communes, qui constitue</w:t>
      </w:r>
      <w:r w:rsidRPr="0060305D">
        <w:rPr>
          <w:rFonts w:ascii="Times New Roman" w:hAnsi="Times New Roman"/>
          <w:sz w:val="24"/>
          <w:szCs w:val="24"/>
        </w:rPr>
        <w:t xml:space="preserve"> 18.88% </w:t>
      </w:r>
      <w:r w:rsidR="00AC7C92" w:rsidRPr="0060305D">
        <w:rPr>
          <w:rFonts w:ascii="Times New Roman" w:hAnsi="Times New Roman"/>
          <w:sz w:val="24"/>
          <w:szCs w:val="24"/>
        </w:rPr>
        <w:t xml:space="preserve">de la </w:t>
      </w:r>
      <w:r w:rsidR="00C930FA" w:rsidRPr="0060305D">
        <w:rPr>
          <w:rFonts w:ascii="Times New Roman" w:hAnsi="Times New Roman"/>
          <w:sz w:val="24"/>
          <w:szCs w:val="24"/>
        </w:rPr>
        <w:t>surface totale du district et l</w:t>
      </w:r>
      <w:r w:rsidRPr="0060305D">
        <w:rPr>
          <w:rFonts w:ascii="Times New Roman" w:hAnsi="Times New Roman"/>
          <w:sz w:val="24"/>
          <w:szCs w:val="24"/>
        </w:rPr>
        <w:t xml:space="preserve">a </w:t>
      </w:r>
      <w:r w:rsidR="00C930FA" w:rsidRPr="0060305D">
        <w:rPr>
          <w:rFonts w:ascii="Times New Roman" w:hAnsi="Times New Roman"/>
          <w:sz w:val="24"/>
          <w:szCs w:val="24"/>
        </w:rPr>
        <w:t xml:space="preserve">terre </w:t>
      </w:r>
      <w:r w:rsidRPr="0060305D">
        <w:rPr>
          <w:rFonts w:ascii="Times New Roman" w:hAnsi="Times New Roman"/>
          <w:sz w:val="24"/>
          <w:szCs w:val="24"/>
        </w:rPr>
        <w:t>agricole représente 37.84%</w:t>
      </w:r>
      <w:r w:rsidR="004E5B9F" w:rsidRPr="0060305D">
        <w:rPr>
          <w:rFonts w:ascii="Times New Roman" w:hAnsi="Times New Roman"/>
          <w:sz w:val="24"/>
          <w:szCs w:val="24"/>
        </w:rPr>
        <w:t>de la zone</w:t>
      </w:r>
      <w:r w:rsidRPr="0060305D">
        <w:rPr>
          <w:rFonts w:ascii="Times New Roman" w:hAnsi="Times New Roman"/>
          <w:sz w:val="24"/>
          <w:szCs w:val="24"/>
        </w:rPr>
        <w:t xml:space="preserve">. </w:t>
      </w:r>
      <w:r w:rsidR="00AC7C92" w:rsidRPr="0060305D">
        <w:rPr>
          <w:rFonts w:ascii="Times New Roman" w:hAnsi="Times New Roman"/>
          <w:sz w:val="24"/>
          <w:szCs w:val="24"/>
        </w:rPr>
        <w:t>Le détail de ces 3 zones</w:t>
      </w:r>
      <w:r w:rsidR="00C1517E" w:rsidRPr="0060305D">
        <w:rPr>
          <w:rFonts w:ascii="Times New Roman" w:hAnsi="Times New Roman"/>
          <w:sz w:val="24"/>
          <w:szCs w:val="24"/>
        </w:rPr>
        <w:t xml:space="preserve"> est illustré par </w:t>
      </w:r>
      <w:r w:rsidR="00AC7C92" w:rsidRPr="0060305D">
        <w:rPr>
          <w:rFonts w:ascii="Times New Roman" w:hAnsi="Times New Roman"/>
          <w:sz w:val="24"/>
          <w:szCs w:val="24"/>
        </w:rPr>
        <w:t xml:space="preserve">la </w:t>
      </w:r>
      <w:r w:rsidR="003E06BB" w:rsidRPr="0060305D">
        <w:rPr>
          <w:rFonts w:ascii="Times New Roman" w:hAnsi="Times New Roman"/>
          <w:sz w:val="24"/>
          <w:szCs w:val="24"/>
        </w:rPr>
        <w:t>Figure</w:t>
      </w:r>
      <w:r w:rsidR="00C1517E" w:rsidRPr="0060305D">
        <w:rPr>
          <w:rFonts w:ascii="Times New Roman" w:hAnsi="Times New Roman"/>
          <w:sz w:val="24"/>
          <w:szCs w:val="24"/>
        </w:rPr>
        <w:t xml:space="preserve"> </w:t>
      </w:r>
      <w:r w:rsidR="00E357E0">
        <w:rPr>
          <w:rFonts w:ascii="Times New Roman" w:hAnsi="Times New Roman"/>
          <w:sz w:val="24"/>
          <w:szCs w:val="24"/>
        </w:rPr>
        <w:t xml:space="preserve">1 et </w:t>
      </w:r>
      <w:r w:rsidR="00A61D89" w:rsidRPr="0060305D">
        <w:rPr>
          <w:rFonts w:ascii="Times New Roman" w:hAnsi="Times New Roman"/>
          <w:sz w:val="24"/>
          <w:szCs w:val="24"/>
        </w:rPr>
        <w:t>2</w:t>
      </w:r>
      <w:r w:rsidR="00C1517E" w:rsidRPr="0060305D">
        <w:rPr>
          <w:rFonts w:ascii="Times New Roman" w:hAnsi="Times New Roman"/>
          <w:sz w:val="24"/>
          <w:szCs w:val="24"/>
        </w:rPr>
        <w:t xml:space="preserve"> ci-dessous.</w:t>
      </w:r>
    </w:p>
    <w:p w14:paraId="2F69B94F" w14:textId="77777777" w:rsidR="00051D6E" w:rsidRDefault="00051D6E" w:rsidP="00996B03">
      <w:pPr>
        <w:spacing w:before="120" w:after="120" w:line="240" w:lineRule="auto"/>
        <w:ind w:firstLine="567"/>
        <w:jc w:val="both"/>
        <w:outlineLvl w:val="0"/>
        <w:rPr>
          <w:rFonts w:ascii="Times New Roman" w:hAnsi="Times New Roman"/>
          <w:sz w:val="24"/>
          <w:szCs w:val="24"/>
        </w:rPr>
      </w:pPr>
    </w:p>
    <w:p w14:paraId="3A21D5D8" w14:textId="1C6066A6" w:rsidR="00051D6E" w:rsidRDefault="00051D6E" w:rsidP="00996B03">
      <w:pPr>
        <w:spacing w:before="120" w:after="120" w:line="240" w:lineRule="auto"/>
        <w:ind w:firstLine="567"/>
        <w:jc w:val="both"/>
        <w:outlineLvl w:val="0"/>
        <w:rPr>
          <w:rFonts w:ascii="Times New Roman" w:hAnsi="Times New Roman"/>
          <w:sz w:val="24"/>
          <w:szCs w:val="24"/>
        </w:rPr>
      </w:pPr>
    </w:p>
    <w:p w14:paraId="4E350B8B" w14:textId="77777777" w:rsidR="006C711B" w:rsidRDefault="006C711B" w:rsidP="00996B03">
      <w:pPr>
        <w:spacing w:before="120" w:after="120" w:line="240" w:lineRule="auto"/>
        <w:ind w:firstLine="567"/>
        <w:jc w:val="both"/>
        <w:outlineLvl w:val="0"/>
        <w:rPr>
          <w:rFonts w:ascii="Times New Roman" w:hAnsi="Times New Roman"/>
          <w:sz w:val="24"/>
          <w:szCs w:val="24"/>
        </w:rPr>
      </w:pPr>
    </w:p>
    <w:p w14:paraId="6408B055" w14:textId="77777777" w:rsidR="006C711B" w:rsidRDefault="006C711B" w:rsidP="00996B03">
      <w:pPr>
        <w:spacing w:before="120" w:after="120" w:line="240" w:lineRule="auto"/>
        <w:ind w:firstLine="567"/>
        <w:jc w:val="both"/>
        <w:outlineLvl w:val="0"/>
        <w:rPr>
          <w:rFonts w:ascii="Times New Roman" w:hAnsi="Times New Roman"/>
          <w:sz w:val="24"/>
          <w:szCs w:val="24"/>
        </w:rPr>
      </w:pPr>
    </w:p>
    <w:p w14:paraId="3C6188BE" w14:textId="77777777" w:rsidR="006C711B" w:rsidRDefault="006C711B" w:rsidP="00996B03">
      <w:pPr>
        <w:spacing w:before="120" w:after="120" w:line="240" w:lineRule="auto"/>
        <w:ind w:firstLine="567"/>
        <w:jc w:val="both"/>
        <w:outlineLvl w:val="0"/>
        <w:rPr>
          <w:rFonts w:ascii="Times New Roman" w:hAnsi="Times New Roman"/>
          <w:sz w:val="24"/>
          <w:szCs w:val="24"/>
        </w:rPr>
      </w:pPr>
    </w:p>
    <w:p w14:paraId="04C7AF07" w14:textId="77777777" w:rsidR="006C711B" w:rsidRDefault="006C711B" w:rsidP="00996B03">
      <w:pPr>
        <w:spacing w:before="120" w:after="120" w:line="240" w:lineRule="auto"/>
        <w:ind w:firstLine="567"/>
        <w:jc w:val="both"/>
        <w:outlineLvl w:val="0"/>
        <w:rPr>
          <w:rFonts w:ascii="Times New Roman" w:hAnsi="Times New Roman"/>
          <w:sz w:val="24"/>
          <w:szCs w:val="24"/>
        </w:rPr>
      </w:pPr>
    </w:p>
    <w:p w14:paraId="7B925663" w14:textId="77777777" w:rsidR="006C711B" w:rsidRDefault="006C711B" w:rsidP="00996B03">
      <w:pPr>
        <w:spacing w:before="120" w:after="120" w:line="240" w:lineRule="auto"/>
        <w:ind w:firstLine="567"/>
        <w:jc w:val="both"/>
        <w:outlineLvl w:val="0"/>
        <w:rPr>
          <w:rFonts w:ascii="Times New Roman" w:hAnsi="Times New Roman"/>
          <w:sz w:val="24"/>
          <w:szCs w:val="24"/>
        </w:rPr>
      </w:pPr>
    </w:p>
    <w:p w14:paraId="380912AB" w14:textId="77777777" w:rsidR="006C711B" w:rsidRDefault="006C711B" w:rsidP="00996B03">
      <w:pPr>
        <w:spacing w:before="120" w:after="120" w:line="240" w:lineRule="auto"/>
        <w:ind w:firstLine="567"/>
        <w:jc w:val="both"/>
        <w:outlineLvl w:val="0"/>
        <w:rPr>
          <w:rFonts w:ascii="Times New Roman" w:hAnsi="Times New Roman"/>
          <w:sz w:val="24"/>
          <w:szCs w:val="24"/>
        </w:rPr>
      </w:pPr>
    </w:p>
    <w:p w14:paraId="4F1E09F4" w14:textId="77777777" w:rsidR="006C711B" w:rsidRDefault="006C711B" w:rsidP="00996B03">
      <w:pPr>
        <w:spacing w:before="120" w:after="120" w:line="240" w:lineRule="auto"/>
        <w:ind w:firstLine="567"/>
        <w:jc w:val="both"/>
        <w:outlineLvl w:val="0"/>
        <w:rPr>
          <w:rFonts w:ascii="Times New Roman" w:hAnsi="Times New Roman"/>
          <w:sz w:val="24"/>
          <w:szCs w:val="24"/>
        </w:rPr>
      </w:pPr>
    </w:p>
    <w:p w14:paraId="6770D20D" w14:textId="77777777" w:rsidR="006C711B" w:rsidRDefault="006C711B" w:rsidP="001A7BFB">
      <w:pPr>
        <w:spacing w:before="120" w:after="120" w:line="240" w:lineRule="auto"/>
        <w:jc w:val="both"/>
        <w:outlineLvl w:val="0"/>
        <w:rPr>
          <w:rFonts w:ascii="Times New Roman" w:hAnsi="Times New Roman"/>
          <w:sz w:val="24"/>
          <w:szCs w:val="24"/>
        </w:rPr>
      </w:pPr>
    </w:p>
    <w:bookmarkStart w:id="42" w:name="_Toc410631123"/>
    <w:p w14:paraId="7752EF85" w14:textId="4220A48E" w:rsidR="00443FA2" w:rsidRPr="008F1D5E" w:rsidRDefault="00602E64" w:rsidP="008F1D5E">
      <w:pPr>
        <w:pStyle w:val="Lgende"/>
        <w:spacing w:before="120" w:after="120"/>
        <w:rPr>
          <w:rFonts w:ascii="Times New Roman" w:hAnsi="Times New Roman"/>
          <w:i w:val="0"/>
          <w:color w:val="auto"/>
          <w:sz w:val="24"/>
          <w:szCs w:val="24"/>
        </w:rPr>
      </w:pPr>
      <w:r w:rsidRPr="00AC035B">
        <w:rPr>
          <w:noProof/>
          <w:lang w:eastAsia="fr-FR"/>
        </w:rPr>
        <w:lastRenderedPageBreak/>
        <mc:AlternateContent>
          <mc:Choice Requires="wpg">
            <w:drawing>
              <wp:anchor distT="0" distB="0" distL="114300" distR="114300" simplePos="0" relativeHeight="251671040" behindDoc="0" locked="0" layoutInCell="1" allowOverlap="1" wp14:anchorId="1ECC797D" wp14:editId="2B1C0D10">
                <wp:simplePos x="0" y="0"/>
                <wp:positionH relativeFrom="column">
                  <wp:posOffset>-21590</wp:posOffset>
                </wp:positionH>
                <wp:positionV relativeFrom="paragraph">
                  <wp:posOffset>166370</wp:posOffset>
                </wp:positionV>
                <wp:extent cx="5762625" cy="5353685"/>
                <wp:effectExtent l="0" t="0" r="9525" b="0"/>
                <wp:wrapNone/>
                <wp:docPr id="92" name="Group 19"/>
                <wp:cNvGraphicFramePr/>
                <a:graphic xmlns:a="http://schemas.openxmlformats.org/drawingml/2006/main">
                  <a:graphicData uri="http://schemas.microsoft.com/office/word/2010/wordprocessingGroup">
                    <wpg:wgp>
                      <wpg:cNvGrpSpPr/>
                      <wpg:grpSpPr>
                        <a:xfrm>
                          <a:off x="0" y="0"/>
                          <a:ext cx="5762625" cy="5353685"/>
                          <a:chOff x="-212304" y="0"/>
                          <a:chExt cx="7998794" cy="5351648"/>
                        </a:xfrm>
                      </wpg:grpSpPr>
                      <wpg:grpSp>
                        <wpg:cNvPr id="93" name="Group 93"/>
                        <wpg:cNvGrpSpPr/>
                        <wpg:grpSpPr>
                          <a:xfrm>
                            <a:off x="1" y="0"/>
                            <a:ext cx="7786489" cy="5351648"/>
                            <a:chOff x="1" y="0"/>
                            <a:chExt cx="7786489" cy="5351648"/>
                          </a:xfrm>
                        </wpg:grpSpPr>
                        <wpg:grpSp>
                          <wpg:cNvPr id="94" name="Group 94"/>
                          <wpg:cNvGrpSpPr/>
                          <wpg:grpSpPr>
                            <a:xfrm>
                              <a:off x="1" y="0"/>
                              <a:ext cx="7786489" cy="5131685"/>
                              <a:chOff x="1" y="0"/>
                              <a:chExt cx="7786489" cy="5131685"/>
                            </a:xfrm>
                          </wpg:grpSpPr>
                          <wpg:grpSp>
                            <wpg:cNvPr id="95" name="Group 95"/>
                            <wpg:cNvGrpSpPr/>
                            <wpg:grpSpPr>
                              <a:xfrm>
                                <a:off x="1" y="0"/>
                                <a:ext cx="7786489" cy="5131685"/>
                                <a:chOff x="1" y="0"/>
                                <a:chExt cx="7786489" cy="5131685"/>
                              </a:xfrm>
                            </wpg:grpSpPr>
                            <pic:pic xmlns:pic="http://schemas.openxmlformats.org/drawingml/2006/picture">
                              <pic:nvPicPr>
                                <pic:cNvPr id="96" name="Picture 96" descr="vietnam-map_fin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 y="0"/>
                                  <a:ext cx="2594218" cy="3224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84516" y="109974"/>
                                  <a:ext cx="5101974" cy="5021711"/>
                                </a:xfrm>
                                <a:prstGeom prst="rect">
                                  <a:avLst/>
                                </a:prstGeom>
                                <a:noFill/>
                                <a:extLst>
                                  <a:ext uri="{909E8E84-426E-40DD-AFC4-6F175D3DCCD1}">
                                    <a14:hiddenFill xmlns:a14="http://schemas.microsoft.com/office/drawing/2010/main">
                                      <a:solidFill>
                                        <a:srgbClr val="FFFFFF"/>
                                      </a:solidFill>
                                    </a14:hiddenFill>
                                  </a:ext>
                                </a:extLst>
                              </pic:spPr>
                            </pic:pic>
                          </wpg:grpSp>
                          <wps:wsp>
                            <wps:cNvPr id="98" name="TextBox 4"/>
                            <wps:cNvSpPr txBox="1"/>
                            <wps:spPr>
                              <a:xfrm rot="19786909">
                                <a:off x="6099872" y="4071103"/>
                                <a:ext cx="1083770" cy="276999"/>
                              </a:xfrm>
                              <a:prstGeom prst="rect">
                                <a:avLst/>
                              </a:prstGeom>
                              <a:noFill/>
                            </wps:spPr>
                            <wps:txbx>
                              <w:txbxContent>
                                <w:p w14:paraId="474B69C9" w14:textId="77777777" w:rsidR="00DF7A5C" w:rsidRPr="008F1D5E" w:rsidRDefault="00DF7A5C" w:rsidP="00AC035B">
                                  <w:pPr>
                                    <w:pStyle w:val="NormalWeb"/>
                                    <w:spacing w:before="0" w:beforeAutospacing="0" w:after="0" w:afterAutospacing="0"/>
                                    <w:rPr>
                                      <w:sz w:val="20"/>
                                      <w:szCs w:val="20"/>
                                    </w:rPr>
                                  </w:pPr>
                                  <w:r w:rsidRPr="008F1D5E">
                                    <w:rPr>
                                      <w:rFonts w:asciiTheme="minorHAnsi" w:hAnsi="Calibri" w:cstheme="minorBidi"/>
                                      <w:b/>
                                      <w:bCs/>
                                      <w:color w:val="000000" w:themeColor="text1"/>
                                      <w:kern w:val="24"/>
                                      <w:sz w:val="20"/>
                                      <w:szCs w:val="20"/>
                                    </w:rPr>
                                    <w:t>Yen Bai</w:t>
                                  </w:r>
                                </w:p>
                              </w:txbxContent>
                            </wps:txbx>
                            <wps:bodyPr wrap="square" rtlCol="0">
                              <a:noAutofit/>
                            </wps:bodyPr>
                          </wps:wsp>
                          <wps:wsp>
                            <wps:cNvPr id="99" name="TextBox 5"/>
                            <wps:cNvSpPr txBox="1"/>
                            <wps:spPr>
                              <a:xfrm rot="19511442">
                                <a:off x="5855744" y="3577543"/>
                                <a:ext cx="1061783" cy="276999"/>
                              </a:xfrm>
                              <a:prstGeom prst="rect">
                                <a:avLst/>
                              </a:prstGeom>
                              <a:noFill/>
                            </wps:spPr>
                            <wps:txbx>
                              <w:txbxContent>
                                <w:p w14:paraId="33260E6D" w14:textId="77777777" w:rsidR="00DF7A5C" w:rsidRPr="008F1D5E" w:rsidRDefault="00DF7A5C" w:rsidP="00AC035B">
                                  <w:pPr>
                                    <w:pStyle w:val="NormalWeb"/>
                                    <w:spacing w:before="0" w:beforeAutospacing="0" w:after="0" w:afterAutospacing="0"/>
                                    <w:rPr>
                                      <w:sz w:val="20"/>
                                      <w:szCs w:val="20"/>
                                    </w:rPr>
                                  </w:pPr>
                                  <w:r w:rsidRPr="008F1D5E">
                                    <w:rPr>
                                      <w:rFonts w:asciiTheme="minorHAnsi" w:hAnsi="Calibri" w:cstheme="minorBidi"/>
                                      <w:b/>
                                      <w:bCs/>
                                      <w:color w:val="000000" w:themeColor="text1"/>
                                      <w:kern w:val="24"/>
                                      <w:sz w:val="20"/>
                                      <w:szCs w:val="20"/>
                                    </w:rPr>
                                    <w:t xml:space="preserve">Van </w:t>
                                  </w:r>
                                  <w:proofErr w:type="spellStart"/>
                                  <w:r w:rsidRPr="008F1D5E">
                                    <w:rPr>
                                      <w:rFonts w:asciiTheme="minorHAnsi" w:hAnsi="Calibri" w:cstheme="minorBidi"/>
                                      <w:b/>
                                      <w:bCs/>
                                      <w:color w:val="000000" w:themeColor="text1"/>
                                      <w:kern w:val="24"/>
                                      <w:sz w:val="20"/>
                                      <w:szCs w:val="20"/>
                                    </w:rPr>
                                    <w:t>Hoa</w:t>
                                  </w:r>
                                  <w:proofErr w:type="spellEnd"/>
                                </w:p>
                              </w:txbxContent>
                            </wps:txbx>
                            <wps:bodyPr wrap="square" rtlCol="0">
                              <a:noAutofit/>
                            </wps:bodyPr>
                          </wps:wsp>
                          <wps:wsp>
                            <wps:cNvPr id="100" name="TextBox 10"/>
                            <wps:cNvSpPr txBox="1"/>
                            <wps:spPr>
                              <a:xfrm rot="19921772">
                                <a:off x="5746227" y="3074693"/>
                                <a:ext cx="1065575" cy="276999"/>
                              </a:xfrm>
                              <a:prstGeom prst="rect">
                                <a:avLst/>
                              </a:prstGeom>
                              <a:noFill/>
                            </wps:spPr>
                            <wps:txbx>
                              <w:txbxContent>
                                <w:p w14:paraId="560438B3" w14:textId="77777777" w:rsidR="00DF7A5C" w:rsidRPr="00AC035B" w:rsidRDefault="00DF7A5C" w:rsidP="00AC035B">
                                  <w:pPr>
                                    <w:pStyle w:val="NormalWeb"/>
                                    <w:spacing w:before="0" w:beforeAutospacing="0" w:after="0" w:afterAutospacing="0"/>
                                    <w:rPr>
                                      <w:sz w:val="20"/>
                                      <w:szCs w:val="20"/>
                                    </w:rPr>
                                  </w:pPr>
                                  <w:r w:rsidRPr="00AC035B">
                                    <w:rPr>
                                      <w:rFonts w:asciiTheme="minorHAnsi" w:hAnsi="Calibri" w:cstheme="minorBidi"/>
                                      <w:b/>
                                      <w:bCs/>
                                      <w:color w:val="000000" w:themeColor="text1"/>
                                      <w:kern w:val="24"/>
                                      <w:sz w:val="20"/>
                                      <w:szCs w:val="20"/>
                                    </w:rPr>
                                    <w:t>Tan Linh</w:t>
                                  </w:r>
                                </w:p>
                              </w:txbxContent>
                            </wps:txbx>
                            <wps:bodyPr wrap="square" rtlCol="0">
                              <a:noAutofit/>
                            </wps:bodyPr>
                          </wps:wsp>
                        </wpg:grpSp>
                        <wps:wsp>
                          <wps:cNvPr id="101" name="TextBox 11"/>
                          <wps:cNvSpPr txBox="1"/>
                          <wps:spPr>
                            <a:xfrm>
                              <a:off x="3655257" y="5026528"/>
                              <a:ext cx="3940176" cy="325120"/>
                            </a:xfrm>
                            <a:prstGeom prst="rect">
                              <a:avLst/>
                            </a:prstGeom>
                            <a:noFill/>
                          </wps:spPr>
                          <wps:txbx>
                            <w:txbxContent>
                              <w:p w14:paraId="7B000157" w14:textId="2132F201" w:rsidR="00DF7A5C" w:rsidRPr="00AC035B" w:rsidRDefault="00DF7A5C" w:rsidP="00AC035B">
                                <w:pPr>
                                  <w:pStyle w:val="NormalWeb"/>
                                  <w:spacing w:before="0" w:beforeAutospacing="0" w:after="0" w:afterAutospacing="0"/>
                                  <w:jc w:val="center"/>
                                </w:pPr>
                                <w:r w:rsidRPr="00AC035B">
                                  <w:rPr>
                                    <w:i/>
                                    <w:iCs/>
                                    <w:color w:val="000000" w:themeColor="text1"/>
                                    <w:kern w:val="24"/>
                                  </w:rPr>
                                  <w:t xml:space="preserve">(Source : </w:t>
                                </w:r>
                                <w:proofErr w:type="spellStart"/>
                                <w:r w:rsidRPr="00AC035B">
                                  <w:rPr>
                                    <w:i/>
                                    <w:iCs/>
                                    <w:color w:val="000000" w:themeColor="text1"/>
                                    <w:kern w:val="24"/>
                                  </w:rPr>
                                  <w:t>Suz</w:t>
                                </w:r>
                                <w:r>
                                  <w:rPr>
                                    <w:i/>
                                    <w:iCs/>
                                    <w:color w:val="000000" w:themeColor="text1"/>
                                    <w:kern w:val="24"/>
                                  </w:rPr>
                                  <w:t>i</w:t>
                                </w:r>
                                <w:r w:rsidRPr="00AC035B">
                                  <w:rPr>
                                    <w:i/>
                                    <w:iCs/>
                                    <w:color w:val="000000" w:themeColor="text1"/>
                                    <w:kern w:val="24"/>
                                  </w:rPr>
                                  <w:t>ki</w:t>
                                </w:r>
                                <w:proofErr w:type="spellEnd"/>
                                <w:r w:rsidRPr="00AC035B">
                                  <w:rPr>
                                    <w:i/>
                                    <w:iCs/>
                                    <w:color w:val="000000" w:themeColor="text1"/>
                                    <w:kern w:val="24"/>
                                  </w:rPr>
                                  <w:t>, 2006)</w:t>
                                </w:r>
                              </w:p>
                            </w:txbxContent>
                          </wps:txbx>
                          <wps:bodyPr wrap="square" rtlCol="0">
                            <a:noAutofit/>
                          </wps:bodyPr>
                        </wps:wsp>
                      </wpg:grpSp>
                      <wps:wsp>
                        <wps:cNvPr id="102" name="TextBox 12"/>
                        <wps:cNvSpPr txBox="1"/>
                        <wps:spPr>
                          <a:xfrm>
                            <a:off x="-212304" y="3118898"/>
                            <a:ext cx="3601526" cy="325120"/>
                          </a:xfrm>
                          <a:prstGeom prst="rect">
                            <a:avLst/>
                          </a:prstGeom>
                          <a:noFill/>
                        </wps:spPr>
                        <wps:txbx>
                          <w:txbxContent>
                            <w:p w14:paraId="4A407066" w14:textId="77777777" w:rsidR="00DF7A5C" w:rsidRPr="00AC035B" w:rsidRDefault="00DF7A5C" w:rsidP="00AC035B">
                              <w:pPr>
                                <w:pStyle w:val="NormalWeb"/>
                                <w:spacing w:before="0" w:beforeAutospacing="0" w:after="0" w:afterAutospacing="0"/>
                                <w:rPr>
                                  <w:sz w:val="20"/>
                                  <w:szCs w:val="20"/>
                                </w:rPr>
                              </w:pPr>
                              <w:r w:rsidRPr="00AC035B">
                                <w:rPr>
                                  <w:i/>
                                  <w:iCs/>
                                  <w:color w:val="000000" w:themeColor="text1"/>
                                  <w:kern w:val="24"/>
                                  <w:sz w:val="20"/>
                                  <w:szCs w:val="20"/>
                                </w:rPr>
                                <w:t xml:space="preserve">(Source : </w:t>
                              </w:r>
                              <w:hyperlink r:id="rId29" w:history="1">
                                <w:r w:rsidRPr="00AC035B">
                                  <w:rPr>
                                    <w:rStyle w:val="Lienhypertexte"/>
                                    <w:i/>
                                    <w:iCs/>
                                    <w:color w:val="000000" w:themeColor="text1"/>
                                    <w:kern w:val="24"/>
                                    <w:sz w:val="20"/>
                                    <w:szCs w:val="20"/>
                                  </w:rPr>
                                  <w:t>www.</w:t>
                                </w:r>
                                <w:r w:rsidRPr="00AC035B">
                                  <w:rPr>
                                    <w:rStyle w:val="Lienhypertexte"/>
                                    <w:i/>
                                    <w:iCs/>
                                    <w:color w:val="000000" w:themeColor="text1"/>
                                    <w:kern w:val="24"/>
                                  </w:rPr>
                                  <w:t>globalsecurity</w:t>
                                </w:r>
                                <w:r w:rsidRPr="00AC035B">
                                  <w:rPr>
                                    <w:rStyle w:val="Lienhypertexte"/>
                                    <w:i/>
                                    <w:iCs/>
                                    <w:color w:val="000000" w:themeColor="text1"/>
                                    <w:kern w:val="24"/>
                                    <w:sz w:val="20"/>
                                    <w:szCs w:val="20"/>
                                  </w:rPr>
                                  <w:t>.org</w:t>
                                </w:r>
                              </w:hyperlink>
                              <w:r w:rsidRPr="00AC035B">
                                <w:rPr>
                                  <w:i/>
                                  <w:iCs/>
                                  <w:color w:val="000000" w:themeColor="text1"/>
                                  <w:kern w:val="24"/>
                                  <w:sz w:val="20"/>
                                  <w:szCs w:val="20"/>
                                  <w:u w:val="single"/>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ECC797D" id="Group 19" o:spid="_x0000_s1026" style="position:absolute;margin-left:-1.7pt;margin-top:13.1pt;width:453.75pt;height:421.55pt;z-index:251671040;mso-width-relative:margin;mso-height-relative:margin" coordorigin="-2123" coordsize="79987,535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">
                <v:group id="Group 93" o:spid="_x0000_s1027" style="position:absolute;width:77864;height:53516" coordorigin="" coordsize="77864,53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94" o:spid="_x0000_s1028" style="position:absolute;width:77864;height:51316" coordorigin="" coordsize="77864,5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95" o:spid="_x0000_s1029" style="position:absolute;width:77864;height:51316" coordorigin="" coordsize="77864,5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0" type="#_x0000_t75" alt="vietnam-map_final" style="position:absolute;width:25942;height:3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mZQ3DAAAA2wAAAA8AAABkcnMvZG93bnJldi54bWxEj0FrwkAUhO8F/8PyhF6K7tpDiNFVRAzY&#10;U6kKXh/ZZxLMvg27q0n/fbdQ6HGYmW+Y9Xa0nXiSD61jDYu5AkFcOdNyreFyLmc5iBCRDXaOScM3&#10;BdhuJi9rLIwb+Iuep1iLBOFQoIYmxr6QMlQNWQxz1xMn7+a8xZikr6XxOCS47eS7Upm02HJaaLCn&#10;fUPV/fSwGg5lCG9Xv2i7yj0+9vnn4ayM0vp1Ou5WICKN8T/81z4aDcsMfr+k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ZlDcMAAADbAAAADwAAAAAAAAAAAAAAAACf&#10;AgAAZHJzL2Rvd25yZXYueG1sUEsFBgAAAAAEAAQA9wAAAI8DAAAAAA==&#10;">
                        <v:imagedata r:id="rId31" o:title="vietnam-map_final"/>
                      </v:shape>
                      <v:shape id="Picture 97" o:spid="_x0000_s1031" type="#_x0000_t75" style="position:absolute;left:26845;top:1099;width:51019;height:5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QqxXFAAAA2wAAAA8AAABkcnMvZG93bnJldi54bWxEj0FrAjEUhO8F/0N4greatULV1SilqCgU&#10;WlcFj4/Nc3ft5mVJom7/fSMUehxm5htmtmhNLW7kfGVZwaCfgCDOra64UHDYr57HIHxA1lhbJgU/&#10;5GEx7zzNMNX2zju6ZaEQEcI+RQVlCE0qpc9LMuj7tiGO3tk6gyFKV0jt8B7hppYvSfIqDVYcF0ps&#10;6L2k/Du7GgVHM7yePrZLt7747WqpB8Vn1nwp1eu2b1MQgdrwH/5rb7SCyQgeX+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UKsVxQAAANsAAAAPAAAAAAAAAAAAAAAA&#10;AJ8CAABkcnMvZG93bnJldi54bWxQSwUGAAAAAAQABAD3AAAAkQMAAAAA&#10;">
                        <v:imagedata r:id="rId32" o:title=""/>
                      </v:shape>
                    </v:group>
                    <v:shapetype id="_x0000_t202" coordsize="21600,21600" o:spt="202" path="m,l,21600r21600,l21600,xe">
                      <v:stroke joinstyle="miter"/>
                      <v:path gradientshapeok="t" o:connecttype="rect"/>
                    </v:shapetype>
                    <v:shape id="TextBox 4" o:spid="_x0000_s1032" type="#_x0000_t202" style="position:absolute;left:60998;top:40711;width:10838;height:2770;rotation:-19803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T28MA&#10;AADbAAAADwAAAGRycy9kb3ducmV2LnhtbERPy2oCMRTdF/yHcAU3ohmtSjs1ig8KQjcd20KXl8lt&#10;ZnRyM06ijn9vFkKXh/OeL1tbiQs1vnSsYDRMQBDnTpdsFHx/vQ9eQPiArLFyTApu5GG56DzNMdXu&#10;yhld9sGIGMI+RQVFCHUqpc8LsuiHriaO3J9rLIYIGyN1g9cYbis5TpKZtFhybCiwpk1B+XF/tgrW&#10;z/3pb7s11c8h22anevb5kU2MUr1uu3oDEagN/+KHe6cVvMax8U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T28MAAADbAAAADwAAAAAAAAAAAAAAAACYAgAAZHJzL2Rv&#10;d25yZXYueG1sUEsFBgAAAAAEAAQA9QAAAIgDAAAAAA==&#10;" filled="f" stroked="f">
                      <v:textbox>
                        <w:txbxContent>
                          <w:p w14:paraId="474B69C9" w14:textId="77777777" w:rsidR="00DF7A5C" w:rsidRPr="008F1D5E" w:rsidRDefault="00DF7A5C" w:rsidP="00AC035B">
                            <w:pPr>
                              <w:pStyle w:val="NormalWeb"/>
                              <w:spacing w:before="0" w:beforeAutospacing="0" w:after="0" w:afterAutospacing="0"/>
                              <w:rPr>
                                <w:sz w:val="20"/>
                                <w:szCs w:val="20"/>
                              </w:rPr>
                            </w:pPr>
                            <w:r w:rsidRPr="008F1D5E">
                              <w:rPr>
                                <w:rFonts w:asciiTheme="minorHAnsi" w:hAnsi="Calibri" w:cstheme="minorBidi"/>
                                <w:b/>
                                <w:bCs/>
                                <w:color w:val="000000" w:themeColor="text1"/>
                                <w:kern w:val="24"/>
                                <w:sz w:val="20"/>
                                <w:szCs w:val="20"/>
                              </w:rPr>
                              <w:t>Yen Bai</w:t>
                            </w:r>
                          </w:p>
                        </w:txbxContent>
                      </v:textbox>
                    </v:shape>
                    <v:shape id="TextBox 5" o:spid="_x0000_s1033" type="#_x0000_t202" style="position:absolute;left:58557;top:35775;width:10618;height:2770;rotation:-22812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PaMQA&#10;AADbAAAADwAAAGRycy9kb3ducmV2LnhtbESPQWvCQBSE7wX/w/KE3upGhURTVxFR8FJKtfT8mn0m&#10;wezbuLuJ6b/vFgoeh5n5hlltBtOInpyvLSuYThIQxIXVNZcKPs+HlwUIH5A1NpZJwQ952KxHTyvM&#10;tb3zB/WnUIoIYZ+jgiqENpfSFxUZ9BPbEkfvYp3BEKUrpXZ4j3DTyFmSpNJgzXGhwpZ2FRXXU2cU&#10;pF87d0u7rDvSPru8zf179j30Sj2Ph+0riEBDeIT/20etYLmE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z2jEAAAA2wAAAA8AAAAAAAAAAAAAAAAAmAIAAGRycy9k&#10;b3ducmV2LnhtbFBLBQYAAAAABAAEAPUAAACJAwAAAAA=&#10;" filled="f" stroked="f">
                      <v:textbox>
                        <w:txbxContent>
                          <w:p w14:paraId="33260E6D" w14:textId="77777777" w:rsidR="00DF7A5C" w:rsidRPr="008F1D5E" w:rsidRDefault="00DF7A5C" w:rsidP="00AC035B">
                            <w:pPr>
                              <w:pStyle w:val="NormalWeb"/>
                              <w:spacing w:before="0" w:beforeAutospacing="0" w:after="0" w:afterAutospacing="0"/>
                              <w:rPr>
                                <w:sz w:val="20"/>
                                <w:szCs w:val="20"/>
                              </w:rPr>
                            </w:pPr>
                            <w:r w:rsidRPr="008F1D5E">
                              <w:rPr>
                                <w:rFonts w:asciiTheme="minorHAnsi" w:hAnsi="Calibri" w:cstheme="minorBidi"/>
                                <w:b/>
                                <w:bCs/>
                                <w:color w:val="000000" w:themeColor="text1"/>
                                <w:kern w:val="24"/>
                                <w:sz w:val="20"/>
                                <w:szCs w:val="20"/>
                              </w:rPr>
                              <w:t>Van Hoa</w:t>
                            </w:r>
                          </w:p>
                        </w:txbxContent>
                      </v:textbox>
                    </v:shape>
                    <v:shape id="TextBox 10" o:spid="_x0000_s1034" type="#_x0000_t202" style="position:absolute;left:57462;top:30746;width:10656;height:2770;rotation:-18330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RYcEA&#10;AADcAAAADwAAAGRycy9kb3ducmV2LnhtbESPQYvCMBCF74L/IYywN031IEvXKCIIoqdVL3ubbcY2&#10;2ExKEm39985hYW8zvDfvfbPaDL5VT4rJBTYwnxWgiKtgHdcGrpf99BNUysgW28Bk4EUJNuvxaIWl&#10;DT1/0/OcayUhnEo00OTclVqnqiGPaRY6YtFuIXrMssZa24i9hPtWL4piqT06loYGO9o1VN3PD2/A&#10;HW+xji78XO+h6i/0u4wnPhrzMRm2X6AyDfnf/Hd9sIJfCL48IxPo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ukWHBAAAA3AAAAA8AAAAAAAAAAAAAAAAAmAIAAGRycy9kb3du&#10;cmV2LnhtbFBLBQYAAAAABAAEAPUAAACGAwAAAAA=&#10;" filled="f" stroked="f">
                      <v:textbox>
                        <w:txbxContent>
                          <w:p w14:paraId="560438B3" w14:textId="77777777" w:rsidR="00DF7A5C" w:rsidRPr="00AC035B" w:rsidRDefault="00DF7A5C" w:rsidP="00AC035B">
                            <w:pPr>
                              <w:pStyle w:val="NormalWeb"/>
                              <w:spacing w:before="0" w:beforeAutospacing="0" w:after="0" w:afterAutospacing="0"/>
                              <w:rPr>
                                <w:sz w:val="20"/>
                                <w:szCs w:val="20"/>
                              </w:rPr>
                            </w:pPr>
                            <w:r w:rsidRPr="00AC035B">
                              <w:rPr>
                                <w:rFonts w:asciiTheme="minorHAnsi" w:hAnsi="Calibri" w:cstheme="minorBidi"/>
                                <w:b/>
                                <w:bCs/>
                                <w:color w:val="000000" w:themeColor="text1"/>
                                <w:kern w:val="24"/>
                                <w:sz w:val="20"/>
                                <w:szCs w:val="20"/>
                              </w:rPr>
                              <w:t>Tan Linh</w:t>
                            </w:r>
                          </w:p>
                        </w:txbxContent>
                      </v:textbox>
                    </v:shape>
                  </v:group>
                  <v:shape id="TextBox 11" o:spid="_x0000_s1035" type="#_x0000_t202" style="position:absolute;left:36552;top:50265;width:3940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7B000157" w14:textId="2132F201" w:rsidR="00DF7A5C" w:rsidRPr="00AC035B" w:rsidRDefault="00DF7A5C" w:rsidP="00AC035B">
                          <w:pPr>
                            <w:pStyle w:val="NormalWeb"/>
                            <w:spacing w:before="0" w:beforeAutospacing="0" w:after="0" w:afterAutospacing="0"/>
                            <w:jc w:val="center"/>
                          </w:pPr>
                          <w:r w:rsidRPr="00AC035B">
                            <w:rPr>
                              <w:i/>
                              <w:iCs/>
                              <w:color w:val="000000" w:themeColor="text1"/>
                              <w:kern w:val="24"/>
                            </w:rPr>
                            <w:t>(Source : Suz</w:t>
                          </w:r>
                          <w:r>
                            <w:rPr>
                              <w:i/>
                              <w:iCs/>
                              <w:color w:val="000000" w:themeColor="text1"/>
                              <w:kern w:val="24"/>
                            </w:rPr>
                            <w:t>i</w:t>
                          </w:r>
                          <w:r w:rsidRPr="00AC035B">
                            <w:rPr>
                              <w:i/>
                              <w:iCs/>
                              <w:color w:val="000000" w:themeColor="text1"/>
                              <w:kern w:val="24"/>
                            </w:rPr>
                            <w:t>ki, 2006)</w:t>
                          </w:r>
                        </w:p>
                      </w:txbxContent>
                    </v:textbox>
                  </v:shape>
                </v:group>
                <v:shape id="TextBox 12" o:spid="_x0000_s1036" type="#_x0000_t202" style="position:absolute;left:-2123;top:31188;width:36015;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4A407066" w14:textId="77777777" w:rsidR="00DF7A5C" w:rsidRPr="00AC035B" w:rsidRDefault="00DF7A5C" w:rsidP="00AC035B">
                        <w:pPr>
                          <w:pStyle w:val="NormalWeb"/>
                          <w:spacing w:before="0" w:beforeAutospacing="0" w:after="0" w:afterAutospacing="0"/>
                          <w:rPr>
                            <w:sz w:val="20"/>
                            <w:szCs w:val="20"/>
                          </w:rPr>
                        </w:pPr>
                        <w:r w:rsidRPr="00AC035B">
                          <w:rPr>
                            <w:i/>
                            <w:iCs/>
                            <w:color w:val="000000" w:themeColor="text1"/>
                            <w:kern w:val="24"/>
                            <w:sz w:val="20"/>
                            <w:szCs w:val="20"/>
                          </w:rPr>
                          <w:t xml:space="preserve">(Source : </w:t>
                        </w:r>
                        <w:hyperlink r:id="rId33" w:history="1">
                          <w:r w:rsidRPr="00AC035B">
                            <w:rPr>
                              <w:rStyle w:val="Lienhypertexte"/>
                              <w:i/>
                              <w:iCs/>
                              <w:color w:val="000000" w:themeColor="text1"/>
                              <w:kern w:val="24"/>
                              <w:sz w:val="20"/>
                              <w:szCs w:val="20"/>
                            </w:rPr>
                            <w:t>www.</w:t>
                          </w:r>
                          <w:r w:rsidRPr="00AC035B">
                            <w:rPr>
                              <w:rStyle w:val="Lienhypertexte"/>
                              <w:i/>
                              <w:iCs/>
                              <w:color w:val="000000" w:themeColor="text1"/>
                              <w:kern w:val="24"/>
                            </w:rPr>
                            <w:t>globalsecurity</w:t>
                          </w:r>
                          <w:r w:rsidRPr="00AC035B">
                            <w:rPr>
                              <w:rStyle w:val="Lienhypertexte"/>
                              <w:i/>
                              <w:iCs/>
                              <w:color w:val="000000" w:themeColor="text1"/>
                              <w:kern w:val="24"/>
                              <w:sz w:val="20"/>
                              <w:szCs w:val="20"/>
                            </w:rPr>
                            <w:t>.org</w:t>
                          </w:r>
                        </w:hyperlink>
                        <w:r w:rsidRPr="00AC035B">
                          <w:rPr>
                            <w:i/>
                            <w:iCs/>
                            <w:color w:val="000000" w:themeColor="text1"/>
                            <w:kern w:val="24"/>
                            <w:sz w:val="20"/>
                            <w:szCs w:val="20"/>
                            <w:u w:val="single"/>
                          </w:rPr>
                          <w:t>)</w:t>
                        </w:r>
                      </w:p>
                    </w:txbxContent>
                  </v:textbox>
                </v:shape>
              </v:group>
            </w:pict>
          </mc:Fallback>
        </mc:AlternateContent>
      </w:r>
      <w:r w:rsidR="00CC2BCF" w:rsidRPr="00D82999">
        <w:rPr>
          <w:rFonts w:ascii="Times New Roman" w:hAnsi="Times New Roman"/>
          <w:i w:val="0"/>
          <w:color w:val="auto"/>
          <w:sz w:val="24"/>
          <w:szCs w:val="24"/>
        </w:rPr>
        <w:t xml:space="preserve">Figure </w:t>
      </w:r>
      <w:r w:rsidR="00CC2BCF" w:rsidRPr="00BE39D1">
        <w:rPr>
          <w:rFonts w:ascii="Times New Roman" w:hAnsi="Times New Roman"/>
          <w:i w:val="0"/>
          <w:color w:val="auto"/>
          <w:sz w:val="24"/>
          <w:szCs w:val="24"/>
        </w:rPr>
        <w:fldChar w:fldCharType="begin"/>
      </w:r>
      <w:r w:rsidR="00CC2BCF" w:rsidRPr="0060305D">
        <w:rPr>
          <w:rFonts w:ascii="Times New Roman" w:hAnsi="Times New Roman"/>
          <w:i w:val="0"/>
          <w:color w:val="auto"/>
          <w:sz w:val="24"/>
          <w:szCs w:val="24"/>
        </w:rPr>
        <w:instrText xml:space="preserve"> SEQ Figure \* ARABIC </w:instrText>
      </w:r>
      <w:r w:rsidR="00CC2BCF"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2</w:t>
      </w:r>
      <w:r w:rsidR="00CC2BCF" w:rsidRPr="00BE39D1">
        <w:rPr>
          <w:rFonts w:ascii="Times New Roman" w:hAnsi="Times New Roman"/>
          <w:i w:val="0"/>
          <w:color w:val="auto"/>
          <w:sz w:val="24"/>
          <w:szCs w:val="24"/>
        </w:rPr>
        <w:fldChar w:fldCharType="end"/>
      </w:r>
      <w:r w:rsidR="00810A80">
        <w:rPr>
          <w:rStyle w:val="hps"/>
          <w:rFonts w:ascii="Times New Roman" w:hAnsi="Times New Roman"/>
          <w:i w:val="0"/>
          <w:color w:val="auto"/>
          <w:sz w:val="24"/>
          <w:szCs w:val="24"/>
        </w:rPr>
        <w:t xml:space="preserve"> : Carte du Vietnam et le district de Ba Vi</w:t>
      </w:r>
      <w:bookmarkEnd w:id="42"/>
    </w:p>
    <w:p w14:paraId="678DD58B" w14:textId="67D309B7" w:rsidR="006E5E85" w:rsidRDefault="006E5E85" w:rsidP="00443FA2"/>
    <w:p w14:paraId="4562E920" w14:textId="69090891" w:rsidR="006E5E85" w:rsidRDefault="006E5E85" w:rsidP="00443FA2"/>
    <w:p w14:paraId="7E96454A" w14:textId="77777777" w:rsidR="006E5E85" w:rsidRDefault="006E5E85" w:rsidP="00443FA2"/>
    <w:p w14:paraId="65ED31D3" w14:textId="77777777" w:rsidR="006E5E85" w:rsidRDefault="006E5E85" w:rsidP="00443FA2"/>
    <w:p w14:paraId="579D54ED" w14:textId="77777777" w:rsidR="006E5E85" w:rsidRDefault="006E5E85" w:rsidP="00443FA2"/>
    <w:p w14:paraId="49CFE9CE" w14:textId="77777777" w:rsidR="006E5E85" w:rsidRDefault="006E5E85" w:rsidP="00443FA2"/>
    <w:p w14:paraId="48495848" w14:textId="77777777" w:rsidR="006E5E85" w:rsidRPr="00443FA2" w:rsidRDefault="006E5E85" w:rsidP="00443FA2"/>
    <w:p w14:paraId="514D8802" w14:textId="77777777" w:rsidR="00545F72" w:rsidRPr="0060305D" w:rsidRDefault="00545F72" w:rsidP="00FB6885">
      <w:pPr>
        <w:spacing w:before="120" w:after="120" w:line="240" w:lineRule="auto"/>
        <w:ind w:firstLine="720"/>
        <w:jc w:val="both"/>
        <w:outlineLvl w:val="0"/>
        <w:rPr>
          <w:rFonts w:ascii="Times New Roman" w:hAnsi="Times New Roman"/>
          <w:sz w:val="24"/>
          <w:szCs w:val="24"/>
        </w:rPr>
      </w:pPr>
    </w:p>
    <w:p w14:paraId="45DD10D7" w14:textId="77777777" w:rsidR="006E5E85" w:rsidRDefault="006E5E85" w:rsidP="00FB6885">
      <w:pPr>
        <w:pStyle w:val="Lgende"/>
        <w:spacing w:before="120" w:after="120"/>
        <w:rPr>
          <w:rFonts w:ascii="Times New Roman" w:hAnsi="Times New Roman"/>
          <w:i w:val="0"/>
          <w:color w:val="auto"/>
          <w:sz w:val="24"/>
          <w:szCs w:val="24"/>
        </w:rPr>
      </w:pPr>
    </w:p>
    <w:p w14:paraId="4CDBF114" w14:textId="77777777" w:rsidR="006E5E85" w:rsidRDefault="006E5E85" w:rsidP="00FB6885">
      <w:pPr>
        <w:pStyle w:val="Lgende"/>
        <w:spacing w:before="120" w:after="120"/>
        <w:rPr>
          <w:rFonts w:ascii="Times New Roman" w:hAnsi="Times New Roman"/>
          <w:i w:val="0"/>
          <w:color w:val="auto"/>
          <w:sz w:val="24"/>
          <w:szCs w:val="24"/>
        </w:rPr>
      </w:pPr>
    </w:p>
    <w:p w14:paraId="2CBC7877" w14:textId="77777777" w:rsidR="006E5E85" w:rsidRDefault="006E5E85" w:rsidP="00FB6885">
      <w:pPr>
        <w:pStyle w:val="Lgende"/>
        <w:spacing w:before="120" w:after="120"/>
        <w:rPr>
          <w:rFonts w:ascii="Times New Roman" w:hAnsi="Times New Roman"/>
          <w:i w:val="0"/>
          <w:color w:val="auto"/>
          <w:sz w:val="24"/>
          <w:szCs w:val="24"/>
        </w:rPr>
      </w:pPr>
    </w:p>
    <w:p w14:paraId="55662BCB" w14:textId="77777777" w:rsidR="006E5E85" w:rsidRDefault="006E5E85" w:rsidP="00FB6885">
      <w:pPr>
        <w:pStyle w:val="Lgende"/>
        <w:spacing w:before="120" w:after="120"/>
        <w:rPr>
          <w:rFonts w:ascii="Times New Roman" w:hAnsi="Times New Roman"/>
          <w:i w:val="0"/>
          <w:color w:val="auto"/>
          <w:sz w:val="24"/>
          <w:szCs w:val="24"/>
        </w:rPr>
      </w:pPr>
    </w:p>
    <w:p w14:paraId="4BAAFE49" w14:textId="77777777" w:rsidR="006E5E85" w:rsidRDefault="006E5E85" w:rsidP="00FB6885">
      <w:pPr>
        <w:pStyle w:val="Lgende"/>
        <w:spacing w:before="120" w:after="120"/>
        <w:rPr>
          <w:rFonts w:ascii="Times New Roman" w:hAnsi="Times New Roman"/>
          <w:i w:val="0"/>
          <w:color w:val="auto"/>
          <w:sz w:val="24"/>
          <w:szCs w:val="24"/>
        </w:rPr>
      </w:pPr>
    </w:p>
    <w:p w14:paraId="79EA13CD" w14:textId="77777777" w:rsidR="006E5E85" w:rsidRDefault="006E5E85" w:rsidP="00FB6885">
      <w:pPr>
        <w:pStyle w:val="Lgende"/>
        <w:spacing w:before="120" w:after="120"/>
        <w:rPr>
          <w:rFonts w:ascii="Times New Roman" w:hAnsi="Times New Roman"/>
          <w:i w:val="0"/>
          <w:color w:val="auto"/>
          <w:sz w:val="24"/>
          <w:szCs w:val="24"/>
        </w:rPr>
      </w:pPr>
    </w:p>
    <w:p w14:paraId="2406A526" w14:textId="77777777" w:rsidR="006E5E85" w:rsidRDefault="006E5E85" w:rsidP="00FB6885">
      <w:pPr>
        <w:pStyle w:val="Lgende"/>
        <w:spacing w:before="120" w:after="120"/>
        <w:rPr>
          <w:rFonts w:ascii="Times New Roman" w:hAnsi="Times New Roman"/>
          <w:i w:val="0"/>
          <w:color w:val="auto"/>
          <w:sz w:val="24"/>
          <w:szCs w:val="24"/>
        </w:rPr>
      </w:pPr>
    </w:p>
    <w:p w14:paraId="2DFA5815" w14:textId="77777777" w:rsidR="006E5E85" w:rsidRDefault="006E5E85" w:rsidP="00FB6885">
      <w:pPr>
        <w:pStyle w:val="Lgende"/>
        <w:spacing w:before="120" w:after="120"/>
        <w:rPr>
          <w:rFonts w:ascii="Times New Roman" w:hAnsi="Times New Roman"/>
          <w:i w:val="0"/>
          <w:color w:val="auto"/>
          <w:sz w:val="24"/>
          <w:szCs w:val="24"/>
        </w:rPr>
      </w:pPr>
    </w:p>
    <w:p w14:paraId="7811D6B9" w14:textId="77777777" w:rsidR="006E5E85" w:rsidRDefault="006E5E85" w:rsidP="00FB6885">
      <w:pPr>
        <w:pStyle w:val="Lgende"/>
        <w:spacing w:before="120" w:after="120"/>
        <w:rPr>
          <w:rFonts w:ascii="Times New Roman" w:hAnsi="Times New Roman"/>
          <w:i w:val="0"/>
          <w:color w:val="auto"/>
          <w:sz w:val="24"/>
          <w:szCs w:val="24"/>
        </w:rPr>
      </w:pPr>
    </w:p>
    <w:p w14:paraId="5F6760C8" w14:textId="77777777" w:rsidR="006E5E85" w:rsidRDefault="006E5E85" w:rsidP="00FB6885">
      <w:pPr>
        <w:pStyle w:val="Lgende"/>
        <w:spacing w:before="120" w:after="120"/>
        <w:rPr>
          <w:rFonts w:ascii="Times New Roman" w:hAnsi="Times New Roman"/>
          <w:i w:val="0"/>
          <w:color w:val="auto"/>
          <w:sz w:val="24"/>
          <w:szCs w:val="24"/>
        </w:rPr>
      </w:pPr>
    </w:p>
    <w:p w14:paraId="1BF8AFF3" w14:textId="77777777" w:rsidR="006E5E85" w:rsidRDefault="006E5E85" w:rsidP="00FB6885">
      <w:pPr>
        <w:pStyle w:val="Lgende"/>
        <w:spacing w:before="120" w:after="120"/>
        <w:rPr>
          <w:rFonts w:ascii="Times New Roman" w:hAnsi="Times New Roman"/>
          <w:i w:val="0"/>
          <w:color w:val="auto"/>
          <w:sz w:val="24"/>
          <w:szCs w:val="24"/>
        </w:rPr>
      </w:pPr>
    </w:p>
    <w:p w14:paraId="596B95C2" w14:textId="77777777" w:rsidR="006E5E85" w:rsidRDefault="006E5E85" w:rsidP="00FB6885">
      <w:pPr>
        <w:pStyle w:val="Lgende"/>
        <w:spacing w:before="120" w:after="120"/>
        <w:rPr>
          <w:rFonts w:ascii="Times New Roman" w:hAnsi="Times New Roman"/>
          <w:i w:val="0"/>
          <w:color w:val="auto"/>
          <w:sz w:val="24"/>
          <w:szCs w:val="24"/>
        </w:rPr>
      </w:pPr>
    </w:p>
    <w:p w14:paraId="1E51A140" w14:textId="76BDA6AD" w:rsidR="00720496" w:rsidRPr="001B7469" w:rsidRDefault="0069172E" w:rsidP="00FB6885">
      <w:pPr>
        <w:pStyle w:val="Lgende"/>
        <w:spacing w:before="120" w:after="120"/>
        <w:rPr>
          <w:rFonts w:ascii="Times New Roman" w:hAnsi="Times New Roman"/>
          <w:i w:val="0"/>
          <w:color w:val="auto"/>
          <w:sz w:val="24"/>
          <w:szCs w:val="24"/>
        </w:rPr>
      </w:pPr>
      <w:bookmarkStart w:id="43" w:name="_Toc410631124"/>
      <w:r w:rsidRPr="0060305D">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3</w:t>
      </w:r>
      <w:r w:rsidRPr="00BE39D1">
        <w:rPr>
          <w:rFonts w:ascii="Times New Roman" w:hAnsi="Times New Roman"/>
          <w:i w:val="0"/>
          <w:color w:val="auto"/>
          <w:sz w:val="24"/>
          <w:szCs w:val="24"/>
        </w:rPr>
        <w:fldChar w:fldCharType="end"/>
      </w:r>
      <w:r w:rsidR="00720496" w:rsidRPr="0060305D">
        <w:rPr>
          <w:rFonts w:ascii="Times New Roman" w:hAnsi="Times New Roman"/>
          <w:i w:val="0"/>
          <w:color w:val="auto"/>
          <w:sz w:val="24"/>
          <w:szCs w:val="24"/>
        </w:rPr>
        <w:t>.</w:t>
      </w:r>
      <w:r w:rsidR="008A542D" w:rsidRPr="0060305D">
        <w:rPr>
          <w:rFonts w:ascii="Times New Roman" w:hAnsi="Times New Roman"/>
          <w:i w:val="0"/>
          <w:color w:val="auto"/>
          <w:sz w:val="24"/>
          <w:szCs w:val="24"/>
        </w:rPr>
        <w:t xml:space="preserve"> T</w:t>
      </w:r>
      <w:r w:rsidR="00F54C1C" w:rsidRPr="0060305D">
        <w:rPr>
          <w:rFonts w:ascii="Times New Roman" w:hAnsi="Times New Roman"/>
          <w:i w:val="0"/>
          <w:color w:val="auto"/>
          <w:sz w:val="24"/>
          <w:szCs w:val="24"/>
        </w:rPr>
        <w:t>rois zones différentes du</w:t>
      </w:r>
      <w:r w:rsidR="00720496" w:rsidRPr="0060305D">
        <w:rPr>
          <w:rFonts w:ascii="Times New Roman" w:hAnsi="Times New Roman"/>
          <w:i w:val="0"/>
          <w:color w:val="auto"/>
          <w:sz w:val="24"/>
          <w:szCs w:val="24"/>
        </w:rPr>
        <w:t xml:space="preserve"> district de Ba</w:t>
      </w:r>
      <w:r w:rsidR="00AD2B5C" w:rsidRPr="0060305D">
        <w:rPr>
          <w:rFonts w:ascii="Times New Roman" w:hAnsi="Times New Roman"/>
          <w:i w:val="0"/>
          <w:color w:val="auto"/>
          <w:sz w:val="24"/>
          <w:szCs w:val="24"/>
        </w:rPr>
        <w:t xml:space="preserve"> Vi</w:t>
      </w:r>
      <w:bookmarkEnd w:id="43"/>
    </w:p>
    <w:p w14:paraId="3CA3D0B8" w14:textId="77777777" w:rsidR="001C4A3B" w:rsidRPr="0060305D" w:rsidRDefault="00ED130F" w:rsidP="003A6540">
      <w:pPr>
        <w:jc w:val="center"/>
        <w:rPr>
          <w:rStyle w:val="hps"/>
          <w:rFonts w:ascii="Times New Roman" w:hAnsi="Times New Roman"/>
          <w:sz w:val="24"/>
          <w:szCs w:val="24"/>
        </w:rPr>
      </w:pPr>
      <w:r w:rsidRPr="0060305D">
        <w:rPr>
          <w:rFonts w:ascii="Times New Roman" w:hAnsi="Times New Roman"/>
          <w:noProof/>
          <w:sz w:val="24"/>
          <w:szCs w:val="24"/>
          <w:lang w:eastAsia="fr-FR"/>
        </w:rPr>
        <w:drawing>
          <wp:anchor distT="0" distB="0" distL="114300" distR="114300" simplePos="0" relativeHeight="251656704" behindDoc="0" locked="0" layoutInCell="1" allowOverlap="1" wp14:anchorId="768A86A9" wp14:editId="3BC30C9F">
            <wp:simplePos x="0" y="0"/>
            <wp:positionH relativeFrom="column">
              <wp:posOffset>59055</wp:posOffset>
            </wp:positionH>
            <wp:positionV relativeFrom="paragraph">
              <wp:posOffset>136773</wp:posOffset>
            </wp:positionV>
            <wp:extent cx="4283658" cy="2226365"/>
            <wp:effectExtent l="19050" t="19050" r="22225" b="21590"/>
            <wp:wrapNone/>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4283658" cy="2226365"/>
                    </a:xfrm>
                    <a:prstGeom prst="rect">
                      <a:avLst/>
                    </a:prstGeom>
                    <a:noFill/>
                    <a:ln w="12700">
                      <a:solidFill>
                        <a:schemeClr val="tx1"/>
                      </a:solidFill>
                      <a:miter lim="800000"/>
                      <a:headEnd/>
                      <a:tailEnd/>
                    </a:ln>
                    <a:effectLst>
                      <a:outerShdw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38AECB8" w14:textId="77777777" w:rsidR="001C4A3B" w:rsidRPr="00D82999" w:rsidRDefault="001C4A3B" w:rsidP="001C4A3B">
      <w:pPr>
        <w:jc w:val="both"/>
        <w:rPr>
          <w:rStyle w:val="hps"/>
          <w:rFonts w:ascii="Times New Roman" w:hAnsi="Times New Roman"/>
          <w:sz w:val="24"/>
          <w:szCs w:val="24"/>
        </w:rPr>
      </w:pPr>
    </w:p>
    <w:p w14:paraId="33A852CB" w14:textId="77777777" w:rsidR="001C4A3B" w:rsidRPr="00961E4E" w:rsidRDefault="001C4A3B" w:rsidP="001C4A3B">
      <w:pPr>
        <w:jc w:val="both"/>
        <w:rPr>
          <w:rStyle w:val="hps"/>
          <w:rFonts w:ascii="Times New Roman" w:hAnsi="Times New Roman"/>
          <w:sz w:val="24"/>
          <w:szCs w:val="24"/>
        </w:rPr>
      </w:pPr>
    </w:p>
    <w:p w14:paraId="5B7D0AA3" w14:textId="77777777" w:rsidR="001C4A3B" w:rsidRPr="0060305D" w:rsidRDefault="001C4A3B" w:rsidP="001C4A3B">
      <w:pPr>
        <w:jc w:val="both"/>
        <w:rPr>
          <w:rStyle w:val="hps"/>
          <w:rFonts w:ascii="Times New Roman" w:hAnsi="Times New Roman"/>
          <w:sz w:val="24"/>
          <w:szCs w:val="24"/>
        </w:rPr>
      </w:pPr>
    </w:p>
    <w:p w14:paraId="670E07B3" w14:textId="77777777" w:rsidR="003A6540" w:rsidRPr="0060305D" w:rsidRDefault="003A6540" w:rsidP="001C4A3B">
      <w:pPr>
        <w:jc w:val="both"/>
        <w:rPr>
          <w:rStyle w:val="hps"/>
          <w:rFonts w:ascii="Times New Roman" w:hAnsi="Times New Roman"/>
          <w:sz w:val="24"/>
          <w:szCs w:val="24"/>
        </w:rPr>
      </w:pPr>
    </w:p>
    <w:p w14:paraId="204A3ADE" w14:textId="77777777" w:rsidR="003A6540" w:rsidRPr="0060305D" w:rsidRDefault="003A6540" w:rsidP="001C4A3B">
      <w:pPr>
        <w:jc w:val="both"/>
        <w:rPr>
          <w:rStyle w:val="hps"/>
          <w:rFonts w:ascii="Times New Roman" w:hAnsi="Times New Roman"/>
          <w:sz w:val="24"/>
          <w:szCs w:val="24"/>
        </w:rPr>
      </w:pPr>
    </w:p>
    <w:p w14:paraId="5AC10C25" w14:textId="77777777" w:rsidR="003A6540" w:rsidRPr="0060305D" w:rsidRDefault="003A6540" w:rsidP="001C4A3B">
      <w:pPr>
        <w:jc w:val="both"/>
        <w:rPr>
          <w:rStyle w:val="hps"/>
          <w:rFonts w:ascii="Times New Roman" w:hAnsi="Times New Roman"/>
          <w:sz w:val="24"/>
          <w:szCs w:val="24"/>
        </w:rPr>
      </w:pPr>
    </w:p>
    <w:p w14:paraId="3AFBDBCE" w14:textId="77777777" w:rsidR="003A6540" w:rsidRPr="0060305D" w:rsidRDefault="003A6540" w:rsidP="001C4A3B">
      <w:pPr>
        <w:jc w:val="both"/>
        <w:rPr>
          <w:rStyle w:val="hps"/>
          <w:rFonts w:ascii="Times New Roman" w:hAnsi="Times New Roman"/>
          <w:sz w:val="24"/>
          <w:szCs w:val="24"/>
        </w:rPr>
      </w:pPr>
    </w:p>
    <w:p w14:paraId="16FF9687" w14:textId="77777777" w:rsidR="00545F72" w:rsidRDefault="00E47039" w:rsidP="00545F72">
      <w:pPr>
        <w:spacing w:after="0" w:line="240" w:lineRule="auto"/>
        <w:ind w:firstLine="1843"/>
        <w:jc w:val="both"/>
        <w:rPr>
          <w:rStyle w:val="hps"/>
          <w:rFonts w:ascii="Times New Roman" w:hAnsi="Times New Roman"/>
          <w:i/>
          <w:sz w:val="24"/>
          <w:szCs w:val="24"/>
        </w:rPr>
      </w:pPr>
      <w:r w:rsidRPr="0060305D">
        <w:rPr>
          <w:rStyle w:val="hps"/>
          <w:rFonts w:ascii="Times New Roman" w:hAnsi="Times New Roman"/>
          <w:i/>
          <w:sz w:val="24"/>
          <w:szCs w:val="24"/>
        </w:rPr>
        <w:t xml:space="preserve"> </w:t>
      </w:r>
    </w:p>
    <w:p w14:paraId="4371657A" w14:textId="663E83AB" w:rsidR="001B7770" w:rsidRPr="0060305D" w:rsidRDefault="00E47039" w:rsidP="00EF0141">
      <w:pPr>
        <w:spacing w:after="0" w:line="240" w:lineRule="auto"/>
        <w:ind w:firstLine="1701"/>
        <w:rPr>
          <w:rStyle w:val="hps"/>
          <w:rFonts w:ascii="Times New Roman" w:hAnsi="Times New Roman"/>
          <w:i/>
          <w:sz w:val="24"/>
          <w:szCs w:val="24"/>
        </w:rPr>
      </w:pPr>
      <w:r w:rsidRPr="0060305D">
        <w:rPr>
          <w:rStyle w:val="hps"/>
          <w:rFonts w:ascii="Times New Roman" w:hAnsi="Times New Roman"/>
          <w:i/>
          <w:sz w:val="24"/>
          <w:szCs w:val="24"/>
        </w:rPr>
        <w:t xml:space="preserve">  </w:t>
      </w:r>
      <w:r w:rsidR="00CF7A71" w:rsidRPr="0060305D">
        <w:rPr>
          <w:rStyle w:val="hps"/>
          <w:rFonts w:ascii="Times New Roman" w:hAnsi="Times New Roman"/>
          <w:i/>
          <w:sz w:val="24"/>
          <w:szCs w:val="24"/>
        </w:rPr>
        <w:t xml:space="preserve">(Source : Juliette </w:t>
      </w:r>
      <w:proofErr w:type="spellStart"/>
      <w:r w:rsidR="00CF7A71" w:rsidRPr="0060305D">
        <w:rPr>
          <w:rStyle w:val="hps"/>
          <w:rFonts w:ascii="Times New Roman" w:hAnsi="Times New Roman"/>
          <w:i/>
          <w:sz w:val="24"/>
          <w:szCs w:val="24"/>
        </w:rPr>
        <w:t>Lairez</w:t>
      </w:r>
      <w:proofErr w:type="spellEnd"/>
      <w:r w:rsidR="00CF7A71" w:rsidRPr="0060305D">
        <w:rPr>
          <w:rStyle w:val="hps"/>
          <w:rFonts w:ascii="Times New Roman" w:hAnsi="Times New Roman"/>
          <w:i/>
          <w:sz w:val="24"/>
          <w:szCs w:val="24"/>
        </w:rPr>
        <w:t>. 2012)</w:t>
      </w:r>
    </w:p>
    <w:p w14:paraId="499AE13F" w14:textId="53C3B578" w:rsidR="00A977D1" w:rsidRPr="001B7469" w:rsidRDefault="001C4584" w:rsidP="004C3217">
      <w:pPr>
        <w:ind w:firstLine="567"/>
        <w:jc w:val="both"/>
        <w:rPr>
          <w:rFonts w:ascii="Times New Roman" w:hAnsi="Times New Roman"/>
          <w:bCs/>
          <w:spacing w:val="4"/>
          <w:sz w:val="24"/>
          <w:szCs w:val="24"/>
        </w:rPr>
      </w:pPr>
      <w:r w:rsidRPr="0060305D">
        <w:rPr>
          <w:rStyle w:val="hps"/>
          <w:rFonts w:ascii="Times New Roman" w:hAnsi="Times New Roman"/>
          <w:sz w:val="24"/>
          <w:szCs w:val="24"/>
        </w:rPr>
        <w:t>Ba</w:t>
      </w:r>
      <w:r w:rsidR="003948EA" w:rsidRPr="0060305D">
        <w:rPr>
          <w:rStyle w:val="hps"/>
          <w:rFonts w:ascii="Times New Roman" w:hAnsi="Times New Roman"/>
          <w:sz w:val="24"/>
          <w:szCs w:val="24"/>
        </w:rPr>
        <w:t xml:space="preserve"> Vi</w:t>
      </w:r>
      <w:r w:rsidRPr="0060305D">
        <w:rPr>
          <w:rStyle w:val="hps"/>
          <w:rFonts w:ascii="Times New Roman" w:hAnsi="Times New Roman"/>
          <w:sz w:val="24"/>
          <w:szCs w:val="24"/>
        </w:rPr>
        <w:t xml:space="preserve"> est </w:t>
      </w:r>
      <w:r w:rsidR="00AC7C92" w:rsidRPr="0060305D">
        <w:rPr>
          <w:rStyle w:val="hps"/>
          <w:rFonts w:ascii="Times New Roman" w:hAnsi="Times New Roman"/>
          <w:sz w:val="24"/>
          <w:szCs w:val="24"/>
        </w:rPr>
        <w:t xml:space="preserve">une </w:t>
      </w:r>
      <w:r w:rsidRPr="0060305D">
        <w:rPr>
          <w:rStyle w:val="hps"/>
          <w:rFonts w:ascii="Times New Roman" w:hAnsi="Times New Roman"/>
          <w:sz w:val="24"/>
          <w:szCs w:val="24"/>
        </w:rPr>
        <w:t xml:space="preserve">zone </w:t>
      </w:r>
      <w:r w:rsidR="007B0706" w:rsidRPr="0060305D">
        <w:rPr>
          <w:rStyle w:val="hps"/>
          <w:rFonts w:ascii="Times New Roman" w:hAnsi="Times New Roman"/>
          <w:sz w:val="24"/>
          <w:szCs w:val="24"/>
        </w:rPr>
        <w:t xml:space="preserve">montagne avec </w:t>
      </w:r>
      <w:r w:rsidR="00AC7C92" w:rsidRPr="0060305D">
        <w:rPr>
          <w:rStyle w:val="hps"/>
          <w:rFonts w:ascii="Times New Roman" w:hAnsi="Times New Roman"/>
          <w:sz w:val="24"/>
          <w:szCs w:val="24"/>
        </w:rPr>
        <w:t xml:space="preserve">un </w:t>
      </w:r>
      <w:r w:rsidR="007B0706" w:rsidRPr="0060305D">
        <w:rPr>
          <w:rStyle w:val="hps"/>
          <w:rFonts w:ascii="Times New Roman" w:hAnsi="Times New Roman"/>
          <w:sz w:val="24"/>
          <w:szCs w:val="24"/>
        </w:rPr>
        <w:t xml:space="preserve">climat très favorable pour le développement </w:t>
      </w:r>
      <w:r w:rsidR="00AC7C92" w:rsidRPr="0060305D">
        <w:rPr>
          <w:rStyle w:val="hps"/>
          <w:rFonts w:ascii="Times New Roman" w:hAnsi="Times New Roman"/>
          <w:sz w:val="24"/>
          <w:szCs w:val="24"/>
        </w:rPr>
        <w:t>de la production laitière</w:t>
      </w:r>
      <w:r w:rsidR="00C41FEA" w:rsidRPr="0060305D">
        <w:rPr>
          <w:rStyle w:val="hps"/>
          <w:rFonts w:ascii="Times New Roman" w:hAnsi="Times New Roman"/>
          <w:sz w:val="24"/>
          <w:szCs w:val="24"/>
        </w:rPr>
        <w:t xml:space="preserve">. Il y a deux saisons différentes : </w:t>
      </w:r>
      <w:r w:rsidR="00DA2E93" w:rsidRPr="0060305D">
        <w:rPr>
          <w:rStyle w:val="hps"/>
          <w:rFonts w:ascii="Times New Roman" w:hAnsi="Times New Roman"/>
          <w:sz w:val="24"/>
          <w:szCs w:val="24"/>
        </w:rPr>
        <w:t>la</w:t>
      </w:r>
      <w:r w:rsidR="00A977D1" w:rsidRPr="0060305D">
        <w:rPr>
          <w:rStyle w:val="hps"/>
          <w:rFonts w:ascii="Times New Roman" w:hAnsi="Times New Roman"/>
          <w:sz w:val="24"/>
          <w:szCs w:val="24"/>
        </w:rPr>
        <w:t xml:space="preserve"> </w:t>
      </w:r>
      <w:r w:rsidR="00DA2E93" w:rsidRPr="0060305D">
        <w:rPr>
          <w:rStyle w:val="hps"/>
          <w:rFonts w:ascii="Times New Roman" w:hAnsi="Times New Roman"/>
          <w:sz w:val="24"/>
          <w:szCs w:val="24"/>
        </w:rPr>
        <w:t>saison</w:t>
      </w:r>
      <w:r w:rsidR="00A977D1" w:rsidRPr="0060305D">
        <w:rPr>
          <w:rStyle w:val="hps"/>
          <w:rFonts w:ascii="Times New Roman" w:hAnsi="Times New Roman"/>
          <w:sz w:val="24"/>
          <w:szCs w:val="24"/>
        </w:rPr>
        <w:t xml:space="preserve"> </w:t>
      </w:r>
      <w:r w:rsidR="00E32675" w:rsidRPr="0060305D">
        <w:rPr>
          <w:rStyle w:val="hps"/>
          <w:rFonts w:ascii="Times New Roman" w:hAnsi="Times New Roman"/>
          <w:sz w:val="24"/>
          <w:szCs w:val="24"/>
        </w:rPr>
        <w:t xml:space="preserve">des </w:t>
      </w:r>
      <w:r w:rsidR="00C41FEA" w:rsidRPr="0060305D">
        <w:rPr>
          <w:rStyle w:val="hps"/>
          <w:rFonts w:ascii="Times New Roman" w:hAnsi="Times New Roman"/>
          <w:sz w:val="24"/>
          <w:szCs w:val="24"/>
        </w:rPr>
        <w:t>pluie</w:t>
      </w:r>
      <w:r w:rsidR="00E32675" w:rsidRPr="0060305D">
        <w:rPr>
          <w:rStyle w:val="hps"/>
          <w:rFonts w:ascii="Times New Roman" w:hAnsi="Times New Roman"/>
          <w:sz w:val="24"/>
          <w:szCs w:val="24"/>
        </w:rPr>
        <w:t>s</w:t>
      </w:r>
      <w:r w:rsidR="00A977D1" w:rsidRPr="0060305D">
        <w:rPr>
          <w:rStyle w:val="hps"/>
          <w:rFonts w:ascii="Times New Roman" w:hAnsi="Times New Roman"/>
          <w:sz w:val="24"/>
          <w:szCs w:val="24"/>
        </w:rPr>
        <w:t xml:space="preserve"> </w:t>
      </w:r>
      <w:r w:rsidR="00DA2E93" w:rsidRPr="0060305D">
        <w:rPr>
          <w:rStyle w:val="hps"/>
          <w:rFonts w:ascii="Times New Roman" w:hAnsi="Times New Roman"/>
          <w:sz w:val="24"/>
          <w:szCs w:val="24"/>
        </w:rPr>
        <w:t xml:space="preserve">de Mai à Octobre et la </w:t>
      </w:r>
      <w:r w:rsidR="00DA2E93" w:rsidRPr="0060305D">
        <w:rPr>
          <w:rStyle w:val="hps"/>
          <w:rFonts w:ascii="Times New Roman" w:hAnsi="Times New Roman"/>
          <w:sz w:val="24"/>
          <w:szCs w:val="24"/>
        </w:rPr>
        <w:lastRenderedPageBreak/>
        <w:t xml:space="preserve">saison sèche de Novembre à la fin </w:t>
      </w:r>
      <w:r w:rsidR="00591483" w:rsidRPr="0060305D">
        <w:rPr>
          <w:rStyle w:val="hps"/>
          <w:rFonts w:ascii="Times New Roman" w:hAnsi="Times New Roman"/>
          <w:sz w:val="24"/>
          <w:szCs w:val="24"/>
        </w:rPr>
        <w:t>Avril.</w:t>
      </w:r>
      <w:r w:rsidR="00A977D1" w:rsidRPr="0060305D">
        <w:rPr>
          <w:rStyle w:val="hps"/>
          <w:rFonts w:ascii="Times New Roman" w:hAnsi="Times New Roman"/>
          <w:sz w:val="24"/>
          <w:szCs w:val="24"/>
        </w:rPr>
        <w:t xml:space="preserve"> </w:t>
      </w:r>
      <w:r w:rsidR="00D01E27" w:rsidRPr="0060305D">
        <w:rPr>
          <w:rStyle w:val="hps"/>
          <w:rFonts w:ascii="Times New Roman" w:hAnsi="Times New Roman"/>
          <w:sz w:val="24"/>
          <w:szCs w:val="24"/>
        </w:rPr>
        <w:t>La température maxim</w:t>
      </w:r>
      <w:r w:rsidR="00E32675" w:rsidRPr="0060305D">
        <w:rPr>
          <w:rStyle w:val="hps"/>
          <w:rFonts w:ascii="Times New Roman" w:hAnsi="Times New Roman"/>
          <w:sz w:val="24"/>
          <w:szCs w:val="24"/>
        </w:rPr>
        <w:t>ale</w:t>
      </w:r>
      <w:r w:rsidR="00D01E27" w:rsidRPr="0060305D">
        <w:rPr>
          <w:rStyle w:val="hps"/>
          <w:rFonts w:ascii="Times New Roman" w:hAnsi="Times New Roman"/>
          <w:sz w:val="24"/>
          <w:szCs w:val="24"/>
        </w:rPr>
        <w:t xml:space="preserve"> est de 38</w:t>
      </w:r>
      <w:r w:rsidR="00D01E27" w:rsidRPr="0060305D">
        <w:rPr>
          <w:rStyle w:val="hps"/>
          <w:rFonts w:ascii="Times New Roman" w:hAnsi="Times New Roman"/>
          <w:sz w:val="24"/>
          <w:szCs w:val="24"/>
          <w:vertAlign w:val="superscript"/>
        </w:rPr>
        <w:t xml:space="preserve">o </w:t>
      </w:r>
      <w:r w:rsidR="00D01E27" w:rsidRPr="0060305D">
        <w:rPr>
          <w:rStyle w:val="hps"/>
          <w:rFonts w:ascii="Times New Roman" w:hAnsi="Times New Roman"/>
          <w:sz w:val="24"/>
          <w:szCs w:val="24"/>
        </w:rPr>
        <w:t xml:space="preserve">C, la température moyenne annuelle est de </w:t>
      </w:r>
      <w:r w:rsidR="00D01E27" w:rsidRPr="001B7469">
        <w:rPr>
          <w:rFonts w:ascii="Times New Roman" w:hAnsi="Times New Roman"/>
          <w:bCs/>
          <w:sz w:val="24"/>
          <w:szCs w:val="24"/>
        </w:rPr>
        <w:t>25</w:t>
      </w:r>
      <w:r w:rsidR="00D01E27" w:rsidRPr="001B7469">
        <w:rPr>
          <w:rFonts w:ascii="Times New Roman" w:hAnsi="Times New Roman"/>
          <w:bCs/>
          <w:sz w:val="24"/>
          <w:szCs w:val="24"/>
          <w:vertAlign w:val="superscript"/>
        </w:rPr>
        <w:t>o</w:t>
      </w:r>
      <w:r w:rsidR="00D01E27" w:rsidRPr="001B7469">
        <w:rPr>
          <w:rFonts w:ascii="Times New Roman" w:hAnsi="Times New Roman"/>
          <w:bCs/>
          <w:sz w:val="24"/>
          <w:szCs w:val="24"/>
        </w:rPr>
        <w:t xml:space="preserve">C. </w:t>
      </w:r>
      <w:r w:rsidR="00D01E27" w:rsidRPr="001B7469">
        <w:rPr>
          <w:rFonts w:ascii="Times New Roman" w:hAnsi="Times New Roman"/>
          <w:bCs/>
          <w:spacing w:val="-4"/>
          <w:sz w:val="24"/>
          <w:szCs w:val="24"/>
        </w:rPr>
        <w:t xml:space="preserve"> </w:t>
      </w:r>
      <w:r w:rsidR="002469D8" w:rsidRPr="001B7469">
        <w:rPr>
          <w:rFonts w:ascii="Times New Roman" w:hAnsi="Times New Roman"/>
          <w:bCs/>
          <w:spacing w:val="-4"/>
          <w:sz w:val="24"/>
          <w:szCs w:val="24"/>
        </w:rPr>
        <w:t xml:space="preserve">Le </w:t>
      </w:r>
      <w:r w:rsidR="00D01E27" w:rsidRPr="001B7469">
        <w:rPr>
          <w:rFonts w:ascii="Times New Roman" w:hAnsi="Times New Roman"/>
          <w:bCs/>
          <w:spacing w:val="4"/>
          <w:sz w:val="24"/>
          <w:szCs w:val="24"/>
        </w:rPr>
        <w:t xml:space="preserve">volume de précipitation annuel </w:t>
      </w:r>
      <w:r w:rsidR="002C205F" w:rsidRPr="001B7469">
        <w:rPr>
          <w:rFonts w:ascii="Times New Roman" w:hAnsi="Times New Roman"/>
          <w:bCs/>
          <w:spacing w:val="4"/>
          <w:sz w:val="24"/>
          <w:szCs w:val="24"/>
        </w:rPr>
        <w:t>vari</w:t>
      </w:r>
      <w:r w:rsidR="00AC7C92" w:rsidRPr="001B7469">
        <w:rPr>
          <w:rFonts w:ascii="Times New Roman" w:hAnsi="Times New Roman"/>
          <w:bCs/>
          <w:spacing w:val="4"/>
          <w:sz w:val="24"/>
          <w:szCs w:val="24"/>
        </w:rPr>
        <w:t>e</w:t>
      </w:r>
      <w:r w:rsidR="002C205F" w:rsidRPr="001B7469">
        <w:rPr>
          <w:rFonts w:ascii="Times New Roman" w:hAnsi="Times New Roman"/>
          <w:bCs/>
          <w:spacing w:val="4"/>
          <w:sz w:val="24"/>
          <w:szCs w:val="24"/>
        </w:rPr>
        <w:t xml:space="preserve"> de 1500 – 2000mm, mais </w:t>
      </w:r>
      <w:r w:rsidR="00AC7C92" w:rsidRPr="001B7469">
        <w:rPr>
          <w:rFonts w:ascii="Times New Roman" w:hAnsi="Times New Roman"/>
          <w:bCs/>
          <w:spacing w:val="4"/>
          <w:sz w:val="24"/>
          <w:szCs w:val="24"/>
        </w:rPr>
        <w:t xml:space="preserve">se </w:t>
      </w:r>
      <w:r w:rsidR="002C205F" w:rsidRPr="001B7469">
        <w:rPr>
          <w:rFonts w:ascii="Times New Roman" w:hAnsi="Times New Roman"/>
          <w:bCs/>
          <w:spacing w:val="4"/>
          <w:sz w:val="24"/>
          <w:szCs w:val="24"/>
        </w:rPr>
        <w:t xml:space="preserve">concentre de Juillet </w:t>
      </w:r>
      <w:r w:rsidR="002469D8" w:rsidRPr="001B7469">
        <w:rPr>
          <w:rFonts w:ascii="Times New Roman" w:hAnsi="Times New Roman"/>
          <w:bCs/>
          <w:spacing w:val="4"/>
          <w:sz w:val="24"/>
          <w:szCs w:val="24"/>
        </w:rPr>
        <w:t xml:space="preserve">à </w:t>
      </w:r>
      <w:r w:rsidR="002C205F" w:rsidRPr="001B7469">
        <w:rPr>
          <w:rFonts w:ascii="Times New Roman" w:hAnsi="Times New Roman"/>
          <w:bCs/>
          <w:spacing w:val="4"/>
          <w:sz w:val="24"/>
          <w:szCs w:val="24"/>
        </w:rPr>
        <w:t>début</w:t>
      </w:r>
      <w:r w:rsidR="002469D8" w:rsidRPr="001B7469">
        <w:rPr>
          <w:rFonts w:ascii="Times New Roman" w:hAnsi="Times New Roman"/>
          <w:bCs/>
          <w:spacing w:val="4"/>
          <w:sz w:val="24"/>
          <w:szCs w:val="24"/>
        </w:rPr>
        <w:t xml:space="preserve"> </w:t>
      </w:r>
      <w:r w:rsidR="002C205F" w:rsidRPr="001B7469">
        <w:rPr>
          <w:rFonts w:ascii="Times New Roman" w:hAnsi="Times New Roman"/>
          <w:bCs/>
          <w:spacing w:val="4"/>
          <w:sz w:val="24"/>
          <w:szCs w:val="24"/>
        </w:rPr>
        <w:t>Septembre</w:t>
      </w:r>
      <w:r w:rsidR="0014775B" w:rsidRPr="001B7469">
        <w:rPr>
          <w:rFonts w:ascii="Times New Roman" w:hAnsi="Times New Roman"/>
          <w:bCs/>
          <w:spacing w:val="4"/>
          <w:sz w:val="24"/>
          <w:szCs w:val="24"/>
        </w:rPr>
        <w:t xml:space="preserve"> (figure</w:t>
      </w:r>
      <w:r w:rsidR="00A977D1" w:rsidRPr="001B7469">
        <w:rPr>
          <w:rFonts w:ascii="Times New Roman" w:hAnsi="Times New Roman"/>
          <w:bCs/>
          <w:spacing w:val="4"/>
          <w:sz w:val="24"/>
          <w:szCs w:val="24"/>
        </w:rPr>
        <w:t>3</w:t>
      </w:r>
      <w:r w:rsidR="00AC7C92" w:rsidRPr="001B7469">
        <w:rPr>
          <w:rFonts w:ascii="Times New Roman" w:hAnsi="Times New Roman"/>
          <w:bCs/>
          <w:spacing w:val="4"/>
          <w:sz w:val="24"/>
          <w:szCs w:val="24"/>
        </w:rPr>
        <w:t>)</w:t>
      </w:r>
    </w:p>
    <w:p w14:paraId="427C81AD" w14:textId="4FDE5BDA" w:rsidR="008758B8" w:rsidRPr="001B7469" w:rsidRDefault="0069172E" w:rsidP="00370A53">
      <w:pPr>
        <w:pStyle w:val="Lgende"/>
        <w:rPr>
          <w:rFonts w:ascii="Times New Roman" w:hAnsi="Times New Roman"/>
          <w:bCs/>
          <w:i w:val="0"/>
          <w:color w:val="auto"/>
          <w:spacing w:val="4"/>
          <w:sz w:val="24"/>
          <w:szCs w:val="24"/>
        </w:rPr>
      </w:pPr>
      <w:bookmarkStart w:id="44" w:name="_Toc410631125"/>
      <w:r w:rsidRPr="0060305D">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4</w:t>
      </w:r>
      <w:r w:rsidRPr="00BE39D1">
        <w:rPr>
          <w:rFonts w:ascii="Times New Roman" w:hAnsi="Times New Roman"/>
          <w:i w:val="0"/>
          <w:color w:val="auto"/>
          <w:sz w:val="24"/>
          <w:szCs w:val="24"/>
        </w:rPr>
        <w:fldChar w:fldCharType="end"/>
      </w:r>
      <w:r w:rsidR="00BC5A2F" w:rsidRPr="001B7469">
        <w:rPr>
          <w:rFonts w:ascii="Times New Roman" w:hAnsi="Times New Roman"/>
          <w:bCs/>
          <w:i w:val="0"/>
          <w:color w:val="auto"/>
          <w:spacing w:val="4"/>
          <w:sz w:val="24"/>
          <w:szCs w:val="24"/>
        </w:rPr>
        <w:t>. Evolution</w:t>
      </w:r>
      <w:r w:rsidR="002469D8" w:rsidRPr="001B7469">
        <w:rPr>
          <w:rFonts w:ascii="Times New Roman" w:hAnsi="Times New Roman"/>
          <w:bCs/>
          <w:i w:val="0"/>
          <w:color w:val="auto"/>
          <w:spacing w:val="4"/>
          <w:sz w:val="24"/>
          <w:szCs w:val="24"/>
        </w:rPr>
        <w:t xml:space="preserve"> </w:t>
      </w:r>
      <w:r w:rsidR="00AC7C92" w:rsidRPr="001B7469">
        <w:rPr>
          <w:rFonts w:ascii="Times New Roman" w:hAnsi="Times New Roman"/>
          <w:bCs/>
          <w:i w:val="0"/>
          <w:color w:val="auto"/>
          <w:spacing w:val="4"/>
          <w:sz w:val="24"/>
          <w:szCs w:val="24"/>
        </w:rPr>
        <w:t>des précipitations</w:t>
      </w:r>
      <w:r w:rsidR="002469D8" w:rsidRPr="001B7469">
        <w:rPr>
          <w:rFonts w:ascii="Times New Roman" w:hAnsi="Times New Roman"/>
          <w:bCs/>
          <w:i w:val="0"/>
          <w:color w:val="auto"/>
          <w:spacing w:val="4"/>
          <w:sz w:val="24"/>
          <w:szCs w:val="24"/>
        </w:rPr>
        <w:t xml:space="preserve"> </w:t>
      </w:r>
      <w:r w:rsidR="00AC7C92" w:rsidRPr="001B7469">
        <w:rPr>
          <w:rFonts w:ascii="Times New Roman" w:hAnsi="Times New Roman"/>
          <w:bCs/>
          <w:i w:val="0"/>
          <w:color w:val="auto"/>
          <w:spacing w:val="4"/>
          <w:sz w:val="24"/>
          <w:szCs w:val="24"/>
        </w:rPr>
        <w:t>annuelles</w:t>
      </w:r>
      <w:bookmarkEnd w:id="44"/>
    </w:p>
    <w:p w14:paraId="3D879081" w14:textId="77777777" w:rsidR="00F0011B" w:rsidRPr="001B7469" w:rsidRDefault="00ED130F" w:rsidP="00545F72">
      <w:pPr>
        <w:spacing w:after="0" w:line="240" w:lineRule="auto"/>
        <w:rPr>
          <w:rFonts w:ascii="Times New Roman" w:hAnsi="Times New Roman"/>
          <w:bCs/>
          <w:spacing w:val="-4"/>
          <w:sz w:val="24"/>
          <w:szCs w:val="24"/>
        </w:rPr>
      </w:pPr>
      <w:r w:rsidRPr="0060305D">
        <w:rPr>
          <w:rFonts w:ascii="Times New Roman" w:hAnsi="Times New Roman"/>
          <w:noProof/>
          <w:lang w:eastAsia="fr-FR"/>
        </w:rPr>
        <w:drawing>
          <wp:inline distT="0" distB="0" distL="0" distR="0" wp14:anchorId="76B4C320" wp14:editId="44C80F72">
            <wp:extent cx="4432852" cy="1991360"/>
            <wp:effectExtent l="0" t="0" r="6350" b="8890"/>
            <wp:docPr id="2"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BF89B8" w14:textId="2896250D" w:rsidR="00591483" w:rsidRDefault="00E47039" w:rsidP="00545F72">
      <w:pPr>
        <w:spacing w:after="0" w:line="240" w:lineRule="auto"/>
        <w:rPr>
          <w:rFonts w:ascii="Times New Roman" w:hAnsi="Times New Roman"/>
          <w:bCs/>
          <w:i/>
          <w:spacing w:val="-4"/>
          <w:sz w:val="24"/>
          <w:szCs w:val="24"/>
        </w:rPr>
      </w:pPr>
      <w:r w:rsidRPr="001B7469">
        <w:rPr>
          <w:rFonts w:ascii="Times New Roman" w:hAnsi="Times New Roman"/>
          <w:bCs/>
          <w:i/>
          <w:spacing w:val="-4"/>
          <w:sz w:val="24"/>
          <w:szCs w:val="24"/>
        </w:rPr>
        <w:t xml:space="preserve">             </w:t>
      </w:r>
      <w:r w:rsidR="00BC5A2F" w:rsidRPr="001B7469">
        <w:rPr>
          <w:rFonts w:ascii="Times New Roman" w:hAnsi="Times New Roman"/>
          <w:bCs/>
          <w:i/>
          <w:spacing w:val="-4"/>
          <w:sz w:val="24"/>
          <w:szCs w:val="24"/>
        </w:rPr>
        <w:t>(</w:t>
      </w:r>
      <w:r w:rsidR="00545F72" w:rsidRPr="001B7469">
        <w:rPr>
          <w:rFonts w:ascii="Times New Roman" w:hAnsi="Times New Roman"/>
          <w:bCs/>
          <w:i/>
          <w:spacing w:val="-4"/>
          <w:sz w:val="24"/>
          <w:szCs w:val="24"/>
        </w:rPr>
        <w:t>Source :</w:t>
      </w:r>
      <w:r w:rsidR="00545F72">
        <w:rPr>
          <w:rFonts w:ascii="Times New Roman" w:hAnsi="Times New Roman"/>
          <w:bCs/>
          <w:i/>
          <w:spacing w:val="-4"/>
          <w:sz w:val="24"/>
          <w:szCs w:val="24"/>
        </w:rPr>
        <w:t xml:space="preserve"> Station météorologiques du district de Ba Vi</w:t>
      </w:r>
      <w:r w:rsidR="00BC5A2F" w:rsidRPr="001B7469">
        <w:rPr>
          <w:rFonts w:ascii="Times New Roman" w:hAnsi="Times New Roman"/>
          <w:bCs/>
          <w:i/>
          <w:spacing w:val="-4"/>
          <w:sz w:val="24"/>
          <w:szCs w:val="24"/>
        </w:rPr>
        <w:t>, 2010)</w:t>
      </w:r>
    </w:p>
    <w:p w14:paraId="6F38E5F2" w14:textId="77777777" w:rsidR="00545F72" w:rsidRPr="001B7469" w:rsidRDefault="00545F72" w:rsidP="0069172E">
      <w:pPr>
        <w:rPr>
          <w:rFonts w:ascii="Times New Roman" w:hAnsi="Times New Roman"/>
          <w:bCs/>
          <w:i/>
          <w:spacing w:val="-4"/>
          <w:sz w:val="24"/>
          <w:szCs w:val="24"/>
        </w:rPr>
      </w:pPr>
    </w:p>
    <w:p w14:paraId="13131E0E" w14:textId="44AD4AE8" w:rsidR="0048375C" w:rsidRPr="00C33321" w:rsidRDefault="000907B1" w:rsidP="00C12D86">
      <w:pPr>
        <w:pStyle w:val="type3"/>
        <w:numPr>
          <w:ilvl w:val="0"/>
          <w:numId w:val="65"/>
        </w:numPr>
        <w:ind w:left="284" w:hanging="284"/>
      </w:pPr>
      <w:bookmarkStart w:id="45" w:name="_Toc410630961"/>
      <w:r w:rsidRPr="00C33321">
        <w:t>T</w:t>
      </w:r>
      <w:r w:rsidR="00E157FE" w:rsidRPr="00C33321">
        <w:t>ype</w:t>
      </w:r>
      <w:r w:rsidRPr="00C33321">
        <w:t>s</w:t>
      </w:r>
      <w:r w:rsidR="00E157FE" w:rsidRPr="00C33321">
        <w:t xml:space="preserve"> de familles et la </w:t>
      </w:r>
      <w:r w:rsidR="00A57160" w:rsidRPr="00C33321">
        <w:t>main-d’œuvre</w:t>
      </w:r>
      <w:bookmarkEnd w:id="45"/>
    </w:p>
    <w:p w14:paraId="35963605" w14:textId="176AA797" w:rsidR="00423A65" w:rsidRPr="001941FA" w:rsidRDefault="009C2635" w:rsidP="00272268">
      <w:pPr>
        <w:pStyle w:val="Paragraphedeliste"/>
        <w:ind w:left="0" w:firstLine="567"/>
        <w:jc w:val="both"/>
        <w:rPr>
          <w:rStyle w:val="hps"/>
          <w:rFonts w:ascii="Times New Roman" w:hAnsi="Times New Roman"/>
          <w:sz w:val="24"/>
          <w:szCs w:val="24"/>
        </w:rPr>
      </w:pPr>
      <w:r w:rsidRPr="001B7469">
        <w:rPr>
          <w:rStyle w:val="hps"/>
          <w:rFonts w:ascii="Times New Roman" w:hAnsi="Times New Roman"/>
          <w:sz w:val="24"/>
          <w:szCs w:val="24"/>
        </w:rPr>
        <w:t>La figure 4</w:t>
      </w:r>
      <w:r w:rsidR="00AC7C92" w:rsidRPr="001B7469">
        <w:rPr>
          <w:rStyle w:val="hps"/>
          <w:rFonts w:ascii="Times New Roman" w:hAnsi="Times New Roman"/>
          <w:sz w:val="24"/>
          <w:szCs w:val="24"/>
        </w:rPr>
        <w:t xml:space="preserve"> illustre la diminution du </w:t>
      </w:r>
      <w:r w:rsidR="00200D1A" w:rsidRPr="001B7469">
        <w:rPr>
          <w:rStyle w:val="hps"/>
          <w:rFonts w:ascii="Times New Roman" w:hAnsi="Times New Roman"/>
          <w:sz w:val="24"/>
          <w:szCs w:val="24"/>
        </w:rPr>
        <w:t>nombre de famille</w:t>
      </w:r>
      <w:r w:rsidR="00AC7C92" w:rsidRPr="001B7469">
        <w:rPr>
          <w:rStyle w:val="hps"/>
          <w:rFonts w:ascii="Times New Roman" w:hAnsi="Times New Roman"/>
          <w:sz w:val="24"/>
          <w:szCs w:val="24"/>
        </w:rPr>
        <w:t>s</w:t>
      </w:r>
      <w:r w:rsidR="00C0667C" w:rsidRPr="001B7469">
        <w:rPr>
          <w:rStyle w:val="hps"/>
          <w:rFonts w:ascii="Times New Roman" w:hAnsi="Times New Roman"/>
          <w:sz w:val="24"/>
          <w:szCs w:val="24"/>
        </w:rPr>
        <w:t xml:space="preserve"> </w:t>
      </w:r>
      <w:r w:rsidR="00200D1A" w:rsidRPr="001B7469">
        <w:rPr>
          <w:rStyle w:val="hps"/>
          <w:rFonts w:ascii="Times New Roman" w:hAnsi="Times New Roman"/>
          <w:sz w:val="24"/>
          <w:szCs w:val="24"/>
        </w:rPr>
        <w:t>agricole</w:t>
      </w:r>
      <w:r w:rsidR="00AC7C92" w:rsidRPr="001B7469">
        <w:rPr>
          <w:rStyle w:val="hps"/>
          <w:rFonts w:ascii="Times New Roman" w:hAnsi="Times New Roman"/>
          <w:sz w:val="24"/>
          <w:szCs w:val="24"/>
        </w:rPr>
        <w:t>s</w:t>
      </w:r>
      <w:r w:rsidR="00200D1A" w:rsidRPr="001B7469">
        <w:rPr>
          <w:rStyle w:val="hps"/>
          <w:rFonts w:ascii="Times New Roman" w:hAnsi="Times New Roman"/>
          <w:sz w:val="24"/>
          <w:szCs w:val="24"/>
        </w:rPr>
        <w:t xml:space="preserve"> et </w:t>
      </w:r>
      <w:r w:rsidR="00AC7C92" w:rsidRPr="001B7469">
        <w:rPr>
          <w:rStyle w:val="hps"/>
          <w:rFonts w:ascii="Times New Roman" w:hAnsi="Times New Roman"/>
          <w:sz w:val="24"/>
          <w:szCs w:val="24"/>
        </w:rPr>
        <w:t xml:space="preserve">de </w:t>
      </w:r>
      <w:r w:rsidR="00200D1A" w:rsidRPr="001B7469">
        <w:rPr>
          <w:rStyle w:val="hps"/>
          <w:rFonts w:ascii="Times New Roman" w:hAnsi="Times New Roman"/>
          <w:sz w:val="24"/>
          <w:szCs w:val="24"/>
        </w:rPr>
        <w:t xml:space="preserve">la </w:t>
      </w:r>
      <w:r w:rsidR="0060305D" w:rsidRPr="0060305D">
        <w:rPr>
          <w:rStyle w:val="hps"/>
          <w:rFonts w:ascii="Times New Roman" w:hAnsi="Times New Roman"/>
          <w:sz w:val="24"/>
          <w:szCs w:val="24"/>
        </w:rPr>
        <w:t>main-d’œuvre</w:t>
      </w:r>
      <w:r w:rsidR="00200D1A" w:rsidRPr="001B7469">
        <w:rPr>
          <w:rStyle w:val="hps"/>
          <w:rFonts w:ascii="Times New Roman" w:hAnsi="Times New Roman"/>
          <w:sz w:val="24"/>
          <w:szCs w:val="24"/>
        </w:rPr>
        <w:t xml:space="preserve"> agricole de 2008 à 2010. </w:t>
      </w:r>
      <w:r w:rsidR="0060305D" w:rsidRPr="001B7469">
        <w:rPr>
          <w:rStyle w:val="hps"/>
          <w:rFonts w:ascii="Times New Roman" w:hAnsi="Times New Roman"/>
          <w:sz w:val="24"/>
          <w:szCs w:val="24"/>
        </w:rPr>
        <w:t>P</w:t>
      </w:r>
      <w:r w:rsidR="00F1771B" w:rsidRPr="001B7469">
        <w:rPr>
          <w:rStyle w:val="hps"/>
          <w:rFonts w:ascii="Times New Roman" w:hAnsi="Times New Roman"/>
          <w:sz w:val="24"/>
          <w:szCs w:val="24"/>
        </w:rPr>
        <w:t xml:space="preserve">ar exemple, </w:t>
      </w:r>
      <w:r w:rsidR="00E32675" w:rsidRPr="001B7469">
        <w:rPr>
          <w:rStyle w:val="hps"/>
          <w:rFonts w:ascii="Times New Roman" w:hAnsi="Times New Roman"/>
          <w:sz w:val="24"/>
          <w:szCs w:val="24"/>
        </w:rPr>
        <w:t>le</w:t>
      </w:r>
      <w:r w:rsidR="00C0667C" w:rsidRPr="001B7469">
        <w:rPr>
          <w:rStyle w:val="hps"/>
          <w:rFonts w:ascii="Times New Roman" w:hAnsi="Times New Roman"/>
          <w:sz w:val="24"/>
          <w:szCs w:val="24"/>
        </w:rPr>
        <w:t xml:space="preserve"> </w:t>
      </w:r>
      <w:r w:rsidR="00F1771B" w:rsidRPr="001B7469">
        <w:rPr>
          <w:rStyle w:val="hps"/>
          <w:rFonts w:ascii="Times New Roman" w:hAnsi="Times New Roman"/>
          <w:sz w:val="24"/>
          <w:szCs w:val="24"/>
        </w:rPr>
        <w:t>type famille</w:t>
      </w:r>
      <w:r w:rsidR="00C0667C" w:rsidRPr="001B7469">
        <w:rPr>
          <w:rStyle w:val="hps"/>
          <w:rFonts w:ascii="Times New Roman" w:hAnsi="Times New Roman"/>
          <w:sz w:val="24"/>
          <w:szCs w:val="24"/>
        </w:rPr>
        <w:t xml:space="preserve"> </w:t>
      </w:r>
      <w:r w:rsidR="00E32675" w:rsidRPr="001B7469">
        <w:rPr>
          <w:rStyle w:val="hps"/>
          <w:rFonts w:ascii="Times New Roman" w:hAnsi="Times New Roman"/>
          <w:sz w:val="24"/>
          <w:szCs w:val="24"/>
        </w:rPr>
        <w:t>agricole</w:t>
      </w:r>
      <w:r w:rsidR="00C0667C" w:rsidRPr="001B7469">
        <w:rPr>
          <w:rStyle w:val="hps"/>
          <w:rFonts w:ascii="Times New Roman" w:hAnsi="Times New Roman"/>
          <w:sz w:val="24"/>
          <w:szCs w:val="24"/>
        </w:rPr>
        <w:t xml:space="preserve"> </w:t>
      </w:r>
      <w:r w:rsidR="00F1771B" w:rsidRPr="001B7469">
        <w:rPr>
          <w:rStyle w:val="hps"/>
          <w:rFonts w:ascii="Times New Roman" w:hAnsi="Times New Roman"/>
          <w:sz w:val="24"/>
          <w:szCs w:val="24"/>
        </w:rPr>
        <w:t xml:space="preserve">représente 81% </w:t>
      </w:r>
      <w:r w:rsidR="00E32675" w:rsidRPr="001B7469">
        <w:rPr>
          <w:rStyle w:val="hps"/>
          <w:rFonts w:ascii="Times New Roman" w:hAnsi="Times New Roman"/>
          <w:sz w:val="24"/>
          <w:szCs w:val="24"/>
        </w:rPr>
        <w:t>du nombre</w:t>
      </w:r>
      <w:r w:rsidR="00C0667C" w:rsidRPr="001B7469">
        <w:rPr>
          <w:rStyle w:val="hps"/>
          <w:rFonts w:ascii="Times New Roman" w:hAnsi="Times New Roman"/>
          <w:sz w:val="24"/>
          <w:szCs w:val="24"/>
        </w:rPr>
        <w:t xml:space="preserve"> </w:t>
      </w:r>
      <w:r w:rsidR="00E32675" w:rsidRPr="001B7469">
        <w:rPr>
          <w:rStyle w:val="hps"/>
          <w:rFonts w:ascii="Times New Roman" w:hAnsi="Times New Roman"/>
          <w:sz w:val="24"/>
          <w:szCs w:val="24"/>
        </w:rPr>
        <w:t>total de familles</w:t>
      </w:r>
      <w:r w:rsidR="00F1771B" w:rsidRPr="001B7469">
        <w:rPr>
          <w:rStyle w:val="hps"/>
          <w:rFonts w:ascii="Times New Roman" w:hAnsi="Times New Roman"/>
          <w:sz w:val="24"/>
          <w:szCs w:val="24"/>
        </w:rPr>
        <w:t xml:space="preserve">, </w:t>
      </w:r>
      <w:r w:rsidR="00E32675" w:rsidRPr="001B7469">
        <w:rPr>
          <w:rStyle w:val="hps"/>
          <w:rFonts w:ascii="Times New Roman" w:hAnsi="Times New Roman"/>
          <w:sz w:val="24"/>
          <w:szCs w:val="24"/>
        </w:rPr>
        <w:t>contre</w:t>
      </w:r>
      <w:r w:rsidR="00F13616" w:rsidRPr="001B7469">
        <w:rPr>
          <w:rStyle w:val="hps"/>
          <w:rFonts w:ascii="Times New Roman" w:hAnsi="Times New Roman"/>
          <w:sz w:val="24"/>
          <w:szCs w:val="24"/>
        </w:rPr>
        <w:t xml:space="preserve"> 77%</w:t>
      </w:r>
      <w:r w:rsidR="00E32675" w:rsidRPr="001B7469">
        <w:rPr>
          <w:rStyle w:val="hps"/>
          <w:rFonts w:ascii="Times New Roman" w:hAnsi="Times New Roman"/>
          <w:sz w:val="24"/>
          <w:szCs w:val="24"/>
        </w:rPr>
        <w:t xml:space="preserve"> en 2010</w:t>
      </w:r>
      <w:r w:rsidR="00F13616" w:rsidRPr="001B7469">
        <w:rPr>
          <w:rStyle w:val="hps"/>
          <w:rFonts w:ascii="Times New Roman" w:hAnsi="Times New Roman"/>
          <w:sz w:val="24"/>
          <w:szCs w:val="24"/>
        </w:rPr>
        <w:t xml:space="preserve">. </w:t>
      </w:r>
      <w:r w:rsidR="00E55B35" w:rsidRPr="001B7469">
        <w:rPr>
          <w:rStyle w:val="hps"/>
          <w:rFonts w:ascii="Times New Roman" w:hAnsi="Times New Roman"/>
          <w:sz w:val="24"/>
          <w:szCs w:val="24"/>
        </w:rPr>
        <w:t xml:space="preserve">Par contre, </w:t>
      </w:r>
      <w:r w:rsidR="00AC7C92" w:rsidRPr="001B7469">
        <w:rPr>
          <w:rStyle w:val="hps"/>
          <w:rFonts w:ascii="Times New Roman" w:hAnsi="Times New Roman"/>
          <w:sz w:val="24"/>
          <w:szCs w:val="24"/>
        </w:rPr>
        <w:t>le</w:t>
      </w:r>
      <w:r w:rsidR="0060305D" w:rsidRPr="001B7469">
        <w:rPr>
          <w:rStyle w:val="hps"/>
          <w:rFonts w:ascii="Times New Roman" w:hAnsi="Times New Roman"/>
          <w:sz w:val="24"/>
          <w:szCs w:val="24"/>
        </w:rPr>
        <w:t xml:space="preserve"> </w:t>
      </w:r>
      <w:r w:rsidR="00AC7C92" w:rsidRPr="001B7469">
        <w:rPr>
          <w:rStyle w:val="hps"/>
          <w:rFonts w:ascii="Times New Roman" w:hAnsi="Times New Roman"/>
          <w:sz w:val="24"/>
          <w:szCs w:val="24"/>
        </w:rPr>
        <w:t xml:space="preserve">nombre de </w:t>
      </w:r>
      <w:r w:rsidR="00E55B35" w:rsidRPr="001B7469">
        <w:rPr>
          <w:rStyle w:val="hps"/>
          <w:rFonts w:ascii="Times New Roman" w:hAnsi="Times New Roman"/>
          <w:sz w:val="24"/>
          <w:szCs w:val="24"/>
        </w:rPr>
        <w:t>familles non agricole</w:t>
      </w:r>
      <w:r w:rsidR="00AC7C92" w:rsidRPr="001B7469">
        <w:rPr>
          <w:rStyle w:val="hps"/>
          <w:rFonts w:ascii="Times New Roman" w:hAnsi="Times New Roman"/>
          <w:sz w:val="24"/>
          <w:szCs w:val="24"/>
        </w:rPr>
        <w:t>s</w:t>
      </w:r>
      <w:r w:rsidR="007F7B0A" w:rsidRPr="001B7469">
        <w:rPr>
          <w:rStyle w:val="hps"/>
          <w:rFonts w:ascii="Times New Roman" w:hAnsi="Times New Roman"/>
          <w:sz w:val="24"/>
          <w:szCs w:val="24"/>
        </w:rPr>
        <w:t xml:space="preserve"> </w:t>
      </w:r>
      <w:r w:rsidR="00E55B35" w:rsidRPr="001B7469">
        <w:rPr>
          <w:rStyle w:val="hps"/>
          <w:rFonts w:ascii="Times New Roman" w:hAnsi="Times New Roman"/>
          <w:sz w:val="24"/>
          <w:szCs w:val="24"/>
        </w:rPr>
        <w:t xml:space="preserve">et la </w:t>
      </w:r>
      <w:r w:rsidR="0060305D" w:rsidRPr="0060305D">
        <w:rPr>
          <w:rStyle w:val="hps"/>
          <w:rFonts w:ascii="Times New Roman" w:hAnsi="Times New Roman"/>
          <w:sz w:val="24"/>
          <w:szCs w:val="24"/>
        </w:rPr>
        <w:t>main-d’œuvre</w:t>
      </w:r>
      <w:r w:rsidR="007F7B0A" w:rsidRPr="001B7469">
        <w:rPr>
          <w:rStyle w:val="hps"/>
          <w:rFonts w:ascii="Times New Roman" w:hAnsi="Times New Roman"/>
          <w:sz w:val="24"/>
          <w:szCs w:val="24"/>
        </w:rPr>
        <w:t xml:space="preserve"> non agricole du district ont augmenté ces dernières</w:t>
      </w:r>
      <w:r w:rsidR="00C0667C" w:rsidRPr="001B7469">
        <w:rPr>
          <w:rStyle w:val="hps"/>
          <w:rFonts w:ascii="Times New Roman" w:hAnsi="Times New Roman"/>
          <w:sz w:val="24"/>
          <w:szCs w:val="24"/>
        </w:rPr>
        <w:t xml:space="preserve"> </w:t>
      </w:r>
      <w:r w:rsidR="007F7B0A" w:rsidRPr="001B7469">
        <w:rPr>
          <w:rStyle w:val="hps"/>
          <w:rFonts w:ascii="Times New Roman" w:hAnsi="Times New Roman"/>
          <w:sz w:val="24"/>
          <w:szCs w:val="24"/>
        </w:rPr>
        <w:t>années</w:t>
      </w:r>
      <w:r w:rsidR="00E55B35" w:rsidRPr="001B7469">
        <w:rPr>
          <w:rStyle w:val="hps"/>
          <w:rFonts w:ascii="Times New Roman" w:hAnsi="Times New Roman"/>
          <w:sz w:val="24"/>
          <w:szCs w:val="24"/>
        </w:rPr>
        <w:t xml:space="preserve">. </w:t>
      </w:r>
      <w:r w:rsidR="004176B5" w:rsidRPr="001B7469">
        <w:rPr>
          <w:rStyle w:val="hps"/>
          <w:rFonts w:ascii="Times New Roman" w:hAnsi="Times New Roman"/>
          <w:sz w:val="24"/>
          <w:szCs w:val="24"/>
        </w:rPr>
        <w:t>Toutefois, le</w:t>
      </w:r>
      <w:r w:rsidR="00C0667C" w:rsidRPr="001B7469">
        <w:rPr>
          <w:rStyle w:val="hps"/>
          <w:rFonts w:ascii="Times New Roman" w:hAnsi="Times New Roman"/>
          <w:sz w:val="24"/>
          <w:szCs w:val="24"/>
        </w:rPr>
        <w:t xml:space="preserve"> </w:t>
      </w:r>
      <w:r w:rsidR="00BC78EE" w:rsidRPr="001B7469">
        <w:rPr>
          <w:rStyle w:val="hps"/>
          <w:rFonts w:ascii="Times New Roman" w:hAnsi="Times New Roman"/>
          <w:sz w:val="24"/>
          <w:szCs w:val="24"/>
        </w:rPr>
        <w:t>pourcentage d</w:t>
      </w:r>
      <w:r w:rsidR="00ED60F6" w:rsidRPr="001B7469">
        <w:rPr>
          <w:rStyle w:val="hps"/>
          <w:rFonts w:ascii="Times New Roman" w:hAnsi="Times New Roman"/>
          <w:sz w:val="24"/>
          <w:szCs w:val="24"/>
        </w:rPr>
        <w:t>u</w:t>
      </w:r>
      <w:r w:rsidR="004E1AC7" w:rsidRPr="001B7469">
        <w:rPr>
          <w:rStyle w:val="hps"/>
          <w:rFonts w:ascii="Times New Roman" w:hAnsi="Times New Roman"/>
          <w:sz w:val="24"/>
          <w:szCs w:val="24"/>
        </w:rPr>
        <w:t xml:space="preserve"> type famille</w:t>
      </w:r>
      <w:r w:rsidR="00C0667C" w:rsidRPr="001B7469">
        <w:rPr>
          <w:rStyle w:val="hps"/>
          <w:rFonts w:ascii="Times New Roman" w:hAnsi="Times New Roman"/>
          <w:sz w:val="24"/>
          <w:szCs w:val="24"/>
        </w:rPr>
        <w:t xml:space="preserve"> </w:t>
      </w:r>
      <w:r w:rsidR="004E1AC7" w:rsidRPr="001B7469">
        <w:rPr>
          <w:rStyle w:val="hps"/>
          <w:rFonts w:ascii="Times New Roman" w:hAnsi="Times New Roman"/>
          <w:sz w:val="24"/>
          <w:szCs w:val="24"/>
        </w:rPr>
        <w:t>agricole</w:t>
      </w:r>
      <w:r w:rsidR="00C0667C" w:rsidRPr="001B7469">
        <w:rPr>
          <w:rStyle w:val="hps"/>
          <w:rFonts w:ascii="Times New Roman" w:hAnsi="Times New Roman"/>
          <w:sz w:val="24"/>
          <w:szCs w:val="24"/>
        </w:rPr>
        <w:t xml:space="preserve"> </w:t>
      </w:r>
      <w:r w:rsidR="004E1AC7" w:rsidRPr="001B7469">
        <w:rPr>
          <w:rStyle w:val="hps"/>
          <w:rFonts w:ascii="Times New Roman" w:hAnsi="Times New Roman"/>
          <w:sz w:val="24"/>
          <w:szCs w:val="24"/>
        </w:rPr>
        <w:t>est</w:t>
      </w:r>
      <w:r w:rsidR="00C0667C" w:rsidRPr="001B7469">
        <w:rPr>
          <w:rStyle w:val="hps"/>
          <w:rFonts w:ascii="Times New Roman" w:hAnsi="Times New Roman"/>
          <w:sz w:val="24"/>
          <w:szCs w:val="24"/>
        </w:rPr>
        <w:t xml:space="preserve"> </w:t>
      </w:r>
      <w:r w:rsidR="004E1AC7" w:rsidRPr="001B7469">
        <w:rPr>
          <w:rStyle w:val="hps"/>
          <w:rFonts w:ascii="Times New Roman" w:hAnsi="Times New Roman"/>
          <w:sz w:val="24"/>
          <w:szCs w:val="24"/>
        </w:rPr>
        <w:t>encore</w:t>
      </w:r>
      <w:r w:rsidR="00C0667C" w:rsidRPr="001B7469">
        <w:rPr>
          <w:rStyle w:val="hps"/>
          <w:rFonts w:ascii="Times New Roman" w:hAnsi="Times New Roman"/>
          <w:sz w:val="24"/>
          <w:szCs w:val="24"/>
        </w:rPr>
        <w:t xml:space="preserve"> </w:t>
      </w:r>
      <w:r w:rsidR="004E1AC7" w:rsidRPr="001B7469">
        <w:rPr>
          <w:rStyle w:val="hps"/>
          <w:rFonts w:ascii="Times New Roman" w:hAnsi="Times New Roman"/>
          <w:sz w:val="24"/>
          <w:szCs w:val="24"/>
        </w:rPr>
        <w:t>él</w:t>
      </w:r>
      <w:r w:rsidR="004176B5" w:rsidRPr="001B7469">
        <w:rPr>
          <w:rStyle w:val="hps"/>
          <w:rFonts w:ascii="Times New Roman" w:hAnsi="Times New Roman"/>
          <w:sz w:val="24"/>
          <w:szCs w:val="24"/>
        </w:rPr>
        <w:t>evé</w:t>
      </w:r>
      <w:r w:rsidR="0060305D">
        <w:rPr>
          <w:rStyle w:val="hps"/>
          <w:rFonts w:ascii="Times New Roman" w:hAnsi="Times New Roman"/>
          <w:sz w:val="24"/>
          <w:szCs w:val="24"/>
        </w:rPr>
        <w:t xml:space="preserve"> </w:t>
      </w:r>
      <w:r w:rsidR="0030107F" w:rsidRPr="001B7469">
        <w:rPr>
          <w:rStyle w:val="hps"/>
          <w:rFonts w:ascii="Times New Roman" w:hAnsi="Times New Roman"/>
          <w:sz w:val="24"/>
          <w:szCs w:val="24"/>
        </w:rPr>
        <w:t>(Figure 4</w:t>
      </w:r>
      <w:r w:rsidR="00F57DAE" w:rsidRPr="001B7469">
        <w:rPr>
          <w:rStyle w:val="hps"/>
          <w:rFonts w:ascii="Times New Roman" w:hAnsi="Times New Roman"/>
          <w:sz w:val="24"/>
          <w:szCs w:val="24"/>
        </w:rPr>
        <w:t>).</w:t>
      </w:r>
      <w:r w:rsidR="0060305D">
        <w:rPr>
          <w:rStyle w:val="hps"/>
          <w:rFonts w:ascii="Times New Roman" w:hAnsi="Times New Roman"/>
          <w:sz w:val="24"/>
          <w:szCs w:val="24"/>
        </w:rPr>
        <w:t xml:space="preserve"> </w:t>
      </w:r>
      <w:r w:rsidR="001E5CBB" w:rsidRPr="001B7469">
        <w:rPr>
          <w:rStyle w:val="hps"/>
          <w:rFonts w:ascii="Times New Roman" w:hAnsi="Times New Roman"/>
          <w:sz w:val="24"/>
          <w:szCs w:val="24"/>
        </w:rPr>
        <w:t xml:space="preserve">La raison </w:t>
      </w:r>
      <w:r w:rsidR="0060305D">
        <w:rPr>
          <w:rStyle w:val="hps"/>
          <w:rFonts w:ascii="Times New Roman" w:hAnsi="Times New Roman"/>
          <w:sz w:val="24"/>
          <w:szCs w:val="24"/>
        </w:rPr>
        <w:t>expliquant</w:t>
      </w:r>
      <w:r w:rsidR="00C0667C" w:rsidRPr="001B7469">
        <w:rPr>
          <w:rStyle w:val="hps"/>
          <w:rFonts w:ascii="Times New Roman" w:hAnsi="Times New Roman"/>
          <w:sz w:val="24"/>
          <w:szCs w:val="24"/>
        </w:rPr>
        <w:t xml:space="preserve"> </w:t>
      </w:r>
      <w:r w:rsidR="001E5CBB" w:rsidRPr="001B7469">
        <w:rPr>
          <w:rStyle w:val="hps"/>
          <w:rFonts w:ascii="Times New Roman" w:hAnsi="Times New Roman"/>
          <w:sz w:val="24"/>
          <w:szCs w:val="24"/>
        </w:rPr>
        <w:t xml:space="preserve">la diminution de la </w:t>
      </w:r>
      <w:r w:rsidR="0060305D" w:rsidRPr="0060305D">
        <w:rPr>
          <w:rStyle w:val="hps"/>
          <w:rFonts w:ascii="Times New Roman" w:hAnsi="Times New Roman"/>
          <w:sz w:val="24"/>
          <w:szCs w:val="24"/>
        </w:rPr>
        <w:t>main-d’œuvre</w:t>
      </w:r>
      <w:r w:rsidR="001E5CBB" w:rsidRPr="001B7469">
        <w:rPr>
          <w:rStyle w:val="hps"/>
          <w:rFonts w:ascii="Times New Roman" w:hAnsi="Times New Roman"/>
          <w:sz w:val="24"/>
          <w:szCs w:val="24"/>
        </w:rPr>
        <w:t xml:space="preserve"> agricole</w:t>
      </w:r>
      <w:r w:rsidR="00C0667C" w:rsidRPr="001B7469">
        <w:rPr>
          <w:rStyle w:val="hps"/>
          <w:rFonts w:ascii="Times New Roman" w:hAnsi="Times New Roman"/>
          <w:sz w:val="24"/>
          <w:szCs w:val="24"/>
        </w:rPr>
        <w:t xml:space="preserve"> </w:t>
      </w:r>
      <w:r w:rsidR="00ED60F6" w:rsidRPr="001B7469">
        <w:rPr>
          <w:rStyle w:val="hps"/>
          <w:rFonts w:ascii="Times New Roman" w:hAnsi="Times New Roman"/>
          <w:sz w:val="24"/>
          <w:szCs w:val="24"/>
        </w:rPr>
        <w:t>est</w:t>
      </w:r>
      <w:r w:rsidR="00C0667C" w:rsidRPr="001B7469">
        <w:rPr>
          <w:rStyle w:val="hps"/>
          <w:rFonts w:ascii="Times New Roman" w:hAnsi="Times New Roman"/>
          <w:sz w:val="24"/>
          <w:szCs w:val="24"/>
        </w:rPr>
        <w:t xml:space="preserve"> </w:t>
      </w:r>
      <w:r w:rsidR="00ED60F6" w:rsidRPr="001B7469">
        <w:rPr>
          <w:rStyle w:val="hps"/>
          <w:rFonts w:ascii="Times New Roman" w:hAnsi="Times New Roman"/>
          <w:sz w:val="24"/>
          <w:szCs w:val="24"/>
        </w:rPr>
        <w:t xml:space="preserve">l’exode </w:t>
      </w:r>
      <w:r w:rsidR="00423A65" w:rsidRPr="001B7469">
        <w:rPr>
          <w:rStyle w:val="hps"/>
          <w:rFonts w:ascii="Times New Roman" w:hAnsi="Times New Roman"/>
          <w:sz w:val="24"/>
          <w:szCs w:val="24"/>
        </w:rPr>
        <w:t xml:space="preserve">rural </w:t>
      </w:r>
      <w:r w:rsidR="0076785B">
        <w:rPr>
          <w:rStyle w:val="hps"/>
          <w:rFonts w:ascii="Times New Roman" w:hAnsi="Times New Roman"/>
          <w:sz w:val="24"/>
          <w:szCs w:val="24"/>
        </w:rPr>
        <w:fldChar w:fldCharType="begin"/>
      </w:r>
      <w:r w:rsidR="0076785B">
        <w:rPr>
          <w:rStyle w:val="hps"/>
          <w:rFonts w:ascii="Times New Roman" w:hAnsi="Times New Roman"/>
          <w:sz w:val="24"/>
          <w:szCs w:val="24"/>
        </w:rPr>
        <w:instrText xml:space="preserve"> ADDIN ZOTERO_ITEM CSL_CITATION {"citationID":"FK1DvD35","properties":{"formattedCitation":"{\\rtf (T\\uc0\\u7893{}ng C\\uc0\\u7909{}c Th\\uc0\\u7889{}ng k\\uc0\\u234{}, 2004)}","plainCitation":"(Tổng Cục Thống kê, 2004)"},"citationItems":[{"id":116,"uris":["http://zotero.org/users/2160407/items/KP3RXHXK"],"uri":["http://zotero.org/users/2160407/items/KP3RXHXK"],"itemData":{"id":116,"type":"report","title":"ĐIỀU TRA DI CƯVIỆT NAM NĂM 2004:  DI CƯTRONG NƯỚC  VÀ MỐI LIÊN HỆ VỚI CÁC SỰKIỆN CỦA CUỘC SỐNG","publisher-place":"Hà Nội","page":"113","event-place":"Hà Nội","language":"Vietnamese","author":[{"family":"Tổng Cục Thống kê","given":""}],"issued":{"date-parts":[["2004"]]}}}],"schema":"https://github.com/citation-style-language/schema/raw/master/csl-citation.json"} </w:instrText>
      </w:r>
      <w:r w:rsidR="0076785B">
        <w:rPr>
          <w:rStyle w:val="hps"/>
          <w:rFonts w:ascii="Times New Roman" w:hAnsi="Times New Roman"/>
          <w:sz w:val="24"/>
          <w:szCs w:val="24"/>
        </w:rPr>
        <w:fldChar w:fldCharType="separate"/>
      </w:r>
      <w:r w:rsidR="00AF52D0" w:rsidRPr="00AF52D0">
        <w:rPr>
          <w:rFonts w:ascii="Times New Roman" w:hAnsi="Times New Roman"/>
          <w:sz w:val="24"/>
          <w:szCs w:val="24"/>
        </w:rPr>
        <w:t>(Tổng Cục Thống kê, 2004)</w:t>
      </w:r>
      <w:r w:rsidR="0076785B">
        <w:rPr>
          <w:rStyle w:val="hps"/>
          <w:rFonts w:ascii="Times New Roman" w:hAnsi="Times New Roman"/>
          <w:sz w:val="24"/>
          <w:szCs w:val="24"/>
        </w:rPr>
        <w:fldChar w:fldCharType="end"/>
      </w:r>
      <w:r w:rsidR="001E5CBB" w:rsidRPr="001B7469">
        <w:rPr>
          <w:rStyle w:val="hps"/>
          <w:rFonts w:ascii="Times New Roman" w:hAnsi="Times New Roman"/>
          <w:sz w:val="24"/>
          <w:szCs w:val="24"/>
        </w:rPr>
        <w:t xml:space="preserve">. </w:t>
      </w:r>
    </w:p>
    <w:p w14:paraId="1C1562ED" w14:textId="3C84FFF5" w:rsidR="00182AE2" w:rsidRPr="001B7469" w:rsidRDefault="0069172E" w:rsidP="0069172E">
      <w:pPr>
        <w:pStyle w:val="Lgende"/>
        <w:rPr>
          <w:rFonts w:ascii="Times New Roman" w:hAnsi="Times New Roman"/>
          <w:bCs/>
          <w:i w:val="0"/>
          <w:color w:val="auto"/>
          <w:spacing w:val="-4"/>
          <w:sz w:val="24"/>
          <w:szCs w:val="24"/>
        </w:rPr>
      </w:pPr>
      <w:bookmarkStart w:id="46" w:name="_Toc410631126"/>
      <w:r w:rsidRPr="0060305D">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5</w:t>
      </w:r>
      <w:r w:rsidRPr="00BE39D1">
        <w:rPr>
          <w:rFonts w:ascii="Times New Roman" w:hAnsi="Times New Roman"/>
          <w:i w:val="0"/>
          <w:color w:val="auto"/>
          <w:sz w:val="24"/>
          <w:szCs w:val="24"/>
        </w:rPr>
        <w:fldChar w:fldCharType="end"/>
      </w:r>
      <w:r w:rsidR="00A84F61" w:rsidRPr="001B7469">
        <w:rPr>
          <w:rStyle w:val="hps"/>
          <w:rFonts w:ascii="Times New Roman" w:hAnsi="Times New Roman"/>
          <w:b/>
          <w:i w:val="0"/>
          <w:color w:val="auto"/>
          <w:sz w:val="24"/>
          <w:szCs w:val="24"/>
        </w:rPr>
        <w:t>.</w:t>
      </w:r>
      <w:r w:rsidR="00F57DAE" w:rsidRPr="001B7469">
        <w:rPr>
          <w:rFonts w:ascii="Times New Roman" w:hAnsi="Times New Roman"/>
          <w:bCs/>
          <w:i w:val="0"/>
          <w:color w:val="auto"/>
          <w:spacing w:val="-4"/>
          <w:sz w:val="24"/>
          <w:szCs w:val="24"/>
        </w:rPr>
        <w:t>Types</w:t>
      </w:r>
      <w:r w:rsidR="0060305D">
        <w:rPr>
          <w:rFonts w:ascii="Times New Roman" w:hAnsi="Times New Roman"/>
          <w:bCs/>
          <w:i w:val="0"/>
          <w:color w:val="auto"/>
          <w:spacing w:val="-4"/>
          <w:sz w:val="24"/>
          <w:szCs w:val="24"/>
        </w:rPr>
        <w:t xml:space="preserve"> </w:t>
      </w:r>
      <w:r w:rsidR="00F57DAE" w:rsidRPr="001B7469">
        <w:rPr>
          <w:rFonts w:ascii="Times New Roman" w:hAnsi="Times New Roman"/>
          <w:bCs/>
          <w:i w:val="0"/>
          <w:color w:val="auto"/>
          <w:spacing w:val="-4"/>
          <w:sz w:val="24"/>
          <w:szCs w:val="24"/>
        </w:rPr>
        <w:t xml:space="preserve">de </w:t>
      </w:r>
      <w:r w:rsidR="00A84F61" w:rsidRPr="001B7469">
        <w:rPr>
          <w:rFonts w:ascii="Times New Roman" w:hAnsi="Times New Roman"/>
          <w:bCs/>
          <w:i w:val="0"/>
          <w:color w:val="auto"/>
          <w:spacing w:val="-4"/>
          <w:sz w:val="24"/>
          <w:szCs w:val="24"/>
        </w:rPr>
        <w:t xml:space="preserve">familles et </w:t>
      </w:r>
      <w:r w:rsidR="00423A65" w:rsidRPr="001B7469">
        <w:rPr>
          <w:rFonts w:ascii="Times New Roman" w:hAnsi="Times New Roman"/>
          <w:bCs/>
          <w:i w:val="0"/>
          <w:color w:val="auto"/>
          <w:spacing w:val="-4"/>
          <w:sz w:val="24"/>
          <w:szCs w:val="24"/>
        </w:rPr>
        <w:t>de main</w:t>
      </w:r>
      <w:r w:rsidR="0060305D" w:rsidRPr="0060305D">
        <w:rPr>
          <w:rFonts w:ascii="Times New Roman" w:hAnsi="Times New Roman"/>
          <w:bCs/>
          <w:i w:val="0"/>
          <w:color w:val="auto"/>
          <w:spacing w:val="-4"/>
          <w:sz w:val="24"/>
          <w:szCs w:val="24"/>
        </w:rPr>
        <w:t>-d’œuvre</w:t>
      </w:r>
      <w:r w:rsidR="00A84F61" w:rsidRPr="001B7469">
        <w:rPr>
          <w:rFonts w:ascii="Times New Roman" w:hAnsi="Times New Roman"/>
          <w:bCs/>
          <w:i w:val="0"/>
          <w:color w:val="auto"/>
          <w:spacing w:val="-4"/>
          <w:sz w:val="24"/>
          <w:szCs w:val="24"/>
        </w:rPr>
        <w:t xml:space="preserve"> </w:t>
      </w:r>
      <w:r w:rsidR="00F57DAE" w:rsidRPr="001B7469">
        <w:rPr>
          <w:rFonts w:ascii="Times New Roman" w:hAnsi="Times New Roman"/>
          <w:bCs/>
          <w:i w:val="0"/>
          <w:color w:val="auto"/>
          <w:spacing w:val="-4"/>
          <w:sz w:val="24"/>
          <w:szCs w:val="24"/>
        </w:rPr>
        <w:t>à Ba Vi</w:t>
      </w:r>
      <w:bookmarkEnd w:id="46"/>
    </w:p>
    <w:p w14:paraId="7B80D6E4" w14:textId="77777777" w:rsidR="00E157FE" w:rsidRPr="001B7469" w:rsidRDefault="00ED130F" w:rsidP="00423A65">
      <w:pPr>
        <w:spacing w:after="0" w:line="240" w:lineRule="auto"/>
        <w:rPr>
          <w:rFonts w:ascii="Times New Roman" w:hAnsi="Times New Roman"/>
          <w:b/>
          <w:bCs/>
          <w:spacing w:val="-4"/>
          <w:sz w:val="24"/>
          <w:szCs w:val="24"/>
        </w:rPr>
      </w:pPr>
      <w:r w:rsidRPr="0060305D">
        <w:rPr>
          <w:rFonts w:ascii="Times New Roman" w:hAnsi="Times New Roman"/>
          <w:noProof/>
          <w:lang w:eastAsia="fr-FR"/>
        </w:rPr>
        <w:drawing>
          <wp:inline distT="0" distB="0" distL="0" distR="0" wp14:anchorId="363138CD" wp14:editId="4A056088">
            <wp:extent cx="4422913" cy="2574235"/>
            <wp:effectExtent l="0" t="0" r="15875" b="17145"/>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C0DCE5" w14:textId="2DD736E4" w:rsidR="00830EE7" w:rsidRPr="001B7469" w:rsidRDefault="002B2BAF" w:rsidP="00423A65">
      <w:pPr>
        <w:spacing w:after="0" w:line="240" w:lineRule="auto"/>
        <w:ind w:firstLine="1418"/>
        <w:jc w:val="both"/>
        <w:rPr>
          <w:rFonts w:ascii="Times New Roman" w:hAnsi="Times New Roman"/>
          <w:bCs/>
          <w:i/>
          <w:spacing w:val="-4"/>
          <w:sz w:val="24"/>
          <w:szCs w:val="24"/>
        </w:rPr>
      </w:pPr>
      <w:r w:rsidRPr="001B7469">
        <w:rPr>
          <w:rFonts w:ascii="Times New Roman" w:hAnsi="Times New Roman"/>
          <w:bCs/>
          <w:i/>
          <w:spacing w:val="-4"/>
          <w:sz w:val="24"/>
          <w:szCs w:val="24"/>
        </w:rPr>
        <w:t>(</w:t>
      </w:r>
      <w:r w:rsidR="00423A65" w:rsidRPr="001B7469">
        <w:rPr>
          <w:rFonts w:ascii="Times New Roman" w:hAnsi="Times New Roman"/>
          <w:bCs/>
          <w:i/>
          <w:spacing w:val="-4"/>
          <w:sz w:val="24"/>
          <w:szCs w:val="24"/>
        </w:rPr>
        <w:t>Source :</w:t>
      </w:r>
      <w:r w:rsidRPr="001B7469">
        <w:rPr>
          <w:rFonts w:ascii="Times New Roman" w:hAnsi="Times New Roman"/>
          <w:bCs/>
          <w:i/>
          <w:spacing w:val="-4"/>
          <w:sz w:val="24"/>
          <w:szCs w:val="24"/>
        </w:rPr>
        <w:t xml:space="preserve"> Phung</w:t>
      </w:r>
      <w:r w:rsidR="000A5BFA" w:rsidRPr="001B7469">
        <w:rPr>
          <w:rFonts w:ascii="Times New Roman" w:hAnsi="Times New Roman"/>
          <w:bCs/>
          <w:i/>
          <w:spacing w:val="-4"/>
          <w:sz w:val="24"/>
          <w:szCs w:val="24"/>
        </w:rPr>
        <w:t xml:space="preserve"> Minh Bac, 2011)</w:t>
      </w:r>
    </w:p>
    <w:p w14:paraId="39E6FE9B" w14:textId="5D13190B" w:rsidR="00830EE7" w:rsidRPr="004E2720" w:rsidRDefault="00AF3333" w:rsidP="00C12D86">
      <w:pPr>
        <w:pStyle w:val="type3"/>
        <w:numPr>
          <w:ilvl w:val="0"/>
          <w:numId w:val="65"/>
        </w:numPr>
        <w:ind w:left="284" w:hanging="284"/>
      </w:pPr>
      <w:bookmarkStart w:id="47" w:name="_Toc410630962"/>
      <w:r w:rsidRPr="004E2720">
        <w:t>L’é</w:t>
      </w:r>
      <w:r w:rsidR="00842B49" w:rsidRPr="004E2720">
        <w:t>volution</w:t>
      </w:r>
      <w:r w:rsidR="0060305D" w:rsidRPr="004E2720">
        <w:t xml:space="preserve"> </w:t>
      </w:r>
      <w:r w:rsidR="0027422E" w:rsidRPr="004E2720">
        <w:t>des types</w:t>
      </w:r>
      <w:r w:rsidR="0060305D" w:rsidRPr="004E2720">
        <w:t xml:space="preserve"> </w:t>
      </w:r>
      <w:r w:rsidR="00842B49" w:rsidRPr="004E2720">
        <w:t>d’animaux de</w:t>
      </w:r>
      <w:r w:rsidR="00021B15" w:rsidRPr="004E2720">
        <w:t>puis ces dernières années</w:t>
      </w:r>
      <w:bookmarkEnd w:id="47"/>
    </w:p>
    <w:p w14:paraId="6DC249BC" w14:textId="0449FDA3" w:rsidR="008A7EEC" w:rsidRPr="001B7469" w:rsidRDefault="00EC1AE5" w:rsidP="004C3217">
      <w:pPr>
        <w:tabs>
          <w:tab w:val="left" w:pos="0"/>
        </w:tabs>
        <w:spacing w:before="120" w:after="120" w:line="240" w:lineRule="auto"/>
        <w:ind w:firstLine="567"/>
        <w:jc w:val="both"/>
        <w:rPr>
          <w:rStyle w:val="hps"/>
          <w:rFonts w:ascii="Times New Roman" w:hAnsi="Times New Roman"/>
          <w:bCs/>
          <w:spacing w:val="-4"/>
          <w:sz w:val="24"/>
          <w:szCs w:val="24"/>
        </w:rPr>
      </w:pPr>
      <w:r w:rsidRPr="001B7469">
        <w:rPr>
          <w:rFonts w:ascii="Times New Roman" w:hAnsi="Times New Roman"/>
          <w:bCs/>
          <w:spacing w:val="-4"/>
          <w:sz w:val="24"/>
          <w:szCs w:val="24"/>
        </w:rPr>
        <w:t>La figure 5</w:t>
      </w:r>
      <w:r w:rsidR="0048206D" w:rsidRPr="001B7469">
        <w:rPr>
          <w:rFonts w:ascii="Times New Roman" w:hAnsi="Times New Roman"/>
          <w:bCs/>
          <w:spacing w:val="-4"/>
          <w:sz w:val="24"/>
          <w:szCs w:val="24"/>
        </w:rPr>
        <w:t xml:space="preserve"> </w:t>
      </w:r>
      <w:r w:rsidR="0027422E" w:rsidRPr="001B7469">
        <w:rPr>
          <w:rFonts w:ascii="Times New Roman" w:hAnsi="Times New Roman"/>
          <w:bCs/>
          <w:spacing w:val="-4"/>
          <w:sz w:val="24"/>
          <w:szCs w:val="24"/>
        </w:rPr>
        <w:t>montre</w:t>
      </w:r>
      <w:r w:rsidR="0048206D" w:rsidRPr="001B7469">
        <w:rPr>
          <w:rFonts w:ascii="Times New Roman" w:hAnsi="Times New Roman"/>
          <w:bCs/>
          <w:spacing w:val="-4"/>
          <w:sz w:val="24"/>
          <w:szCs w:val="24"/>
        </w:rPr>
        <w:t xml:space="preserve"> </w:t>
      </w:r>
      <w:r w:rsidR="0027422E" w:rsidRPr="001B7469">
        <w:rPr>
          <w:rFonts w:ascii="Times New Roman" w:hAnsi="Times New Roman"/>
          <w:bCs/>
          <w:spacing w:val="-4"/>
          <w:sz w:val="24"/>
          <w:szCs w:val="24"/>
        </w:rPr>
        <w:t>l’augmentation du nombre de bovins</w:t>
      </w:r>
      <w:r w:rsidR="0048206D" w:rsidRPr="001B7469">
        <w:rPr>
          <w:rFonts w:ascii="Times New Roman" w:hAnsi="Times New Roman"/>
          <w:bCs/>
          <w:spacing w:val="-4"/>
          <w:sz w:val="24"/>
          <w:szCs w:val="24"/>
        </w:rPr>
        <w:t xml:space="preserve"> </w:t>
      </w:r>
      <w:r w:rsidR="0027422E" w:rsidRPr="001B7469">
        <w:rPr>
          <w:rFonts w:ascii="Times New Roman" w:hAnsi="Times New Roman"/>
          <w:bCs/>
          <w:spacing w:val="-4"/>
          <w:sz w:val="24"/>
          <w:szCs w:val="24"/>
        </w:rPr>
        <w:t>laitiers, de porc</w:t>
      </w:r>
      <w:r w:rsidR="0060305D">
        <w:rPr>
          <w:rFonts w:ascii="Times New Roman" w:hAnsi="Times New Roman"/>
          <w:bCs/>
          <w:spacing w:val="-4"/>
          <w:sz w:val="24"/>
          <w:szCs w:val="24"/>
        </w:rPr>
        <w:t>s</w:t>
      </w:r>
      <w:r w:rsidR="0027422E" w:rsidRPr="001B7469">
        <w:rPr>
          <w:rFonts w:ascii="Times New Roman" w:hAnsi="Times New Roman"/>
          <w:bCs/>
          <w:spacing w:val="-4"/>
          <w:sz w:val="24"/>
          <w:szCs w:val="24"/>
        </w:rPr>
        <w:t xml:space="preserve"> et de volaille</w:t>
      </w:r>
      <w:r w:rsidR="0060305D">
        <w:rPr>
          <w:rFonts w:ascii="Times New Roman" w:hAnsi="Times New Roman"/>
          <w:bCs/>
          <w:spacing w:val="-4"/>
          <w:sz w:val="24"/>
          <w:szCs w:val="24"/>
        </w:rPr>
        <w:t>s</w:t>
      </w:r>
      <w:r w:rsidR="0027422E" w:rsidRPr="001B7469">
        <w:rPr>
          <w:rFonts w:ascii="Times New Roman" w:hAnsi="Times New Roman"/>
          <w:bCs/>
          <w:spacing w:val="-4"/>
          <w:sz w:val="24"/>
          <w:szCs w:val="24"/>
        </w:rPr>
        <w:t xml:space="preserve">, ainsi que la </w:t>
      </w:r>
      <w:r w:rsidR="008A03AC" w:rsidRPr="001B7469">
        <w:rPr>
          <w:rFonts w:ascii="Times New Roman" w:hAnsi="Times New Roman"/>
          <w:bCs/>
          <w:spacing w:val="-4"/>
          <w:sz w:val="24"/>
          <w:szCs w:val="24"/>
        </w:rPr>
        <w:t>dim</w:t>
      </w:r>
      <w:r w:rsidR="0027422E" w:rsidRPr="001B7469">
        <w:rPr>
          <w:rFonts w:ascii="Times New Roman" w:hAnsi="Times New Roman"/>
          <w:bCs/>
          <w:spacing w:val="-4"/>
          <w:sz w:val="24"/>
          <w:szCs w:val="24"/>
        </w:rPr>
        <w:t>inution du</w:t>
      </w:r>
      <w:r w:rsidR="0060305D">
        <w:rPr>
          <w:rFonts w:ascii="Times New Roman" w:hAnsi="Times New Roman"/>
          <w:bCs/>
          <w:spacing w:val="-4"/>
          <w:sz w:val="24"/>
          <w:szCs w:val="24"/>
        </w:rPr>
        <w:t xml:space="preserve"> </w:t>
      </w:r>
      <w:r w:rsidR="008A03AC" w:rsidRPr="001B7469">
        <w:rPr>
          <w:rFonts w:ascii="Times New Roman" w:hAnsi="Times New Roman"/>
          <w:bCs/>
          <w:spacing w:val="-4"/>
          <w:sz w:val="24"/>
          <w:szCs w:val="24"/>
        </w:rPr>
        <w:t>nom</w:t>
      </w:r>
      <w:r w:rsidR="006B3525" w:rsidRPr="001B7469">
        <w:rPr>
          <w:rFonts w:ascii="Times New Roman" w:hAnsi="Times New Roman"/>
          <w:bCs/>
          <w:spacing w:val="-4"/>
          <w:sz w:val="24"/>
          <w:szCs w:val="24"/>
        </w:rPr>
        <w:t>bre de bovin</w:t>
      </w:r>
      <w:r w:rsidR="0048206D" w:rsidRPr="001B7469">
        <w:rPr>
          <w:rFonts w:ascii="Times New Roman" w:hAnsi="Times New Roman"/>
          <w:bCs/>
          <w:spacing w:val="-4"/>
          <w:sz w:val="24"/>
          <w:szCs w:val="24"/>
        </w:rPr>
        <w:t xml:space="preserve"> </w:t>
      </w:r>
      <w:r w:rsidR="006B3525" w:rsidRPr="001B7469">
        <w:rPr>
          <w:rFonts w:ascii="Times New Roman" w:hAnsi="Times New Roman"/>
          <w:bCs/>
          <w:spacing w:val="-4"/>
          <w:sz w:val="24"/>
          <w:szCs w:val="24"/>
        </w:rPr>
        <w:t xml:space="preserve">viande et </w:t>
      </w:r>
      <w:r w:rsidR="00ED60F6" w:rsidRPr="001B7469">
        <w:rPr>
          <w:rFonts w:ascii="Times New Roman" w:hAnsi="Times New Roman"/>
          <w:bCs/>
          <w:spacing w:val="-4"/>
          <w:sz w:val="24"/>
          <w:szCs w:val="24"/>
        </w:rPr>
        <w:t>de buffles</w:t>
      </w:r>
      <w:r w:rsidR="0048206D" w:rsidRPr="001B7469">
        <w:rPr>
          <w:rFonts w:ascii="Times New Roman" w:hAnsi="Times New Roman"/>
          <w:bCs/>
          <w:spacing w:val="-4"/>
          <w:sz w:val="24"/>
          <w:szCs w:val="24"/>
        </w:rPr>
        <w:t xml:space="preserve"> </w:t>
      </w:r>
      <w:r w:rsidR="006B3525" w:rsidRPr="001B7469">
        <w:rPr>
          <w:rFonts w:ascii="Times New Roman" w:hAnsi="Times New Roman"/>
          <w:bCs/>
          <w:spacing w:val="-4"/>
          <w:sz w:val="24"/>
          <w:szCs w:val="24"/>
        </w:rPr>
        <w:t>ces dernières</w:t>
      </w:r>
      <w:r w:rsidR="0048206D" w:rsidRPr="001B7469">
        <w:rPr>
          <w:rFonts w:ascii="Times New Roman" w:hAnsi="Times New Roman"/>
          <w:bCs/>
          <w:spacing w:val="-4"/>
          <w:sz w:val="24"/>
          <w:szCs w:val="24"/>
        </w:rPr>
        <w:t xml:space="preserve"> </w:t>
      </w:r>
      <w:r w:rsidR="006B3525" w:rsidRPr="001B7469">
        <w:rPr>
          <w:rFonts w:ascii="Times New Roman" w:hAnsi="Times New Roman"/>
          <w:bCs/>
          <w:spacing w:val="-4"/>
          <w:sz w:val="24"/>
          <w:szCs w:val="24"/>
        </w:rPr>
        <w:t xml:space="preserve">années. </w:t>
      </w:r>
      <w:r w:rsidR="0027422E" w:rsidRPr="001B7469">
        <w:rPr>
          <w:rFonts w:ascii="Times New Roman" w:hAnsi="Times New Roman"/>
          <w:bCs/>
          <w:spacing w:val="-4"/>
          <w:sz w:val="24"/>
          <w:szCs w:val="24"/>
        </w:rPr>
        <w:t>Auparavant, au Vietnam, les bovins</w:t>
      </w:r>
      <w:r w:rsidR="0060305D">
        <w:rPr>
          <w:rFonts w:ascii="Times New Roman" w:hAnsi="Times New Roman"/>
          <w:bCs/>
          <w:spacing w:val="-4"/>
          <w:sz w:val="24"/>
          <w:szCs w:val="24"/>
        </w:rPr>
        <w:t xml:space="preserve"> </w:t>
      </w:r>
      <w:r w:rsidR="004C3217">
        <w:rPr>
          <w:rFonts w:ascii="Times New Roman" w:hAnsi="Times New Roman"/>
          <w:bCs/>
          <w:spacing w:val="-4"/>
          <w:sz w:val="24"/>
          <w:szCs w:val="24"/>
        </w:rPr>
        <w:t xml:space="preserve">de </w:t>
      </w:r>
      <w:r w:rsidR="0027422E" w:rsidRPr="001B7469">
        <w:rPr>
          <w:rFonts w:ascii="Times New Roman" w:hAnsi="Times New Roman"/>
          <w:bCs/>
          <w:spacing w:val="-4"/>
          <w:sz w:val="24"/>
          <w:szCs w:val="24"/>
        </w:rPr>
        <w:t>viande et les buffles</w:t>
      </w:r>
      <w:r w:rsidR="00AD530A" w:rsidRPr="001B7469">
        <w:rPr>
          <w:rFonts w:ascii="Times New Roman" w:hAnsi="Times New Roman"/>
          <w:bCs/>
          <w:spacing w:val="-4"/>
          <w:sz w:val="24"/>
          <w:szCs w:val="24"/>
        </w:rPr>
        <w:t xml:space="preserve"> </w:t>
      </w:r>
      <w:r w:rsidR="0027422E" w:rsidRPr="001B7469">
        <w:rPr>
          <w:rFonts w:ascii="Times New Roman" w:hAnsi="Times New Roman"/>
          <w:bCs/>
          <w:spacing w:val="-4"/>
          <w:sz w:val="24"/>
          <w:szCs w:val="24"/>
        </w:rPr>
        <w:t>étaient</w:t>
      </w:r>
      <w:r w:rsidR="00AD530A" w:rsidRPr="001B7469">
        <w:rPr>
          <w:rFonts w:ascii="Times New Roman" w:hAnsi="Times New Roman"/>
          <w:bCs/>
          <w:spacing w:val="-4"/>
          <w:sz w:val="24"/>
          <w:szCs w:val="24"/>
        </w:rPr>
        <w:t xml:space="preserve"> </w:t>
      </w:r>
      <w:r w:rsidR="0027422E" w:rsidRPr="001B7469">
        <w:rPr>
          <w:rFonts w:ascii="Times New Roman" w:hAnsi="Times New Roman"/>
          <w:bCs/>
          <w:spacing w:val="-4"/>
          <w:sz w:val="24"/>
          <w:szCs w:val="24"/>
        </w:rPr>
        <w:t xml:space="preserve">utilisés pour </w:t>
      </w:r>
      <w:r w:rsidR="00CB2AD2" w:rsidRPr="001B7469">
        <w:rPr>
          <w:rFonts w:ascii="Times New Roman" w:hAnsi="Times New Roman"/>
          <w:bCs/>
          <w:spacing w:val="-4"/>
          <w:sz w:val="24"/>
          <w:szCs w:val="24"/>
        </w:rPr>
        <w:t xml:space="preserve">les travaux dans les champs, </w:t>
      </w:r>
      <w:r w:rsidR="00CB2AD2" w:rsidRPr="001B7469">
        <w:rPr>
          <w:rFonts w:ascii="Times New Roman" w:hAnsi="Times New Roman"/>
          <w:bCs/>
          <w:spacing w:val="-4"/>
          <w:sz w:val="24"/>
          <w:szCs w:val="24"/>
        </w:rPr>
        <w:lastRenderedPageBreak/>
        <w:t>comme par exemple</w:t>
      </w:r>
      <w:r w:rsidR="0027422E" w:rsidRPr="001B7469">
        <w:rPr>
          <w:rFonts w:ascii="Times New Roman" w:hAnsi="Times New Roman"/>
          <w:bCs/>
          <w:spacing w:val="-4"/>
          <w:sz w:val="24"/>
          <w:szCs w:val="24"/>
        </w:rPr>
        <w:t xml:space="preserve"> pour le</w:t>
      </w:r>
      <w:r w:rsidR="0060305D">
        <w:rPr>
          <w:rFonts w:ascii="Times New Roman" w:hAnsi="Times New Roman"/>
          <w:bCs/>
          <w:spacing w:val="-4"/>
          <w:sz w:val="24"/>
          <w:szCs w:val="24"/>
        </w:rPr>
        <w:t xml:space="preserve"> </w:t>
      </w:r>
      <w:r w:rsidR="0027422E" w:rsidRPr="001B7469">
        <w:rPr>
          <w:rFonts w:ascii="Times New Roman" w:hAnsi="Times New Roman"/>
          <w:bCs/>
          <w:spacing w:val="-4"/>
          <w:sz w:val="24"/>
          <w:szCs w:val="24"/>
        </w:rPr>
        <w:t xml:space="preserve">labour, </w:t>
      </w:r>
      <w:r w:rsidR="0060305D" w:rsidRPr="001B7469">
        <w:rPr>
          <w:rFonts w:ascii="Times New Roman" w:hAnsi="Times New Roman"/>
          <w:bCs/>
          <w:spacing w:val="-4"/>
          <w:sz w:val="24"/>
          <w:szCs w:val="24"/>
        </w:rPr>
        <w:t>l</w:t>
      </w:r>
      <w:r w:rsidR="0060305D">
        <w:rPr>
          <w:rFonts w:ascii="Times New Roman" w:hAnsi="Times New Roman"/>
          <w:bCs/>
          <w:spacing w:val="-4"/>
          <w:sz w:val="24"/>
          <w:szCs w:val="24"/>
        </w:rPr>
        <w:t>e</w:t>
      </w:r>
      <w:r w:rsidR="0060305D" w:rsidRPr="001B7469">
        <w:rPr>
          <w:rFonts w:ascii="Times New Roman" w:hAnsi="Times New Roman"/>
          <w:bCs/>
          <w:spacing w:val="-4"/>
          <w:sz w:val="24"/>
          <w:szCs w:val="24"/>
        </w:rPr>
        <w:t xml:space="preserve"> trans</w:t>
      </w:r>
      <w:r w:rsidR="0060305D">
        <w:rPr>
          <w:rFonts w:ascii="Times New Roman" w:hAnsi="Times New Roman"/>
          <w:bCs/>
          <w:spacing w:val="-4"/>
          <w:sz w:val="24"/>
          <w:szCs w:val="24"/>
        </w:rPr>
        <w:t>p</w:t>
      </w:r>
      <w:r w:rsidR="0060305D" w:rsidRPr="001B7469">
        <w:rPr>
          <w:rFonts w:ascii="Times New Roman" w:hAnsi="Times New Roman"/>
          <w:bCs/>
          <w:spacing w:val="-4"/>
          <w:sz w:val="24"/>
          <w:szCs w:val="24"/>
        </w:rPr>
        <w:t xml:space="preserve">ort </w:t>
      </w:r>
      <w:r w:rsidR="00CB2AD2" w:rsidRPr="001B7469">
        <w:rPr>
          <w:rFonts w:ascii="Times New Roman" w:hAnsi="Times New Roman"/>
          <w:bCs/>
          <w:spacing w:val="-4"/>
          <w:sz w:val="24"/>
          <w:szCs w:val="24"/>
        </w:rPr>
        <w:t>des produit</w:t>
      </w:r>
      <w:r w:rsidR="0027422E" w:rsidRPr="001B7469">
        <w:rPr>
          <w:rFonts w:ascii="Times New Roman" w:hAnsi="Times New Roman"/>
          <w:bCs/>
          <w:spacing w:val="-4"/>
          <w:sz w:val="24"/>
          <w:szCs w:val="24"/>
        </w:rPr>
        <w:t>s</w:t>
      </w:r>
      <w:r w:rsidR="00CB2AD2" w:rsidRPr="001B7469">
        <w:rPr>
          <w:rFonts w:ascii="Times New Roman" w:hAnsi="Times New Roman"/>
          <w:bCs/>
          <w:spacing w:val="-4"/>
          <w:sz w:val="24"/>
          <w:szCs w:val="24"/>
        </w:rPr>
        <w:t>,...</w:t>
      </w:r>
      <w:r w:rsidR="0060305D">
        <w:rPr>
          <w:rFonts w:ascii="Times New Roman" w:hAnsi="Times New Roman"/>
          <w:bCs/>
          <w:spacing w:val="-4"/>
          <w:sz w:val="24"/>
          <w:szCs w:val="24"/>
        </w:rPr>
        <w:t xml:space="preserve"> </w:t>
      </w:r>
      <w:r w:rsidR="00CB2AD2" w:rsidRPr="001B7469">
        <w:rPr>
          <w:rFonts w:ascii="Times New Roman" w:hAnsi="Times New Roman"/>
          <w:bCs/>
          <w:spacing w:val="-4"/>
          <w:sz w:val="24"/>
          <w:szCs w:val="24"/>
        </w:rPr>
        <w:t>mais ces dernières</w:t>
      </w:r>
      <w:r w:rsidR="0060305D">
        <w:rPr>
          <w:rFonts w:ascii="Times New Roman" w:hAnsi="Times New Roman"/>
          <w:bCs/>
          <w:spacing w:val="-4"/>
          <w:sz w:val="24"/>
          <w:szCs w:val="24"/>
        </w:rPr>
        <w:t xml:space="preserve"> </w:t>
      </w:r>
      <w:r w:rsidR="00CB2AD2" w:rsidRPr="001B7469">
        <w:rPr>
          <w:rFonts w:ascii="Times New Roman" w:hAnsi="Times New Roman"/>
          <w:bCs/>
          <w:spacing w:val="-4"/>
          <w:sz w:val="24"/>
          <w:szCs w:val="24"/>
        </w:rPr>
        <w:t xml:space="preserve">années, </w:t>
      </w:r>
      <w:r w:rsidR="00ED60F6" w:rsidRPr="001B7469">
        <w:rPr>
          <w:rFonts w:ascii="Times New Roman" w:hAnsi="Times New Roman"/>
          <w:bCs/>
          <w:spacing w:val="-4"/>
          <w:sz w:val="24"/>
          <w:szCs w:val="24"/>
        </w:rPr>
        <w:t>le</w:t>
      </w:r>
      <w:r w:rsidR="00AD530A" w:rsidRPr="001B7469">
        <w:rPr>
          <w:rFonts w:ascii="Times New Roman" w:hAnsi="Times New Roman"/>
          <w:bCs/>
          <w:spacing w:val="-4"/>
          <w:sz w:val="24"/>
          <w:szCs w:val="24"/>
        </w:rPr>
        <w:t xml:space="preserve"> </w:t>
      </w:r>
      <w:r w:rsidR="00F72C06" w:rsidRPr="001B7469">
        <w:rPr>
          <w:rFonts w:ascii="Times New Roman" w:hAnsi="Times New Roman"/>
          <w:bCs/>
          <w:spacing w:val="-4"/>
          <w:sz w:val="24"/>
          <w:szCs w:val="24"/>
        </w:rPr>
        <w:t>processus de mécanisation</w:t>
      </w:r>
      <w:r w:rsidR="0027422E" w:rsidRPr="001B7469">
        <w:rPr>
          <w:rFonts w:ascii="Times New Roman" w:hAnsi="Times New Roman"/>
          <w:bCs/>
          <w:spacing w:val="-4"/>
          <w:sz w:val="24"/>
          <w:szCs w:val="24"/>
        </w:rPr>
        <w:t xml:space="preserve"> a remplacé les </w:t>
      </w:r>
      <w:r w:rsidR="00F72C06" w:rsidRPr="001B7469">
        <w:rPr>
          <w:rFonts w:ascii="Times New Roman" w:hAnsi="Times New Roman"/>
          <w:bCs/>
          <w:spacing w:val="-4"/>
          <w:sz w:val="24"/>
          <w:szCs w:val="24"/>
        </w:rPr>
        <w:t>animaux. D’autre part, depuis</w:t>
      </w:r>
      <w:r w:rsidR="0060305D">
        <w:rPr>
          <w:rFonts w:ascii="Times New Roman" w:hAnsi="Times New Roman"/>
          <w:bCs/>
          <w:spacing w:val="-4"/>
          <w:sz w:val="24"/>
          <w:szCs w:val="24"/>
        </w:rPr>
        <w:t xml:space="preserve"> </w:t>
      </w:r>
      <w:r w:rsidR="00F72C06" w:rsidRPr="001B7469">
        <w:rPr>
          <w:rFonts w:ascii="Times New Roman" w:hAnsi="Times New Roman"/>
          <w:bCs/>
          <w:spacing w:val="-4"/>
          <w:sz w:val="24"/>
          <w:szCs w:val="24"/>
        </w:rPr>
        <w:t>trois</w:t>
      </w:r>
      <w:r w:rsidR="0060305D">
        <w:rPr>
          <w:rFonts w:ascii="Times New Roman" w:hAnsi="Times New Roman"/>
          <w:bCs/>
          <w:spacing w:val="-4"/>
          <w:sz w:val="24"/>
          <w:szCs w:val="24"/>
        </w:rPr>
        <w:t xml:space="preserve"> </w:t>
      </w:r>
      <w:r w:rsidR="00F72C06" w:rsidRPr="001B7469">
        <w:rPr>
          <w:rFonts w:ascii="Times New Roman" w:hAnsi="Times New Roman"/>
          <w:bCs/>
          <w:spacing w:val="-4"/>
          <w:sz w:val="24"/>
          <w:szCs w:val="24"/>
        </w:rPr>
        <w:t xml:space="preserve">ans, le revenu </w:t>
      </w:r>
      <w:r w:rsidR="00ED60F6" w:rsidRPr="001B7469">
        <w:rPr>
          <w:rFonts w:ascii="Times New Roman" w:hAnsi="Times New Roman"/>
          <w:bCs/>
          <w:spacing w:val="-4"/>
          <w:sz w:val="24"/>
          <w:szCs w:val="24"/>
        </w:rPr>
        <w:t>issu</w:t>
      </w:r>
      <w:r w:rsidR="0060305D">
        <w:rPr>
          <w:rFonts w:ascii="Times New Roman" w:hAnsi="Times New Roman"/>
          <w:bCs/>
          <w:spacing w:val="-4"/>
          <w:sz w:val="24"/>
          <w:szCs w:val="24"/>
        </w:rPr>
        <w:t xml:space="preserve"> </w:t>
      </w:r>
      <w:r w:rsidR="00F72C06" w:rsidRPr="001B7469">
        <w:rPr>
          <w:rFonts w:ascii="Times New Roman" w:hAnsi="Times New Roman"/>
          <w:bCs/>
          <w:spacing w:val="-4"/>
          <w:sz w:val="24"/>
          <w:szCs w:val="24"/>
        </w:rPr>
        <w:t xml:space="preserve">de </w:t>
      </w:r>
      <w:r w:rsidR="00ED60F6" w:rsidRPr="001B7469">
        <w:rPr>
          <w:rFonts w:ascii="Times New Roman" w:hAnsi="Times New Roman"/>
          <w:bCs/>
          <w:spacing w:val="-4"/>
          <w:sz w:val="24"/>
          <w:szCs w:val="24"/>
        </w:rPr>
        <w:t xml:space="preserve">la </w:t>
      </w:r>
      <w:r w:rsidR="00F72C06" w:rsidRPr="001B7469">
        <w:rPr>
          <w:rFonts w:ascii="Times New Roman" w:hAnsi="Times New Roman"/>
          <w:bCs/>
          <w:spacing w:val="-4"/>
          <w:sz w:val="24"/>
          <w:szCs w:val="24"/>
        </w:rPr>
        <w:t>production de lait</w:t>
      </w:r>
      <w:r w:rsidR="0060305D">
        <w:rPr>
          <w:rFonts w:ascii="Times New Roman" w:hAnsi="Times New Roman"/>
          <w:bCs/>
          <w:spacing w:val="-4"/>
          <w:sz w:val="24"/>
          <w:szCs w:val="24"/>
        </w:rPr>
        <w:t xml:space="preserve"> </w:t>
      </w:r>
      <w:r w:rsidR="0027422E" w:rsidRPr="001B7469">
        <w:rPr>
          <w:rFonts w:ascii="Times New Roman" w:hAnsi="Times New Roman"/>
          <w:bCs/>
          <w:spacing w:val="-4"/>
          <w:sz w:val="24"/>
          <w:szCs w:val="24"/>
        </w:rPr>
        <w:t>s’est</w:t>
      </w:r>
      <w:r w:rsidR="0060305D">
        <w:rPr>
          <w:rFonts w:ascii="Times New Roman" w:hAnsi="Times New Roman"/>
          <w:bCs/>
          <w:spacing w:val="-4"/>
          <w:sz w:val="24"/>
          <w:szCs w:val="24"/>
        </w:rPr>
        <w:t xml:space="preserve"> </w:t>
      </w:r>
      <w:r w:rsidR="0027422E" w:rsidRPr="001B7469">
        <w:rPr>
          <w:rFonts w:ascii="Times New Roman" w:hAnsi="Times New Roman"/>
          <w:bCs/>
          <w:spacing w:val="-4"/>
          <w:sz w:val="24"/>
          <w:szCs w:val="24"/>
        </w:rPr>
        <w:t>amélioré du fait d’un prix du lait</w:t>
      </w:r>
      <w:r w:rsidR="0060305D">
        <w:rPr>
          <w:rFonts w:ascii="Times New Roman" w:hAnsi="Times New Roman"/>
          <w:bCs/>
          <w:spacing w:val="-4"/>
          <w:sz w:val="24"/>
          <w:szCs w:val="24"/>
        </w:rPr>
        <w:t xml:space="preserve"> </w:t>
      </w:r>
      <w:r w:rsidR="0027422E" w:rsidRPr="001B7469">
        <w:rPr>
          <w:rFonts w:ascii="Times New Roman" w:hAnsi="Times New Roman"/>
          <w:bCs/>
          <w:spacing w:val="-4"/>
          <w:sz w:val="24"/>
          <w:szCs w:val="24"/>
        </w:rPr>
        <w:t>satisfaisant, expliquant</w:t>
      </w:r>
      <w:r w:rsidR="0060305D">
        <w:rPr>
          <w:rFonts w:ascii="Times New Roman" w:hAnsi="Times New Roman"/>
          <w:bCs/>
          <w:spacing w:val="-4"/>
          <w:sz w:val="24"/>
          <w:szCs w:val="24"/>
        </w:rPr>
        <w:t xml:space="preserve"> </w:t>
      </w:r>
      <w:r w:rsidR="0027422E" w:rsidRPr="001B7469">
        <w:rPr>
          <w:rFonts w:ascii="Times New Roman" w:hAnsi="Times New Roman"/>
          <w:bCs/>
          <w:spacing w:val="-4"/>
          <w:sz w:val="24"/>
          <w:szCs w:val="24"/>
        </w:rPr>
        <w:t>le</w:t>
      </w:r>
      <w:r w:rsidR="0060305D">
        <w:rPr>
          <w:rFonts w:ascii="Times New Roman" w:hAnsi="Times New Roman"/>
          <w:bCs/>
          <w:spacing w:val="-4"/>
          <w:sz w:val="24"/>
          <w:szCs w:val="24"/>
        </w:rPr>
        <w:t xml:space="preserve"> </w:t>
      </w:r>
      <w:r w:rsidR="0027422E" w:rsidRPr="001B7469">
        <w:rPr>
          <w:rFonts w:ascii="Times New Roman" w:hAnsi="Times New Roman"/>
          <w:bCs/>
          <w:spacing w:val="-4"/>
          <w:sz w:val="24"/>
          <w:szCs w:val="24"/>
        </w:rPr>
        <w:t>développement de l’élevage</w:t>
      </w:r>
      <w:r w:rsidR="0060305D">
        <w:rPr>
          <w:rFonts w:ascii="Times New Roman" w:hAnsi="Times New Roman"/>
          <w:bCs/>
          <w:spacing w:val="-4"/>
          <w:sz w:val="24"/>
          <w:szCs w:val="24"/>
        </w:rPr>
        <w:t xml:space="preserve"> </w:t>
      </w:r>
      <w:r w:rsidR="0027422E" w:rsidRPr="001B7469">
        <w:rPr>
          <w:rFonts w:ascii="Times New Roman" w:hAnsi="Times New Roman"/>
          <w:bCs/>
          <w:spacing w:val="-4"/>
          <w:sz w:val="24"/>
          <w:szCs w:val="24"/>
        </w:rPr>
        <w:t xml:space="preserve">laitier, et la diminution </w:t>
      </w:r>
      <w:r w:rsidR="004C3217" w:rsidRPr="001B7469">
        <w:rPr>
          <w:rFonts w:ascii="Times New Roman" w:hAnsi="Times New Roman"/>
          <w:bCs/>
          <w:spacing w:val="-4"/>
          <w:sz w:val="24"/>
          <w:szCs w:val="24"/>
        </w:rPr>
        <w:t>du nombre de</w:t>
      </w:r>
      <w:r w:rsidR="0027422E" w:rsidRPr="001B7469">
        <w:rPr>
          <w:rFonts w:ascii="Times New Roman" w:hAnsi="Times New Roman"/>
          <w:bCs/>
          <w:spacing w:val="-4"/>
          <w:sz w:val="24"/>
          <w:szCs w:val="24"/>
        </w:rPr>
        <w:t xml:space="preserve"> </w:t>
      </w:r>
      <w:r w:rsidR="00F72C06" w:rsidRPr="001B7469">
        <w:rPr>
          <w:rFonts w:ascii="Times New Roman" w:hAnsi="Times New Roman"/>
          <w:bCs/>
          <w:spacing w:val="-4"/>
          <w:sz w:val="24"/>
          <w:szCs w:val="24"/>
        </w:rPr>
        <w:t>bovin</w:t>
      </w:r>
      <w:r w:rsidR="0027422E" w:rsidRPr="001B7469">
        <w:rPr>
          <w:rFonts w:ascii="Times New Roman" w:hAnsi="Times New Roman"/>
          <w:bCs/>
          <w:spacing w:val="-4"/>
          <w:sz w:val="24"/>
          <w:szCs w:val="24"/>
        </w:rPr>
        <w:t>s</w:t>
      </w:r>
      <w:r w:rsidR="0060305D">
        <w:rPr>
          <w:rFonts w:ascii="Times New Roman" w:hAnsi="Times New Roman"/>
          <w:bCs/>
          <w:spacing w:val="-4"/>
          <w:sz w:val="24"/>
          <w:szCs w:val="24"/>
        </w:rPr>
        <w:t xml:space="preserve"> </w:t>
      </w:r>
      <w:r w:rsidR="00F72C06" w:rsidRPr="001B7469">
        <w:rPr>
          <w:rFonts w:ascii="Times New Roman" w:hAnsi="Times New Roman"/>
          <w:bCs/>
          <w:spacing w:val="-4"/>
          <w:sz w:val="24"/>
          <w:szCs w:val="24"/>
        </w:rPr>
        <w:t xml:space="preserve">viande et </w:t>
      </w:r>
      <w:r w:rsidR="0027422E" w:rsidRPr="001B7469">
        <w:rPr>
          <w:rFonts w:ascii="Times New Roman" w:hAnsi="Times New Roman"/>
          <w:bCs/>
          <w:spacing w:val="-4"/>
          <w:sz w:val="24"/>
          <w:szCs w:val="24"/>
        </w:rPr>
        <w:t>de buffles.</w:t>
      </w:r>
    </w:p>
    <w:p w14:paraId="5193B1CC" w14:textId="12D5D8DE" w:rsidR="008A7EEC" w:rsidRPr="001B7469" w:rsidRDefault="00370A53" w:rsidP="009C2635">
      <w:pPr>
        <w:pStyle w:val="Lgende"/>
        <w:spacing w:before="120" w:after="120"/>
        <w:rPr>
          <w:rStyle w:val="hps"/>
          <w:rFonts w:ascii="Times New Roman" w:hAnsi="Times New Roman"/>
          <w:i w:val="0"/>
          <w:color w:val="auto"/>
          <w:sz w:val="24"/>
          <w:szCs w:val="24"/>
        </w:rPr>
      </w:pPr>
      <w:bookmarkStart w:id="48" w:name="_Toc410631127"/>
      <w:r w:rsidRPr="0060305D">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6</w:t>
      </w:r>
      <w:r w:rsidRPr="00BE39D1">
        <w:rPr>
          <w:rFonts w:ascii="Times New Roman" w:hAnsi="Times New Roman"/>
          <w:i w:val="0"/>
          <w:color w:val="auto"/>
          <w:sz w:val="24"/>
          <w:szCs w:val="24"/>
        </w:rPr>
        <w:fldChar w:fldCharType="end"/>
      </w:r>
      <w:r w:rsidR="008A7EEC" w:rsidRPr="001B7469">
        <w:rPr>
          <w:rStyle w:val="hps"/>
          <w:rFonts w:ascii="Times New Roman" w:hAnsi="Times New Roman"/>
          <w:i w:val="0"/>
          <w:color w:val="auto"/>
          <w:sz w:val="24"/>
          <w:szCs w:val="24"/>
        </w:rPr>
        <w:t>. Evolution</w:t>
      </w:r>
      <w:r w:rsidR="0060305D">
        <w:rPr>
          <w:rStyle w:val="hps"/>
          <w:rFonts w:ascii="Times New Roman" w:hAnsi="Times New Roman"/>
          <w:i w:val="0"/>
          <w:color w:val="auto"/>
          <w:sz w:val="24"/>
          <w:szCs w:val="24"/>
        </w:rPr>
        <w:t xml:space="preserve"> </w:t>
      </w:r>
      <w:r w:rsidR="007B6600" w:rsidRPr="001B7469">
        <w:rPr>
          <w:rStyle w:val="hps"/>
          <w:rFonts w:ascii="Times New Roman" w:hAnsi="Times New Roman"/>
          <w:i w:val="0"/>
          <w:color w:val="auto"/>
          <w:sz w:val="24"/>
          <w:szCs w:val="24"/>
        </w:rPr>
        <w:t>des types de cheptels</w:t>
      </w:r>
      <w:r w:rsidR="0060305D">
        <w:rPr>
          <w:rStyle w:val="hps"/>
          <w:rFonts w:ascii="Times New Roman" w:hAnsi="Times New Roman"/>
          <w:i w:val="0"/>
          <w:color w:val="auto"/>
          <w:sz w:val="24"/>
          <w:szCs w:val="24"/>
        </w:rPr>
        <w:t xml:space="preserve"> </w:t>
      </w:r>
      <w:r w:rsidR="008A7EEC" w:rsidRPr="001B7469">
        <w:rPr>
          <w:rStyle w:val="hps"/>
          <w:rFonts w:ascii="Times New Roman" w:hAnsi="Times New Roman"/>
          <w:i w:val="0"/>
          <w:color w:val="auto"/>
          <w:sz w:val="24"/>
          <w:szCs w:val="24"/>
        </w:rPr>
        <w:t>de 2009 à 2011</w:t>
      </w:r>
      <w:bookmarkEnd w:id="48"/>
    </w:p>
    <w:p w14:paraId="2A18CCBB" w14:textId="77777777" w:rsidR="008A7EEC" w:rsidRPr="001B7469" w:rsidRDefault="00ED130F" w:rsidP="009C2635">
      <w:pPr>
        <w:spacing w:before="120" w:after="120" w:line="240" w:lineRule="auto"/>
        <w:rPr>
          <w:rStyle w:val="hps"/>
          <w:rFonts w:ascii="Times New Roman" w:hAnsi="Times New Roman"/>
          <w:sz w:val="24"/>
          <w:szCs w:val="24"/>
        </w:rPr>
      </w:pPr>
      <w:r w:rsidRPr="0060305D">
        <w:rPr>
          <w:rFonts w:ascii="Times New Roman" w:hAnsi="Times New Roman"/>
          <w:noProof/>
          <w:lang w:eastAsia="fr-FR"/>
        </w:rPr>
        <w:drawing>
          <wp:inline distT="0" distB="0" distL="0" distR="0" wp14:anchorId="19F80EDF" wp14:editId="4B550C42">
            <wp:extent cx="4322349" cy="2646828"/>
            <wp:effectExtent l="5763" t="5111" r="5763" b="5536"/>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B22B47" w14:textId="4939215A" w:rsidR="00E871CD" w:rsidRPr="001B7469" w:rsidRDefault="008A7EEC" w:rsidP="00B0292C">
      <w:pPr>
        <w:spacing w:before="120" w:after="120" w:line="240" w:lineRule="auto"/>
        <w:ind w:firstLine="1701"/>
        <w:jc w:val="both"/>
        <w:rPr>
          <w:rStyle w:val="hps"/>
          <w:rFonts w:ascii="Times New Roman" w:hAnsi="Times New Roman"/>
          <w:i/>
          <w:sz w:val="24"/>
          <w:szCs w:val="24"/>
        </w:rPr>
      </w:pPr>
      <w:r w:rsidRPr="001B7469">
        <w:rPr>
          <w:rStyle w:val="hps"/>
          <w:rFonts w:ascii="Times New Roman" w:hAnsi="Times New Roman"/>
          <w:i/>
          <w:sz w:val="24"/>
          <w:szCs w:val="24"/>
        </w:rPr>
        <w:t>(</w:t>
      </w:r>
      <w:r w:rsidR="00CA3823" w:rsidRPr="001B7469">
        <w:rPr>
          <w:rStyle w:val="hps"/>
          <w:rFonts w:ascii="Times New Roman" w:hAnsi="Times New Roman"/>
          <w:i/>
          <w:sz w:val="24"/>
          <w:szCs w:val="24"/>
        </w:rPr>
        <w:t>Source :</w:t>
      </w:r>
      <w:r w:rsidRPr="001B7469">
        <w:rPr>
          <w:rStyle w:val="hps"/>
          <w:rFonts w:ascii="Times New Roman" w:hAnsi="Times New Roman"/>
          <w:i/>
          <w:sz w:val="24"/>
          <w:szCs w:val="24"/>
        </w:rPr>
        <w:t xml:space="preserve"> Lai</w:t>
      </w:r>
      <w:r w:rsidR="00B80E36" w:rsidRPr="001B7469">
        <w:rPr>
          <w:rStyle w:val="hps"/>
          <w:rFonts w:ascii="Times New Roman" w:hAnsi="Times New Roman"/>
          <w:i/>
          <w:sz w:val="24"/>
          <w:szCs w:val="24"/>
        </w:rPr>
        <w:t xml:space="preserve"> </w:t>
      </w:r>
      <w:r w:rsidRPr="001B7469">
        <w:rPr>
          <w:rStyle w:val="hps"/>
          <w:rFonts w:ascii="Times New Roman" w:hAnsi="Times New Roman"/>
          <w:i/>
          <w:sz w:val="24"/>
          <w:szCs w:val="24"/>
        </w:rPr>
        <w:t>Dinh Khan, 2012)</w:t>
      </w:r>
    </w:p>
    <w:p w14:paraId="18B35DCE" w14:textId="643DFBA7" w:rsidR="00F357F4" w:rsidRPr="00CC59B2" w:rsidRDefault="003E2C86" w:rsidP="00C12D86">
      <w:pPr>
        <w:pStyle w:val="type3"/>
        <w:numPr>
          <w:ilvl w:val="0"/>
          <w:numId w:val="65"/>
        </w:numPr>
        <w:ind w:left="284" w:hanging="284"/>
        <w:rPr>
          <w:rStyle w:val="hps"/>
        </w:rPr>
      </w:pPr>
      <w:bookmarkStart w:id="49" w:name="_Toc410630963"/>
      <w:r w:rsidRPr="00CC59B2">
        <w:rPr>
          <w:rStyle w:val="hps"/>
        </w:rPr>
        <w:t>L’évolution de</w:t>
      </w:r>
      <w:r w:rsidR="003124EE" w:rsidRPr="00CC59B2">
        <w:rPr>
          <w:rStyle w:val="hps"/>
        </w:rPr>
        <w:t>s</w:t>
      </w:r>
      <w:r w:rsidRPr="00CC59B2">
        <w:rPr>
          <w:rStyle w:val="hps"/>
        </w:rPr>
        <w:t xml:space="preserve"> surface</w:t>
      </w:r>
      <w:r w:rsidR="003124EE" w:rsidRPr="00CC59B2">
        <w:rPr>
          <w:rStyle w:val="hps"/>
        </w:rPr>
        <w:t>s</w:t>
      </w:r>
      <w:r w:rsidR="009F2433" w:rsidRPr="00CC59B2">
        <w:rPr>
          <w:rStyle w:val="hps"/>
        </w:rPr>
        <w:t xml:space="preserve"> </w:t>
      </w:r>
      <w:r w:rsidR="007B6600" w:rsidRPr="00CC59B2">
        <w:rPr>
          <w:rStyle w:val="hps"/>
        </w:rPr>
        <w:t>à Ba Vi</w:t>
      </w:r>
      <w:r w:rsidR="008567F7" w:rsidRPr="00CC59B2">
        <w:rPr>
          <w:rStyle w:val="hps"/>
        </w:rPr>
        <w:t xml:space="preserve"> depuis ces dernières années</w:t>
      </w:r>
      <w:bookmarkEnd w:id="49"/>
    </w:p>
    <w:p w14:paraId="342265E1" w14:textId="21E3621A" w:rsidR="00665E2A" w:rsidRPr="001B7469" w:rsidRDefault="00900BB6" w:rsidP="009C2635">
      <w:pPr>
        <w:spacing w:before="120" w:after="120" w:line="240" w:lineRule="auto"/>
        <w:ind w:firstLine="720"/>
        <w:jc w:val="both"/>
        <w:rPr>
          <w:rFonts w:ascii="Times New Roman" w:hAnsi="Times New Roman"/>
          <w:sz w:val="24"/>
          <w:szCs w:val="24"/>
        </w:rPr>
      </w:pPr>
      <w:r w:rsidRPr="001B7469">
        <w:rPr>
          <w:rFonts w:ascii="Times New Roman" w:hAnsi="Times New Roman"/>
          <w:sz w:val="24"/>
          <w:szCs w:val="24"/>
        </w:rPr>
        <w:t xml:space="preserve">D’après les données statistiques en 2010, </w:t>
      </w:r>
      <w:r w:rsidR="007B6600" w:rsidRPr="001B7469">
        <w:rPr>
          <w:rFonts w:ascii="Times New Roman" w:hAnsi="Times New Roman"/>
          <w:sz w:val="24"/>
          <w:szCs w:val="24"/>
        </w:rPr>
        <w:t>la surface totale de</w:t>
      </w:r>
      <w:r w:rsidR="008567F7">
        <w:rPr>
          <w:rFonts w:ascii="Times New Roman" w:hAnsi="Times New Roman"/>
          <w:sz w:val="24"/>
          <w:szCs w:val="24"/>
        </w:rPr>
        <w:t xml:space="preserve"> Ba Vi</w:t>
      </w:r>
      <w:r w:rsidRPr="001B7469">
        <w:rPr>
          <w:rFonts w:ascii="Times New Roman" w:hAnsi="Times New Roman"/>
          <w:sz w:val="24"/>
          <w:szCs w:val="24"/>
        </w:rPr>
        <w:t xml:space="preserve"> est de 42.804 ha. La terre agric</w:t>
      </w:r>
      <w:r w:rsidR="007B6600" w:rsidRPr="001B7469">
        <w:rPr>
          <w:rFonts w:ascii="Times New Roman" w:hAnsi="Times New Roman"/>
          <w:sz w:val="24"/>
          <w:szCs w:val="24"/>
        </w:rPr>
        <w:t>o</w:t>
      </w:r>
      <w:r w:rsidRPr="001B7469">
        <w:rPr>
          <w:rFonts w:ascii="Times New Roman" w:hAnsi="Times New Roman"/>
          <w:sz w:val="24"/>
          <w:szCs w:val="24"/>
        </w:rPr>
        <w:t xml:space="preserve">le est de </w:t>
      </w:r>
      <w:r w:rsidR="00665E2A" w:rsidRPr="001B7469">
        <w:rPr>
          <w:rFonts w:ascii="Times New Roman" w:hAnsi="Times New Roman"/>
          <w:sz w:val="24"/>
          <w:szCs w:val="24"/>
        </w:rPr>
        <w:t>28.567</w:t>
      </w:r>
      <w:r w:rsidRPr="001B7469">
        <w:rPr>
          <w:rFonts w:ascii="Times New Roman" w:hAnsi="Times New Roman"/>
          <w:sz w:val="24"/>
          <w:szCs w:val="24"/>
        </w:rPr>
        <w:t xml:space="preserve"> ha, </w:t>
      </w:r>
      <w:r w:rsidR="006B740E" w:rsidRPr="001B7469">
        <w:rPr>
          <w:rFonts w:ascii="Times New Roman" w:hAnsi="Times New Roman"/>
          <w:sz w:val="24"/>
          <w:szCs w:val="24"/>
        </w:rPr>
        <w:t xml:space="preserve">la terre </w:t>
      </w:r>
      <w:r w:rsidR="0060305D">
        <w:rPr>
          <w:rFonts w:ascii="Times New Roman" w:hAnsi="Times New Roman"/>
          <w:sz w:val="24"/>
          <w:szCs w:val="24"/>
        </w:rPr>
        <w:t>des collines</w:t>
      </w:r>
      <w:r w:rsidR="006B740E" w:rsidRPr="001B7469">
        <w:rPr>
          <w:rFonts w:ascii="Times New Roman" w:hAnsi="Times New Roman"/>
          <w:sz w:val="24"/>
          <w:szCs w:val="24"/>
        </w:rPr>
        <w:t xml:space="preserve"> est de </w:t>
      </w:r>
      <w:r w:rsidR="005D3B17" w:rsidRPr="001B7469">
        <w:rPr>
          <w:rFonts w:ascii="Times New Roman" w:hAnsi="Times New Roman"/>
          <w:sz w:val="24"/>
          <w:szCs w:val="24"/>
        </w:rPr>
        <w:t xml:space="preserve">11.299 ha. L’évolution de </w:t>
      </w:r>
      <w:r w:rsidR="007B6600" w:rsidRPr="001B7469">
        <w:rPr>
          <w:rFonts w:ascii="Times New Roman" w:hAnsi="Times New Roman"/>
          <w:sz w:val="24"/>
          <w:szCs w:val="24"/>
        </w:rPr>
        <w:t xml:space="preserve">la </w:t>
      </w:r>
      <w:r w:rsidR="005D3B17" w:rsidRPr="001B7469">
        <w:rPr>
          <w:rFonts w:ascii="Times New Roman" w:hAnsi="Times New Roman"/>
          <w:sz w:val="24"/>
          <w:szCs w:val="24"/>
        </w:rPr>
        <w:t>surface</w:t>
      </w:r>
      <w:r w:rsidR="008567F7">
        <w:rPr>
          <w:rFonts w:ascii="Times New Roman" w:hAnsi="Times New Roman"/>
          <w:sz w:val="24"/>
          <w:szCs w:val="24"/>
        </w:rPr>
        <w:t xml:space="preserve"> de terre à Ba Vi</w:t>
      </w:r>
      <w:r w:rsidR="0060305D">
        <w:rPr>
          <w:rFonts w:ascii="Times New Roman" w:hAnsi="Times New Roman"/>
          <w:sz w:val="24"/>
          <w:szCs w:val="24"/>
        </w:rPr>
        <w:t xml:space="preserve"> </w:t>
      </w:r>
      <w:r w:rsidR="006B740E" w:rsidRPr="001B7469">
        <w:rPr>
          <w:rFonts w:ascii="Times New Roman" w:hAnsi="Times New Roman"/>
          <w:sz w:val="24"/>
          <w:szCs w:val="24"/>
        </w:rPr>
        <w:t xml:space="preserve">est illustrée par </w:t>
      </w:r>
      <w:r w:rsidR="00105F4F" w:rsidRPr="001B7469">
        <w:rPr>
          <w:rFonts w:ascii="Times New Roman" w:hAnsi="Times New Roman"/>
          <w:sz w:val="24"/>
          <w:szCs w:val="24"/>
        </w:rPr>
        <w:t>la fi</w:t>
      </w:r>
      <w:r w:rsidR="006B740E" w:rsidRPr="001B7469">
        <w:rPr>
          <w:rFonts w:ascii="Times New Roman" w:hAnsi="Times New Roman"/>
          <w:sz w:val="24"/>
          <w:szCs w:val="24"/>
        </w:rPr>
        <w:t xml:space="preserve">gure </w:t>
      </w:r>
      <w:r w:rsidR="0050609E" w:rsidRPr="001B7469">
        <w:rPr>
          <w:rFonts w:ascii="Times New Roman" w:hAnsi="Times New Roman"/>
          <w:sz w:val="24"/>
          <w:szCs w:val="24"/>
        </w:rPr>
        <w:t>6</w:t>
      </w:r>
      <w:r w:rsidR="005D3B17" w:rsidRPr="001B7469">
        <w:rPr>
          <w:rFonts w:ascii="Times New Roman" w:hAnsi="Times New Roman"/>
          <w:sz w:val="24"/>
          <w:szCs w:val="24"/>
        </w:rPr>
        <w:t xml:space="preserve">. </w:t>
      </w:r>
    </w:p>
    <w:p w14:paraId="2058647D" w14:textId="249DFEA9" w:rsidR="001009A2" w:rsidRPr="001B7469" w:rsidRDefault="00056F1E" w:rsidP="009C2635">
      <w:pPr>
        <w:spacing w:before="120" w:after="120" w:line="240" w:lineRule="auto"/>
        <w:jc w:val="both"/>
        <w:rPr>
          <w:rStyle w:val="hps"/>
          <w:rFonts w:ascii="Times New Roman" w:hAnsi="Times New Roman"/>
          <w:sz w:val="24"/>
          <w:szCs w:val="24"/>
        </w:rPr>
      </w:pPr>
      <w:r w:rsidRPr="001B7469">
        <w:rPr>
          <w:rStyle w:val="hps"/>
          <w:rFonts w:ascii="Times New Roman" w:hAnsi="Times New Roman"/>
          <w:sz w:val="24"/>
          <w:szCs w:val="24"/>
        </w:rPr>
        <w:t xml:space="preserve">Sur </w:t>
      </w:r>
      <w:r w:rsidR="0047563E" w:rsidRPr="001B7469">
        <w:rPr>
          <w:rStyle w:val="hps"/>
          <w:rFonts w:ascii="Times New Roman" w:hAnsi="Times New Roman"/>
          <w:sz w:val="24"/>
          <w:szCs w:val="24"/>
        </w:rPr>
        <w:t>la</w:t>
      </w:r>
      <w:r w:rsidRPr="001B7469">
        <w:rPr>
          <w:rStyle w:val="hps"/>
          <w:rFonts w:ascii="Times New Roman" w:hAnsi="Times New Roman"/>
          <w:sz w:val="24"/>
          <w:szCs w:val="24"/>
        </w:rPr>
        <w:t xml:space="preserve"> figure 6</w:t>
      </w:r>
      <w:r w:rsidR="00FF27CD" w:rsidRPr="001B7469">
        <w:rPr>
          <w:rStyle w:val="hps"/>
          <w:rFonts w:ascii="Times New Roman" w:hAnsi="Times New Roman"/>
          <w:sz w:val="24"/>
          <w:szCs w:val="24"/>
        </w:rPr>
        <w:t>,</w:t>
      </w:r>
      <w:r w:rsidR="00A82875" w:rsidRPr="001B7469">
        <w:rPr>
          <w:rStyle w:val="hps"/>
          <w:rFonts w:ascii="Times New Roman" w:hAnsi="Times New Roman"/>
          <w:sz w:val="24"/>
          <w:szCs w:val="24"/>
        </w:rPr>
        <w:t xml:space="preserve"> la terre</w:t>
      </w:r>
      <w:r w:rsidR="005D4640" w:rsidRPr="001B7469">
        <w:rPr>
          <w:rStyle w:val="hps"/>
          <w:rFonts w:ascii="Times New Roman" w:hAnsi="Times New Roman"/>
          <w:sz w:val="24"/>
          <w:szCs w:val="24"/>
        </w:rPr>
        <w:t xml:space="preserve"> agricole</w:t>
      </w:r>
      <w:r w:rsidR="0060305D">
        <w:rPr>
          <w:rStyle w:val="hps"/>
          <w:rFonts w:ascii="Times New Roman" w:hAnsi="Times New Roman"/>
          <w:sz w:val="24"/>
          <w:szCs w:val="24"/>
        </w:rPr>
        <w:t xml:space="preserve"> </w:t>
      </w:r>
      <w:r w:rsidR="007B6600" w:rsidRPr="001B7469">
        <w:rPr>
          <w:rStyle w:val="hps"/>
          <w:rFonts w:ascii="Times New Roman" w:hAnsi="Times New Roman"/>
          <w:sz w:val="24"/>
          <w:szCs w:val="24"/>
        </w:rPr>
        <w:t>est la</w:t>
      </w:r>
      <w:r w:rsidR="00130278" w:rsidRPr="001B7469">
        <w:rPr>
          <w:rStyle w:val="hps"/>
          <w:rFonts w:ascii="Times New Roman" w:hAnsi="Times New Roman"/>
          <w:sz w:val="24"/>
          <w:szCs w:val="24"/>
        </w:rPr>
        <w:t xml:space="preserve"> plus </w:t>
      </w:r>
      <w:r w:rsidR="00647869" w:rsidRPr="001B7469">
        <w:rPr>
          <w:rStyle w:val="hps"/>
          <w:rFonts w:ascii="Times New Roman" w:hAnsi="Times New Roman"/>
          <w:sz w:val="24"/>
          <w:szCs w:val="24"/>
        </w:rPr>
        <w:t>importante (</w:t>
      </w:r>
      <w:r w:rsidR="00130278" w:rsidRPr="001B7469">
        <w:rPr>
          <w:rStyle w:val="hps"/>
          <w:rFonts w:ascii="Times New Roman" w:hAnsi="Times New Roman"/>
          <w:sz w:val="24"/>
          <w:szCs w:val="24"/>
        </w:rPr>
        <w:t>p</w:t>
      </w:r>
      <w:r w:rsidR="009F4900" w:rsidRPr="001B7469">
        <w:rPr>
          <w:rStyle w:val="hps"/>
          <w:rFonts w:ascii="Times New Roman" w:hAnsi="Times New Roman"/>
          <w:sz w:val="24"/>
          <w:szCs w:val="24"/>
        </w:rPr>
        <w:t>lus de 40%</w:t>
      </w:r>
      <w:r w:rsidR="00EE500B" w:rsidRPr="001B7469">
        <w:rPr>
          <w:rStyle w:val="hps"/>
          <w:rFonts w:ascii="Times New Roman" w:hAnsi="Times New Roman"/>
          <w:sz w:val="24"/>
          <w:szCs w:val="24"/>
        </w:rPr>
        <w:t xml:space="preserve">), ensuite c’est la terre </w:t>
      </w:r>
      <w:r w:rsidR="00ED60F6" w:rsidRPr="001B7469">
        <w:rPr>
          <w:rStyle w:val="hps"/>
          <w:rFonts w:ascii="Times New Roman" w:hAnsi="Times New Roman"/>
          <w:sz w:val="24"/>
          <w:szCs w:val="24"/>
        </w:rPr>
        <w:t>en forêt</w:t>
      </w:r>
      <w:r w:rsidR="00D84030" w:rsidRPr="001B7469">
        <w:rPr>
          <w:rStyle w:val="hps"/>
          <w:rFonts w:ascii="Times New Roman" w:hAnsi="Times New Roman"/>
          <w:sz w:val="24"/>
          <w:szCs w:val="24"/>
        </w:rPr>
        <w:t xml:space="preserve"> et </w:t>
      </w:r>
      <w:r w:rsidR="00EE500B" w:rsidRPr="001B7469">
        <w:rPr>
          <w:rStyle w:val="hps"/>
          <w:rFonts w:ascii="Times New Roman" w:hAnsi="Times New Roman"/>
          <w:sz w:val="24"/>
          <w:szCs w:val="24"/>
        </w:rPr>
        <w:t>la terre</w:t>
      </w:r>
      <w:r w:rsidR="00D84030" w:rsidRPr="001B7469">
        <w:rPr>
          <w:rStyle w:val="hps"/>
          <w:rFonts w:ascii="Times New Roman" w:hAnsi="Times New Roman"/>
          <w:sz w:val="24"/>
          <w:szCs w:val="24"/>
        </w:rPr>
        <w:t xml:space="preserve"> spécialisée </w:t>
      </w:r>
      <w:r w:rsidR="001B5184" w:rsidRPr="001B7469">
        <w:rPr>
          <w:rStyle w:val="hps"/>
          <w:rFonts w:ascii="Times New Roman" w:hAnsi="Times New Roman"/>
          <w:sz w:val="24"/>
          <w:szCs w:val="24"/>
        </w:rPr>
        <w:t>(la terre</w:t>
      </w:r>
      <w:r w:rsidR="00D84030" w:rsidRPr="001B7469">
        <w:rPr>
          <w:rStyle w:val="hps"/>
          <w:rFonts w:ascii="Times New Roman" w:hAnsi="Times New Roman"/>
          <w:sz w:val="24"/>
          <w:szCs w:val="24"/>
        </w:rPr>
        <w:t xml:space="preserve"> utilisé</w:t>
      </w:r>
      <w:r w:rsidR="007B6600" w:rsidRPr="001B7469">
        <w:rPr>
          <w:rStyle w:val="hps"/>
          <w:rFonts w:ascii="Times New Roman" w:hAnsi="Times New Roman"/>
          <w:sz w:val="24"/>
          <w:szCs w:val="24"/>
        </w:rPr>
        <w:t>e</w:t>
      </w:r>
      <w:r w:rsidR="001B5184" w:rsidRPr="001B7469">
        <w:rPr>
          <w:rStyle w:val="hps"/>
          <w:rFonts w:ascii="Times New Roman" w:hAnsi="Times New Roman"/>
          <w:sz w:val="24"/>
          <w:szCs w:val="24"/>
        </w:rPr>
        <w:t xml:space="preserve"> pour les zones</w:t>
      </w:r>
      <w:r w:rsidR="00D84030" w:rsidRPr="001B7469">
        <w:rPr>
          <w:rStyle w:val="hps"/>
          <w:rFonts w:ascii="Times New Roman" w:hAnsi="Times New Roman"/>
          <w:sz w:val="24"/>
          <w:szCs w:val="24"/>
        </w:rPr>
        <w:t xml:space="preserve"> publique</w:t>
      </w:r>
      <w:r w:rsidR="001B5184" w:rsidRPr="001B7469">
        <w:rPr>
          <w:rStyle w:val="hps"/>
          <w:rFonts w:ascii="Times New Roman" w:hAnsi="Times New Roman"/>
          <w:sz w:val="24"/>
          <w:szCs w:val="24"/>
        </w:rPr>
        <w:t>s</w:t>
      </w:r>
      <w:r w:rsidR="002C264A" w:rsidRPr="001B7469">
        <w:rPr>
          <w:rStyle w:val="hps"/>
          <w:rFonts w:ascii="Times New Roman" w:hAnsi="Times New Roman"/>
          <w:sz w:val="24"/>
          <w:szCs w:val="24"/>
        </w:rPr>
        <w:t>). La terre</w:t>
      </w:r>
      <w:r w:rsidR="00D84030" w:rsidRPr="001B7469">
        <w:rPr>
          <w:rStyle w:val="hps"/>
          <w:rFonts w:ascii="Times New Roman" w:hAnsi="Times New Roman"/>
          <w:sz w:val="24"/>
          <w:szCs w:val="24"/>
        </w:rPr>
        <w:t xml:space="preserve"> inutilisée </w:t>
      </w:r>
      <w:r w:rsidR="007B6600" w:rsidRPr="001B7469">
        <w:rPr>
          <w:rStyle w:val="hps"/>
          <w:rFonts w:ascii="Times New Roman" w:hAnsi="Times New Roman"/>
          <w:sz w:val="24"/>
          <w:szCs w:val="24"/>
        </w:rPr>
        <w:t>est la plus faible</w:t>
      </w:r>
      <w:r w:rsidR="00D84030" w:rsidRPr="001B7469">
        <w:rPr>
          <w:rStyle w:val="hps"/>
          <w:rFonts w:ascii="Times New Roman" w:hAnsi="Times New Roman"/>
          <w:sz w:val="24"/>
          <w:szCs w:val="24"/>
        </w:rPr>
        <w:t xml:space="preserve"> (moi</w:t>
      </w:r>
      <w:r w:rsidR="007B6600" w:rsidRPr="001B7469">
        <w:rPr>
          <w:rStyle w:val="hps"/>
          <w:rFonts w:ascii="Times New Roman" w:hAnsi="Times New Roman"/>
          <w:sz w:val="24"/>
          <w:szCs w:val="24"/>
        </w:rPr>
        <w:t>n</w:t>
      </w:r>
      <w:r w:rsidR="00D84030" w:rsidRPr="001B7469">
        <w:rPr>
          <w:rStyle w:val="hps"/>
          <w:rFonts w:ascii="Times New Roman" w:hAnsi="Times New Roman"/>
          <w:sz w:val="24"/>
          <w:szCs w:val="24"/>
        </w:rPr>
        <w:t xml:space="preserve">s de 2%). </w:t>
      </w:r>
      <w:r w:rsidR="00863B38" w:rsidRPr="001B7469">
        <w:rPr>
          <w:rStyle w:val="hps"/>
          <w:rFonts w:ascii="Times New Roman" w:hAnsi="Times New Roman"/>
          <w:sz w:val="24"/>
          <w:szCs w:val="24"/>
        </w:rPr>
        <w:t xml:space="preserve">Les données </w:t>
      </w:r>
      <w:r w:rsidR="007B6600" w:rsidRPr="001B7469">
        <w:rPr>
          <w:rStyle w:val="hps"/>
          <w:rFonts w:ascii="Times New Roman" w:hAnsi="Times New Roman"/>
          <w:sz w:val="24"/>
          <w:szCs w:val="24"/>
        </w:rPr>
        <w:t xml:space="preserve">montrent une légère </w:t>
      </w:r>
      <w:r w:rsidR="00863B38" w:rsidRPr="001B7469">
        <w:rPr>
          <w:rStyle w:val="hps"/>
          <w:rFonts w:ascii="Times New Roman" w:hAnsi="Times New Roman"/>
          <w:sz w:val="24"/>
          <w:szCs w:val="24"/>
        </w:rPr>
        <w:t xml:space="preserve">tendance </w:t>
      </w:r>
      <w:r w:rsidR="007B6600" w:rsidRPr="001B7469">
        <w:rPr>
          <w:rStyle w:val="hps"/>
          <w:rFonts w:ascii="Times New Roman" w:hAnsi="Times New Roman"/>
          <w:sz w:val="24"/>
          <w:szCs w:val="24"/>
        </w:rPr>
        <w:t xml:space="preserve">à la </w:t>
      </w:r>
      <w:r w:rsidR="0060305D" w:rsidRPr="0060305D">
        <w:rPr>
          <w:rStyle w:val="hps"/>
          <w:rFonts w:ascii="Times New Roman" w:hAnsi="Times New Roman"/>
          <w:sz w:val="24"/>
          <w:szCs w:val="24"/>
        </w:rPr>
        <w:t>diminution</w:t>
      </w:r>
      <w:r w:rsidR="00863B38" w:rsidRPr="001B7469">
        <w:rPr>
          <w:rStyle w:val="hps"/>
          <w:rFonts w:ascii="Times New Roman" w:hAnsi="Times New Roman"/>
          <w:sz w:val="24"/>
          <w:szCs w:val="24"/>
        </w:rPr>
        <w:t xml:space="preserve"> </w:t>
      </w:r>
      <w:r w:rsidR="007B6600" w:rsidRPr="001B7469">
        <w:rPr>
          <w:rStyle w:val="hps"/>
          <w:rFonts w:ascii="Times New Roman" w:hAnsi="Times New Roman"/>
          <w:sz w:val="24"/>
          <w:szCs w:val="24"/>
        </w:rPr>
        <w:t>des surfaces</w:t>
      </w:r>
      <w:r w:rsidR="00863B38" w:rsidRPr="001B7469">
        <w:rPr>
          <w:rStyle w:val="hps"/>
          <w:rFonts w:ascii="Times New Roman" w:hAnsi="Times New Roman"/>
          <w:sz w:val="24"/>
          <w:szCs w:val="24"/>
        </w:rPr>
        <w:t xml:space="preserve"> agricole depuis trois ans</w:t>
      </w:r>
      <w:r w:rsidR="009041FF" w:rsidRPr="001B7469">
        <w:rPr>
          <w:rStyle w:val="hps"/>
          <w:rFonts w:ascii="Times New Roman" w:hAnsi="Times New Roman"/>
          <w:sz w:val="24"/>
          <w:szCs w:val="24"/>
        </w:rPr>
        <w:t>, alors que les terres</w:t>
      </w:r>
      <w:r w:rsidR="007B6600" w:rsidRPr="001B7469">
        <w:rPr>
          <w:rStyle w:val="hps"/>
          <w:rFonts w:ascii="Times New Roman" w:hAnsi="Times New Roman"/>
          <w:sz w:val="24"/>
          <w:szCs w:val="24"/>
        </w:rPr>
        <w:t xml:space="preserve"> spécialisées et d’habitation augmentent.</w:t>
      </w:r>
    </w:p>
    <w:p w14:paraId="7A13D983" w14:textId="25DEA42B" w:rsidR="00AB2231" w:rsidRPr="001B7469" w:rsidRDefault="00E47039" w:rsidP="00E47039">
      <w:pPr>
        <w:pStyle w:val="Lgende"/>
        <w:rPr>
          <w:rStyle w:val="hps"/>
          <w:rFonts w:ascii="Times New Roman" w:hAnsi="Times New Roman"/>
          <w:i w:val="0"/>
          <w:color w:val="auto"/>
          <w:sz w:val="24"/>
          <w:szCs w:val="24"/>
        </w:rPr>
      </w:pPr>
      <w:bookmarkStart w:id="50" w:name="_Toc410631128"/>
      <w:r w:rsidRPr="0060305D">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7</w:t>
      </w:r>
      <w:r w:rsidRPr="00BE39D1">
        <w:rPr>
          <w:rFonts w:ascii="Times New Roman" w:hAnsi="Times New Roman"/>
          <w:i w:val="0"/>
          <w:color w:val="auto"/>
          <w:sz w:val="24"/>
          <w:szCs w:val="24"/>
        </w:rPr>
        <w:fldChar w:fldCharType="end"/>
      </w:r>
      <w:r w:rsidR="00AB2231" w:rsidRPr="001B7469">
        <w:rPr>
          <w:rStyle w:val="hps"/>
          <w:rFonts w:ascii="Times New Roman" w:hAnsi="Times New Roman"/>
          <w:b/>
          <w:i w:val="0"/>
          <w:color w:val="auto"/>
          <w:sz w:val="24"/>
          <w:szCs w:val="24"/>
        </w:rPr>
        <w:t>.</w:t>
      </w:r>
      <w:r w:rsidRPr="001B7469">
        <w:rPr>
          <w:rStyle w:val="hps"/>
          <w:rFonts w:ascii="Times New Roman" w:hAnsi="Times New Roman"/>
          <w:b/>
          <w:i w:val="0"/>
          <w:color w:val="auto"/>
          <w:sz w:val="24"/>
          <w:szCs w:val="24"/>
        </w:rPr>
        <w:t xml:space="preserve"> </w:t>
      </w:r>
      <w:r w:rsidR="00AB2231" w:rsidRPr="001B7469">
        <w:rPr>
          <w:rStyle w:val="hps"/>
          <w:rFonts w:ascii="Times New Roman" w:hAnsi="Times New Roman"/>
          <w:i w:val="0"/>
          <w:color w:val="auto"/>
          <w:sz w:val="24"/>
          <w:szCs w:val="24"/>
        </w:rPr>
        <w:t>L’évolution de la terre</w:t>
      </w:r>
      <w:r w:rsidR="0060305D">
        <w:rPr>
          <w:rStyle w:val="hps"/>
          <w:rFonts w:ascii="Times New Roman" w:hAnsi="Times New Roman"/>
          <w:i w:val="0"/>
          <w:color w:val="auto"/>
          <w:sz w:val="24"/>
          <w:szCs w:val="24"/>
        </w:rPr>
        <w:t xml:space="preserve"> </w:t>
      </w:r>
      <w:r w:rsidR="00647869">
        <w:rPr>
          <w:rStyle w:val="hps"/>
          <w:rFonts w:ascii="Times New Roman" w:hAnsi="Times New Roman"/>
          <w:i w:val="0"/>
          <w:color w:val="auto"/>
          <w:sz w:val="24"/>
          <w:szCs w:val="24"/>
        </w:rPr>
        <w:t xml:space="preserve">à Ba Vi </w:t>
      </w:r>
      <w:r w:rsidR="00AB2231" w:rsidRPr="001B7469">
        <w:rPr>
          <w:rStyle w:val="hps"/>
          <w:rFonts w:ascii="Times New Roman" w:hAnsi="Times New Roman"/>
          <w:i w:val="0"/>
          <w:color w:val="auto"/>
          <w:sz w:val="24"/>
          <w:szCs w:val="24"/>
        </w:rPr>
        <w:t>de 2007 à 2009</w:t>
      </w:r>
      <w:bookmarkEnd w:id="50"/>
      <w:r w:rsidR="00AB2231" w:rsidRPr="001B7469">
        <w:rPr>
          <w:rStyle w:val="hps"/>
          <w:rFonts w:ascii="Times New Roman" w:hAnsi="Times New Roman"/>
          <w:i w:val="0"/>
          <w:color w:val="auto"/>
          <w:sz w:val="24"/>
          <w:szCs w:val="24"/>
        </w:rPr>
        <w:t xml:space="preserve"> </w:t>
      </w:r>
    </w:p>
    <w:p w14:paraId="668C6914" w14:textId="77777777" w:rsidR="00F357F4" w:rsidRPr="001B7469" w:rsidRDefault="00ED130F" w:rsidP="00E47039">
      <w:pPr>
        <w:rPr>
          <w:rStyle w:val="hps"/>
          <w:rFonts w:ascii="Times New Roman" w:hAnsi="Times New Roman"/>
          <w:i/>
          <w:sz w:val="24"/>
          <w:szCs w:val="24"/>
        </w:rPr>
      </w:pPr>
      <w:r w:rsidRPr="0060305D">
        <w:rPr>
          <w:rFonts w:ascii="Times New Roman" w:hAnsi="Times New Roman"/>
          <w:noProof/>
          <w:lang w:eastAsia="fr-FR"/>
        </w:rPr>
        <w:drawing>
          <wp:inline distT="0" distB="0" distL="0" distR="0" wp14:anchorId="4B874FEB" wp14:editId="18C42B6D">
            <wp:extent cx="4569339" cy="2740545"/>
            <wp:effectExtent l="6093" t="6090" r="6093" b="609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F0FF45" w14:textId="714CB124" w:rsidR="005C1FF4" w:rsidRPr="00900AA1" w:rsidRDefault="00275311" w:rsidP="00900AA1">
      <w:pPr>
        <w:ind w:left="90" w:firstLine="1470"/>
        <w:jc w:val="both"/>
        <w:rPr>
          <w:rStyle w:val="hps"/>
          <w:rFonts w:ascii="Times New Roman" w:hAnsi="Times New Roman"/>
          <w:i/>
          <w:sz w:val="24"/>
          <w:szCs w:val="24"/>
          <w:lang w:val="en-GB"/>
        </w:rPr>
      </w:pPr>
      <w:r w:rsidRPr="001B7469">
        <w:rPr>
          <w:rStyle w:val="hps"/>
          <w:rFonts w:ascii="Times New Roman" w:hAnsi="Times New Roman"/>
          <w:i/>
          <w:sz w:val="24"/>
          <w:szCs w:val="24"/>
          <w:lang w:val="en-GB"/>
        </w:rPr>
        <w:lastRenderedPageBreak/>
        <w:t xml:space="preserve">   </w:t>
      </w:r>
      <w:r w:rsidR="009A233E" w:rsidRPr="001B7469">
        <w:rPr>
          <w:rStyle w:val="hps"/>
          <w:rFonts w:ascii="Times New Roman" w:hAnsi="Times New Roman"/>
          <w:i/>
          <w:sz w:val="24"/>
          <w:szCs w:val="24"/>
          <w:lang w:val="en-GB"/>
        </w:rPr>
        <w:t>(</w:t>
      </w:r>
      <w:r w:rsidR="00854BBA" w:rsidRPr="001B7469">
        <w:rPr>
          <w:rStyle w:val="hps"/>
          <w:rFonts w:ascii="Times New Roman" w:hAnsi="Times New Roman"/>
          <w:i/>
          <w:sz w:val="24"/>
          <w:szCs w:val="24"/>
          <w:lang w:val="en-GB"/>
        </w:rPr>
        <w:t>Source:</w:t>
      </w:r>
      <w:r w:rsidR="00DA7952" w:rsidRPr="001B7469">
        <w:rPr>
          <w:rStyle w:val="hps"/>
          <w:rFonts w:ascii="Times New Roman" w:hAnsi="Times New Roman"/>
          <w:i/>
          <w:sz w:val="24"/>
          <w:szCs w:val="24"/>
          <w:lang w:val="en-GB"/>
        </w:rPr>
        <w:t xml:space="preserve"> </w:t>
      </w:r>
      <w:proofErr w:type="spellStart"/>
      <w:r w:rsidR="00DA7952" w:rsidRPr="001B7469">
        <w:rPr>
          <w:rStyle w:val="hps"/>
          <w:rFonts w:ascii="Times New Roman" w:hAnsi="Times New Roman"/>
          <w:i/>
          <w:sz w:val="24"/>
          <w:szCs w:val="24"/>
          <w:lang w:val="en-GB"/>
        </w:rPr>
        <w:t>Phung</w:t>
      </w:r>
      <w:proofErr w:type="spellEnd"/>
      <w:r w:rsidR="009A233E" w:rsidRPr="001B7469">
        <w:rPr>
          <w:rStyle w:val="hps"/>
          <w:rFonts w:ascii="Times New Roman" w:hAnsi="Times New Roman"/>
          <w:i/>
          <w:sz w:val="24"/>
          <w:szCs w:val="24"/>
          <w:lang w:val="en-GB"/>
        </w:rPr>
        <w:t xml:space="preserve"> Minh </w:t>
      </w:r>
      <w:proofErr w:type="spellStart"/>
      <w:r w:rsidR="009A233E" w:rsidRPr="001B7469">
        <w:rPr>
          <w:rStyle w:val="hps"/>
          <w:rFonts w:ascii="Times New Roman" w:hAnsi="Times New Roman"/>
          <w:i/>
          <w:sz w:val="24"/>
          <w:szCs w:val="24"/>
          <w:lang w:val="en-GB"/>
        </w:rPr>
        <w:t>Bac</w:t>
      </w:r>
      <w:proofErr w:type="spellEnd"/>
      <w:r w:rsidR="009A233E" w:rsidRPr="001B7469">
        <w:rPr>
          <w:rStyle w:val="hps"/>
          <w:rFonts w:ascii="Times New Roman" w:hAnsi="Times New Roman"/>
          <w:i/>
          <w:sz w:val="24"/>
          <w:szCs w:val="24"/>
          <w:lang w:val="en-GB"/>
        </w:rPr>
        <w:t>, 2011)</w:t>
      </w:r>
    </w:p>
    <w:p w14:paraId="257DD076" w14:textId="4205D0E0" w:rsidR="006302F6" w:rsidRPr="00D82999" w:rsidRDefault="00275311" w:rsidP="00275311">
      <w:pPr>
        <w:pStyle w:val="Lgende"/>
        <w:rPr>
          <w:rStyle w:val="hps"/>
          <w:rFonts w:ascii="Times New Roman" w:hAnsi="Times New Roman"/>
          <w:i w:val="0"/>
          <w:color w:val="auto"/>
          <w:sz w:val="24"/>
          <w:szCs w:val="24"/>
        </w:rPr>
      </w:pPr>
      <w:bookmarkStart w:id="51" w:name="_Toc410631269"/>
      <w:r w:rsidRPr="001B7469">
        <w:rPr>
          <w:rFonts w:ascii="Times New Roman" w:hAnsi="Times New Roman"/>
          <w:i w:val="0"/>
          <w:color w:val="auto"/>
          <w:sz w:val="24"/>
          <w:szCs w:val="24"/>
          <w:lang w:val="en-GB"/>
        </w:rPr>
        <w:t xml:space="preserve">Tableau </w:t>
      </w:r>
      <w:r w:rsidRPr="0060305D">
        <w:rPr>
          <w:rFonts w:ascii="Times New Roman" w:hAnsi="Times New Roman"/>
          <w:i w:val="0"/>
          <w:color w:val="auto"/>
          <w:sz w:val="24"/>
          <w:szCs w:val="24"/>
        </w:rPr>
        <w:fldChar w:fldCharType="begin"/>
      </w:r>
      <w:r w:rsidRPr="001B7469">
        <w:rPr>
          <w:rFonts w:ascii="Times New Roman" w:hAnsi="Times New Roman"/>
          <w:i w:val="0"/>
          <w:color w:val="auto"/>
          <w:sz w:val="24"/>
          <w:szCs w:val="24"/>
          <w:lang w:val="en-GB"/>
        </w:rPr>
        <w:instrText xml:space="preserve"> SEQ Tableau \* ARABIC </w:instrText>
      </w:r>
      <w:r w:rsidRPr="0060305D">
        <w:rPr>
          <w:rFonts w:ascii="Times New Roman" w:hAnsi="Times New Roman"/>
          <w:i w:val="0"/>
          <w:color w:val="auto"/>
          <w:sz w:val="24"/>
          <w:szCs w:val="24"/>
        </w:rPr>
        <w:fldChar w:fldCharType="separate"/>
      </w:r>
      <w:r w:rsidR="00534A9F">
        <w:rPr>
          <w:rFonts w:ascii="Times New Roman" w:hAnsi="Times New Roman"/>
          <w:i w:val="0"/>
          <w:noProof/>
          <w:color w:val="auto"/>
          <w:sz w:val="24"/>
          <w:szCs w:val="24"/>
          <w:lang w:val="en-GB"/>
        </w:rPr>
        <w:t>1</w:t>
      </w:r>
      <w:r w:rsidRPr="0060305D">
        <w:rPr>
          <w:rFonts w:ascii="Times New Roman" w:hAnsi="Times New Roman"/>
          <w:i w:val="0"/>
          <w:color w:val="auto"/>
          <w:sz w:val="24"/>
          <w:szCs w:val="24"/>
        </w:rPr>
        <w:fldChar w:fldCharType="end"/>
      </w:r>
      <w:r w:rsidR="009A233E" w:rsidRPr="001B7469">
        <w:rPr>
          <w:rStyle w:val="hps"/>
          <w:rFonts w:ascii="Times New Roman" w:hAnsi="Times New Roman"/>
          <w:i w:val="0"/>
          <w:color w:val="auto"/>
          <w:sz w:val="24"/>
          <w:szCs w:val="24"/>
          <w:lang w:val="en-GB"/>
        </w:rPr>
        <w:t>.</w:t>
      </w:r>
      <w:r w:rsidRPr="001B7469">
        <w:rPr>
          <w:rStyle w:val="hps"/>
          <w:rFonts w:ascii="Times New Roman" w:hAnsi="Times New Roman"/>
          <w:i w:val="0"/>
          <w:color w:val="auto"/>
          <w:sz w:val="24"/>
          <w:szCs w:val="24"/>
          <w:lang w:val="en-GB"/>
        </w:rPr>
        <w:t xml:space="preserve"> </w:t>
      </w:r>
      <w:r w:rsidR="00296947" w:rsidRPr="0060305D">
        <w:rPr>
          <w:rStyle w:val="hps"/>
          <w:rFonts w:ascii="Times New Roman" w:hAnsi="Times New Roman"/>
          <w:i w:val="0"/>
          <w:color w:val="auto"/>
          <w:sz w:val="24"/>
          <w:szCs w:val="24"/>
        </w:rPr>
        <w:t>L’évolution de</w:t>
      </w:r>
      <w:r w:rsidR="0061664B" w:rsidRPr="0060305D">
        <w:rPr>
          <w:rStyle w:val="hps"/>
          <w:rFonts w:ascii="Times New Roman" w:hAnsi="Times New Roman"/>
          <w:i w:val="0"/>
          <w:color w:val="auto"/>
          <w:sz w:val="24"/>
          <w:szCs w:val="24"/>
        </w:rPr>
        <w:t xml:space="preserve"> surface agricole par</w:t>
      </w:r>
      <w:r w:rsidR="00296947" w:rsidRPr="0060305D">
        <w:rPr>
          <w:rStyle w:val="hps"/>
          <w:rFonts w:ascii="Times New Roman" w:hAnsi="Times New Roman"/>
          <w:i w:val="0"/>
          <w:color w:val="auto"/>
          <w:sz w:val="24"/>
          <w:szCs w:val="24"/>
        </w:rPr>
        <w:t xml:space="preserve"> </w:t>
      </w:r>
      <w:r w:rsidR="00F23085">
        <w:rPr>
          <w:rStyle w:val="hps"/>
          <w:rFonts w:ascii="Times New Roman" w:hAnsi="Times New Roman"/>
          <w:i w:val="0"/>
          <w:color w:val="auto"/>
          <w:sz w:val="24"/>
          <w:szCs w:val="24"/>
        </w:rPr>
        <w:t xml:space="preserve">famille agricole </w:t>
      </w:r>
      <w:r w:rsidR="00296947" w:rsidRPr="0060305D">
        <w:rPr>
          <w:rStyle w:val="hps"/>
          <w:rFonts w:ascii="Times New Roman" w:hAnsi="Times New Roman"/>
          <w:i w:val="0"/>
          <w:color w:val="auto"/>
          <w:sz w:val="24"/>
          <w:szCs w:val="24"/>
        </w:rPr>
        <w:t xml:space="preserve">dans </w:t>
      </w:r>
      <w:r w:rsidR="00F7299E" w:rsidRPr="0060305D">
        <w:rPr>
          <w:rStyle w:val="hps"/>
          <w:rFonts w:ascii="Times New Roman" w:hAnsi="Times New Roman"/>
          <w:i w:val="0"/>
          <w:color w:val="auto"/>
          <w:sz w:val="24"/>
          <w:szCs w:val="24"/>
        </w:rPr>
        <w:t xml:space="preserve">le </w:t>
      </w:r>
      <w:r w:rsidR="00C12343" w:rsidRPr="0060305D">
        <w:rPr>
          <w:rStyle w:val="hps"/>
          <w:rFonts w:ascii="Times New Roman" w:hAnsi="Times New Roman"/>
          <w:i w:val="0"/>
          <w:color w:val="auto"/>
          <w:sz w:val="24"/>
          <w:szCs w:val="24"/>
        </w:rPr>
        <w:t xml:space="preserve">district </w:t>
      </w:r>
      <w:r w:rsidR="00ED60F6" w:rsidRPr="00D82999">
        <w:rPr>
          <w:rStyle w:val="hps"/>
          <w:rFonts w:ascii="Times New Roman" w:hAnsi="Times New Roman"/>
          <w:i w:val="0"/>
          <w:color w:val="auto"/>
          <w:sz w:val="24"/>
          <w:szCs w:val="24"/>
        </w:rPr>
        <w:t>de</w:t>
      </w:r>
      <w:r w:rsidR="007B2B4A" w:rsidRPr="00D82999">
        <w:rPr>
          <w:rStyle w:val="hps"/>
          <w:rFonts w:ascii="Times New Roman" w:hAnsi="Times New Roman"/>
          <w:i w:val="0"/>
          <w:color w:val="auto"/>
          <w:sz w:val="24"/>
          <w:szCs w:val="24"/>
        </w:rPr>
        <w:t xml:space="preserve"> </w:t>
      </w:r>
      <w:r w:rsidR="00F23085">
        <w:rPr>
          <w:rStyle w:val="hps"/>
          <w:rFonts w:ascii="Times New Roman" w:hAnsi="Times New Roman"/>
          <w:i w:val="0"/>
          <w:color w:val="auto"/>
          <w:sz w:val="24"/>
          <w:szCs w:val="24"/>
        </w:rPr>
        <w:t>Ba Vi</w:t>
      </w:r>
      <w:bookmarkEnd w:id="51"/>
    </w:p>
    <w:tbl>
      <w:tblPr>
        <w:tblW w:w="8962" w:type="dxa"/>
        <w:jc w:val="center"/>
        <w:tblCellMar>
          <w:left w:w="70" w:type="dxa"/>
          <w:right w:w="70" w:type="dxa"/>
        </w:tblCellMar>
        <w:tblLook w:val="04A0" w:firstRow="1" w:lastRow="0" w:firstColumn="1" w:lastColumn="0" w:noHBand="0" w:noVBand="1"/>
      </w:tblPr>
      <w:tblGrid>
        <w:gridCol w:w="5407"/>
        <w:gridCol w:w="1185"/>
        <w:gridCol w:w="1185"/>
        <w:gridCol w:w="1185"/>
      </w:tblGrid>
      <w:tr w:rsidR="006302F6" w:rsidRPr="0060305D" w14:paraId="67CD3CD4" w14:textId="77777777" w:rsidTr="008B76FC">
        <w:trPr>
          <w:trHeight w:val="353"/>
          <w:jc w:val="center"/>
        </w:trPr>
        <w:tc>
          <w:tcPr>
            <w:tcW w:w="5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302E6" w14:textId="77777777" w:rsidR="006302F6" w:rsidRPr="00961E4E" w:rsidRDefault="006302F6" w:rsidP="006302F6">
            <w:pPr>
              <w:spacing w:after="0" w:line="240" w:lineRule="auto"/>
              <w:jc w:val="center"/>
              <w:rPr>
                <w:rFonts w:ascii="Times New Roman" w:eastAsia="Times New Roman" w:hAnsi="Times New Roman"/>
                <w:b/>
                <w:sz w:val="24"/>
                <w:szCs w:val="24"/>
                <w:lang w:eastAsia="fr-FR"/>
              </w:rPr>
            </w:pPr>
            <w:r w:rsidRPr="00961E4E">
              <w:rPr>
                <w:rFonts w:ascii="Times New Roman" w:eastAsia="Times New Roman" w:hAnsi="Times New Roman"/>
                <w:b/>
                <w:sz w:val="24"/>
                <w:szCs w:val="24"/>
                <w:lang w:eastAsia="fr-FR"/>
              </w:rPr>
              <w:t>Les critères</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7C832F0E" w14:textId="77777777" w:rsidR="006302F6" w:rsidRPr="0060305D" w:rsidRDefault="006302F6" w:rsidP="006302F6">
            <w:pPr>
              <w:spacing w:after="0" w:line="240" w:lineRule="auto"/>
              <w:jc w:val="center"/>
              <w:rPr>
                <w:rFonts w:ascii="Times New Roman" w:eastAsia="Times New Roman" w:hAnsi="Times New Roman"/>
                <w:b/>
                <w:sz w:val="24"/>
                <w:szCs w:val="24"/>
                <w:lang w:eastAsia="fr-FR"/>
              </w:rPr>
            </w:pPr>
            <w:r w:rsidRPr="0060305D">
              <w:rPr>
                <w:rFonts w:ascii="Times New Roman" w:eastAsia="Times New Roman" w:hAnsi="Times New Roman"/>
                <w:b/>
                <w:sz w:val="24"/>
                <w:szCs w:val="24"/>
                <w:lang w:eastAsia="fr-FR"/>
              </w:rPr>
              <w:t>2007</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4FB135CE" w14:textId="77777777" w:rsidR="006302F6" w:rsidRPr="0060305D" w:rsidRDefault="006302F6" w:rsidP="006302F6">
            <w:pPr>
              <w:spacing w:after="0" w:line="240" w:lineRule="auto"/>
              <w:jc w:val="center"/>
              <w:rPr>
                <w:rFonts w:ascii="Times New Roman" w:eastAsia="Times New Roman" w:hAnsi="Times New Roman"/>
                <w:b/>
                <w:sz w:val="24"/>
                <w:szCs w:val="24"/>
                <w:lang w:eastAsia="fr-FR"/>
              </w:rPr>
            </w:pPr>
            <w:r w:rsidRPr="0060305D">
              <w:rPr>
                <w:rFonts w:ascii="Times New Roman" w:eastAsia="Times New Roman" w:hAnsi="Times New Roman"/>
                <w:b/>
                <w:sz w:val="24"/>
                <w:szCs w:val="24"/>
                <w:lang w:eastAsia="fr-FR"/>
              </w:rPr>
              <w:t>2008</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5C69F447" w14:textId="77777777" w:rsidR="006302F6" w:rsidRPr="0060305D" w:rsidRDefault="006302F6" w:rsidP="006302F6">
            <w:pPr>
              <w:spacing w:after="0" w:line="240" w:lineRule="auto"/>
              <w:jc w:val="center"/>
              <w:rPr>
                <w:rFonts w:ascii="Times New Roman" w:eastAsia="Times New Roman" w:hAnsi="Times New Roman"/>
                <w:b/>
                <w:sz w:val="24"/>
                <w:szCs w:val="24"/>
                <w:lang w:eastAsia="fr-FR"/>
              </w:rPr>
            </w:pPr>
            <w:r w:rsidRPr="0060305D">
              <w:rPr>
                <w:rFonts w:ascii="Times New Roman" w:eastAsia="Times New Roman" w:hAnsi="Times New Roman"/>
                <w:b/>
                <w:sz w:val="24"/>
                <w:szCs w:val="24"/>
                <w:lang w:eastAsia="fr-FR"/>
              </w:rPr>
              <w:t>2009</w:t>
            </w:r>
          </w:p>
        </w:tc>
      </w:tr>
      <w:tr w:rsidR="006302F6" w:rsidRPr="0060305D" w14:paraId="4213EF05" w14:textId="77777777" w:rsidTr="008B76FC">
        <w:trPr>
          <w:trHeight w:val="707"/>
          <w:jc w:val="center"/>
        </w:trPr>
        <w:tc>
          <w:tcPr>
            <w:tcW w:w="5407" w:type="dxa"/>
            <w:tcBorders>
              <w:top w:val="nil"/>
              <w:left w:val="single" w:sz="4" w:space="0" w:color="auto"/>
              <w:bottom w:val="single" w:sz="4" w:space="0" w:color="auto"/>
              <w:right w:val="single" w:sz="4" w:space="0" w:color="auto"/>
            </w:tcBorders>
            <w:shd w:val="clear" w:color="auto" w:fill="auto"/>
            <w:vAlign w:val="bottom"/>
            <w:hideMark/>
          </w:tcPr>
          <w:p w14:paraId="47A38694" w14:textId="77777777" w:rsidR="006302F6" w:rsidRPr="0060305D" w:rsidRDefault="006302F6" w:rsidP="006302F6">
            <w:pPr>
              <w:spacing w:after="0" w:line="240" w:lineRule="auto"/>
              <w:jc w:val="both"/>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 xml:space="preserve">Surface agricole moyenne par famille agricole (ha/famille agricole) </w:t>
            </w:r>
          </w:p>
        </w:tc>
        <w:tc>
          <w:tcPr>
            <w:tcW w:w="1185" w:type="dxa"/>
            <w:tcBorders>
              <w:top w:val="nil"/>
              <w:left w:val="nil"/>
              <w:bottom w:val="single" w:sz="4" w:space="0" w:color="auto"/>
              <w:right w:val="single" w:sz="4" w:space="0" w:color="auto"/>
            </w:tcBorders>
            <w:shd w:val="clear" w:color="auto" w:fill="auto"/>
            <w:noWrap/>
            <w:vAlign w:val="center"/>
            <w:hideMark/>
          </w:tcPr>
          <w:p w14:paraId="676EB561" w14:textId="77777777" w:rsidR="006302F6" w:rsidRPr="0060305D" w:rsidRDefault="006302F6" w:rsidP="006302F6">
            <w:pPr>
              <w:spacing w:after="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0.37</w:t>
            </w:r>
          </w:p>
        </w:tc>
        <w:tc>
          <w:tcPr>
            <w:tcW w:w="1185" w:type="dxa"/>
            <w:tcBorders>
              <w:top w:val="nil"/>
              <w:left w:val="nil"/>
              <w:bottom w:val="single" w:sz="4" w:space="0" w:color="auto"/>
              <w:right w:val="single" w:sz="4" w:space="0" w:color="auto"/>
            </w:tcBorders>
            <w:shd w:val="clear" w:color="auto" w:fill="auto"/>
            <w:noWrap/>
            <w:vAlign w:val="center"/>
            <w:hideMark/>
          </w:tcPr>
          <w:p w14:paraId="1D312D5F" w14:textId="77777777" w:rsidR="006302F6" w:rsidRPr="0060305D" w:rsidRDefault="006302F6" w:rsidP="006302F6">
            <w:pPr>
              <w:spacing w:after="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0.38</w:t>
            </w:r>
          </w:p>
        </w:tc>
        <w:tc>
          <w:tcPr>
            <w:tcW w:w="1185" w:type="dxa"/>
            <w:tcBorders>
              <w:top w:val="nil"/>
              <w:left w:val="nil"/>
              <w:bottom w:val="single" w:sz="4" w:space="0" w:color="auto"/>
              <w:right w:val="single" w:sz="4" w:space="0" w:color="auto"/>
            </w:tcBorders>
            <w:shd w:val="clear" w:color="auto" w:fill="auto"/>
            <w:noWrap/>
            <w:vAlign w:val="center"/>
            <w:hideMark/>
          </w:tcPr>
          <w:p w14:paraId="02A654E8" w14:textId="77777777" w:rsidR="006302F6" w:rsidRPr="0060305D" w:rsidRDefault="006302F6" w:rsidP="006302F6">
            <w:pPr>
              <w:spacing w:after="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0.39</w:t>
            </w:r>
          </w:p>
        </w:tc>
      </w:tr>
      <w:tr w:rsidR="006302F6" w:rsidRPr="0060305D" w14:paraId="7738EA49" w14:textId="77777777" w:rsidTr="008B76FC">
        <w:trPr>
          <w:trHeight w:val="707"/>
          <w:jc w:val="center"/>
        </w:trPr>
        <w:tc>
          <w:tcPr>
            <w:tcW w:w="5407" w:type="dxa"/>
            <w:tcBorders>
              <w:top w:val="nil"/>
              <w:left w:val="single" w:sz="4" w:space="0" w:color="auto"/>
              <w:bottom w:val="single" w:sz="4" w:space="0" w:color="auto"/>
              <w:right w:val="single" w:sz="4" w:space="0" w:color="auto"/>
            </w:tcBorders>
            <w:shd w:val="clear" w:color="auto" w:fill="auto"/>
            <w:vAlign w:val="bottom"/>
            <w:hideMark/>
          </w:tcPr>
          <w:p w14:paraId="11C56924" w14:textId="77777777" w:rsidR="006302F6" w:rsidRPr="0060305D" w:rsidRDefault="006302F6" w:rsidP="006302F6">
            <w:pPr>
              <w:spacing w:after="0" w:line="240" w:lineRule="auto"/>
              <w:jc w:val="both"/>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 xml:space="preserve">Surface agricole moyenne par main-d’œuvre agricole.  </w:t>
            </w:r>
          </w:p>
          <w:p w14:paraId="5D5F37C8" w14:textId="77777777" w:rsidR="006302F6" w:rsidRPr="0060305D" w:rsidRDefault="006302F6" w:rsidP="006302F6">
            <w:pPr>
              <w:spacing w:after="0" w:line="240" w:lineRule="auto"/>
              <w:jc w:val="both"/>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 xml:space="preserve">(ha/main-d’œuvre agricole) </w:t>
            </w:r>
          </w:p>
        </w:tc>
        <w:tc>
          <w:tcPr>
            <w:tcW w:w="1185" w:type="dxa"/>
            <w:tcBorders>
              <w:top w:val="nil"/>
              <w:left w:val="nil"/>
              <w:bottom w:val="single" w:sz="4" w:space="0" w:color="auto"/>
              <w:right w:val="single" w:sz="4" w:space="0" w:color="auto"/>
            </w:tcBorders>
            <w:shd w:val="clear" w:color="auto" w:fill="auto"/>
            <w:noWrap/>
            <w:vAlign w:val="center"/>
            <w:hideMark/>
          </w:tcPr>
          <w:p w14:paraId="28EBEC38" w14:textId="77777777" w:rsidR="006302F6" w:rsidRPr="0060305D" w:rsidRDefault="006302F6" w:rsidP="006302F6">
            <w:pPr>
              <w:spacing w:after="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0.17</w:t>
            </w:r>
          </w:p>
        </w:tc>
        <w:tc>
          <w:tcPr>
            <w:tcW w:w="1185" w:type="dxa"/>
            <w:tcBorders>
              <w:top w:val="nil"/>
              <w:left w:val="nil"/>
              <w:bottom w:val="single" w:sz="4" w:space="0" w:color="auto"/>
              <w:right w:val="single" w:sz="4" w:space="0" w:color="auto"/>
            </w:tcBorders>
            <w:shd w:val="clear" w:color="auto" w:fill="auto"/>
            <w:noWrap/>
            <w:vAlign w:val="center"/>
            <w:hideMark/>
          </w:tcPr>
          <w:p w14:paraId="7DD1DDC8" w14:textId="77777777" w:rsidR="006302F6" w:rsidRPr="0060305D" w:rsidRDefault="006302F6" w:rsidP="006302F6">
            <w:pPr>
              <w:spacing w:after="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0.18</w:t>
            </w:r>
          </w:p>
        </w:tc>
        <w:tc>
          <w:tcPr>
            <w:tcW w:w="1185" w:type="dxa"/>
            <w:tcBorders>
              <w:top w:val="nil"/>
              <w:left w:val="nil"/>
              <w:bottom w:val="single" w:sz="4" w:space="0" w:color="auto"/>
              <w:right w:val="single" w:sz="4" w:space="0" w:color="auto"/>
            </w:tcBorders>
            <w:shd w:val="clear" w:color="auto" w:fill="auto"/>
            <w:noWrap/>
            <w:vAlign w:val="center"/>
            <w:hideMark/>
          </w:tcPr>
          <w:p w14:paraId="77363FC2" w14:textId="77777777" w:rsidR="006302F6" w:rsidRPr="0060305D" w:rsidRDefault="006302F6" w:rsidP="006302F6">
            <w:pPr>
              <w:spacing w:after="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0.18</w:t>
            </w:r>
          </w:p>
        </w:tc>
      </w:tr>
    </w:tbl>
    <w:p w14:paraId="5D80F99D" w14:textId="2D334348" w:rsidR="006302F6" w:rsidRPr="0060305D" w:rsidRDefault="006302F6" w:rsidP="00F357F4">
      <w:pPr>
        <w:ind w:left="90"/>
        <w:jc w:val="center"/>
        <w:rPr>
          <w:rStyle w:val="hps"/>
          <w:rFonts w:ascii="Times New Roman" w:hAnsi="Times New Roman"/>
          <w:i/>
          <w:sz w:val="24"/>
          <w:szCs w:val="24"/>
        </w:rPr>
      </w:pPr>
      <w:r w:rsidRPr="0060305D">
        <w:rPr>
          <w:rStyle w:val="hps"/>
          <w:rFonts w:ascii="Times New Roman" w:hAnsi="Times New Roman"/>
          <w:i/>
          <w:sz w:val="24"/>
          <w:szCs w:val="24"/>
        </w:rPr>
        <w:t>(</w:t>
      </w:r>
      <w:r w:rsidR="00900AA1">
        <w:rPr>
          <w:rStyle w:val="hps"/>
          <w:rFonts w:ascii="Times New Roman" w:hAnsi="Times New Roman"/>
          <w:i/>
          <w:sz w:val="24"/>
          <w:szCs w:val="24"/>
        </w:rPr>
        <w:t xml:space="preserve">Source : </w:t>
      </w:r>
      <w:r w:rsidRPr="0060305D">
        <w:rPr>
          <w:rStyle w:val="hps"/>
          <w:rFonts w:ascii="Times New Roman" w:hAnsi="Times New Roman"/>
          <w:i/>
          <w:sz w:val="24"/>
          <w:szCs w:val="24"/>
        </w:rPr>
        <w:t>Phung Minh Bac, 2011)</w:t>
      </w:r>
    </w:p>
    <w:p w14:paraId="51BC718B" w14:textId="5CC1EEC0" w:rsidR="003615CB" w:rsidRPr="0060305D" w:rsidRDefault="00143529" w:rsidP="0070444F">
      <w:pPr>
        <w:ind w:firstLine="567"/>
        <w:jc w:val="both"/>
        <w:rPr>
          <w:rStyle w:val="hps"/>
          <w:rFonts w:ascii="Times New Roman" w:hAnsi="Times New Roman"/>
          <w:b/>
          <w:sz w:val="24"/>
          <w:szCs w:val="24"/>
        </w:rPr>
      </w:pPr>
      <w:r w:rsidRPr="0060305D">
        <w:rPr>
          <w:rFonts w:ascii="Times New Roman" w:hAnsi="Times New Roman"/>
          <w:sz w:val="24"/>
          <w:szCs w:val="24"/>
          <w:shd w:val="clear" w:color="auto" w:fill="FFFFFF"/>
        </w:rPr>
        <w:t>L’étude de</w:t>
      </w:r>
      <w:r w:rsidR="00391BE0" w:rsidRPr="0060305D">
        <w:rPr>
          <w:rFonts w:ascii="Times New Roman" w:hAnsi="Times New Roman"/>
          <w:sz w:val="24"/>
          <w:szCs w:val="24"/>
          <w:shd w:val="clear" w:color="auto" w:fill="FFFFFF"/>
        </w:rPr>
        <w:t xml:space="preserve"> </w:t>
      </w:r>
      <w:r w:rsidR="005478E5">
        <w:rPr>
          <w:rFonts w:ascii="Times New Roman" w:hAnsi="Times New Roman"/>
          <w:sz w:val="24"/>
          <w:szCs w:val="24"/>
          <w:shd w:val="clear" w:color="auto" w:fill="FFFFFF"/>
        </w:rPr>
        <w:fldChar w:fldCharType="begin"/>
      </w:r>
      <w:r w:rsidR="005478E5">
        <w:rPr>
          <w:rFonts w:ascii="Times New Roman" w:hAnsi="Times New Roman"/>
          <w:sz w:val="24"/>
          <w:szCs w:val="24"/>
          <w:shd w:val="clear" w:color="auto" w:fill="FFFFFF"/>
        </w:rPr>
        <w:instrText xml:space="preserve"> ADDIN ZOTERO_ITEM CSL_CITATION {"citationID":"jSA7TG2c","properties":{"formattedCitation":"(Lairez, 2012)","plainCitation":"(Lairez, 2012)"},"citationItems":[{"id":117,"uris":["http://zotero.org/users/2160407/items/ZUNF2W8S"],"uri":["http://zotero.org/users/2160407/items/ZUNF2W8S"],"itemData":{"id":117,"type":"report","title":"Durabilité de l’élevage laitier  dans un territoire en mutation, Ba Vì, Vietnam","publisher":"SupAgro - Montpellier","publisher-place":"Montpellier - France","page":"114","genre":"Rapport pour l'obtention du diplôme d’ingénieur agronome Mention/Option : Développement Agricole et Rural au Sud Spécialité : Ressources Systèmes agraires et Développement","event-place":"Montpellier - France","abstract":"Cette étude a été menée sur un territoire de bas-fonds et de collines dans les communes de \nTan Linh et de Van Hoa, localisées dans le district de Ba Vi, à  50 km d’Hanoi au Vietnam. Ce stage de \n6 mois a été encadré au sein d’un partenariat entre le CIRAD et  le RUDEC (Centre de développement \nrural du Vietnam). Le district de Ba Vi illustre la croissance rapide de la production laitière en réponse \nà l’augmentation de la demande, à la suite de l’urbanisation et du développement du tourisme local. \nMais, ce développement de l’élevage laitier s’est accompagné de nombreux changements dans les \nsystèmes de production du territoire  et la question du modèle d’exploitation pour un élevage laitier \ndurable se pose de plus en plus. Après une quinzaine d’années de développement de l’élevage laitier, \nquelle  est  la  diversité  des  exploitations  laitières  rencontrées  sur  le  territoire  aujourd’hui ?  Quelles \nsont les modalités des différentes intensifications (en capital, en travail…) et qui cela concerne-t-il ? \nQuelles  sont  la  viabilité  des  divers  systèmes  de  productions  et  la  durabilité  de  l’élevage  laitier  à \nl’échelle du territoire ? Cette étude s’attache à répondre à ces différentes questions  à travers : un \ndiagnostic  agraire,  une  analyse  des  dotations  en  capitaux  et  des  opportunités  des  exploitations \nlaitières, et une typologie des systèmes de production laitiers.\nL’étude  montre  que l’histoire des  familles  avec les productions réalisées avant la conversion \nà l’élevage laitier et le capital humain (savoir-faire, relationnel dans  la filière du temps de la période \ncollectiviste)  a  beaucoup  joué  sur  les  opportunités  et  capitaux  disponibles.  En  plus  de  la \ndifférenciation par l’histoire, le nombre de vaches par ferme, la main-d’œuvre familiale disponible, le \ncapital financier (aides, crédit, activité secondaire) sont autant de facteurs identifiés  par l'étude et \nqui déterminent le système de production mis en place. Les systèmes de production actuels vont de \nla  très  petite  ferme  laitière  (moins  de  3  vaches),  à  la  ferme  industrielle,  en  passant  par  la  ferme \nmoyenne très diversifiée. \nL’étude  tend  à  montrer  que  l'autonomie  fourragère  est  primordiale  pour  les  éleveurs \nenquêtés  (hors  ferme  industrielle),  qui  privilégient  donc  la  production  d'un  fourrage  à  haut \nrendement  et la valorisation des terres non utilisées. Parmi les exploitations enquêtées, une \"petite\" \nexploitation est le plus souvent autonome en fourrages, ce qui n’est pas le cas pour les autres qui \ndoivent en acheter. \nUn autre résultat important de l'étude est que l’accès à une tenure foncière stable avec le \n« livret rouge » est souvent primordial à la résilience des systèmes de production. Il permet la mise \nen gage auprès des banques et la gestion à long terme de la terre. Pour un éleveur laitier, le temps et \nla terre sont souvent des ressources rares : il s’agit de gérer  le prix du lait, le coût de la ration et la \ndemande en temps de travail.. La ferme diversifiée semble être le modèle d’élevage laitier le plus \ndurable: i) les éleveurs ne perdent pas la culture vivrière de base qu’est le riz, ii) l’excès de fumier des \nvaches  laitières  alimente  souvent  un  étang  qui  permet  de  produire  des  poissons,  et  iii)  les  porcs \nengraissés sont en partie alimentés sur la surface cultivée. Ce type d'exploitation possède un \"livret \nrouge\"  et  a  la  capacité  d’emprunter  et  de  s’investir  durablement  dans  l’élevage  laitier.  Il  permet \nd’employer aussi beaucoup de main-d’œuvre familiale, et dégage un revenu toujours supérieur au \ncoût d’opportunité de la main d’œuvre. \nLe  territoire  sera  indéniablement  limité  pour  les  apports  externes  de  fourrages  ou  de \nconcentrés,  et  une  mauvaise  gestion  des  effluents,  même  avec  un  biogaz  peut  devenir \nproblématique.","language":"française","author":[{"family":"Lairez","given":"Juliette"}],"issued":{"date-parts":[["2012"]]}}}],"schema":"https://github.com/citation-style-language/schema/raw/master/csl-citation.json"} </w:instrText>
      </w:r>
      <w:r w:rsidR="005478E5">
        <w:rPr>
          <w:rFonts w:ascii="Times New Roman" w:hAnsi="Times New Roman"/>
          <w:sz w:val="24"/>
          <w:szCs w:val="24"/>
          <w:shd w:val="clear" w:color="auto" w:fill="FFFFFF"/>
        </w:rPr>
        <w:fldChar w:fldCharType="separate"/>
      </w:r>
      <w:r w:rsidR="00AF52D0" w:rsidRPr="00AF52D0">
        <w:rPr>
          <w:rFonts w:ascii="Times New Roman" w:hAnsi="Times New Roman"/>
          <w:sz w:val="24"/>
        </w:rPr>
        <w:t>(Lairez, 2012)</w:t>
      </w:r>
      <w:r w:rsidR="005478E5">
        <w:rPr>
          <w:rFonts w:ascii="Times New Roman" w:hAnsi="Times New Roman"/>
          <w:sz w:val="24"/>
          <w:szCs w:val="24"/>
          <w:shd w:val="clear" w:color="auto" w:fill="FFFFFF"/>
        </w:rPr>
        <w:fldChar w:fldCharType="end"/>
      </w:r>
      <w:r w:rsidR="005478E5">
        <w:rPr>
          <w:rFonts w:ascii="Times New Roman" w:hAnsi="Times New Roman"/>
          <w:sz w:val="24"/>
          <w:szCs w:val="24"/>
          <w:shd w:val="clear" w:color="auto" w:fill="FFFFFF"/>
        </w:rPr>
        <w:t xml:space="preserve"> </w:t>
      </w:r>
      <w:r w:rsidR="00B478AF" w:rsidRPr="0060305D">
        <w:rPr>
          <w:rFonts w:ascii="Times New Roman" w:hAnsi="Times New Roman"/>
          <w:sz w:val="24"/>
          <w:szCs w:val="24"/>
          <w:shd w:val="clear" w:color="auto" w:fill="FFFFFF"/>
        </w:rPr>
        <w:t>réalisé</w:t>
      </w:r>
      <w:r w:rsidR="00F7299E" w:rsidRPr="0060305D">
        <w:rPr>
          <w:rFonts w:ascii="Times New Roman" w:hAnsi="Times New Roman"/>
          <w:sz w:val="24"/>
          <w:szCs w:val="24"/>
          <w:shd w:val="clear" w:color="auto" w:fill="FFFFFF"/>
        </w:rPr>
        <w:t>e</w:t>
      </w:r>
      <w:r w:rsidR="00B478AF" w:rsidRPr="0060305D">
        <w:rPr>
          <w:rFonts w:ascii="Times New Roman" w:hAnsi="Times New Roman"/>
          <w:sz w:val="24"/>
          <w:szCs w:val="24"/>
          <w:shd w:val="clear" w:color="auto" w:fill="FFFFFF"/>
        </w:rPr>
        <w:t xml:space="preserve"> sur la</w:t>
      </w:r>
      <w:r w:rsidRPr="0060305D">
        <w:rPr>
          <w:rFonts w:ascii="Times New Roman" w:hAnsi="Times New Roman"/>
          <w:sz w:val="24"/>
          <w:szCs w:val="24"/>
          <w:shd w:val="clear" w:color="auto" w:fill="FFFFFF"/>
        </w:rPr>
        <w:t xml:space="preserve"> commune de Tan Linh, </w:t>
      </w:r>
      <w:r w:rsidR="009311C3" w:rsidRPr="0060305D">
        <w:rPr>
          <w:rFonts w:ascii="Times New Roman" w:hAnsi="Times New Roman"/>
          <w:sz w:val="24"/>
          <w:szCs w:val="24"/>
          <w:shd w:val="clear" w:color="auto" w:fill="FFFFFF"/>
        </w:rPr>
        <w:t xml:space="preserve">a montré </w:t>
      </w:r>
      <w:r w:rsidR="00B478AF" w:rsidRPr="0060305D">
        <w:rPr>
          <w:rFonts w:ascii="Times New Roman" w:hAnsi="Times New Roman"/>
          <w:sz w:val="24"/>
          <w:szCs w:val="24"/>
          <w:shd w:val="clear" w:color="auto" w:fill="FFFFFF"/>
        </w:rPr>
        <w:t xml:space="preserve">la faible durabilité </w:t>
      </w:r>
      <w:r w:rsidR="00ED60F6" w:rsidRPr="0060305D">
        <w:rPr>
          <w:rFonts w:ascii="Times New Roman" w:hAnsi="Times New Roman"/>
          <w:sz w:val="24"/>
          <w:szCs w:val="24"/>
          <w:shd w:val="clear" w:color="auto" w:fill="FFFFFF"/>
        </w:rPr>
        <w:t xml:space="preserve">de la production laitière </w:t>
      </w:r>
      <w:r w:rsidR="00B478AF" w:rsidRPr="0060305D">
        <w:rPr>
          <w:rFonts w:ascii="Times New Roman" w:hAnsi="Times New Roman"/>
          <w:sz w:val="24"/>
          <w:szCs w:val="24"/>
          <w:shd w:val="clear" w:color="auto" w:fill="FFFFFF"/>
        </w:rPr>
        <w:t>en termes de fourrage. Selon cette étude, la surface agricole actuelle (pour la production d’herbe, maïs, manioc, paille de riz) dans la comm</w:t>
      </w:r>
      <w:r w:rsidR="00F7299E" w:rsidRPr="0060305D">
        <w:rPr>
          <w:rFonts w:ascii="Times New Roman" w:hAnsi="Times New Roman"/>
          <w:sz w:val="24"/>
          <w:szCs w:val="24"/>
          <w:shd w:val="clear" w:color="auto" w:fill="FFFFFF"/>
        </w:rPr>
        <w:t>un</w:t>
      </w:r>
      <w:r w:rsidR="00B478AF" w:rsidRPr="0060305D">
        <w:rPr>
          <w:rFonts w:ascii="Times New Roman" w:hAnsi="Times New Roman"/>
          <w:sz w:val="24"/>
          <w:szCs w:val="24"/>
          <w:shd w:val="clear" w:color="auto" w:fill="FFFFFF"/>
        </w:rPr>
        <w:t xml:space="preserve">e </w:t>
      </w:r>
      <w:r w:rsidR="00F7299E" w:rsidRPr="0060305D">
        <w:rPr>
          <w:rFonts w:ascii="Times New Roman" w:hAnsi="Times New Roman"/>
          <w:sz w:val="24"/>
          <w:szCs w:val="24"/>
          <w:shd w:val="clear" w:color="auto" w:fill="FFFFFF"/>
        </w:rPr>
        <w:t xml:space="preserve">ne permet d’alimenter que </w:t>
      </w:r>
      <w:r w:rsidR="00B478AF" w:rsidRPr="0060305D">
        <w:rPr>
          <w:rFonts w:ascii="Times New Roman" w:hAnsi="Times New Roman"/>
          <w:sz w:val="24"/>
          <w:szCs w:val="24"/>
          <w:shd w:val="clear" w:color="auto" w:fill="FFFFFF"/>
        </w:rPr>
        <w:t xml:space="preserve">1700 </w:t>
      </w:r>
      <w:r w:rsidR="00F7299E" w:rsidRPr="0060305D">
        <w:rPr>
          <w:rFonts w:ascii="Times New Roman" w:hAnsi="Times New Roman"/>
          <w:sz w:val="24"/>
          <w:szCs w:val="24"/>
          <w:shd w:val="clear" w:color="auto" w:fill="FFFFFF"/>
        </w:rPr>
        <w:t>vaches</w:t>
      </w:r>
      <w:r w:rsidR="00B478AF" w:rsidRPr="0060305D">
        <w:rPr>
          <w:rFonts w:ascii="Times New Roman" w:hAnsi="Times New Roman"/>
          <w:sz w:val="24"/>
          <w:szCs w:val="24"/>
          <w:shd w:val="clear" w:color="auto" w:fill="FFFFFF"/>
        </w:rPr>
        <w:t xml:space="preserve"> laitières. Si le nombre de bêtes augmente </w:t>
      </w:r>
      <w:r w:rsidR="00F7299E" w:rsidRPr="0060305D">
        <w:rPr>
          <w:rFonts w:ascii="Times New Roman" w:hAnsi="Times New Roman"/>
          <w:sz w:val="24"/>
          <w:szCs w:val="24"/>
          <w:shd w:val="clear" w:color="auto" w:fill="FFFFFF"/>
        </w:rPr>
        <w:t xml:space="preserve">de </w:t>
      </w:r>
      <w:r w:rsidR="00B478AF" w:rsidRPr="0060305D">
        <w:rPr>
          <w:rFonts w:ascii="Times New Roman" w:hAnsi="Times New Roman"/>
          <w:sz w:val="24"/>
          <w:szCs w:val="24"/>
          <w:shd w:val="clear" w:color="auto" w:fill="FFFFFF"/>
        </w:rPr>
        <w:t>300 têtes en 2013, il fau</w:t>
      </w:r>
      <w:r w:rsidR="00F7299E" w:rsidRPr="0060305D">
        <w:rPr>
          <w:rFonts w:ascii="Times New Roman" w:hAnsi="Times New Roman"/>
          <w:sz w:val="24"/>
          <w:szCs w:val="24"/>
          <w:shd w:val="clear" w:color="auto" w:fill="FFFFFF"/>
        </w:rPr>
        <w:t>drai</w:t>
      </w:r>
      <w:r w:rsidR="00B478AF" w:rsidRPr="0060305D">
        <w:rPr>
          <w:rFonts w:ascii="Times New Roman" w:hAnsi="Times New Roman"/>
          <w:sz w:val="24"/>
          <w:szCs w:val="24"/>
          <w:shd w:val="clear" w:color="auto" w:fill="FFFFFF"/>
        </w:rPr>
        <w:t xml:space="preserve">t trouver 300 tonnes de matière sèche, </w:t>
      </w:r>
      <w:r w:rsidR="00F7299E" w:rsidRPr="0060305D">
        <w:rPr>
          <w:rFonts w:ascii="Times New Roman" w:hAnsi="Times New Roman"/>
          <w:sz w:val="24"/>
          <w:szCs w:val="24"/>
          <w:shd w:val="clear" w:color="auto" w:fill="FFFFFF"/>
        </w:rPr>
        <w:t>soit 10 ha pour les alimenter. Si le nombre de vaches passe à 11 000 en 2020, d’après les scénarios du gouvernement, ce sont 300 ha de plus qui devraient être allouées à la production de fourrages</w:t>
      </w:r>
      <w:r w:rsidR="00B478AF" w:rsidRPr="0060305D">
        <w:rPr>
          <w:rFonts w:ascii="Times New Roman" w:hAnsi="Times New Roman"/>
          <w:sz w:val="24"/>
          <w:szCs w:val="24"/>
          <w:shd w:val="clear" w:color="auto" w:fill="FFFFFF"/>
        </w:rPr>
        <w:t xml:space="preserve">. </w:t>
      </w:r>
      <w:r w:rsidR="00F7299E" w:rsidRPr="0060305D">
        <w:rPr>
          <w:rFonts w:ascii="Times New Roman" w:hAnsi="Times New Roman"/>
          <w:sz w:val="24"/>
          <w:szCs w:val="24"/>
          <w:shd w:val="clear" w:color="auto" w:fill="FFFFFF"/>
        </w:rPr>
        <w:t>Ba Vi se caractérise donc par des exploitations agricoles de petite taille, et un foncier limité pour la production laitière</w:t>
      </w:r>
      <w:r w:rsidR="00361C06" w:rsidRPr="0060305D">
        <w:rPr>
          <w:rFonts w:ascii="Times New Roman" w:hAnsi="Times New Roman"/>
          <w:sz w:val="24"/>
          <w:szCs w:val="24"/>
          <w:shd w:val="clear" w:color="auto" w:fill="FFFFFF"/>
        </w:rPr>
        <w:t xml:space="preserve"> (0.39ha/famille agricole) </w:t>
      </w:r>
      <w:r w:rsidR="005478E5">
        <w:rPr>
          <w:rFonts w:ascii="Times New Roman" w:hAnsi="Times New Roman"/>
          <w:sz w:val="24"/>
          <w:szCs w:val="24"/>
          <w:shd w:val="clear" w:color="auto" w:fill="FFFFFF"/>
        </w:rPr>
        <w:fldChar w:fldCharType="begin"/>
      </w:r>
      <w:r w:rsidR="005478E5">
        <w:rPr>
          <w:rFonts w:ascii="Times New Roman" w:hAnsi="Times New Roman"/>
          <w:sz w:val="24"/>
          <w:szCs w:val="24"/>
          <w:shd w:val="clear" w:color="auto" w:fill="FFFFFF"/>
        </w:rPr>
        <w:instrText xml:space="preserve"> ADDIN ZOTERO_ITEM CSL_CITATION {"citationID":"6vbQSphg","properties":{"formattedCitation":"(Phung Minh Bac, 2011)","plainCitation":"(Phung Minh Bac, 2011)"},"citationItems":[{"id":118,"uris":["http://zotero.org/users/2160407/items/VXI9WZ24"],"uri":["http://zotero.org/users/2160407/items/VXI9WZ24"],"itemData":{"id":118,"type":"report","title":"Nghiên cứu giá thành và giá bán sữa của các hộ chăn nuôi bò sữa tại huyện Ba Vì, thành phố Hà Nội","publisher":"Học viện Nông nghiệp Việt Nam","publisher-place":"Hà Nội","page":"110","genre":"Báo cáo luận văn tốt nghiệp Đại học, chuyên ngành kinh tế nông nghiệp","event-place":"Hà Nội","language":"Vietnamese","author":[{"family":"Phung Minh Bac","given":""}],"issued":{"date-parts":[["2011"]]}}}],"schema":"https://github.com/citation-style-language/schema/raw/master/csl-citation.json"} </w:instrText>
      </w:r>
      <w:r w:rsidR="005478E5">
        <w:rPr>
          <w:rFonts w:ascii="Times New Roman" w:hAnsi="Times New Roman"/>
          <w:sz w:val="24"/>
          <w:szCs w:val="24"/>
          <w:shd w:val="clear" w:color="auto" w:fill="FFFFFF"/>
        </w:rPr>
        <w:fldChar w:fldCharType="separate"/>
      </w:r>
      <w:r w:rsidR="00AF52D0" w:rsidRPr="00AF52D0">
        <w:rPr>
          <w:rFonts w:ascii="Times New Roman" w:hAnsi="Times New Roman"/>
          <w:sz w:val="24"/>
        </w:rPr>
        <w:t>(Phung Minh Bac, 2011)</w:t>
      </w:r>
      <w:r w:rsidR="005478E5">
        <w:rPr>
          <w:rFonts w:ascii="Times New Roman" w:hAnsi="Times New Roman"/>
          <w:sz w:val="24"/>
          <w:szCs w:val="24"/>
          <w:shd w:val="clear" w:color="auto" w:fill="FFFFFF"/>
        </w:rPr>
        <w:fldChar w:fldCharType="end"/>
      </w:r>
      <w:r w:rsidR="005478E5">
        <w:rPr>
          <w:rFonts w:ascii="Times New Roman" w:hAnsi="Times New Roman"/>
          <w:sz w:val="24"/>
          <w:szCs w:val="24"/>
          <w:shd w:val="clear" w:color="auto" w:fill="FFFFFF"/>
        </w:rPr>
        <w:t>.</w:t>
      </w:r>
    </w:p>
    <w:p w14:paraId="3F80BDC2" w14:textId="58A5E39F" w:rsidR="009A558D" w:rsidRPr="001B7469" w:rsidRDefault="00CC59B2" w:rsidP="00CC59B2">
      <w:pPr>
        <w:pStyle w:val="type2"/>
        <w:numPr>
          <w:ilvl w:val="0"/>
          <w:numId w:val="0"/>
        </w:numPr>
        <w:rPr>
          <w:rStyle w:val="hps"/>
        </w:rPr>
      </w:pPr>
      <w:bookmarkStart w:id="52" w:name="_Toc400572346"/>
      <w:bookmarkStart w:id="53" w:name="_Toc410630964"/>
      <w:r>
        <w:rPr>
          <w:rStyle w:val="hps"/>
        </w:rPr>
        <w:t xml:space="preserve">3.2. </w:t>
      </w:r>
      <w:r w:rsidR="009A558D" w:rsidRPr="0060305D">
        <w:rPr>
          <w:rStyle w:val="hps"/>
        </w:rPr>
        <w:t>L’</w:t>
      </w:r>
      <w:r w:rsidR="00D451EA" w:rsidRPr="0060305D">
        <w:rPr>
          <w:rStyle w:val="hps"/>
        </w:rPr>
        <w:t>histoire d</w:t>
      </w:r>
      <w:r w:rsidR="00915108" w:rsidRPr="0060305D">
        <w:rPr>
          <w:rStyle w:val="hps"/>
        </w:rPr>
        <w:t>e l</w:t>
      </w:r>
      <w:r w:rsidR="00D451EA" w:rsidRPr="0060305D">
        <w:rPr>
          <w:rStyle w:val="hps"/>
        </w:rPr>
        <w:t>’</w:t>
      </w:r>
      <w:r w:rsidR="009A558D" w:rsidRPr="0060305D">
        <w:rPr>
          <w:rStyle w:val="hps"/>
        </w:rPr>
        <w:t xml:space="preserve">élevage </w:t>
      </w:r>
      <w:r w:rsidR="00D451EA" w:rsidRPr="0060305D">
        <w:rPr>
          <w:rStyle w:val="hps"/>
        </w:rPr>
        <w:t xml:space="preserve">de bovin </w:t>
      </w:r>
      <w:r w:rsidR="001D5820" w:rsidRPr="0060305D">
        <w:rPr>
          <w:rStyle w:val="hps"/>
        </w:rPr>
        <w:t>laitier</w:t>
      </w:r>
      <w:r w:rsidR="007B2B4A" w:rsidRPr="0060305D">
        <w:rPr>
          <w:rStyle w:val="hps"/>
        </w:rPr>
        <w:t xml:space="preserve"> </w:t>
      </w:r>
      <w:r w:rsidR="00611A5B" w:rsidRPr="0060305D">
        <w:rPr>
          <w:rStyle w:val="hps"/>
        </w:rPr>
        <w:t>à</w:t>
      </w:r>
      <w:r w:rsidR="007B2B4A" w:rsidRPr="0060305D">
        <w:rPr>
          <w:rStyle w:val="hps"/>
        </w:rPr>
        <w:t xml:space="preserve"> </w:t>
      </w:r>
      <w:r w:rsidR="009A558D" w:rsidRPr="0060305D">
        <w:rPr>
          <w:rStyle w:val="hps"/>
        </w:rPr>
        <w:t>Ba</w:t>
      </w:r>
      <w:r w:rsidR="007B2B4A" w:rsidRPr="0060305D">
        <w:rPr>
          <w:rStyle w:val="hps"/>
        </w:rPr>
        <w:t xml:space="preserve"> Vi</w:t>
      </w:r>
      <w:bookmarkEnd w:id="52"/>
      <w:bookmarkEnd w:id="53"/>
    </w:p>
    <w:p w14:paraId="1E1B690A" w14:textId="0EB0B144" w:rsidR="00AA17A5" w:rsidRPr="001B7469" w:rsidRDefault="00A443B2" w:rsidP="009C2635">
      <w:pPr>
        <w:spacing w:before="120" w:after="120" w:line="240" w:lineRule="auto"/>
        <w:jc w:val="both"/>
        <w:rPr>
          <w:rStyle w:val="hps"/>
          <w:rFonts w:ascii="Times New Roman" w:hAnsi="Times New Roman"/>
          <w:sz w:val="24"/>
          <w:szCs w:val="24"/>
        </w:rPr>
      </w:pPr>
      <w:r w:rsidRPr="0060305D">
        <w:rPr>
          <w:rStyle w:val="hps"/>
          <w:rFonts w:ascii="Times New Roman" w:hAnsi="Times New Roman"/>
          <w:sz w:val="24"/>
          <w:szCs w:val="24"/>
        </w:rPr>
        <w:t>L’histoire d</w:t>
      </w:r>
      <w:r w:rsidR="00231692" w:rsidRPr="0060305D">
        <w:rPr>
          <w:rStyle w:val="hps"/>
          <w:rFonts w:ascii="Times New Roman" w:hAnsi="Times New Roman"/>
          <w:sz w:val="24"/>
          <w:szCs w:val="24"/>
        </w:rPr>
        <w:t>u</w:t>
      </w:r>
      <w:r w:rsidRPr="0060305D">
        <w:rPr>
          <w:rStyle w:val="hps"/>
          <w:rFonts w:ascii="Times New Roman" w:hAnsi="Times New Roman"/>
          <w:sz w:val="24"/>
          <w:szCs w:val="24"/>
        </w:rPr>
        <w:t xml:space="preserve"> dével</w:t>
      </w:r>
      <w:r w:rsidR="00B97336" w:rsidRPr="0060305D">
        <w:rPr>
          <w:rStyle w:val="hps"/>
          <w:rFonts w:ascii="Times New Roman" w:hAnsi="Times New Roman"/>
          <w:sz w:val="24"/>
          <w:szCs w:val="24"/>
        </w:rPr>
        <w:t>oppement d</w:t>
      </w:r>
      <w:r w:rsidR="00231692" w:rsidRPr="0060305D">
        <w:rPr>
          <w:rStyle w:val="hps"/>
          <w:rFonts w:ascii="Times New Roman" w:hAnsi="Times New Roman"/>
          <w:sz w:val="24"/>
          <w:szCs w:val="24"/>
        </w:rPr>
        <w:t>e l</w:t>
      </w:r>
      <w:r w:rsidR="00B97336" w:rsidRPr="0060305D">
        <w:rPr>
          <w:rStyle w:val="hps"/>
          <w:rFonts w:ascii="Times New Roman" w:hAnsi="Times New Roman"/>
          <w:sz w:val="24"/>
          <w:szCs w:val="24"/>
        </w:rPr>
        <w:t xml:space="preserve">’élevage laitier </w:t>
      </w:r>
      <w:r w:rsidR="000C4AB5" w:rsidRPr="0060305D">
        <w:rPr>
          <w:rStyle w:val="hps"/>
          <w:rFonts w:ascii="Times New Roman" w:hAnsi="Times New Roman"/>
          <w:sz w:val="24"/>
          <w:szCs w:val="24"/>
        </w:rPr>
        <w:t>se divise</w:t>
      </w:r>
      <w:r w:rsidRPr="0060305D">
        <w:rPr>
          <w:rStyle w:val="hps"/>
          <w:rFonts w:ascii="Times New Roman" w:hAnsi="Times New Roman"/>
          <w:sz w:val="24"/>
          <w:szCs w:val="24"/>
        </w:rPr>
        <w:t xml:space="preserve"> en trois périodes </w:t>
      </w:r>
      <w:r w:rsidR="00B97336" w:rsidRPr="0060305D">
        <w:rPr>
          <w:rStyle w:val="hps"/>
          <w:rFonts w:ascii="Times New Roman" w:hAnsi="Times New Roman"/>
          <w:sz w:val="24"/>
          <w:szCs w:val="24"/>
        </w:rPr>
        <w:t xml:space="preserve">différentes </w:t>
      </w:r>
      <w:r w:rsidRPr="0060305D">
        <w:rPr>
          <w:rStyle w:val="hps"/>
          <w:rFonts w:ascii="Times New Roman" w:hAnsi="Times New Roman"/>
          <w:sz w:val="24"/>
          <w:szCs w:val="24"/>
        </w:rPr>
        <w:t xml:space="preserve">suivantes : </w:t>
      </w:r>
      <w:r w:rsidR="000C4AB5" w:rsidRPr="0060305D">
        <w:rPr>
          <w:rStyle w:val="hps"/>
          <w:rFonts w:ascii="Times New Roman" w:hAnsi="Times New Roman"/>
          <w:sz w:val="24"/>
          <w:szCs w:val="24"/>
        </w:rPr>
        <w:t xml:space="preserve">La </w:t>
      </w:r>
      <w:r w:rsidR="00262D38" w:rsidRPr="0060305D">
        <w:rPr>
          <w:rStyle w:val="hps"/>
          <w:rFonts w:ascii="Times New Roman" w:hAnsi="Times New Roman"/>
          <w:sz w:val="24"/>
          <w:szCs w:val="24"/>
        </w:rPr>
        <w:t>premi</w:t>
      </w:r>
      <w:r w:rsidR="000C4AB5" w:rsidRPr="0060305D">
        <w:rPr>
          <w:rStyle w:val="hps"/>
          <w:rFonts w:ascii="Times New Roman" w:hAnsi="Times New Roman"/>
          <w:sz w:val="24"/>
          <w:szCs w:val="24"/>
        </w:rPr>
        <w:t>ère</w:t>
      </w:r>
      <w:r w:rsidR="00262D38" w:rsidRPr="0060305D">
        <w:rPr>
          <w:rStyle w:val="hps"/>
          <w:rFonts w:ascii="Times New Roman" w:hAnsi="Times New Roman"/>
          <w:sz w:val="24"/>
          <w:szCs w:val="24"/>
        </w:rPr>
        <w:t xml:space="preserve"> période</w:t>
      </w:r>
      <w:r w:rsidR="000C4AB5" w:rsidRPr="0060305D">
        <w:rPr>
          <w:rStyle w:val="hps"/>
          <w:rFonts w:ascii="Times New Roman" w:hAnsi="Times New Roman"/>
          <w:sz w:val="24"/>
          <w:szCs w:val="24"/>
        </w:rPr>
        <w:t xml:space="preserve"> avec les</w:t>
      </w:r>
      <w:r w:rsidR="005B269A" w:rsidRPr="0060305D">
        <w:rPr>
          <w:rStyle w:val="hps"/>
          <w:rFonts w:ascii="Times New Roman" w:hAnsi="Times New Roman"/>
          <w:sz w:val="24"/>
          <w:szCs w:val="24"/>
        </w:rPr>
        <w:t xml:space="preserve"> fermes laitières</w:t>
      </w:r>
      <w:r w:rsidRPr="0060305D">
        <w:rPr>
          <w:rStyle w:val="hps"/>
          <w:rFonts w:ascii="Times New Roman" w:hAnsi="Times New Roman"/>
          <w:sz w:val="24"/>
          <w:szCs w:val="24"/>
        </w:rPr>
        <w:t xml:space="preserve"> françaises </w:t>
      </w:r>
      <w:r w:rsidR="005B269A" w:rsidRPr="0060305D">
        <w:rPr>
          <w:rStyle w:val="hps"/>
          <w:rFonts w:ascii="Times New Roman" w:hAnsi="Times New Roman"/>
          <w:sz w:val="24"/>
          <w:szCs w:val="24"/>
        </w:rPr>
        <w:t xml:space="preserve">avant </w:t>
      </w:r>
      <w:r w:rsidR="00CB3F52" w:rsidRPr="0060305D">
        <w:rPr>
          <w:rStyle w:val="hps"/>
          <w:rFonts w:ascii="Times New Roman" w:hAnsi="Times New Roman"/>
          <w:sz w:val="24"/>
          <w:szCs w:val="24"/>
        </w:rPr>
        <w:t>1954</w:t>
      </w:r>
      <w:r w:rsidR="000C4AB5" w:rsidRPr="0060305D">
        <w:rPr>
          <w:rStyle w:val="hps"/>
          <w:rFonts w:ascii="Times New Roman" w:hAnsi="Times New Roman"/>
          <w:sz w:val="24"/>
          <w:szCs w:val="24"/>
        </w:rPr>
        <w:t> ; La</w:t>
      </w:r>
      <w:r w:rsidR="000F2EE9" w:rsidRPr="0060305D">
        <w:rPr>
          <w:rStyle w:val="hps"/>
          <w:rFonts w:ascii="Times New Roman" w:hAnsi="Times New Roman"/>
          <w:sz w:val="24"/>
          <w:szCs w:val="24"/>
        </w:rPr>
        <w:t xml:space="preserve"> deuxième période, </w:t>
      </w:r>
      <w:r w:rsidR="000C4AB5" w:rsidRPr="0060305D">
        <w:rPr>
          <w:rStyle w:val="hps"/>
          <w:rFonts w:ascii="Times New Roman" w:hAnsi="Times New Roman"/>
          <w:sz w:val="24"/>
          <w:szCs w:val="24"/>
        </w:rPr>
        <w:t>avec la</w:t>
      </w:r>
      <w:r w:rsidR="000F2EE9" w:rsidRPr="0060305D">
        <w:rPr>
          <w:rStyle w:val="hps"/>
          <w:rFonts w:ascii="Times New Roman" w:hAnsi="Times New Roman"/>
          <w:sz w:val="24"/>
          <w:szCs w:val="24"/>
        </w:rPr>
        <w:t xml:space="preserve"> fe</w:t>
      </w:r>
      <w:r w:rsidR="00CB3F52" w:rsidRPr="0060305D">
        <w:rPr>
          <w:rStyle w:val="hps"/>
          <w:rFonts w:ascii="Times New Roman" w:hAnsi="Times New Roman"/>
          <w:sz w:val="24"/>
          <w:szCs w:val="24"/>
        </w:rPr>
        <w:t>rme étatique en 1960</w:t>
      </w:r>
      <w:r w:rsidR="000C4AB5" w:rsidRPr="0060305D">
        <w:rPr>
          <w:rStyle w:val="hps"/>
          <w:rFonts w:ascii="Times New Roman" w:hAnsi="Times New Roman"/>
          <w:sz w:val="24"/>
          <w:szCs w:val="24"/>
        </w:rPr>
        <w:t xml:space="preserve">, et la </w:t>
      </w:r>
      <w:r w:rsidR="000F2EE9" w:rsidRPr="0060305D">
        <w:rPr>
          <w:rStyle w:val="hps"/>
          <w:rFonts w:ascii="Times New Roman" w:hAnsi="Times New Roman"/>
          <w:sz w:val="24"/>
          <w:szCs w:val="24"/>
        </w:rPr>
        <w:t xml:space="preserve">troisième période, </w:t>
      </w:r>
      <w:r w:rsidR="000C4AB5" w:rsidRPr="0060305D">
        <w:rPr>
          <w:rStyle w:val="hps"/>
          <w:rFonts w:ascii="Times New Roman" w:hAnsi="Times New Roman"/>
          <w:sz w:val="24"/>
          <w:szCs w:val="24"/>
        </w:rPr>
        <w:t xml:space="preserve">avec </w:t>
      </w:r>
      <w:r w:rsidR="000F2EE9" w:rsidRPr="0060305D">
        <w:rPr>
          <w:rStyle w:val="hps"/>
          <w:rFonts w:ascii="Times New Roman" w:hAnsi="Times New Roman"/>
          <w:sz w:val="24"/>
          <w:szCs w:val="24"/>
        </w:rPr>
        <w:t>le développement d</w:t>
      </w:r>
      <w:r w:rsidR="000C4AB5" w:rsidRPr="0060305D">
        <w:rPr>
          <w:rStyle w:val="hps"/>
          <w:rFonts w:ascii="Times New Roman" w:hAnsi="Times New Roman"/>
          <w:sz w:val="24"/>
          <w:szCs w:val="24"/>
        </w:rPr>
        <w:t>e l</w:t>
      </w:r>
      <w:r w:rsidR="000F2EE9" w:rsidRPr="0060305D">
        <w:rPr>
          <w:rStyle w:val="hps"/>
          <w:rFonts w:ascii="Times New Roman" w:hAnsi="Times New Roman"/>
          <w:sz w:val="24"/>
          <w:szCs w:val="24"/>
        </w:rPr>
        <w:t>’élevage laiti</w:t>
      </w:r>
      <w:r w:rsidR="007D48A4" w:rsidRPr="0060305D">
        <w:rPr>
          <w:rStyle w:val="hps"/>
          <w:rFonts w:ascii="Times New Roman" w:hAnsi="Times New Roman"/>
          <w:sz w:val="24"/>
          <w:szCs w:val="24"/>
        </w:rPr>
        <w:t>er dans les familles agri</w:t>
      </w:r>
      <w:r w:rsidR="008E454C" w:rsidRPr="0060305D">
        <w:rPr>
          <w:rStyle w:val="hps"/>
          <w:rFonts w:ascii="Times New Roman" w:hAnsi="Times New Roman"/>
          <w:sz w:val="24"/>
          <w:szCs w:val="24"/>
        </w:rPr>
        <w:t>coles à partir des années 2000</w:t>
      </w:r>
      <w:r w:rsidR="00CA5490" w:rsidRPr="0060305D">
        <w:rPr>
          <w:rStyle w:val="hps"/>
          <w:rFonts w:ascii="Times New Roman" w:hAnsi="Times New Roman"/>
          <w:sz w:val="24"/>
          <w:szCs w:val="24"/>
        </w:rPr>
        <w:t xml:space="preserve">. </w:t>
      </w:r>
    </w:p>
    <w:p w14:paraId="1C995D6E" w14:textId="28106F65" w:rsidR="009B2485" w:rsidRPr="0060305D" w:rsidRDefault="00FD7C8F" w:rsidP="005E06BB">
      <w:pPr>
        <w:numPr>
          <w:ilvl w:val="0"/>
          <w:numId w:val="6"/>
        </w:numPr>
        <w:spacing w:before="120" w:after="120" w:line="240" w:lineRule="auto"/>
        <w:ind w:left="0" w:firstLine="360"/>
        <w:jc w:val="both"/>
        <w:rPr>
          <w:rStyle w:val="hps"/>
          <w:rFonts w:ascii="Times New Roman" w:hAnsi="Times New Roman"/>
          <w:sz w:val="24"/>
          <w:szCs w:val="24"/>
        </w:rPr>
      </w:pPr>
      <w:r w:rsidRPr="0060305D">
        <w:rPr>
          <w:rStyle w:val="hps"/>
          <w:rFonts w:ascii="Times New Roman" w:hAnsi="Times New Roman"/>
          <w:i/>
          <w:sz w:val="24"/>
          <w:szCs w:val="24"/>
        </w:rPr>
        <w:t xml:space="preserve">La période </w:t>
      </w:r>
      <w:r w:rsidR="008E454C" w:rsidRPr="0060305D">
        <w:rPr>
          <w:rStyle w:val="hps"/>
          <w:rFonts w:ascii="Times New Roman" w:hAnsi="Times New Roman"/>
          <w:i/>
          <w:sz w:val="24"/>
          <w:szCs w:val="24"/>
        </w:rPr>
        <w:t>d</w:t>
      </w:r>
      <w:r w:rsidR="00C20C52" w:rsidRPr="0060305D">
        <w:rPr>
          <w:rStyle w:val="hps"/>
          <w:rFonts w:ascii="Times New Roman" w:hAnsi="Times New Roman"/>
          <w:i/>
          <w:sz w:val="24"/>
          <w:szCs w:val="24"/>
        </w:rPr>
        <w:t>es fermes françaises avant 1954</w:t>
      </w:r>
      <w:r w:rsidR="006B6EAA" w:rsidRPr="0060305D">
        <w:rPr>
          <w:rStyle w:val="hps"/>
          <w:rFonts w:ascii="Times New Roman" w:hAnsi="Times New Roman"/>
          <w:b/>
          <w:i/>
          <w:sz w:val="24"/>
          <w:szCs w:val="24"/>
        </w:rPr>
        <w:t> </w:t>
      </w:r>
      <w:r w:rsidR="006B6EAA" w:rsidRPr="0060305D">
        <w:rPr>
          <w:rStyle w:val="hps"/>
          <w:rFonts w:ascii="Times New Roman" w:hAnsi="Times New Roman"/>
          <w:b/>
          <w:sz w:val="24"/>
          <w:szCs w:val="24"/>
        </w:rPr>
        <w:t>:</w:t>
      </w:r>
      <w:r w:rsidR="006B6EAA" w:rsidRPr="0060305D">
        <w:rPr>
          <w:rStyle w:val="hps"/>
          <w:rFonts w:ascii="Times New Roman" w:hAnsi="Times New Roman"/>
          <w:sz w:val="24"/>
          <w:szCs w:val="24"/>
        </w:rPr>
        <w:t xml:space="preserve"> Dans les années 1940, </w:t>
      </w:r>
      <w:r w:rsidR="005B7A24" w:rsidRPr="0060305D">
        <w:rPr>
          <w:rStyle w:val="hps"/>
          <w:rFonts w:ascii="Times New Roman" w:hAnsi="Times New Roman"/>
          <w:sz w:val="24"/>
          <w:szCs w:val="24"/>
        </w:rPr>
        <w:t>les français ont établi les fermes à Ba</w:t>
      </w:r>
      <w:r w:rsidR="00DA7952" w:rsidRPr="0060305D">
        <w:rPr>
          <w:rStyle w:val="hps"/>
          <w:rFonts w:ascii="Times New Roman" w:hAnsi="Times New Roman"/>
          <w:sz w:val="24"/>
          <w:szCs w:val="24"/>
        </w:rPr>
        <w:t xml:space="preserve"> Vi</w:t>
      </w:r>
      <w:r w:rsidR="005B7A24" w:rsidRPr="0060305D">
        <w:rPr>
          <w:rStyle w:val="hps"/>
          <w:rFonts w:ascii="Times New Roman" w:hAnsi="Times New Roman"/>
          <w:sz w:val="24"/>
          <w:szCs w:val="24"/>
        </w:rPr>
        <w:t xml:space="preserve"> pour </w:t>
      </w:r>
      <w:r w:rsidR="000C4AB5" w:rsidRPr="0060305D">
        <w:rPr>
          <w:rStyle w:val="hps"/>
          <w:rFonts w:ascii="Times New Roman" w:hAnsi="Times New Roman"/>
          <w:sz w:val="24"/>
          <w:szCs w:val="24"/>
        </w:rPr>
        <w:t>l’</w:t>
      </w:r>
      <w:r w:rsidR="005B7A24" w:rsidRPr="0060305D">
        <w:rPr>
          <w:rStyle w:val="hps"/>
          <w:rFonts w:ascii="Times New Roman" w:hAnsi="Times New Roman"/>
          <w:sz w:val="24"/>
          <w:szCs w:val="24"/>
        </w:rPr>
        <w:t xml:space="preserve">élevage </w:t>
      </w:r>
      <w:r w:rsidR="000C4AB5" w:rsidRPr="0060305D">
        <w:rPr>
          <w:rStyle w:val="hps"/>
          <w:rFonts w:ascii="Times New Roman" w:hAnsi="Times New Roman"/>
          <w:sz w:val="24"/>
          <w:szCs w:val="24"/>
        </w:rPr>
        <w:t>des bovins</w:t>
      </w:r>
      <w:r w:rsidR="005B7A24" w:rsidRPr="0060305D">
        <w:rPr>
          <w:rStyle w:val="hps"/>
          <w:rFonts w:ascii="Times New Roman" w:hAnsi="Times New Roman"/>
          <w:sz w:val="24"/>
          <w:szCs w:val="24"/>
        </w:rPr>
        <w:t xml:space="preserve"> viande et </w:t>
      </w:r>
      <w:r w:rsidR="000C4AB5" w:rsidRPr="0060305D">
        <w:rPr>
          <w:rStyle w:val="hps"/>
          <w:rFonts w:ascii="Times New Roman" w:hAnsi="Times New Roman"/>
          <w:sz w:val="24"/>
          <w:szCs w:val="24"/>
        </w:rPr>
        <w:t xml:space="preserve">laitier en croisant la </w:t>
      </w:r>
      <w:r w:rsidR="0043220A" w:rsidRPr="0060305D">
        <w:rPr>
          <w:rStyle w:val="hps"/>
          <w:rFonts w:ascii="Times New Roman" w:hAnsi="Times New Roman"/>
          <w:sz w:val="24"/>
          <w:szCs w:val="24"/>
        </w:rPr>
        <w:t>race local</w:t>
      </w:r>
      <w:r w:rsidR="000C4AB5" w:rsidRPr="0060305D">
        <w:rPr>
          <w:rStyle w:val="hps"/>
          <w:rFonts w:ascii="Times New Roman" w:hAnsi="Times New Roman"/>
          <w:sz w:val="24"/>
          <w:szCs w:val="24"/>
        </w:rPr>
        <w:t>e</w:t>
      </w:r>
      <w:r w:rsidR="0043220A" w:rsidRPr="0060305D">
        <w:rPr>
          <w:rStyle w:val="hps"/>
          <w:rFonts w:ascii="Times New Roman" w:hAnsi="Times New Roman"/>
          <w:sz w:val="24"/>
          <w:szCs w:val="24"/>
        </w:rPr>
        <w:t xml:space="preserve"> avec la race Sind</w:t>
      </w:r>
      <w:r w:rsidR="005648E2" w:rsidRPr="0060305D">
        <w:rPr>
          <w:rStyle w:val="hps"/>
          <w:rFonts w:ascii="Times New Roman" w:hAnsi="Times New Roman"/>
          <w:sz w:val="24"/>
          <w:szCs w:val="24"/>
        </w:rPr>
        <w:t>, utilisé</w:t>
      </w:r>
      <w:r w:rsidR="00830559" w:rsidRPr="0060305D">
        <w:rPr>
          <w:rStyle w:val="hps"/>
          <w:rFonts w:ascii="Times New Roman" w:hAnsi="Times New Roman"/>
          <w:sz w:val="24"/>
          <w:szCs w:val="24"/>
        </w:rPr>
        <w:t xml:space="preserve"> pour produire à la fois la viande et le lait. La production de lait est de </w:t>
      </w:r>
      <w:r w:rsidR="00196B8E" w:rsidRPr="0060305D">
        <w:rPr>
          <w:rStyle w:val="hps"/>
          <w:rFonts w:ascii="Times New Roman" w:hAnsi="Times New Roman"/>
          <w:sz w:val="24"/>
          <w:szCs w:val="24"/>
        </w:rPr>
        <w:t xml:space="preserve">800 à 1000 kg par période de lactation. La proportion de beurre est de 5.5 à 7.2%, la </w:t>
      </w:r>
      <w:r w:rsidR="00915108" w:rsidRPr="0060305D">
        <w:rPr>
          <w:rStyle w:val="hps"/>
          <w:rFonts w:ascii="Times New Roman" w:hAnsi="Times New Roman"/>
          <w:sz w:val="24"/>
          <w:szCs w:val="24"/>
        </w:rPr>
        <w:t>p</w:t>
      </w:r>
      <w:r w:rsidR="00196B8E" w:rsidRPr="0060305D">
        <w:rPr>
          <w:rStyle w:val="hps"/>
          <w:rFonts w:ascii="Times New Roman" w:hAnsi="Times New Roman"/>
          <w:sz w:val="24"/>
          <w:szCs w:val="24"/>
        </w:rPr>
        <w:t>roportion de protéine est de 3.8 à 4.2%. La qualité d</w:t>
      </w:r>
      <w:r w:rsidR="00915108" w:rsidRPr="0060305D">
        <w:rPr>
          <w:rStyle w:val="hps"/>
          <w:rFonts w:ascii="Times New Roman" w:hAnsi="Times New Roman"/>
          <w:sz w:val="24"/>
          <w:szCs w:val="24"/>
        </w:rPr>
        <w:t>u</w:t>
      </w:r>
      <w:r w:rsidR="00196B8E" w:rsidRPr="0060305D">
        <w:rPr>
          <w:rStyle w:val="hps"/>
          <w:rFonts w:ascii="Times New Roman" w:hAnsi="Times New Roman"/>
          <w:sz w:val="24"/>
          <w:szCs w:val="24"/>
        </w:rPr>
        <w:t xml:space="preserve"> lait est très bonne. </w:t>
      </w:r>
      <w:r w:rsidR="0060305D" w:rsidRPr="00F77E48">
        <w:rPr>
          <w:rStyle w:val="hps"/>
          <w:rFonts w:ascii="Times New Roman" w:hAnsi="Times New Roman"/>
          <w:sz w:val="24"/>
          <w:szCs w:val="24"/>
        </w:rPr>
        <w:t xml:space="preserve">.  La production de lait visait à satisfaire la demande des familles françaises. </w:t>
      </w:r>
      <w:r w:rsidR="00431099" w:rsidRPr="0060305D">
        <w:rPr>
          <w:rStyle w:val="hps"/>
          <w:rFonts w:ascii="Times New Roman" w:hAnsi="Times New Roman"/>
          <w:sz w:val="24"/>
          <w:szCs w:val="24"/>
        </w:rPr>
        <w:t>À cette époque, les français passaient</w:t>
      </w:r>
      <w:r w:rsidR="00D37ABD" w:rsidRPr="0060305D">
        <w:rPr>
          <w:rStyle w:val="hps"/>
          <w:rFonts w:ascii="Times New Roman" w:hAnsi="Times New Roman"/>
          <w:sz w:val="24"/>
          <w:szCs w:val="24"/>
        </w:rPr>
        <w:t xml:space="preserve"> souvent </w:t>
      </w:r>
      <w:r w:rsidR="000C4AB5" w:rsidRPr="0060305D">
        <w:rPr>
          <w:rStyle w:val="hps"/>
          <w:rFonts w:ascii="Times New Roman" w:hAnsi="Times New Roman"/>
          <w:sz w:val="24"/>
          <w:szCs w:val="24"/>
        </w:rPr>
        <w:t xml:space="preserve">des </w:t>
      </w:r>
      <w:r w:rsidR="005648E2" w:rsidRPr="0060305D">
        <w:rPr>
          <w:rStyle w:val="hps"/>
          <w:rFonts w:ascii="Times New Roman" w:hAnsi="Times New Roman"/>
          <w:sz w:val="24"/>
          <w:szCs w:val="24"/>
        </w:rPr>
        <w:t>weekends</w:t>
      </w:r>
      <w:r w:rsidR="00D37ABD" w:rsidRPr="0060305D">
        <w:rPr>
          <w:rStyle w:val="hps"/>
          <w:rFonts w:ascii="Times New Roman" w:hAnsi="Times New Roman"/>
          <w:sz w:val="24"/>
          <w:szCs w:val="24"/>
        </w:rPr>
        <w:t xml:space="preserve"> à Ba</w:t>
      </w:r>
      <w:r w:rsidR="00DA7952" w:rsidRPr="0060305D">
        <w:rPr>
          <w:rStyle w:val="hps"/>
          <w:rFonts w:ascii="Times New Roman" w:hAnsi="Times New Roman"/>
          <w:sz w:val="24"/>
          <w:szCs w:val="24"/>
        </w:rPr>
        <w:t xml:space="preserve"> Vi </w:t>
      </w:r>
      <w:r w:rsidR="001B03A4" w:rsidRPr="0060305D">
        <w:rPr>
          <w:rStyle w:val="hps"/>
          <w:rFonts w:ascii="Times New Roman" w:hAnsi="Times New Roman"/>
          <w:sz w:val="24"/>
          <w:szCs w:val="24"/>
        </w:rPr>
        <w:t>pour consommer</w:t>
      </w:r>
      <w:r w:rsidR="00D37ABD" w:rsidRPr="0060305D">
        <w:rPr>
          <w:rStyle w:val="hps"/>
          <w:rFonts w:ascii="Times New Roman" w:hAnsi="Times New Roman"/>
          <w:sz w:val="24"/>
          <w:szCs w:val="24"/>
        </w:rPr>
        <w:t xml:space="preserve"> le lait</w:t>
      </w:r>
      <w:r w:rsidR="001B03A4" w:rsidRPr="0060305D">
        <w:rPr>
          <w:rStyle w:val="hps"/>
          <w:rFonts w:ascii="Times New Roman" w:hAnsi="Times New Roman"/>
          <w:sz w:val="24"/>
          <w:szCs w:val="24"/>
        </w:rPr>
        <w:t xml:space="preserve"> de leurs fermes</w:t>
      </w:r>
      <w:r w:rsidR="0060305D">
        <w:rPr>
          <w:rStyle w:val="hps"/>
          <w:rFonts w:ascii="Times New Roman" w:hAnsi="Times New Roman"/>
          <w:sz w:val="24"/>
          <w:szCs w:val="24"/>
        </w:rPr>
        <w:t xml:space="preserve"> </w:t>
      </w:r>
      <w:r w:rsidR="008664D7" w:rsidRPr="0060305D">
        <w:rPr>
          <w:rStyle w:val="hps"/>
          <w:rFonts w:ascii="Times New Roman" w:hAnsi="Times New Roman"/>
          <w:sz w:val="24"/>
          <w:szCs w:val="24"/>
        </w:rPr>
        <w:t xml:space="preserve">En 1954 la </w:t>
      </w:r>
      <w:r w:rsidR="00B74786" w:rsidRPr="0060305D">
        <w:rPr>
          <w:rStyle w:val="hps"/>
          <w:rFonts w:ascii="Times New Roman" w:hAnsi="Times New Roman"/>
          <w:sz w:val="24"/>
          <w:szCs w:val="24"/>
        </w:rPr>
        <w:t xml:space="preserve">guerre entre le Vietnam et la France, a </w:t>
      </w:r>
      <w:r w:rsidR="000C4AB5" w:rsidRPr="0060305D">
        <w:rPr>
          <w:rStyle w:val="hps"/>
          <w:rFonts w:ascii="Times New Roman" w:hAnsi="Times New Roman"/>
          <w:sz w:val="24"/>
          <w:szCs w:val="24"/>
        </w:rPr>
        <w:t xml:space="preserve">amené </w:t>
      </w:r>
      <w:r w:rsidR="0060305D">
        <w:rPr>
          <w:rStyle w:val="hps"/>
          <w:rFonts w:ascii="Times New Roman" w:hAnsi="Times New Roman"/>
          <w:sz w:val="24"/>
          <w:szCs w:val="24"/>
        </w:rPr>
        <w:t xml:space="preserve">à </w:t>
      </w:r>
      <w:r w:rsidR="000C4AB5" w:rsidRPr="0060305D">
        <w:rPr>
          <w:rStyle w:val="hps"/>
          <w:rFonts w:ascii="Times New Roman" w:hAnsi="Times New Roman"/>
          <w:sz w:val="24"/>
          <w:szCs w:val="24"/>
        </w:rPr>
        <w:t xml:space="preserve">la fermeture de ces </w:t>
      </w:r>
      <w:r w:rsidR="00B74786" w:rsidRPr="0060305D">
        <w:rPr>
          <w:rStyle w:val="hps"/>
          <w:rFonts w:ascii="Times New Roman" w:hAnsi="Times New Roman"/>
          <w:sz w:val="24"/>
          <w:szCs w:val="24"/>
        </w:rPr>
        <w:t xml:space="preserve">fermes. </w:t>
      </w:r>
    </w:p>
    <w:p w14:paraId="42A212A9" w14:textId="36E2BC42" w:rsidR="00FD7C8F" w:rsidRPr="00D82999" w:rsidRDefault="0081057B" w:rsidP="005E06BB">
      <w:pPr>
        <w:numPr>
          <w:ilvl w:val="0"/>
          <w:numId w:val="6"/>
        </w:numPr>
        <w:spacing w:before="120" w:after="120" w:line="240" w:lineRule="auto"/>
        <w:ind w:left="0" w:firstLine="360"/>
        <w:jc w:val="both"/>
        <w:rPr>
          <w:rStyle w:val="hps"/>
          <w:rFonts w:ascii="Times New Roman" w:hAnsi="Times New Roman"/>
          <w:i/>
          <w:sz w:val="24"/>
          <w:szCs w:val="24"/>
        </w:rPr>
      </w:pPr>
      <w:r w:rsidRPr="00D82999">
        <w:rPr>
          <w:rStyle w:val="hps"/>
          <w:rFonts w:ascii="Times New Roman" w:hAnsi="Times New Roman"/>
          <w:i/>
          <w:sz w:val="24"/>
          <w:szCs w:val="24"/>
        </w:rPr>
        <w:t>La ferme</w:t>
      </w:r>
      <w:r w:rsidR="008E454C" w:rsidRPr="00D82999">
        <w:rPr>
          <w:rStyle w:val="hps"/>
          <w:rFonts w:ascii="Times New Roman" w:hAnsi="Times New Roman"/>
          <w:i/>
          <w:sz w:val="24"/>
          <w:szCs w:val="24"/>
        </w:rPr>
        <w:t xml:space="preserve"> étatique </w:t>
      </w:r>
      <w:r w:rsidR="00A7377A" w:rsidRPr="00D82999">
        <w:rPr>
          <w:rStyle w:val="hps"/>
          <w:rFonts w:ascii="Times New Roman" w:hAnsi="Times New Roman"/>
          <w:i/>
          <w:sz w:val="24"/>
          <w:szCs w:val="24"/>
        </w:rPr>
        <w:t>de Ba</w:t>
      </w:r>
      <w:r w:rsidR="000A708E" w:rsidRPr="00D82999">
        <w:rPr>
          <w:rStyle w:val="hps"/>
          <w:rFonts w:ascii="Times New Roman" w:hAnsi="Times New Roman"/>
          <w:i/>
          <w:sz w:val="24"/>
          <w:szCs w:val="24"/>
        </w:rPr>
        <w:t xml:space="preserve"> Vi </w:t>
      </w:r>
      <w:r w:rsidR="008E454C" w:rsidRPr="00D82999">
        <w:rPr>
          <w:rStyle w:val="hps"/>
          <w:rFonts w:ascii="Times New Roman" w:hAnsi="Times New Roman"/>
          <w:i/>
          <w:sz w:val="24"/>
          <w:szCs w:val="24"/>
        </w:rPr>
        <w:t>à partir des années 1960</w:t>
      </w:r>
      <w:r w:rsidR="00D54383" w:rsidRPr="00D82999">
        <w:rPr>
          <w:rStyle w:val="hps"/>
          <w:rFonts w:ascii="Times New Roman" w:hAnsi="Times New Roman"/>
          <w:i/>
          <w:sz w:val="24"/>
          <w:szCs w:val="24"/>
        </w:rPr>
        <w:t xml:space="preserve"> : </w:t>
      </w:r>
      <w:r w:rsidR="00414801" w:rsidRPr="00D82999">
        <w:rPr>
          <w:rStyle w:val="hps"/>
          <w:rFonts w:ascii="Times New Roman" w:hAnsi="Times New Roman"/>
          <w:sz w:val="24"/>
          <w:szCs w:val="24"/>
        </w:rPr>
        <w:t xml:space="preserve">En 1958, la ferme militaire </w:t>
      </w:r>
      <w:r w:rsidR="00091079" w:rsidRPr="00961E4E">
        <w:rPr>
          <w:rStyle w:val="hps"/>
          <w:rFonts w:ascii="Times New Roman" w:hAnsi="Times New Roman"/>
          <w:sz w:val="24"/>
          <w:szCs w:val="24"/>
        </w:rPr>
        <w:t xml:space="preserve">numéro 658 </w:t>
      </w:r>
      <w:r w:rsidR="00885C04" w:rsidRPr="00961E4E">
        <w:rPr>
          <w:rStyle w:val="hps"/>
          <w:rFonts w:ascii="Times New Roman" w:hAnsi="Times New Roman"/>
          <w:sz w:val="24"/>
          <w:szCs w:val="24"/>
        </w:rPr>
        <w:t>a été établi</w:t>
      </w:r>
      <w:r w:rsidR="0060305D">
        <w:rPr>
          <w:rStyle w:val="hps"/>
          <w:rFonts w:ascii="Times New Roman" w:hAnsi="Times New Roman"/>
          <w:sz w:val="24"/>
          <w:szCs w:val="24"/>
        </w:rPr>
        <w:t>e</w:t>
      </w:r>
      <w:r w:rsidR="00885C04" w:rsidRPr="0060305D">
        <w:rPr>
          <w:rStyle w:val="hps"/>
          <w:rFonts w:ascii="Times New Roman" w:hAnsi="Times New Roman"/>
          <w:sz w:val="24"/>
          <w:szCs w:val="24"/>
        </w:rPr>
        <w:t xml:space="preserve"> par le Gouvernement</w:t>
      </w:r>
      <w:r w:rsidR="00490D56" w:rsidRPr="0060305D">
        <w:rPr>
          <w:rStyle w:val="hps"/>
          <w:rFonts w:ascii="Times New Roman" w:hAnsi="Times New Roman"/>
          <w:sz w:val="24"/>
          <w:szCs w:val="24"/>
        </w:rPr>
        <w:t xml:space="preserve"> du Nord du Vietnam</w:t>
      </w:r>
      <w:r w:rsidR="0095719A" w:rsidRPr="0060305D">
        <w:rPr>
          <w:rStyle w:val="hps"/>
          <w:rFonts w:ascii="Times New Roman" w:hAnsi="Times New Roman"/>
          <w:sz w:val="24"/>
          <w:szCs w:val="24"/>
        </w:rPr>
        <w:t>. Ensuite, e</w:t>
      </w:r>
      <w:r w:rsidR="00885C04" w:rsidRPr="0060305D">
        <w:rPr>
          <w:rStyle w:val="hps"/>
          <w:rFonts w:ascii="Times New Roman" w:hAnsi="Times New Roman"/>
          <w:sz w:val="24"/>
          <w:szCs w:val="24"/>
        </w:rPr>
        <w:t xml:space="preserve">n 1960, </w:t>
      </w:r>
      <w:r w:rsidR="00091079" w:rsidRPr="0060305D">
        <w:rPr>
          <w:rStyle w:val="hps"/>
          <w:rFonts w:ascii="Times New Roman" w:hAnsi="Times New Roman"/>
          <w:sz w:val="24"/>
          <w:szCs w:val="24"/>
        </w:rPr>
        <w:t>l</w:t>
      </w:r>
      <w:r w:rsidRPr="0060305D">
        <w:rPr>
          <w:rStyle w:val="hps"/>
          <w:rFonts w:ascii="Times New Roman" w:hAnsi="Times New Roman"/>
          <w:sz w:val="24"/>
          <w:szCs w:val="24"/>
        </w:rPr>
        <w:t>a</w:t>
      </w:r>
      <w:r w:rsidR="00091079" w:rsidRPr="0060305D">
        <w:rPr>
          <w:rStyle w:val="hps"/>
          <w:rFonts w:ascii="Times New Roman" w:hAnsi="Times New Roman"/>
          <w:sz w:val="24"/>
          <w:szCs w:val="24"/>
        </w:rPr>
        <w:t xml:space="preserve"> ferme étatique de Ba</w:t>
      </w:r>
      <w:r w:rsidR="000A708E" w:rsidRPr="00D82999">
        <w:rPr>
          <w:rStyle w:val="hps"/>
          <w:rFonts w:ascii="Times New Roman" w:hAnsi="Times New Roman"/>
          <w:sz w:val="24"/>
          <w:szCs w:val="24"/>
        </w:rPr>
        <w:t xml:space="preserve"> Vi</w:t>
      </w:r>
      <w:r w:rsidR="00091079" w:rsidRPr="00D82999">
        <w:rPr>
          <w:rStyle w:val="hps"/>
          <w:rFonts w:ascii="Times New Roman" w:hAnsi="Times New Roman"/>
          <w:sz w:val="24"/>
          <w:szCs w:val="24"/>
        </w:rPr>
        <w:t xml:space="preserve"> a été</w:t>
      </w:r>
      <w:r w:rsidR="00915108" w:rsidRPr="00D82999">
        <w:rPr>
          <w:rStyle w:val="hps"/>
          <w:rFonts w:ascii="Times New Roman" w:hAnsi="Times New Roman"/>
          <w:sz w:val="24"/>
          <w:szCs w:val="24"/>
        </w:rPr>
        <w:t xml:space="preserve"> créée </w:t>
      </w:r>
      <w:r w:rsidR="00091079" w:rsidRPr="00D82999">
        <w:rPr>
          <w:rStyle w:val="hps"/>
          <w:rFonts w:ascii="Times New Roman" w:hAnsi="Times New Roman"/>
          <w:sz w:val="24"/>
          <w:szCs w:val="24"/>
        </w:rPr>
        <w:t xml:space="preserve">sur la base de </w:t>
      </w:r>
      <w:r w:rsidRPr="00D82999">
        <w:rPr>
          <w:rStyle w:val="hps"/>
          <w:rFonts w:ascii="Times New Roman" w:hAnsi="Times New Roman"/>
          <w:sz w:val="24"/>
          <w:szCs w:val="24"/>
        </w:rPr>
        <w:t xml:space="preserve">cette </w:t>
      </w:r>
      <w:r w:rsidR="00091079" w:rsidRPr="00D82999">
        <w:rPr>
          <w:rStyle w:val="hps"/>
          <w:rFonts w:ascii="Times New Roman" w:hAnsi="Times New Roman"/>
          <w:sz w:val="24"/>
          <w:szCs w:val="24"/>
        </w:rPr>
        <w:t xml:space="preserve">ferme 658, avec </w:t>
      </w:r>
      <w:r w:rsidRPr="00D82999">
        <w:rPr>
          <w:rStyle w:val="hps"/>
          <w:rFonts w:ascii="Times New Roman" w:hAnsi="Times New Roman"/>
          <w:sz w:val="24"/>
          <w:szCs w:val="24"/>
        </w:rPr>
        <w:t xml:space="preserve">un </w:t>
      </w:r>
      <w:r w:rsidR="00091079" w:rsidRPr="00D82999">
        <w:rPr>
          <w:rStyle w:val="hps"/>
          <w:rFonts w:ascii="Times New Roman" w:hAnsi="Times New Roman"/>
          <w:sz w:val="24"/>
          <w:szCs w:val="24"/>
        </w:rPr>
        <w:t xml:space="preserve">objectif de production économique (élevage et culture). </w:t>
      </w:r>
      <w:r w:rsidR="005D3FBD" w:rsidRPr="00961E4E">
        <w:rPr>
          <w:rStyle w:val="hps"/>
          <w:rFonts w:ascii="Times New Roman" w:hAnsi="Times New Roman"/>
          <w:sz w:val="24"/>
          <w:szCs w:val="24"/>
        </w:rPr>
        <w:t>La ferme étatique de Ba</w:t>
      </w:r>
      <w:r w:rsidR="00D8648E" w:rsidRPr="00961E4E">
        <w:rPr>
          <w:rStyle w:val="hps"/>
          <w:rFonts w:ascii="Times New Roman" w:hAnsi="Times New Roman"/>
          <w:sz w:val="24"/>
          <w:szCs w:val="24"/>
        </w:rPr>
        <w:t xml:space="preserve"> Vi</w:t>
      </w:r>
      <w:r w:rsidR="005D3FBD" w:rsidRPr="00961E4E">
        <w:rPr>
          <w:rStyle w:val="hps"/>
          <w:rFonts w:ascii="Times New Roman" w:hAnsi="Times New Roman"/>
          <w:sz w:val="24"/>
          <w:szCs w:val="24"/>
        </w:rPr>
        <w:t xml:space="preserve"> dépen</w:t>
      </w:r>
      <w:r w:rsidR="00915108" w:rsidRPr="00961E4E">
        <w:rPr>
          <w:rStyle w:val="hps"/>
          <w:rFonts w:ascii="Times New Roman" w:hAnsi="Times New Roman"/>
          <w:sz w:val="24"/>
          <w:szCs w:val="24"/>
        </w:rPr>
        <w:t>d</w:t>
      </w:r>
      <w:r w:rsidR="0060305D">
        <w:rPr>
          <w:rStyle w:val="hps"/>
          <w:rFonts w:ascii="Times New Roman" w:hAnsi="Times New Roman"/>
          <w:sz w:val="24"/>
          <w:szCs w:val="24"/>
        </w:rPr>
        <w:t>ait</w:t>
      </w:r>
      <w:r w:rsidR="00915108" w:rsidRPr="0060305D">
        <w:rPr>
          <w:rStyle w:val="hps"/>
          <w:rFonts w:ascii="Times New Roman" w:hAnsi="Times New Roman"/>
          <w:sz w:val="24"/>
          <w:szCs w:val="24"/>
        </w:rPr>
        <w:t xml:space="preserve"> du</w:t>
      </w:r>
      <w:r w:rsidR="0095719A" w:rsidRPr="0060305D">
        <w:rPr>
          <w:rStyle w:val="hps"/>
          <w:rFonts w:ascii="Times New Roman" w:hAnsi="Times New Roman"/>
          <w:sz w:val="24"/>
          <w:szCs w:val="24"/>
        </w:rPr>
        <w:t xml:space="preserve"> MARD</w:t>
      </w:r>
      <w:r w:rsidR="00743C97" w:rsidRPr="0060305D">
        <w:rPr>
          <w:rStyle w:val="hps"/>
          <w:rFonts w:ascii="Times New Roman" w:hAnsi="Times New Roman"/>
          <w:sz w:val="24"/>
          <w:szCs w:val="24"/>
        </w:rPr>
        <w:t xml:space="preserve">. </w:t>
      </w:r>
      <w:r w:rsidR="00AB02A6" w:rsidRPr="0060305D">
        <w:rPr>
          <w:rStyle w:val="hps"/>
          <w:rFonts w:ascii="Times New Roman" w:hAnsi="Times New Roman"/>
          <w:sz w:val="24"/>
          <w:szCs w:val="24"/>
        </w:rPr>
        <w:t xml:space="preserve">En </w:t>
      </w:r>
      <w:r w:rsidR="006024AC" w:rsidRPr="0060305D">
        <w:rPr>
          <w:rStyle w:val="hps"/>
          <w:rFonts w:ascii="Times New Roman" w:hAnsi="Times New Roman"/>
          <w:sz w:val="24"/>
          <w:szCs w:val="24"/>
        </w:rPr>
        <w:t xml:space="preserve">1960, le gouvernement du Nord </w:t>
      </w:r>
      <w:r w:rsidRPr="0060305D">
        <w:rPr>
          <w:rStyle w:val="hps"/>
          <w:rFonts w:ascii="Times New Roman" w:hAnsi="Times New Roman"/>
          <w:sz w:val="24"/>
          <w:szCs w:val="24"/>
        </w:rPr>
        <w:t xml:space="preserve">a </w:t>
      </w:r>
      <w:r w:rsidR="006024AC" w:rsidRPr="0060305D">
        <w:rPr>
          <w:rStyle w:val="hps"/>
          <w:rFonts w:ascii="Times New Roman" w:hAnsi="Times New Roman"/>
          <w:sz w:val="24"/>
          <w:szCs w:val="24"/>
        </w:rPr>
        <w:t xml:space="preserve">importé plus </w:t>
      </w:r>
      <w:r w:rsidRPr="0060305D">
        <w:rPr>
          <w:rStyle w:val="hps"/>
          <w:rFonts w:ascii="Times New Roman" w:hAnsi="Times New Roman"/>
          <w:sz w:val="24"/>
          <w:szCs w:val="24"/>
        </w:rPr>
        <w:t xml:space="preserve">de </w:t>
      </w:r>
      <w:r w:rsidR="006024AC" w:rsidRPr="00D82999">
        <w:rPr>
          <w:rStyle w:val="hps"/>
          <w:rFonts w:ascii="Times New Roman" w:hAnsi="Times New Roman"/>
          <w:sz w:val="24"/>
          <w:szCs w:val="24"/>
        </w:rPr>
        <w:t xml:space="preserve">200 </w:t>
      </w:r>
      <w:r w:rsidR="00766582" w:rsidRPr="00D82999">
        <w:rPr>
          <w:rStyle w:val="hps"/>
          <w:rFonts w:ascii="Times New Roman" w:hAnsi="Times New Roman"/>
          <w:sz w:val="24"/>
          <w:szCs w:val="24"/>
        </w:rPr>
        <w:t>vaches laitières</w:t>
      </w:r>
      <w:r w:rsidR="00FE5653" w:rsidRPr="00D82999">
        <w:rPr>
          <w:rStyle w:val="hps"/>
          <w:rFonts w:ascii="Times New Roman" w:hAnsi="Times New Roman"/>
          <w:sz w:val="24"/>
          <w:szCs w:val="24"/>
        </w:rPr>
        <w:t xml:space="preserve"> de </w:t>
      </w:r>
      <w:r w:rsidRPr="00D82999">
        <w:rPr>
          <w:rStyle w:val="hps"/>
          <w:rFonts w:ascii="Times New Roman" w:hAnsi="Times New Roman"/>
          <w:sz w:val="24"/>
          <w:szCs w:val="24"/>
        </w:rPr>
        <w:t xml:space="preserve">Chine pour </w:t>
      </w:r>
      <w:r w:rsidR="0060305D">
        <w:rPr>
          <w:rStyle w:val="hps"/>
          <w:rFonts w:ascii="Times New Roman" w:hAnsi="Times New Roman"/>
          <w:sz w:val="24"/>
          <w:szCs w:val="24"/>
        </w:rPr>
        <w:t xml:space="preserve">y </w:t>
      </w:r>
      <w:r w:rsidRPr="0060305D">
        <w:rPr>
          <w:rStyle w:val="hps"/>
          <w:rFonts w:ascii="Times New Roman" w:hAnsi="Times New Roman"/>
          <w:sz w:val="24"/>
          <w:szCs w:val="24"/>
        </w:rPr>
        <w:t>développer la production laitière</w:t>
      </w:r>
      <w:r w:rsidR="00191C95" w:rsidRPr="00D82999">
        <w:rPr>
          <w:rStyle w:val="hps"/>
          <w:rFonts w:ascii="Times New Roman" w:hAnsi="Times New Roman"/>
          <w:sz w:val="24"/>
          <w:szCs w:val="24"/>
        </w:rPr>
        <w:t xml:space="preserve">. </w:t>
      </w:r>
      <w:r w:rsidR="003F3409" w:rsidRPr="00D82999">
        <w:rPr>
          <w:rStyle w:val="hps"/>
          <w:rFonts w:ascii="Times New Roman" w:hAnsi="Times New Roman"/>
          <w:sz w:val="24"/>
          <w:szCs w:val="24"/>
        </w:rPr>
        <w:t xml:space="preserve"> </w:t>
      </w:r>
    </w:p>
    <w:p w14:paraId="5EB2C518" w14:textId="10F2C3C2" w:rsidR="00512A1E" w:rsidRPr="00D82999" w:rsidRDefault="00E41F30" w:rsidP="009C2635">
      <w:pPr>
        <w:spacing w:before="120" w:after="120" w:line="240" w:lineRule="auto"/>
        <w:ind w:firstLine="567"/>
        <w:jc w:val="both"/>
        <w:rPr>
          <w:rStyle w:val="hps"/>
          <w:rFonts w:ascii="Times New Roman" w:hAnsi="Times New Roman"/>
          <w:sz w:val="24"/>
          <w:szCs w:val="24"/>
        </w:rPr>
      </w:pPr>
      <w:r w:rsidRPr="00961E4E">
        <w:rPr>
          <w:rStyle w:val="hps"/>
          <w:rFonts w:ascii="Times New Roman" w:hAnsi="Times New Roman"/>
          <w:sz w:val="24"/>
          <w:szCs w:val="24"/>
        </w:rPr>
        <w:t xml:space="preserve">En 1987, après la réforme économique du Vietnam (période de </w:t>
      </w:r>
      <w:proofErr w:type="spellStart"/>
      <w:r w:rsidRPr="00961E4E">
        <w:rPr>
          <w:rStyle w:val="hps"/>
          <w:rFonts w:ascii="Times New Roman" w:hAnsi="Times New Roman"/>
          <w:b/>
          <w:sz w:val="24"/>
          <w:szCs w:val="24"/>
        </w:rPr>
        <w:t>Doi</w:t>
      </w:r>
      <w:proofErr w:type="spellEnd"/>
      <w:r w:rsidRPr="00961E4E">
        <w:rPr>
          <w:rStyle w:val="hps"/>
          <w:rFonts w:ascii="Times New Roman" w:hAnsi="Times New Roman"/>
          <w:b/>
          <w:sz w:val="24"/>
          <w:szCs w:val="24"/>
        </w:rPr>
        <w:t xml:space="preserve"> Moi</w:t>
      </w:r>
      <w:r w:rsidRPr="00961E4E">
        <w:rPr>
          <w:rStyle w:val="hps"/>
          <w:rFonts w:ascii="Times New Roman" w:hAnsi="Times New Roman"/>
          <w:sz w:val="24"/>
          <w:szCs w:val="24"/>
        </w:rPr>
        <w:t>), la ferme étatique de Ba</w:t>
      </w:r>
      <w:r w:rsidR="00D31D79" w:rsidRPr="00961E4E">
        <w:rPr>
          <w:rStyle w:val="hps"/>
          <w:rFonts w:ascii="Times New Roman" w:hAnsi="Times New Roman"/>
          <w:sz w:val="24"/>
          <w:szCs w:val="24"/>
        </w:rPr>
        <w:t xml:space="preserve"> Vi</w:t>
      </w:r>
      <w:r w:rsidRPr="0060305D">
        <w:rPr>
          <w:rStyle w:val="hps"/>
          <w:rFonts w:ascii="Times New Roman" w:hAnsi="Times New Roman"/>
          <w:sz w:val="24"/>
          <w:szCs w:val="24"/>
        </w:rPr>
        <w:t xml:space="preserve"> a réorganisé </w:t>
      </w:r>
      <w:r w:rsidR="00BC309D" w:rsidRPr="0060305D">
        <w:rPr>
          <w:rStyle w:val="hps"/>
          <w:rFonts w:ascii="Times New Roman" w:hAnsi="Times New Roman"/>
          <w:sz w:val="24"/>
          <w:szCs w:val="24"/>
        </w:rPr>
        <w:t>ses ateliers</w:t>
      </w:r>
      <w:r w:rsidRPr="0060305D">
        <w:rPr>
          <w:rStyle w:val="hps"/>
          <w:rFonts w:ascii="Times New Roman" w:hAnsi="Times New Roman"/>
          <w:sz w:val="24"/>
          <w:szCs w:val="24"/>
        </w:rPr>
        <w:t xml:space="preserve">. </w:t>
      </w:r>
      <w:r w:rsidR="001A1584" w:rsidRPr="0060305D">
        <w:rPr>
          <w:rStyle w:val="hps"/>
          <w:rFonts w:ascii="Times New Roman" w:hAnsi="Times New Roman"/>
          <w:sz w:val="24"/>
          <w:szCs w:val="24"/>
        </w:rPr>
        <w:t>La ferme étatique</w:t>
      </w:r>
      <w:r w:rsidR="00BC309D" w:rsidRPr="0060305D">
        <w:rPr>
          <w:rStyle w:val="hps"/>
          <w:rFonts w:ascii="Times New Roman" w:hAnsi="Times New Roman"/>
          <w:sz w:val="24"/>
          <w:szCs w:val="24"/>
        </w:rPr>
        <w:t xml:space="preserve"> a passé </w:t>
      </w:r>
      <w:r w:rsidR="00766582" w:rsidRPr="0060305D">
        <w:rPr>
          <w:rStyle w:val="hps"/>
          <w:rFonts w:ascii="Times New Roman" w:hAnsi="Times New Roman"/>
          <w:sz w:val="24"/>
          <w:szCs w:val="24"/>
        </w:rPr>
        <w:t>des contrats</w:t>
      </w:r>
      <w:r w:rsidR="001A1584" w:rsidRPr="0060305D">
        <w:rPr>
          <w:rStyle w:val="hps"/>
          <w:rFonts w:ascii="Times New Roman" w:hAnsi="Times New Roman"/>
          <w:sz w:val="24"/>
          <w:szCs w:val="24"/>
        </w:rPr>
        <w:t xml:space="preserve"> avec les familles </w:t>
      </w:r>
      <w:r w:rsidR="00BC309D" w:rsidRPr="0060305D">
        <w:rPr>
          <w:rStyle w:val="hps"/>
          <w:rFonts w:ascii="Times New Roman" w:hAnsi="Times New Roman"/>
          <w:sz w:val="24"/>
          <w:szCs w:val="24"/>
        </w:rPr>
        <w:t>travaillant sur la</w:t>
      </w:r>
      <w:r w:rsidR="001A1584" w:rsidRPr="0060305D">
        <w:rPr>
          <w:rStyle w:val="hps"/>
          <w:rFonts w:ascii="Times New Roman" w:hAnsi="Times New Roman"/>
          <w:sz w:val="24"/>
          <w:szCs w:val="24"/>
        </w:rPr>
        <w:t xml:space="preserve"> ferme. </w:t>
      </w:r>
      <w:r w:rsidR="00BC309D" w:rsidRPr="0060305D">
        <w:rPr>
          <w:rStyle w:val="hps"/>
          <w:rFonts w:ascii="Times New Roman" w:hAnsi="Times New Roman"/>
          <w:sz w:val="24"/>
          <w:szCs w:val="24"/>
        </w:rPr>
        <w:t xml:space="preserve">Le contrat permettait d’attribuer </w:t>
      </w:r>
      <w:r w:rsidR="001A1584" w:rsidRPr="0060305D">
        <w:rPr>
          <w:rStyle w:val="hps"/>
          <w:rFonts w:ascii="Times New Roman" w:hAnsi="Times New Roman"/>
          <w:sz w:val="24"/>
          <w:szCs w:val="24"/>
        </w:rPr>
        <w:t>l</w:t>
      </w:r>
      <w:r w:rsidR="00FD725A" w:rsidRPr="0060305D">
        <w:rPr>
          <w:rStyle w:val="hps"/>
          <w:rFonts w:ascii="Times New Roman" w:hAnsi="Times New Roman"/>
          <w:sz w:val="24"/>
          <w:szCs w:val="24"/>
        </w:rPr>
        <w:t xml:space="preserve">es terres et les vaches de la ferme aux </w:t>
      </w:r>
      <w:r w:rsidR="001A1584" w:rsidRPr="0060305D">
        <w:rPr>
          <w:rStyle w:val="hps"/>
          <w:rFonts w:ascii="Times New Roman" w:hAnsi="Times New Roman"/>
          <w:sz w:val="24"/>
          <w:szCs w:val="24"/>
        </w:rPr>
        <w:t>familles</w:t>
      </w:r>
      <w:r w:rsidR="00BC309D" w:rsidRPr="0060305D">
        <w:rPr>
          <w:rStyle w:val="hps"/>
          <w:rFonts w:ascii="Times New Roman" w:hAnsi="Times New Roman"/>
          <w:sz w:val="24"/>
          <w:szCs w:val="24"/>
        </w:rPr>
        <w:t>, avec pour objectif de</w:t>
      </w:r>
      <w:r w:rsidR="001A1584" w:rsidRPr="0060305D">
        <w:rPr>
          <w:rStyle w:val="hps"/>
          <w:rFonts w:ascii="Times New Roman" w:hAnsi="Times New Roman"/>
          <w:sz w:val="24"/>
          <w:szCs w:val="24"/>
        </w:rPr>
        <w:t xml:space="preserve"> développer l’élevage </w:t>
      </w:r>
      <w:r w:rsidR="000458CD" w:rsidRPr="0060305D">
        <w:rPr>
          <w:rStyle w:val="hps"/>
          <w:rFonts w:ascii="Times New Roman" w:hAnsi="Times New Roman"/>
          <w:sz w:val="24"/>
          <w:szCs w:val="24"/>
        </w:rPr>
        <w:t>laitier</w:t>
      </w:r>
      <w:r w:rsidR="001A1584" w:rsidRPr="0060305D">
        <w:rPr>
          <w:rStyle w:val="hps"/>
          <w:rFonts w:ascii="Times New Roman" w:hAnsi="Times New Roman"/>
          <w:sz w:val="24"/>
          <w:szCs w:val="24"/>
        </w:rPr>
        <w:t xml:space="preserve">. </w:t>
      </w:r>
      <w:r w:rsidR="000458CD" w:rsidRPr="0060305D">
        <w:rPr>
          <w:rStyle w:val="hps"/>
          <w:rFonts w:ascii="Times New Roman" w:hAnsi="Times New Roman"/>
          <w:sz w:val="24"/>
          <w:szCs w:val="24"/>
        </w:rPr>
        <w:t>Donc</w:t>
      </w:r>
      <w:r w:rsidR="001A1584" w:rsidRPr="0060305D">
        <w:rPr>
          <w:rStyle w:val="hps"/>
          <w:rFonts w:ascii="Times New Roman" w:hAnsi="Times New Roman"/>
          <w:sz w:val="24"/>
          <w:szCs w:val="24"/>
        </w:rPr>
        <w:t>, à partir de cette période, c</w:t>
      </w:r>
      <w:r w:rsidR="00BC309D" w:rsidRPr="0060305D">
        <w:rPr>
          <w:rStyle w:val="hps"/>
          <w:rFonts w:ascii="Times New Roman" w:hAnsi="Times New Roman"/>
          <w:sz w:val="24"/>
          <w:szCs w:val="24"/>
        </w:rPr>
        <w:t>e sont</w:t>
      </w:r>
      <w:r w:rsidR="001A1584" w:rsidRPr="0060305D">
        <w:rPr>
          <w:rStyle w:val="hps"/>
          <w:rFonts w:ascii="Times New Roman" w:hAnsi="Times New Roman"/>
          <w:sz w:val="24"/>
          <w:szCs w:val="24"/>
        </w:rPr>
        <w:t xml:space="preserve"> les éleveurs qui décident </w:t>
      </w:r>
      <w:r w:rsidR="00BC309D" w:rsidRPr="0060305D">
        <w:rPr>
          <w:rStyle w:val="hps"/>
          <w:rFonts w:ascii="Times New Roman" w:hAnsi="Times New Roman"/>
          <w:sz w:val="24"/>
          <w:szCs w:val="24"/>
        </w:rPr>
        <w:t xml:space="preserve">de </w:t>
      </w:r>
      <w:r w:rsidR="001A1584" w:rsidRPr="0060305D">
        <w:rPr>
          <w:rStyle w:val="hps"/>
          <w:rFonts w:ascii="Times New Roman" w:hAnsi="Times New Roman"/>
          <w:sz w:val="24"/>
          <w:szCs w:val="24"/>
        </w:rPr>
        <w:t>leurs stratégies</w:t>
      </w:r>
      <w:r w:rsidR="000458CD" w:rsidRPr="0060305D">
        <w:rPr>
          <w:rStyle w:val="hps"/>
          <w:rFonts w:ascii="Times New Roman" w:hAnsi="Times New Roman"/>
          <w:sz w:val="24"/>
          <w:szCs w:val="24"/>
        </w:rPr>
        <w:t xml:space="preserve">. </w:t>
      </w:r>
      <w:r w:rsidR="00225975" w:rsidRPr="0060305D">
        <w:rPr>
          <w:rStyle w:val="hps"/>
          <w:rFonts w:ascii="Times New Roman" w:hAnsi="Times New Roman"/>
          <w:sz w:val="24"/>
          <w:szCs w:val="24"/>
        </w:rPr>
        <w:t xml:space="preserve">Par contre </w:t>
      </w:r>
      <w:r w:rsidR="00300C90" w:rsidRPr="0060305D">
        <w:rPr>
          <w:rStyle w:val="hps"/>
          <w:rFonts w:ascii="Times New Roman" w:hAnsi="Times New Roman"/>
          <w:sz w:val="24"/>
          <w:szCs w:val="24"/>
        </w:rPr>
        <w:t>le</w:t>
      </w:r>
      <w:r w:rsidR="00225975" w:rsidRPr="0060305D">
        <w:rPr>
          <w:rStyle w:val="hps"/>
          <w:rFonts w:ascii="Times New Roman" w:hAnsi="Times New Roman"/>
          <w:sz w:val="24"/>
          <w:szCs w:val="24"/>
        </w:rPr>
        <w:t xml:space="preserve"> comité de la ferme étatique de</w:t>
      </w:r>
      <w:r w:rsidR="00D31D79" w:rsidRPr="0060305D">
        <w:rPr>
          <w:rStyle w:val="hps"/>
          <w:rFonts w:ascii="Times New Roman" w:hAnsi="Times New Roman"/>
          <w:sz w:val="24"/>
          <w:szCs w:val="24"/>
        </w:rPr>
        <w:t xml:space="preserve"> </w:t>
      </w:r>
      <w:r w:rsidR="00A52AA4" w:rsidRPr="0060305D">
        <w:rPr>
          <w:rStyle w:val="hps"/>
          <w:rFonts w:ascii="Times New Roman" w:hAnsi="Times New Roman"/>
          <w:sz w:val="24"/>
          <w:szCs w:val="24"/>
        </w:rPr>
        <w:t>Ba</w:t>
      </w:r>
      <w:r w:rsidR="006303B0" w:rsidRPr="0060305D">
        <w:rPr>
          <w:rStyle w:val="hps"/>
          <w:rFonts w:ascii="Times New Roman" w:hAnsi="Times New Roman"/>
          <w:sz w:val="24"/>
          <w:szCs w:val="24"/>
        </w:rPr>
        <w:t xml:space="preserve"> </w:t>
      </w:r>
      <w:r w:rsidR="00D31D79" w:rsidRPr="0060305D">
        <w:rPr>
          <w:rStyle w:val="hps"/>
          <w:rFonts w:ascii="Times New Roman" w:hAnsi="Times New Roman"/>
          <w:sz w:val="24"/>
          <w:szCs w:val="24"/>
        </w:rPr>
        <w:t>Vi</w:t>
      </w:r>
      <w:r w:rsidR="006303B0" w:rsidRPr="0060305D">
        <w:rPr>
          <w:rStyle w:val="hps"/>
          <w:rFonts w:ascii="Times New Roman" w:hAnsi="Times New Roman"/>
          <w:sz w:val="24"/>
          <w:szCs w:val="24"/>
        </w:rPr>
        <w:t xml:space="preserve"> </w:t>
      </w:r>
      <w:r w:rsidR="00D82999">
        <w:rPr>
          <w:rStyle w:val="hps"/>
          <w:rFonts w:ascii="Times New Roman" w:hAnsi="Times New Roman"/>
          <w:sz w:val="24"/>
          <w:szCs w:val="24"/>
        </w:rPr>
        <w:t xml:space="preserve">fournit </w:t>
      </w:r>
      <w:r w:rsidR="00225975" w:rsidRPr="00D82999">
        <w:rPr>
          <w:rStyle w:val="hps"/>
          <w:rFonts w:ascii="Times New Roman" w:hAnsi="Times New Roman"/>
          <w:sz w:val="24"/>
          <w:szCs w:val="24"/>
        </w:rPr>
        <w:t xml:space="preserve"> les services techniques</w:t>
      </w:r>
      <w:r w:rsidR="008A4504" w:rsidRPr="00D82999">
        <w:rPr>
          <w:rStyle w:val="hps"/>
          <w:rFonts w:ascii="Times New Roman" w:hAnsi="Times New Roman"/>
          <w:sz w:val="24"/>
          <w:szCs w:val="24"/>
        </w:rPr>
        <w:t xml:space="preserve"> </w:t>
      </w:r>
      <w:r w:rsidR="00D82999">
        <w:rPr>
          <w:rStyle w:val="hps"/>
          <w:rFonts w:ascii="Times New Roman" w:hAnsi="Times New Roman"/>
          <w:sz w:val="24"/>
          <w:szCs w:val="24"/>
        </w:rPr>
        <w:t>aux éleveurs</w:t>
      </w:r>
      <w:r w:rsidR="00225975" w:rsidRPr="00D82999">
        <w:rPr>
          <w:rStyle w:val="hps"/>
          <w:rFonts w:ascii="Times New Roman" w:hAnsi="Times New Roman"/>
          <w:sz w:val="24"/>
          <w:szCs w:val="24"/>
        </w:rPr>
        <w:t xml:space="preserve"> (insémination </w:t>
      </w:r>
      <w:r w:rsidR="00687D65" w:rsidRPr="00D82999">
        <w:rPr>
          <w:rStyle w:val="hps"/>
          <w:rFonts w:ascii="Times New Roman" w:hAnsi="Times New Roman"/>
          <w:sz w:val="24"/>
          <w:szCs w:val="24"/>
        </w:rPr>
        <w:t>artificiel</w:t>
      </w:r>
      <w:r w:rsidR="00915108" w:rsidRPr="00D82999">
        <w:rPr>
          <w:rStyle w:val="hps"/>
          <w:rFonts w:ascii="Times New Roman" w:hAnsi="Times New Roman"/>
          <w:sz w:val="24"/>
          <w:szCs w:val="24"/>
        </w:rPr>
        <w:t>le</w:t>
      </w:r>
      <w:r w:rsidR="00BC309D" w:rsidRPr="00D82999">
        <w:rPr>
          <w:rStyle w:val="hps"/>
          <w:rFonts w:ascii="Times New Roman" w:hAnsi="Times New Roman"/>
          <w:sz w:val="24"/>
          <w:szCs w:val="24"/>
        </w:rPr>
        <w:t>, vaccination, collecte du</w:t>
      </w:r>
      <w:r w:rsidR="00687D65" w:rsidRPr="00D82999">
        <w:rPr>
          <w:rStyle w:val="hps"/>
          <w:rFonts w:ascii="Times New Roman" w:hAnsi="Times New Roman"/>
          <w:sz w:val="24"/>
          <w:szCs w:val="24"/>
        </w:rPr>
        <w:t xml:space="preserve"> lait,…). </w:t>
      </w:r>
    </w:p>
    <w:p w14:paraId="0B40128C" w14:textId="16DEA525" w:rsidR="00C14F8F" w:rsidRPr="0060305D" w:rsidRDefault="00C14F8F" w:rsidP="009C2635">
      <w:pPr>
        <w:spacing w:before="120" w:after="120" w:line="240" w:lineRule="auto"/>
        <w:ind w:firstLine="567"/>
        <w:jc w:val="both"/>
        <w:rPr>
          <w:rStyle w:val="hps"/>
          <w:rFonts w:ascii="Times New Roman" w:hAnsi="Times New Roman"/>
          <w:sz w:val="24"/>
          <w:szCs w:val="24"/>
        </w:rPr>
      </w:pPr>
      <w:r w:rsidRPr="00961E4E">
        <w:rPr>
          <w:rStyle w:val="hps"/>
          <w:rFonts w:ascii="Times New Roman" w:hAnsi="Times New Roman"/>
          <w:sz w:val="24"/>
          <w:szCs w:val="24"/>
        </w:rPr>
        <w:lastRenderedPageBreak/>
        <w:t>En 1989, la ferme étatique de Ba</w:t>
      </w:r>
      <w:r w:rsidR="00D31D79" w:rsidRPr="00961E4E">
        <w:rPr>
          <w:rStyle w:val="hps"/>
          <w:rFonts w:ascii="Times New Roman" w:hAnsi="Times New Roman"/>
          <w:sz w:val="24"/>
          <w:szCs w:val="24"/>
        </w:rPr>
        <w:t xml:space="preserve"> Vi </w:t>
      </w:r>
      <w:r w:rsidR="00005BBD" w:rsidRPr="00961E4E">
        <w:rPr>
          <w:rStyle w:val="hps"/>
          <w:rFonts w:ascii="Times New Roman" w:hAnsi="Times New Roman"/>
          <w:sz w:val="24"/>
          <w:szCs w:val="24"/>
        </w:rPr>
        <w:t>a déménagé</w:t>
      </w:r>
      <w:r w:rsidRPr="00961E4E">
        <w:rPr>
          <w:rStyle w:val="hps"/>
          <w:rFonts w:ascii="Times New Roman" w:hAnsi="Times New Roman"/>
          <w:sz w:val="24"/>
          <w:szCs w:val="24"/>
        </w:rPr>
        <w:t xml:space="preserve"> au centre de recherche de Ba</w:t>
      </w:r>
      <w:r w:rsidR="00F33AE3" w:rsidRPr="00262F60">
        <w:rPr>
          <w:rStyle w:val="hps"/>
          <w:rFonts w:ascii="Times New Roman" w:hAnsi="Times New Roman"/>
          <w:sz w:val="24"/>
          <w:szCs w:val="24"/>
        </w:rPr>
        <w:t xml:space="preserve"> Vi</w:t>
      </w:r>
      <w:r w:rsidRPr="00262F60">
        <w:rPr>
          <w:rStyle w:val="hps"/>
          <w:rFonts w:ascii="Times New Roman" w:hAnsi="Times New Roman"/>
          <w:sz w:val="24"/>
          <w:szCs w:val="24"/>
        </w:rPr>
        <w:t xml:space="preserve">, avec </w:t>
      </w:r>
      <w:r w:rsidR="00BE0875" w:rsidRPr="0060305D">
        <w:rPr>
          <w:rStyle w:val="hps"/>
          <w:rFonts w:ascii="Times New Roman" w:hAnsi="Times New Roman"/>
          <w:sz w:val="24"/>
          <w:szCs w:val="24"/>
        </w:rPr>
        <w:t xml:space="preserve">une </w:t>
      </w:r>
      <w:r w:rsidR="00005BBD" w:rsidRPr="0060305D">
        <w:rPr>
          <w:rStyle w:val="hps"/>
          <w:rFonts w:ascii="Times New Roman" w:hAnsi="Times New Roman"/>
          <w:sz w:val="24"/>
          <w:szCs w:val="24"/>
        </w:rPr>
        <w:t xml:space="preserve">fonction principale </w:t>
      </w:r>
      <w:r w:rsidR="00BE0875" w:rsidRPr="0060305D">
        <w:rPr>
          <w:rStyle w:val="hps"/>
          <w:rFonts w:ascii="Times New Roman" w:hAnsi="Times New Roman"/>
          <w:sz w:val="24"/>
          <w:szCs w:val="24"/>
        </w:rPr>
        <w:t>de</w:t>
      </w:r>
      <w:r w:rsidR="00005BBD" w:rsidRPr="0060305D">
        <w:rPr>
          <w:rStyle w:val="hps"/>
          <w:rFonts w:ascii="Times New Roman" w:hAnsi="Times New Roman"/>
          <w:sz w:val="24"/>
          <w:szCs w:val="24"/>
        </w:rPr>
        <w:t xml:space="preserve"> recherche scientifique dans le domaine </w:t>
      </w:r>
      <w:r w:rsidR="00BE0875" w:rsidRPr="0060305D">
        <w:rPr>
          <w:rStyle w:val="hps"/>
          <w:rFonts w:ascii="Times New Roman" w:hAnsi="Times New Roman"/>
          <w:sz w:val="24"/>
          <w:szCs w:val="24"/>
        </w:rPr>
        <w:t>de l’élevage, des fourrages, de la</w:t>
      </w:r>
      <w:r w:rsidR="00005BBD" w:rsidRPr="0060305D">
        <w:rPr>
          <w:rStyle w:val="hps"/>
          <w:rFonts w:ascii="Times New Roman" w:hAnsi="Times New Roman"/>
          <w:sz w:val="24"/>
          <w:szCs w:val="24"/>
        </w:rPr>
        <w:t xml:space="preserve"> production et ven</w:t>
      </w:r>
      <w:r w:rsidR="00BE0875" w:rsidRPr="0060305D">
        <w:rPr>
          <w:rStyle w:val="hps"/>
          <w:rFonts w:ascii="Times New Roman" w:hAnsi="Times New Roman"/>
          <w:sz w:val="24"/>
          <w:szCs w:val="24"/>
        </w:rPr>
        <w:t>te des</w:t>
      </w:r>
      <w:r w:rsidR="001A3F97" w:rsidRPr="0060305D">
        <w:rPr>
          <w:rStyle w:val="hps"/>
          <w:rFonts w:ascii="Times New Roman" w:hAnsi="Times New Roman"/>
          <w:sz w:val="24"/>
          <w:szCs w:val="24"/>
        </w:rPr>
        <w:t xml:space="preserve"> semences</w:t>
      </w:r>
      <w:r w:rsidR="00005BBD" w:rsidRPr="0060305D">
        <w:rPr>
          <w:rStyle w:val="hps"/>
          <w:rFonts w:ascii="Times New Roman" w:hAnsi="Times New Roman"/>
          <w:sz w:val="24"/>
          <w:szCs w:val="24"/>
        </w:rPr>
        <w:t>. À partir de cette période, le centre de recherche de Ba</w:t>
      </w:r>
      <w:r w:rsidR="00793155" w:rsidRPr="0060305D">
        <w:rPr>
          <w:rStyle w:val="hps"/>
          <w:rFonts w:ascii="Times New Roman" w:hAnsi="Times New Roman"/>
          <w:sz w:val="24"/>
          <w:szCs w:val="24"/>
        </w:rPr>
        <w:t xml:space="preserve"> Vi </w:t>
      </w:r>
      <w:r w:rsidR="001A3F97" w:rsidRPr="0060305D">
        <w:rPr>
          <w:rStyle w:val="hps"/>
          <w:rFonts w:ascii="Times New Roman" w:hAnsi="Times New Roman"/>
          <w:sz w:val="24"/>
          <w:szCs w:val="24"/>
        </w:rPr>
        <w:t>dépend</w:t>
      </w:r>
      <w:r w:rsidRPr="0060305D">
        <w:rPr>
          <w:rStyle w:val="hps"/>
          <w:rFonts w:ascii="Times New Roman" w:hAnsi="Times New Roman"/>
          <w:sz w:val="24"/>
          <w:szCs w:val="24"/>
        </w:rPr>
        <w:t xml:space="preserve"> de l’institut </w:t>
      </w:r>
      <w:r w:rsidR="001A3F97" w:rsidRPr="0060305D">
        <w:rPr>
          <w:rStyle w:val="hps"/>
          <w:rFonts w:ascii="Times New Roman" w:hAnsi="Times New Roman"/>
          <w:sz w:val="24"/>
          <w:szCs w:val="24"/>
        </w:rPr>
        <w:t>national</w:t>
      </w:r>
      <w:r w:rsidRPr="0060305D">
        <w:rPr>
          <w:rStyle w:val="hps"/>
          <w:rFonts w:ascii="Times New Roman" w:hAnsi="Times New Roman"/>
          <w:sz w:val="24"/>
          <w:szCs w:val="24"/>
        </w:rPr>
        <w:t xml:space="preserve"> de </w:t>
      </w:r>
      <w:r w:rsidR="00915108" w:rsidRPr="0060305D">
        <w:rPr>
          <w:rStyle w:val="hps"/>
          <w:rFonts w:ascii="Times New Roman" w:hAnsi="Times New Roman"/>
          <w:sz w:val="24"/>
          <w:szCs w:val="24"/>
        </w:rPr>
        <w:t>l’élevage</w:t>
      </w:r>
      <w:r w:rsidR="00005BBD" w:rsidRPr="0060305D">
        <w:rPr>
          <w:rStyle w:val="hps"/>
          <w:rFonts w:ascii="Times New Roman" w:hAnsi="Times New Roman"/>
          <w:sz w:val="24"/>
          <w:szCs w:val="24"/>
        </w:rPr>
        <w:t>.</w:t>
      </w:r>
      <w:r w:rsidR="00793155" w:rsidRPr="0060305D">
        <w:rPr>
          <w:rStyle w:val="hps"/>
          <w:rFonts w:ascii="Times New Roman" w:hAnsi="Times New Roman"/>
          <w:sz w:val="24"/>
          <w:szCs w:val="24"/>
        </w:rPr>
        <w:t xml:space="preserve"> </w:t>
      </w:r>
      <w:r w:rsidR="00240AC6" w:rsidRPr="0060305D">
        <w:rPr>
          <w:rStyle w:val="hps"/>
          <w:rFonts w:ascii="Times New Roman" w:hAnsi="Times New Roman"/>
          <w:sz w:val="24"/>
          <w:szCs w:val="24"/>
        </w:rPr>
        <w:t>D’après les données en 2011,</w:t>
      </w:r>
      <w:r w:rsidR="00B23CA0" w:rsidRPr="0060305D">
        <w:rPr>
          <w:rStyle w:val="hps"/>
          <w:rFonts w:ascii="Times New Roman" w:hAnsi="Times New Roman"/>
          <w:sz w:val="24"/>
          <w:szCs w:val="24"/>
        </w:rPr>
        <w:t xml:space="preserve"> il y a environ 200 exploitations laitière</w:t>
      </w:r>
      <w:r w:rsidR="00BE0875" w:rsidRPr="0060305D">
        <w:rPr>
          <w:rStyle w:val="hps"/>
          <w:rFonts w:ascii="Times New Roman" w:hAnsi="Times New Roman"/>
          <w:sz w:val="24"/>
          <w:szCs w:val="24"/>
        </w:rPr>
        <w:t>s familiales qui dépendent</w:t>
      </w:r>
      <w:r w:rsidR="00B23CA0" w:rsidRPr="0060305D">
        <w:rPr>
          <w:rStyle w:val="hps"/>
          <w:rFonts w:ascii="Times New Roman" w:hAnsi="Times New Roman"/>
          <w:sz w:val="24"/>
          <w:szCs w:val="24"/>
        </w:rPr>
        <w:t xml:space="preserve"> du centre de recherche de Ba</w:t>
      </w:r>
      <w:r w:rsidR="00A47145" w:rsidRPr="0060305D">
        <w:rPr>
          <w:rStyle w:val="hps"/>
          <w:rFonts w:ascii="Times New Roman" w:hAnsi="Times New Roman"/>
          <w:sz w:val="24"/>
          <w:szCs w:val="24"/>
        </w:rPr>
        <w:t xml:space="preserve"> Vi</w:t>
      </w:r>
      <w:r w:rsidR="00B23CA0" w:rsidRPr="0060305D">
        <w:rPr>
          <w:rStyle w:val="hps"/>
          <w:rFonts w:ascii="Times New Roman" w:hAnsi="Times New Roman"/>
          <w:sz w:val="24"/>
          <w:szCs w:val="24"/>
        </w:rPr>
        <w:t xml:space="preserve">. </w:t>
      </w:r>
      <w:r w:rsidR="00667AD5" w:rsidRPr="0060305D">
        <w:rPr>
          <w:rStyle w:val="hps"/>
          <w:rFonts w:ascii="Times New Roman" w:hAnsi="Times New Roman"/>
          <w:sz w:val="24"/>
          <w:szCs w:val="24"/>
        </w:rPr>
        <w:t>L’évolution d</w:t>
      </w:r>
      <w:r w:rsidR="00915108" w:rsidRPr="0060305D">
        <w:rPr>
          <w:rStyle w:val="hps"/>
          <w:rFonts w:ascii="Times New Roman" w:hAnsi="Times New Roman"/>
          <w:sz w:val="24"/>
          <w:szCs w:val="24"/>
        </w:rPr>
        <w:t>u</w:t>
      </w:r>
      <w:r w:rsidR="00667AD5" w:rsidRPr="0060305D">
        <w:rPr>
          <w:rStyle w:val="hps"/>
          <w:rFonts w:ascii="Times New Roman" w:hAnsi="Times New Roman"/>
          <w:sz w:val="24"/>
          <w:szCs w:val="24"/>
        </w:rPr>
        <w:t xml:space="preserve"> nombre de bovin laitier de la ferme étatique est illustrée par la figure 7. </w:t>
      </w:r>
    </w:p>
    <w:p w14:paraId="6A658410" w14:textId="6325C236" w:rsidR="008572CC" w:rsidRPr="00D82999" w:rsidRDefault="002E5722" w:rsidP="00007BE9">
      <w:pPr>
        <w:spacing w:before="120" w:after="120" w:line="240" w:lineRule="auto"/>
        <w:ind w:firstLine="567"/>
        <w:jc w:val="both"/>
        <w:rPr>
          <w:rStyle w:val="hps"/>
          <w:rFonts w:ascii="Times New Roman" w:hAnsi="Times New Roman"/>
          <w:sz w:val="24"/>
          <w:szCs w:val="24"/>
        </w:rPr>
      </w:pPr>
      <w:r w:rsidRPr="0060305D">
        <w:rPr>
          <w:rStyle w:val="hps"/>
          <w:rFonts w:ascii="Times New Roman" w:hAnsi="Times New Roman"/>
          <w:sz w:val="24"/>
          <w:szCs w:val="24"/>
        </w:rPr>
        <w:t>Sur la figure 7</w:t>
      </w:r>
      <w:r w:rsidR="00D62D26" w:rsidRPr="0060305D">
        <w:rPr>
          <w:rStyle w:val="hps"/>
          <w:rFonts w:ascii="Times New Roman" w:hAnsi="Times New Roman"/>
          <w:sz w:val="24"/>
          <w:szCs w:val="24"/>
        </w:rPr>
        <w:t xml:space="preserve">, </w:t>
      </w:r>
      <w:r w:rsidR="00BE0875" w:rsidRPr="0060305D">
        <w:rPr>
          <w:rStyle w:val="hps"/>
          <w:rFonts w:ascii="Times New Roman" w:hAnsi="Times New Roman"/>
          <w:sz w:val="24"/>
          <w:szCs w:val="24"/>
        </w:rPr>
        <w:t xml:space="preserve">le nombre de bovins laitiers a </w:t>
      </w:r>
      <w:r w:rsidR="006F350A" w:rsidRPr="0060305D">
        <w:rPr>
          <w:rStyle w:val="hps"/>
          <w:rFonts w:ascii="Times New Roman" w:hAnsi="Times New Roman"/>
          <w:sz w:val="24"/>
          <w:szCs w:val="24"/>
        </w:rPr>
        <w:t>augmenté dans</w:t>
      </w:r>
      <w:r w:rsidR="00D62D26" w:rsidRPr="0060305D">
        <w:rPr>
          <w:rStyle w:val="hps"/>
          <w:rFonts w:ascii="Times New Roman" w:hAnsi="Times New Roman"/>
          <w:sz w:val="24"/>
          <w:szCs w:val="24"/>
        </w:rPr>
        <w:t xml:space="preserve"> des </w:t>
      </w:r>
      <w:r w:rsidR="00C0102F" w:rsidRPr="0060305D">
        <w:rPr>
          <w:rStyle w:val="hps"/>
          <w:rFonts w:ascii="Times New Roman" w:hAnsi="Times New Roman"/>
          <w:sz w:val="24"/>
          <w:szCs w:val="24"/>
        </w:rPr>
        <w:t>années</w:t>
      </w:r>
      <w:r w:rsidR="00D62D26" w:rsidRPr="0060305D">
        <w:rPr>
          <w:rStyle w:val="hps"/>
          <w:rFonts w:ascii="Times New Roman" w:hAnsi="Times New Roman"/>
          <w:sz w:val="24"/>
          <w:szCs w:val="24"/>
        </w:rPr>
        <w:t xml:space="preserve"> 1960 gr</w:t>
      </w:r>
      <w:r w:rsidR="00AD3260" w:rsidRPr="0060305D">
        <w:rPr>
          <w:rStyle w:val="hps"/>
          <w:rFonts w:ascii="Times New Roman" w:hAnsi="Times New Roman"/>
          <w:sz w:val="24"/>
          <w:szCs w:val="24"/>
        </w:rPr>
        <w:t xml:space="preserve">âce à l’importation des vaches. </w:t>
      </w:r>
      <w:r w:rsidR="00A86CD6" w:rsidRPr="0060305D">
        <w:rPr>
          <w:rStyle w:val="hps"/>
          <w:rFonts w:ascii="Times New Roman" w:hAnsi="Times New Roman"/>
          <w:sz w:val="24"/>
          <w:szCs w:val="24"/>
        </w:rPr>
        <w:t xml:space="preserve">Toutefois, </w:t>
      </w:r>
      <w:r w:rsidR="00D82999">
        <w:rPr>
          <w:rStyle w:val="hps"/>
          <w:rFonts w:ascii="Times New Roman" w:hAnsi="Times New Roman"/>
          <w:sz w:val="24"/>
          <w:szCs w:val="24"/>
        </w:rPr>
        <w:t>par la suite,</w:t>
      </w:r>
      <w:r w:rsidR="00A86CD6" w:rsidRPr="00D82999">
        <w:rPr>
          <w:rStyle w:val="hps"/>
          <w:rFonts w:ascii="Times New Roman" w:hAnsi="Times New Roman"/>
          <w:sz w:val="24"/>
          <w:szCs w:val="24"/>
        </w:rPr>
        <w:t xml:space="preserve"> le nombre de vaches </w:t>
      </w:r>
      <w:r w:rsidR="00BE0875" w:rsidRPr="00D82999">
        <w:rPr>
          <w:rStyle w:val="hps"/>
          <w:rFonts w:ascii="Times New Roman" w:hAnsi="Times New Roman"/>
          <w:sz w:val="24"/>
          <w:szCs w:val="24"/>
        </w:rPr>
        <w:t xml:space="preserve">a </w:t>
      </w:r>
      <w:r w:rsidR="00A86CD6" w:rsidRPr="00D82999">
        <w:rPr>
          <w:rStyle w:val="hps"/>
          <w:rFonts w:ascii="Times New Roman" w:hAnsi="Times New Roman"/>
          <w:sz w:val="24"/>
          <w:szCs w:val="24"/>
        </w:rPr>
        <w:t xml:space="preserve">diminué à cause </w:t>
      </w:r>
      <w:r w:rsidR="006F350A" w:rsidRPr="00D82999">
        <w:rPr>
          <w:rStyle w:val="hps"/>
          <w:rFonts w:ascii="Times New Roman" w:hAnsi="Times New Roman"/>
          <w:sz w:val="24"/>
          <w:szCs w:val="24"/>
        </w:rPr>
        <w:t>de problèmes</w:t>
      </w:r>
      <w:r w:rsidR="00BE0875" w:rsidRPr="00D82999">
        <w:rPr>
          <w:rStyle w:val="hps"/>
          <w:rFonts w:ascii="Times New Roman" w:hAnsi="Times New Roman"/>
          <w:sz w:val="24"/>
          <w:szCs w:val="24"/>
        </w:rPr>
        <w:t xml:space="preserve"> d’adaptation des races aux conditions de Ba Vi</w:t>
      </w:r>
      <w:r w:rsidR="00925C7E" w:rsidRPr="00D82999">
        <w:rPr>
          <w:rStyle w:val="hps"/>
          <w:rFonts w:ascii="Times New Roman" w:hAnsi="Times New Roman"/>
          <w:sz w:val="24"/>
          <w:szCs w:val="24"/>
        </w:rPr>
        <w:t xml:space="preserve">. </w:t>
      </w:r>
      <w:r w:rsidR="00915108" w:rsidRPr="00D82999">
        <w:rPr>
          <w:rStyle w:val="hps"/>
          <w:rFonts w:ascii="Times New Roman" w:hAnsi="Times New Roman"/>
          <w:sz w:val="24"/>
          <w:szCs w:val="24"/>
        </w:rPr>
        <w:t>Des</w:t>
      </w:r>
      <w:r w:rsidR="00A55209" w:rsidRPr="00D82999">
        <w:rPr>
          <w:rStyle w:val="hps"/>
          <w:rFonts w:ascii="Times New Roman" w:hAnsi="Times New Roman"/>
          <w:sz w:val="24"/>
          <w:szCs w:val="24"/>
        </w:rPr>
        <w:t xml:space="preserve"> vaches </w:t>
      </w:r>
      <w:r w:rsidR="00915108" w:rsidRPr="00D82999">
        <w:rPr>
          <w:rStyle w:val="hps"/>
          <w:rFonts w:ascii="Times New Roman" w:hAnsi="Times New Roman"/>
          <w:sz w:val="24"/>
          <w:szCs w:val="24"/>
        </w:rPr>
        <w:t>ont</w:t>
      </w:r>
      <w:r w:rsidR="00742BA3" w:rsidRPr="00D82999">
        <w:rPr>
          <w:rStyle w:val="hps"/>
          <w:rFonts w:ascii="Times New Roman" w:hAnsi="Times New Roman"/>
          <w:sz w:val="24"/>
          <w:szCs w:val="24"/>
        </w:rPr>
        <w:t xml:space="preserve"> </w:t>
      </w:r>
      <w:r w:rsidR="00BE0875" w:rsidRPr="00961E4E">
        <w:rPr>
          <w:rStyle w:val="hps"/>
          <w:rFonts w:ascii="Times New Roman" w:hAnsi="Times New Roman"/>
          <w:sz w:val="24"/>
          <w:szCs w:val="24"/>
        </w:rPr>
        <w:t>été</w:t>
      </w:r>
      <w:r w:rsidR="005C5257" w:rsidRPr="00961E4E">
        <w:rPr>
          <w:rStyle w:val="hps"/>
          <w:rFonts w:ascii="Times New Roman" w:hAnsi="Times New Roman"/>
          <w:sz w:val="24"/>
          <w:szCs w:val="24"/>
        </w:rPr>
        <w:t xml:space="preserve"> déplacé</w:t>
      </w:r>
      <w:r w:rsidR="00915108" w:rsidRPr="00961E4E">
        <w:rPr>
          <w:rStyle w:val="hps"/>
          <w:rFonts w:ascii="Times New Roman" w:hAnsi="Times New Roman"/>
          <w:sz w:val="24"/>
          <w:szCs w:val="24"/>
        </w:rPr>
        <w:t>es</w:t>
      </w:r>
      <w:r w:rsidR="00742BA3" w:rsidRPr="00961E4E">
        <w:rPr>
          <w:rStyle w:val="hps"/>
          <w:rFonts w:ascii="Times New Roman" w:hAnsi="Times New Roman"/>
          <w:sz w:val="24"/>
          <w:szCs w:val="24"/>
        </w:rPr>
        <w:t xml:space="preserve"> </w:t>
      </w:r>
      <w:r w:rsidR="00BE0875" w:rsidRPr="00262F60">
        <w:rPr>
          <w:rStyle w:val="hps"/>
          <w:rFonts w:ascii="Times New Roman" w:hAnsi="Times New Roman"/>
          <w:sz w:val="24"/>
          <w:szCs w:val="24"/>
        </w:rPr>
        <w:t>dans d’</w:t>
      </w:r>
      <w:r w:rsidR="005C5257" w:rsidRPr="00262F60">
        <w:rPr>
          <w:rStyle w:val="hps"/>
          <w:rFonts w:ascii="Times New Roman" w:hAnsi="Times New Roman"/>
          <w:sz w:val="24"/>
          <w:szCs w:val="24"/>
        </w:rPr>
        <w:t>autre</w:t>
      </w:r>
      <w:r w:rsidR="00BE0875" w:rsidRPr="0060305D">
        <w:rPr>
          <w:rStyle w:val="hps"/>
          <w:rFonts w:ascii="Times New Roman" w:hAnsi="Times New Roman"/>
          <w:sz w:val="24"/>
          <w:szCs w:val="24"/>
        </w:rPr>
        <w:t>s</w:t>
      </w:r>
      <w:r w:rsidR="005C5257" w:rsidRPr="0060305D">
        <w:rPr>
          <w:rStyle w:val="hps"/>
          <w:rFonts w:ascii="Times New Roman" w:hAnsi="Times New Roman"/>
          <w:sz w:val="24"/>
          <w:szCs w:val="24"/>
        </w:rPr>
        <w:t xml:space="preserve"> fermes comme </w:t>
      </w:r>
      <w:proofErr w:type="spellStart"/>
      <w:r w:rsidR="005C5257" w:rsidRPr="0060305D">
        <w:rPr>
          <w:rStyle w:val="hps"/>
          <w:rFonts w:ascii="Times New Roman" w:hAnsi="Times New Roman"/>
          <w:sz w:val="24"/>
          <w:szCs w:val="24"/>
        </w:rPr>
        <w:t>Moc</w:t>
      </w:r>
      <w:proofErr w:type="spellEnd"/>
      <w:r w:rsidR="005C5257" w:rsidRPr="0060305D">
        <w:rPr>
          <w:rStyle w:val="hps"/>
          <w:rFonts w:ascii="Times New Roman" w:hAnsi="Times New Roman"/>
          <w:sz w:val="24"/>
          <w:szCs w:val="24"/>
        </w:rPr>
        <w:t xml:space="preserve"> Chau, Tam </w:t>
      </w:r>
      <w:proofErr w:type="spellStart"/>
      <w:r w:rsidR="005C5257" w:rsidRPr="0060305D">
        <w:rPr>
          <w:rStyle w:val="hps"/>
          <w:rFonts w:ascii="Times New Roman" w:hAnsi="Times New Roman"/>
          <w:sz w:val="24"/>
          <w:szCs w:val="24"/>
        </w:rPr>
        <w:t>Duong</w:t>
      </w:r>
      <w:proofErr w:type="spellEnd"/>
      <w:r w:rsidR="005C5257" w:rsidRPr="0060305D">
        <w:rPr>
          <w:rStyle w:val="hps"/>
          <w:rFonts w:ascii="Times New Roman" w:hAnsi="Times New Roman"/>
          <w:sz w:val="24"/>
          <w:szCs w:val="24"/>
        </w:rPr>
        <w:t>. Par contre, l</w:t>
      </w:r>
      <w:r w:rsidR="00BE0875" w:rsidRPr="0060305D">
        <w:rPr>
          <w:rStyle w:val="hps"/>
          <w:rFonts w:ascii="Times New Roman" w:hAnsi="Times New Roman"/>
          <w:sz w:val="24"/>
          <w:szCs w:val="24"/>
        </w:rPr>
        <w:t>a</w:t>
      </w:r>
      <w:r w:rsidR="005C5257" w:rsidRPr="0060305D">
        <w:rPr>
          <w:rStyle w:val="hps"/>
          <w:rFonts w:ascii="Times New Roman" w:hAnsi="Times New Roman"/>
          <w:sz w:val="24"/>
          <w:szCs w:val="24"/>
        </w:rPr>
        <w:t xml:space="preserve"> ferme </w:t>
      </w:r>
      <w:r w:rsidR="00BE0875" w:rsidRPr="0060305D">
        <w:rPr>
          <w:rStyle w:val="hps"/>
          <w:rFonts w:ascii="Times New Roman" w:hAnsi="Times New Roman"/>
          <w:sz w:val="24"/>
          <w:szCs w:val="24"/>
        </w:rPr>
        <w:t xml:space="preserve">étatique </w:t>
      </w:r>
      <w:r w:rsidR="005C5257" w:rsidRPr="0060305D">
        <w:rPr>
          <w:rStyle w:val="hps"/>
          <w:rFonts w:ascii="Times New Roman" w:hAnsi="Times New Roman"/>
          <w:sz w:val="24"/>
          <w:szCs w:val="24"/>
        </w:rPr>
        <w:t>de Ba</w:t>
      </w:r>
      <w:r w:rsidR="00DA7952" w:rsidRPr="0060305D">
        <w:rPr>
          <w:rStyle w:val="hps"/>
          <w:rFonts w:ascii="Times New Roman" w:hAnsi="Times New Roman"/>
          <w:sz w:val="24"/>
          <w:szCs w:val="24"/>
        </w:rPr>
        <w:t xml:space="preserve"> Vi</w:t>
      </w:r>
      <w:r w:rsidR="005C5257" w:rsidRPr="0060305D">
        <w:rPr>
          <w:rStyle w:val="hps"/>
          <w:rFonts w:ascii="Times New Roman" w:hAnsi="Times New Roman"/>
          <w:sz w:val="24"/>
          <w:szCs w:val="24"/>
        </w:rPr>
        <w:t xml:space="preserve"> a réalisé des études </w:t>
      </w:r>
      <w:r w:rsidR="00C86EAF" w:rsidRPr="0060305D">
        <w:rPr>
          <w:rStyle w:val="hps"/>
          <w:rFonts w:ascii="Times New Roman" w:hAnsi="Times New Roman"/>
          <w:sz w:val="24"/>
          <w:szCs w:val="24"/>
        </w:rPr>
        <w:t xml:space="preserve">pour produire la race F1 (HF 50%, </w:t>
      </w:r>
      <w:r w:rsidR="00C0102F" w:rsidRPr="0060305D">
        <w:rPr>
          <w:rStyle w:val="hps"/>
          <w:rFonts w:ascii="Times New Roman" w:hAnsi="Times New Roman"/>
          <w:sz w:val="24"/>
          <w:szCs w:val="24"/>
        </w:rPr>
        <w:t>Lai Sind</w:t>
      </w:r>
      <w:r w:rsidR="00C86EAF" w:rsidRPr="0060305D">
        <w:rPr>
          <w:rStyle w:val="hps"/>
          <w:rFonts w:ascii="Times New Roman" w:hAnsi="Times New Roman"/>
          <w:sz w:val="24"/>
          <w:szCs w:val="24"/>
        </w:rPr>
        <w:t xml:space="preserve"> 25%,  race locale 25%). </w:t>
      </w:r>
      <w:r w:rsidR="00BE0875" w:rsidRPr="0060305D">
        <w:rPr>
          <w:rStyle w:val="hps"/>
          <w:rFonts w:ascii="Times New Roman" w:hAnsi="Times New Roman"/>
          <w:sz w:val="24"/>
          <w:szCs w:val="24"/>
        </w:rPr>
        <w:t xml:space="preserve">Les animaux F1 étaient mieux adaptés </w:t>
      </w:r>
      <w:r w:rsidR="005B5D7D" w:rsidRPr="0060305D">
        <w:rPr>
          <w:rStyle w:val="hps"/>
          <w:rFonts w:ascii="Times New Roman" w:hAnsi="Times New Roman"/>
          <w:sz w:val="24"/>
          <w:szCs w:val="24"/>
        </w:rPr>
        <w:t xml:space="preserve">aux </w:t>
      </w:r>
      <w:r w:rsidR="00915108" w:rsidRPr="0060305D">
        <w:rPr>
          <w:rStyle w:val="hps"/>
          <w:rFonts w:ascii="Times New Roman" w:hAnsi="Times New Roman"/>
          <w:sz w:val="24"/>
          <w:szCs w:val="24"/>
        </w:rPr>
        <w:t xml:space="preserve">conditions </w:t>
      </w:r>
      <w:r w:rsidR="00BE0875" w:rsidRPr="0060305D">
        <w:rPr>
          <w:rStyle w:val="hps"/>
          <w:rFonts w:ascii="Times New Roman" w:hAnsi="Times New Roman"/>
          <w:sz w:val="24"/>
          <w:szCs w:val="24"/>
        </w:rPr>
        <w:t>climatiques de Ba Vi</w:t>
      </w:r>
      <w:r w:rsidR="00C86EAF" w:rsidRPr="0060305D">
        <w:rPr>
          <w:rStyle w:val="hps"/>
          <w:rFonts w:ascii="Times New Roman" w:hAnsi="Times New Roman"/>
          <w:sz w:val="24"/>
          <w:szCs w:val="24"/>
        </w:rPr>
        <w:t xml:space="preserve">. </w:t>
      </w:r>
      <w:r w:rsidR="005B5D7D" w:rsidRPr="0060305D">
        <w:rPr>
          <w:rStyle w:val="hps"/>
          <w:rFonts w:ascii="Times New Roman" w:hAnsi="Times New Roman"/>
          <w:sz w:val="24"/>
          <w:szCs w:val="24"/>
        </w:rPr>
        <w:t>C’est pourquoi, d</w:t>
      </w:r>
      <w:r w:rsidR="00A310F0" w:rsidRPr="0060305D">
        <w:rPr>
          <w:rStyle w:val="hps"/>
          <w:rFonts w:ascii="Times New Roman" w:hAnsi="Times New Roman"/>
          <w:sz w:val="24"/>
          <w:szCs w:val="24"/>
        </w:rPr>
        <w:t>e</w:t>
      </w:r>
      <w:r w:rsidR="00E23022" w:rsidRPr="0060305D">
        <w:rPr>
          <w:rStyle w:val="hps"/>
          <w:rFonts w:ascii="Times New Roman" w:hAnsi="Times New Roman"/>
          <w:sz w:val="24"/>
          <w:szCs w:val="24"/>
        </w:rPr>
        <w:t xml:space="preserve"> 1985 à 2000, </w:t>
      </w:r>
      <w:r w:rsidR="00A310F0" w:rsidRPr="0060305D">
        <w:rPr>
          <w:rStyle w:val="hps"/>
          <w:rFonts w:ascii="Times New Roman" w:hAnsi="Times New Roman"/>
          <w:sz w:val="24"/>
          <w:szCs w:val="24"/>
        </w:rPr>
        <w:t>le</w:t>
      </w:r>
      <w:r w:rsidR="005B5D7D" w:rsidRPr="0060305D">
        <w:rPr>
          <w:rStyle w:val="hps"/>
          <w:rFonts w:ascii="Times New Roman" w:hAnsi="Times New Roman"/>
          <w:sz w:val="24"/>
          <w:szCs w:val="24"/>
        </w:rPr>
        <w:t xml:space="preserve"> nombre de bovin</w:t>
      </w:r>
      <w:r w:rsidR="00D82999">
        <w:rPr>
          <w:rStyle w:val="hps"/>
          <w:rFonts w:ascii="Times New Roman" w:hAnsi="Times New Roman"/>
          <w:sz w:val="24"/>
          <w:szCs w:val="24"/>
        </w:rPr>
        <w:t>s</w:t>
      </w:r>
      <w:r w:rsidR="005B5D7D" w:rsidRPr="00D82999">
        <w:rPr>
          <w:rStyle w:val="hps"/>
          <w:rFonts w:ascii="Times New Roman" w:hAnsi="Times New Roman"/>
          <w:sz w:val="24"/>
          <w:szCs w:val="24"/>
        </w:rPr>
        <w:t xml:space="preserve"> laitier</w:t>
      </w:r>
      <w:r w:rsidR="00D82999">
        <w:rPr>
          <w:rStyle w:val="hps"/>
          <w:rFonts w:ascii="Times New Roman" w:hAnsi="Times New Roman"/>
          <w:sz w:val="24"/>
          <w:szCs w:val="24"/>
        </w:rPr>
        <w:t>s</w:t>
      </w:r>
      <w:r w:rsidR="005B5D7D" w:rsidRPr="00D82999">
        <w:rPr>
          <w:rStyle w:val="hps"/>
          <w:rFonts w:ascii="Times New Roman" w:hAnsi="Times New Roman"/>
          <w:sz w:val="24"/>
          <w:szCs w:val="24"/>
        </w:rPr>
        <w:t xml:space="preserve"> (</w:t>
      </w:r>
      <w:r w:rsidR="005956EA" w:rsidRPr="00D82999">
        <w:rPr>
          <w:rStyle w:val="hps"/>
          <w:rFonts w:ascii="Times New Roman" w:hAnsi="Times New Roman"/>
          <w:sz w:val="24"/>
          <w:szCs w:val="24"/>
        </w:rPr>
        <w:t xml:space="preserve">veaux, </w:t>
      </w:r>
      <w:r w:rsidR="005B5D7D" w:rsidRPr="00D82999">
        <w:rPr>
          <w:rStyle w:val="hps"/>
          <w:rFonts w:ascii="Times New Roman" w:hAnsi="Times New Roman"/>
          <w:sz w:val="24"/>
          <w:szCs w:val="24"/>
        </w:rPr>
        <w:t>génisses, vaches)</w:t>
      </w:r>
      <w:r w:rsidR="00710504" w:rsidRPr="00D82999">
        <w:rPr>
          <w:rStyle w:val="hps"/>
          <w:rFonts w:ascii="Times New Roman" w:hAnsi="Times New Roman"/>
          <w:sz w:val="24"/>
          <w:szCs w:val="24"/>
        </w:rPr>
        <w:t xml:space="preserve"> dans la ferme de Ba</w:t>
      </w:r>
      <w:r w:rsidR="00890684" w:rsidRPr="00D82999">
        <w:rPr>
          <w:rStyle w:val="hps"/>
          <w:rFonts w:ascii="Times New Roman" w:hAnsi="Times New Roman"/>
          <w:sz w:val="24"/>
          <w:szCs w:val="24"/>
        </w:rPr>
        <w:t xml:space="preserve"> Vi</w:t>
      </w:r>
      <w:r w:rsidR="00A310F0" w:rsidRPr="00D82999">
        <w:rPr>
          <w:rStyle w:val="hps"/>
          <w:rFonts w:ascii="Times New Roman" w:hAnsi="Times New Roman"/>
          <w:sz w:val="24"/>
          <w:szCs w:val="24"/>
        </w:rPr>
        <w:t xml:space="preserve"> a peu évolué</w:t>
      </w:r>
      <w:r w:rsidR="00710504" w:rsidRPr="00D82999">
        <w:rPr>
          <w:rStyle w:val="hps"/>
          <w:rFonts w:ascii="Times New Roman" w:hAnsi="Times New Roman"/>
          <w:sz w:val="24"/>
          <w:szCs w:val="24"/>
        </w:rPr>
        <w:t xml:space="preserve">. </w:t>
      </w:r>
      <w:r w:rsidR="00BA1AFE" w:rsidRPr="00D82999">
        <w:rPr>
          <w:rStyle w:val="hps"/>
          <w:rFonts w:ascii="Times New Roman" w:hAnsi="Times New Roman"/>
          <w:sz w:val="24"/>
          <w:szCs w:val="24"/>
        </w:rPr>
        <w:t>D</w:t>
      </w:r>
      <w:r w:rsidR="00A310F0" w:rsidRPr="00D82999">
        <w:rPr>
          <w:rStyle w:val="hps"/>
          <w:rFonts w:ascii="Times New Roman" w:hAnsi="Times New Roman"/>
          <w:sz w:val="24"/>
          <w:szCs w:val="24"/>
        </w:rPr>
        <w:t xml:space="preserve">epuis 2004 </w:t>
      </w:r>
      <w:r w:rsidR="009D2026" w:rsidRPr="00D82999">
        <w:rPr>
          <w:rStyle w:val="hps"/>
          <w:rFonts w:ascii="Times New Roman" w:hAnsi="Times New Roman"/>
          <w:sz w:val="24"/>
          <w:szCs w:val="24"/>
        </w:rPr>
        <w:t xml:space="preserve">grâce au développement </w:t>
      </w:r>
      <w:r w:rsidR="00C0102F" w:rsidRPr="00D82999">
        <w:rPr>
          <w:rStyle w:val="hps"/>
          <w:rFonts w:ascii="Times New Roman" w:hAnsi="Times New Roman"/>
          <w:sz w:val="24"/>
          <w:szCs w:val="24"/>
        </w:rPr>
        <w:t xml:space="preserve">des </w:t>
      </w:r>
      <w:r w:rsidR="00BA1AFE" w:rsidRPr="00D82999">
        <w:rPr>
          <w:rStyle w:val="hps"/>
          <w:rFonts w:ascii="Times New Roman" w:hAnsi="Times New Roman"/>
          <w:sz w:val="24"/>
          <w:szCs w:val="24"/>
        </w:rPr>
        <w:t xml:space="preserve">industries laitières, le nombre </w:t>
      </w:r>
      <w:r w:rsidR="00D82999">
        <w:rPr>
          <w:rStyle w:val="hps"/>
          <w:rFonts w:ascii="Times New Roman" w:hAnsi="Times New Roman"/>
          <w:sz w:val="24"/>
          <w:szCs w:val="24"/>
        </w:rPr>
        <w:t xml:space="preserve">d’animaux laitiers </w:t>
      </w:r>
      <w:r w:rsidR="00BA1AFE" w:rsidRPr="00D82999">
        <w:rPr>
          <w:rStyle w:val="hps"/>
          <w:rFonts w:ascii="Times New Roman" w:hAnsi="Times New Roman"/>
          <w:sz w:val="24"/>
          <w:szCs w:val="24"/>
        </w:rPr>
        <w:t xml:space="preserve">(veaux, génisses, vaches) a augmenté. </w:t>
      </w:r>
    </w:p>
    <w:p w14:paraId="076BA54A" w14:textId="7B9AE05D" w:rsidR="006A2598" w:rsidRPr="00D82999" w:rsidRDefault="00275311" w:rsidP="00275311">
      <w:pPr>
        <w:pStyle w:val="Lgende"/>
        <w:rPr>
          <w:rStyle w:val="hps"/>
          <w:rFonts w:ascii="Times New Roman" w:hAnsi="Times New Roman"/>
          <w:i w:val="0"/>
          <w:color w:val="auto"/>
          <w:sz w:val="24"/>
          <w:szCs w:val="24"/>
        </w:rPr>
      </w:pPr>
      <w:bookmarkStart w:id="54" w:name="_Toc410631129"/>
      <w:r w:rsidRPr="00D82999">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8</w:t>
      </w:r>
      <w:r w:rsidRPr="00BE39D1">
        <w:rPr>
          <w:rFonts w:ascii="Times New Roman" w:hAnsi="Times New Roman"/>
          <w:i w:val="0"/>
          <w:color w:val="auto"/>
          <w:sz w:val="24"/>
          <w:szCs w:val="24"/>
        </w:rPr>
        <w:fldChar w:fldCharType="end"/>
      </w:r>
      <w:r w:rsidR="006A2598" w:rsidRPr="0060305D">
        <w:rPr>
          <w:rStyle w:val="hps"/>
          <w:rFonts w:ascii="Times New Roman" w:hAnsi="Times New Roman"/>
          <w:i w:val="0"/>
          <w:color w:val="auto"/>
          <w:sz w:val="24"/>
          <w:szCs w:val="24"/>
        </w:rPr>
        <w:t>. L’évolution de nombre de bovin</w:t>
      </w:r>
      <w:r w:rsidR="00D82999">
        <w:rPr>
          <w:rStyle w:val="hps"/>
          <w:rFonts w:ascii="Times New Roman" w:hAnsi="Times New Roman"/>
          <w:i w:val="0"/>
          <w:color w:val="auto"/>
          <w:sz w:val="24"/>
          <w:szCs w:val="24"/>
        </w:rPr>
        <w:t>s</w:t>
      </w:r>
      <w:r w:rsidR="00BD095C" w:rsidRPr="00D82999">
        <w:rPr>
          <w:rStyle w:val="hps"/>
          <w:rFonts w:ascii="Times New Roman" w:hAnsi="Times New Roman"/>
          <w:i w:val="0"/>
          <w:color w:val="auto"/>
          <w:sz w:val="24"/>
          <w:szCs w:val="24"/>
        </w:rPr>
        <w:t xml:space="preserve"> </w:t>
      </w:r>
      <w:r w:rsidR="008229D2" w:rsidRPr="00D82999">
        <w:rPr>
          <w:rStyle w:val="hps"/>
          <w:rFonts w:ascii="Times New Roman" w:hAnsi="Times New Roman"/>
          <w:i w:val="0"/>
          <w:color w:val="auto"/>
          <w:sz w:val="24"/>
          <w:szCs w:val="24"/>
        </w:rPr>
        <w:t>et bovin</w:t>
      </w:r>
      <w:r w:rsidR="00D82999">
        <w:rPr>
          <w:rStyle w:val="hps"/>
          <w:rFonts w:ascii="Times New Roman" w:hAnsi="Times New Roman"/>
          <w:i w:val="0"/>
          <w:color w:val="auto"/>
          <w:sz w:val="24"/>
          <w:szCs w:val="24"/>
        </w:rPr>
        <w:t>s</w:t>
      </w:r>
      <w:r w:rsidR="008229D2" w:rsidRPr="00D82999">
        <w:rPr>
          <w:rStyle w:val="hps"/>
          <w:rFonts w:ascii="Times New Roman" w:hAnsi="Times New Roman"/>
          <w:i w:val="0"/>
          <w:color w:val="auto"/>
          <w:sz w:val="24"/>
          <w:szCs w:val="24"/>
        </w:rPr>
        <w:t xml:space="preserve"> laiti</w:t>
      </w:r>
      <w:r w:rsidR="00A310F0" w:rsidRPr="00D82999">
        <w:rPr>
          <w:rStyle w:val="hps"/>
          <w:rFonts w:ascii="Times New Roman" w:hAnsi="Times New Roman"/>
          <w:i w:val="0"/>
          <w:color w:val="auto"/>
          <w:sz w:val="24"/>
          <w:szCs w:val="24"/>
        </w:rPr>
        <w:t>er</w:t>
      </w:r>
      <w:r w:rsidR="00D82999">
        <w:rPr>
          <w:rStyle w:val="hps"/>
          <w:rFonts w:ascii="Times New Roman" w:hAnsi="Times New Roman"/>
          <w:i w:val="0"/>
          <w:color w:val="auto"/>
          <w:sz w:val="24"/>
          <w:szCs w:val="24"/>
        </w:rPr>
        <w:t>s</w:t>
      </w:r>
      <w:r w:rsidR="00BD095C" w:rsidRPr="00D82999">
        <w:rPr>
          <w:rStyle w:val="hps"/>
          <w:rFonts w:ascii="Times New Roman" w:hAnsi="Times New Roman"/>
          <w:i w:val="0"/>
          <w:color w:val="auto"/>
          <w:sz w:val="24"/>
          <w:szCs w:val="24"/>
        </w:rPr>
        <w:t xml:space="preserve"> </w:t>
      </w:r>
      <w:r w:rsidR="008207A9" w:rsidRPr="00D82999">
        <w:rPr>
          <w:rStyle w:val="hps"/>
          <w:rFonts w:ascii="Times New Roman" w:hAnsi="Times New Roman"/>
          <w:i w:val="0"/>
          <w:color w:val="auto"/>
          <w:sz w:val="24"/>
          <w:szCs w:val="24"/>
        </w:rPr>
        <w:t xml:space="preserve">(veaux, génisses, vaches) </w:t>
      </w:r>
      <w:r w:rsidR="006A2598" w:rsidRPr="00D82999">
        <w:rPr>
          <w:rStyle w:val="hps"/>
          <w:rFonts w:ascii="Times New Roman" w:hAnsi="Times New Roman"/>
          <w:i w:val="0"/>
          <w:color w:val="auto"/>
          <w:sz w:val="24"/>
          <w:szCs w:val="24"/>
        </w:rPr>
        <w:t>dans la ferme étatique de Ba Vi de 1960 à 2008</w:t>
      </w:r>
      <w:bookmarkEnd w:id="54"/>
    </w:p>
    <w:p w14:paraId="47B0ADF2" w14:textId="77777777" w:rsidR="00690C7D" w:rsidRPr="0060305D" w:rsidRDefault="00ED130F" w:rsidP="00275311">
      <w:pPr>
        <w:rPr>
          <w:rStyle w:val="hps"/>
          <w:rFonts w:ascii="Times New Roman" w:hAnsi="Times New Roman"/>
          <w:sz w:val="24"/>
          <w:szCs w:val="24"/>
        </w:rPr>
      </w:pPr>
      <w:r w:rsidRPr="0060305D">
        <w:rPr>
          <w:rFonts w:ascii="Times New Roman" w:hAnsi="Times New Roman"/>
          <w:noProof/>
          <w:lang w:eastAsia="fr-FR"/>
        </w:rPr>
        <w:drawing>
          <wp:inline distT="0" distB="0" distL="0" distR="0" wp14:anchorId="41C0BBDE" wp14:editId="38C2BA35">
            <wp:extent cx="4616838" cy="2294850"/>
            <wp:effectExtent l="6156" t="5100" r="6156" b="510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5289AF" w14:textId="17CB3688" w:rsidR="00512A1E" w:rsidRPr="00D82999" w:rsidRDefault="00690C7D" w:rsidP="00715535">
      <w:pPr>
        <w:ind w:firstLine="1276"/>
        <w:jc w:val="both"/>
        <w:rPr>
          <w:rStyle w:val="hps"/>
          <w:rFonts w:ascii="Times New Roman" w:hAnsi="Times New Roman"/>
          <w:i/>
          <w:sz w:val="24"/>
          <w:szCs w:val="24"/>
        </w:rPr>
      </w:pPr>
      <w:r w:rsidRPr="00D82999">
        <w:rPr>
          <w:rStyle w:val="hps"/>
          <w:rFonts w:ascii="Times New Roman" w:hAnsi="Times New Roman"/>
          <w:i/>
          <w:sz w:val="24"/>
          <w:szCs w:val="24"/>
        </w:rPr>
        <w:t>(Sour</w:t>
      </w:r>
      <w:r w:rsidR="00F056AA" w:rsidRPr="00D82999">
        <w:rPr>
          <w:rStyle w:val="hps"/>
          <w:rFonts w:ascii="Times New Roman" w:hAnsi="Times New Roman"/>
          <w:i/>
          <w:sz w:val="24"/>
          <w:szCs w:val="24"/>
        </w:rPr>
        <w:t xml:space="preserve">ce : Centre de recherche de </w:t>
      </w:r>
      <w:r w:rsidRPr="00D82999">
        <w:rPr>
          <w:rStyle w:val="hps"/>
          <w:rFonts w:ascii="Times New Roman" w:hAnsi="Times New Roman"/>
          <w:i/>
          <w:sz w:val="24"/>
          <w:szCs w:val="24"/>
        </w:rPr>
        <w:t>Ba Vi, 2009)</w:t>
      </w:r>
    </w:p>
    <w:p w14:paraId="3D78B01A" w14:textId="6FC875BE" w:rsidR="00760FED" w:rsidRPr="00D82999" w:rsidRDefault="00A75F6E" w:rsidP="005E06BB">
      <w:pPr>
        <w:pStyle w:val="Paragraphedeliste"/>
        <w:numPr>
          <w:ilvl w:val="0"/>
          <w:numId w:val="6"/>
        </w:numPr>
        <w:tabs>
          <w:tab w:val="left" w:pos="284"/>
          <w:tab w:val="left" w:pos="709"/>
        </w:tabs>
        <w:ind w:left="0" w:firstLine="426"/>
        <w:jc w:val="both"/>
        <w:rPr>
          <w:rStyle w:val="hps"/>
          <w:rFonts w:ascii="Times New Roman" w:hAnsi="Times New Roman"/>
          <w:sz w:val="24"/>
          <w:szCs w:val="24"/>
        </w:rPr>
      </w:pPr>
      <w:r w:rsidRPr="00D82999">
        <w:rPr>
          <w:rStyle w:val="hps"/>
          <w:rFonts w:ascii="Times New Roman" w:hAnsi="Times New Roman"/>
          <w:i/>
          <w:sz w:val="24"/>
          <w:szCs w:val="24"/>
        </w:rPr>
        <w:t>La période du</w:t>
      </w:r>
      <w:r w:rsidR="008E454C" w:rsidRPr="00D82999">
        <w:rPr>
          <w:rStyle w:val="hps"/>
          <w:rFonts w:ascii="Times New Roman" w:hAnsi="Times New Roman"/>
          <w:i/>
          <w:sz w:val="24"/>
          <w:szCs w:val="24"/>
        </w:rPr>
        <w:t xml:space="preserve"> développement d</w:t>
      </w:r>
      <w:r w:rsidR="0003207B" w:rsidRPr="00D82999">
        <w:rPr>
          <w:rStyle w:val="hps"/>
          <w:rFonts w:ascii="Times New Roman" w:hAnsi="Times New Roman"/>
          <w:i/>
          <w:sz w:val="24"/>
          <w:szCs w:val="24"/>
        </w:rPr>
        <w:t>e l</w:t>
      </w:r>
      <w:r w:rsidR="008E454C" w:rsidRPr="00D82999">
        <w:rPr>
          <w:rStyle w:val="hps"/>
          <w:rFonts w:ascii="Times New Roman" w:hAnsi="Times New Roman"/>
          <w:i/>
          <w:sz w:val="24"/>
          <w:szCs w:val="24"/>
        </w:rPr>
        <w:t xml:space="preserve">’élevage laitier dans les </w:t>
      </w:r>
      <w:r w:rsidR="00874775" w:rsidRPr="00D82999">
        <w:rPr>
          <w:rStyle w:val="hps"/>
          <w:rFonts w:ascii="Times New Roman" w:hAnsi="Times New Roman"/>
          <w:i/>
          <w:sz w:val="24"/>
          <w:szCs w:val="24"/>
        </w:rPr>
        <w:t>exploitations familiales</w:t>
      </w:r>
      <w:r w:rsidR="00206707" w:rsidRPr="00D82999">
        <w:rPr>
          <w:rStyle w:val="hps"/>
          <w:rFonts w:ascii="Times New Roman" w:hAnsi="Times New Roman"/>
          <w:i/>
          <w:sz w:val="24"/>
          <w:szCs w:val="24"/>
        </w:rPr>
        <w:t xml:space="preserve"> à partir des années 200</w:t>
      </w:r>
      <w:r w:rsidR="009E1BBE" w:rsidRPr="00961E4E">
        <w:rPr>
          <w:rStyle w:val="hps"/>
          <w:rFonts w:ascii="Times New Roman" w:hAnsi="Times New Roman"/>
          <w:i/>
          <w:sz w:val="24"/>
          <w:szCs w:val="24"/>
        </w:rPr>
        <w:t>0</w:t>
      </w:r>
      <w:r w:rsidR="00737295" w:rsidRPr="00961E4E">
        <w:rPr>
          <w:rStyle w:val="hps"/>
          <w:rFonts w:ascii="Times New Roman" w:hAnsi="Times New Roman"/>
          <w:i/>
          <w:sz w:val="24"/>
          <w:szCs w:val="24"/>
        </w:rPr>
        <w:t> </w:t>
      </w:r>
      <w:r w:rsidR="00737295" w:rsidRPr="00961E4E">
        <w:rPr>
          <w:rStyle w:val="hps"/>
          <w:rFonts w:ascii="Times New Roman" w:hAnsi="Times New Roman"/>
          <w:sz w:val="24"/>
          <w:szCs w:val="24"/>
        </w:rPr>
        <w:t>:</w:t>
      </w:r>
      <w:r w:rsidR="00EE42A2" w:rsidRPr="00961E4E">
        <w:rPr>
          <w:rStyle w:val="hps"/>
          <w:rFonts w:ascii="Times New Roman" w:hAnsi="Times New Roman"/>
          <w:i/>
          <w:sz w:val="24"/>
          <w:szCs w:val="24"/>
        </w:rPr>
        <w:t xml:space="preserve"> </w:t>
      </w:r>
      <w:r w:rsidR="00315D03" w:rsidRPr="00262F60">
        <w:rPr>
          <w:rStyle w:val="hps"/>
          <w:rFonts w:ascii="Times New Roman" w:hAnsi="Times New Roman"/>
          <w:sz w:val="24"/>
          <w:szCs w:val="24"/>
        </w:rPr>
        <w:t>L’installation</w:t>
      </w:r>
      <w:r w:rsidR="00C12D39" w:rsidRPr="00262F60">
        <w:rPr>
          <w:rStyle w:val="hps"/>
          <w:rFonts w:ascii="Times New Roman" w:hAnsi="Times New Roman"/>
          <w:sz w:val="24"/>
          <w:szCs w:val="24"/>
        </w:rPr>
        <w:t xml:space="preserve"> de la </w:t>
      </w:r>
      <w:r w:rsidR="004B1A99" w:rsidRPr="0060305D">
        <w:rPr>
          <w:rStyle w:val="hps"/>
          <w:rFonts w:ascii="Times New Roman" w:hAnsi="Times New Roman"/>
          <w:sz w:val="24"/>
          <w:szCs w:val="24"/>
        </w:rPr>
        <w:t>compagnie</w:t>
      </w:r>
      <w:r w:rsidR="00742BA3" w:rsidRPr="0060305D">
        <w:rPr>
          <w:rStyle w:val="hps"/>
          <w:rFonts w:ascii="Times New Roman" w:hAnsi="Times New Roman"/>
          <w:sz w:val="24"/>
          <w:szCs w:val="24"/>
        </w:rPr>
        <w:t xml:space="preserve"> </w:t>
      </w:r>
      <w:r w:rsidR="004B1A99" w:rsidRPr="0060305D">
        <w:rPr>
          <w:rStyle w:val="hps"/>
          <w:rFonts w:ascii="Times New Roman" w:hAnsi="Times New Roman"/>
          <w:sz w:val="24"/>
          <w:szCs w:val="24"/>
        </w:rPr>
        <w:t>Nestlé à Ba</w:t>
      </w:r>
      <w:r w:rsidR="00742BA3" w:rsidRPr="0060305D">
        <w:rPr>
          <w:rStyle w:val="hps"/>
          <w:rFonts w:ascii="Times New Roman" w:hAnsi="Times New Roman"/>
          <w:sz w:val="24"/>
          <w:szCs w:val="24"/>
        </w:rPr>
        <w:t xml:space="preserve"> Vi</w:t>
      </w:r>
      <w:r w:rsidR="004B1A99" w:rsidRPr="0060305D">
        <w:rPr>
          <w:rStyle w:val="hps"/>
          <w:rFonts w:ascii="Times New Roman" w:hAnsi="Times New Roman"/>
          <w:sz w:val="24"/>
          <w:szCs w:val="24"/>
        </w:rPr>
        <w:t xml:space="preserve"> en 1997 est un facteur qui </w:t>
      </w:r>
      <w:r w:rsidR="00874775" w:rsidRPr="0060305D">
        <w:rPr>
          <w:rStyle w:val="hps"/>
          <w:rFonts w:ascii="Times New Roman" w:hAnsi="Times New Roman"/>
          <w:sz w:val="24"/>
          <w:szCs w:val="24"/>
        </w:rPr>
        <w:t xml:space="preserve">a </w:t>
      </w:r>
      <w:r w:rsidR="004B1A99" w:rsidRPr="0060305D">
        <w:rPr>
          <w:rStyle w:val="hps"/>
          <w:rFonts w:ascii="Times New Roman" w:hAnsi="Times New Roman"/>
          <w:sz w:val="24"/>
          <w:szCs w:val="24"/>
        </w:rPr>
        <w:t>impact</w:t>
      </w:r>
      <w:r w:rsidR="00874775" w:rsidRPr="0060305D">
        <w:rPr>
          <w:rStyle w:val="hps"/>
          <w:rFonts w:ascii="Times New Roman" w:hAnsi="Times New Roman"/>
          <w:sz w:val="24"/>
          <w:szCs w:val="24"/>
        </w:rPr>
        <w:t>é</w:t>
      </w:r>
      <w:r w:rsidR="00742BA3" w:rsidRPr="0060305D">
        <w:rPr>
          <w:rStyle w:val="hps"/>
          <w:rFonts w:ascii="Times New Roman" w:hAnsi="Times New Roman"/>
          <w:sz w:val="24"/>
          <w:szCs w:val="24"/>
        </w:rPr>
        <w:t xml:space="preserve"> </w:t>
      </w:r>
      <w:r w:rsidR="00874775" w:rsidRPr="0060305D">
        <w:rPr>
          <w:rStyle w:val="hps"/>
          <w:rFonts w:ascii="Times New Roman" w:hAnsi="Times New Roman"/>
          <w:sz w:val="24"/>
          <w:szCs w:val="24"/>
        </w:rPr>
        <w:t>la</w:t>
      </w:r>
      <w:r w:rsidR="004B1A99" w:rsidRPr="0060305D">
        <w:rPr>
          <w:rStyle w:val="hps"/>
          <w:rFonts w:ascii="Times New Roman" w:hAnsi="Times New Roman"/>
          <w:sz w:val="24"/>
          <w:szCs w:val="24"/>
        </w:rPr>
        <w:t xml:space="preserve"> décision</w:t>
      </w:r>
      <w:r w:rsidR="00967A17" w:rsidRPr="0060305D">
        <w:rPr>
          <w:rStyle w:val="hps"/>
          <w:rFonts w:ascii="Times New Roman" w:hAnsi="Times New Roman"/>
          <w:sz w:val="24"/>
          <w:szCs w:val="24"/>
        </w:rPr>
        <w:t xml:space="preserve"> des familles agricoles pour la production laitière. </w:t>
      </w:r>
      <w:r w:rsidR="00100578" w:rsidRPr="0060305D">
        <w:rPr>
          <w:rStyle w:val="hps"/>
          <w:rFonts w:ascii="Times New Roman" w:hAnsi="Times New Roman"/>
          <w:sz w:val="24"/>
          <w:szCs w:val="24"/>
        </w:rPr>
        <w:t>A</w:t>
      </w:r>
      <w:r w:rsidR="009E4E74" w:rsidRPr="0060305D">
        <w:rPr>
          <w:rStyle w:val="hps"/>
          <w:rFonts w:ascii="Times New Roman" w:hAnsi="Times New Roman"/>
          <w:sz w:val="24"/>
          <w:szCs w:val="24"/>
        </w:rPr>
        <w:t>vec les décideurs locaux</w:t>
      </w:r>
      <w:r w:rsidR="00452DCB" w:rsidRPr="0060305D">
        <w:rPr>
          <w:rStyle w:val="hps"/>
          <w:rFonts w:ascii="Times New Roman" w:hAnsi="Times New Roman"/>
          <w:sz w:val="24"/>
          <w:szCs w:val="24"/>
        </w:rPr>
        <w:t>, Nestlé</w:t>
      </w:r>
      <w:r w:rsidR="00742BA3" w:rsidRPr="0060305D">
        <w:rPr>
          <w:rStyle w:val="hps"/>
          <w:rFonts w:ascii="Times New Roman" w:hAnsi="Times New Roman"/>
          <w:sz w:val="24"/>
          <w:szCs w:val="24"/>
        </w:rPr>
        <w:t xml:space="preserve"> </w:t>
      </w:r>
      <w:r w:rsidR="00874775" w:rsidRPr="0060305D">
        <w:rPr>
          <w:rStyle w:val="hps"/>
          <w:rFonts w:ascii="Times New Roman" w:hAnsi="Times New Roman"/>
          <w:sz w:val="24"/>
          <w:szCs w:val="24"/>
        </w:rPr>
        <w:t xml:space="preserve">a </w:t>
      </w:r>
      <w:r w:rsidR="00776E42" w:rsidRPr="0060305D">
        <w:rPr>
          <w:rStyle w:val="hps"/>
          <w:rFonts w:ascii="Times New Roman" w:hAnsi="Times New Roman"/>
          <w:sz w:val="24"/>
          <w:szCs w:val="24"/>
        </w:rPr>
        <w:t>mis en place</w:t>
      </w:r>
      <w:r w:rsidR="00742BA3" w:rsidRPr="0060305D">
        <w:rPr>
          <w:rStyle w:val="hps"/>
          <w:rFonts w:ascii="Times New Roman" w:hAnsi="Times New Roman"/>
          <w:sz w:val="24"/>
          <w:szCs w:val="24"/>
        </w:rPr>
        <w:t xml:space="preserve"> </w:t>
      </w:r>
      <w:r w:rsidR="00874775" w:rsidRPr="0060305D">
        <w:rPr>
          <w:rStyle w:val="hps"/>
          <w:rFonts w:ascii="Times New Roman" w:hAnsi="Times New Roman"/>
          <w:sz w:val="24"/>
          <w:szCs w:val="24"/>
        </w:rPr>
        <w:t xml:space="preserve">un </w:t>
      </w:r>
      <w:r w:rsidR="009E4E74" w:rsidRPr="0060305D">
        <w:rPr>
          <w:rStyle w:val="hps"/>
          <w:rFonts w:ascii="Times New Roman" w:hAnsi="Times New Roman"/>
          <w:sz w:val="24"/>
          <w:szCs w:val="24"/>
        </w:rPr>
        <w:t>programme de développement d</w:t>
      </w:r>
      <w:r w:rsidR="00874775" w:rsidRPr="0060305D">
        <w:rPr>
          <w:rStyle w:val="hps"/>
          <w:rFonts w:ascii="Times New Roman" w:hAnsi="Times New Roman"/>
          <w:sz w:val="24"/>
          <w:szCs w:val="24"/>
        </w:rPr>
        <w:t>e l</w:t>
      </w:r>
      <w:r w:rsidR="009E4E74" w:rsidRPr="0060305D">
        <w:rPr>
          <w:rStyle w:val="hps"/>
          <w:rFonts w:ascii="Times New Roman" w:hAnsi="Times New Roman"/>
          <w:sz w:val="24"/>
          <w:szCs w:val="24"/>
        </w:rPr>
        <w:t>’élevage laitier</w:t>
      </w:r>
      <w:r w:rsidR="00D82999">
        <w:rPr>
          <w:rStyle w:val="hps"/>
          <w:rFonts w:ascii="Times New Roman" w:hAnsi="Times New Roman"/>
          <w:sz w:val="24"/>
          <w:szCs w:val="24"/>
        </w:rPr>
        <w:t xml:space="preserve"> dans ce district</w:t>
      </w:r>
      <w:r w:rsidR="009E4E74" w:rsidRPr="00D82999">
        <w:rPr>
          <w:rStyle w:val="hps"/>
          <w:rFonts w:ascii="Times New Roman" w:hAnsi="Times New Roman"/>
          <w:sz w:val="24"/>
          <w:szCs w:val="24"/>
        </w:rPr>
        <w:t xml:space="preserve">. Selon </w:t>
      </w:r>
      <w:r w:rsidR="00195B74" w:rsidRPr="00D82999">
        <w:rPr>
          <w:rStyle w:val="hps"/>
          <w:rFonts w:ascii="Times New Roman" w:hAnsi="Times New Roman"/>
          <w:sz w:val="24"/>
          <w:szCs w:val="24"/>
        </w:rPr>
        <w:t xml:space="preserve">ce programme, une usine de Nestlé </w:t>
      </w:r>
      <w:r w:rsidR="00874775" w:rsidRPr="00D82999">
        <w:rPr>
          <w:rStyle w:val="hps"/>
          <w:rFonts w:ascii="Times New Roman" w:hAnsi="Times New Roman"/>
          <w:sz w:val="24"/>
          <w:szCs w:val="24"/>
        </w:rPr>
        <w:t xml:space="preserve">a été </w:t>
      </w:r>
      <w:r w:rsidR="00315D03" w:rsidRPr="00D82999">
        <w:rPr>
          <w:rStyle w:val="hps"/>
          <w:rFonts w:ascii="Times New Roman" w:hAnsi="Times New Roman"/>
          <w:sz w:val="24"/>
          <w:szCs w:val="24"/>
        </w:rPr>
        <w:t>installée</w:t>
      </w:r>
      <w:r w:rsidR="00874775" w:rsidRPr="00D82999">
        <w:rPr>
          <w:rStyle w:val="hps"/>
          <w:rFonts w:ascii="Times New Roman" w:hAnsi="Times New Roman"/>
          <w:sz w:val="24"/>
          <w:szCs w:val="24"/>
        </w:rPr>
        <w:t xml:space="preserve"> pour collecter le lait dans les exploitations</w:t>
      </w:r>
      <w:r w:rsidR="00760FED" w:rsidRPr="00D82999">
        <w:rPr>
          <w:rStyle w:val="hps"/>
          <w:rFonts w:ascii="Times New Roman" w:hAnsi="Times New Roman"/>
          <w:sz w:val="24"/>
          <w:szCs w:val="24"/>
        </w:rPr>
        <w:t xml:space="preserve">. En plus, </w:t>
      </w:r>
      <w:r w:rsidR="00D82999" w:rsidRPr="00D82999">
        <w:rPr>
          <w:rStyle w:val="hps"/>
          <w:rFonts w:ascii="Times New Roman" w:hAnsi="Times New Roman"/>
          <w:sz w:val="24"/>
          <w:szCs w:val="24"/>
        </w:rPr>
        <w:t xml:space="preserve">les éleveurs </w:t>
      </w:r>
      <w:r w:rsidR="00D82999">
        <w:rPr>
          <w:rStyle w:val="hps"/>
          <w:rFonts w:ascii="Times New Roman" w:hAnsi="Times New Roman"/>
          <w:sz w:val="24"/>
          <w:szCs w:val="24"/>
        </w:rPr>
        <w:t xml:space="preserve">bénéficiaient de crédits de </w:t>
      </w:r>
      <w:r w:rsidR="00760FED" w:rsidRPr="00D82999">
        <w:rPr>
          <w:rStyle w:val="hps"/>
          <w:rFonts w:ascii="Times New Roman" w:hAnsi="Times New Roman"/>
          <w:sz w:val="24"/>
          <w:szCs w:val="24"/>
        </w:rPr>
        <w:t xml:space="preserve">la compagnie </w:t>
      </w:r>
      <w:r w:rsidR="00874775" w:rsidRPr="00D82999">
        <w:rPr>
          <w:rStyle w:val="hps"/>
          <w:rFonts w:ascii="Times New Roman" w:hAnsi="Times New Roman"/>
          <w:sz w:val="24"/>
          <w:szCs w:val="24"/>
        </w:rPr>
        <w:t xml:space="preserve">pour </w:t>
      </w:r>
      <w:r w:rsidR="000531AE" w:rsidRPr="00D82999">
        <w:rPr>
          <w:rStyle w:val="hps"/>
          <w:rFonts w:ascii="Times New Roman" w:hAnsi="Times New Roman"/>
          <w:sz w:val="24"/>
          <w:szCs w:val="24"/>
        </w:rPr>
        <w:t xml:space="preserve">acheter des vaches laitières. </w:t>
      </w:r>
      <w:r w:rsidR="009E437D" w:rsidRPr="00D82999">
        <w:rPr>
          <w:rStyle w:val="hps"/>
          <w:rFonts w:ascii="Times New Roman" w:hAnsi="Times New Roman"/>
          <w:sz w:val="24"/>
          <w:szCs w:val="24"/>
        </w:rPr>
        <w:t xml:space="preserve">Les années suivantes, </w:t>
      </w:r>
      <w:r w:rsidR="00874775" w:rsidRPr="00D82999">
        <w:rPr>
          <w:rStyle w:val="hps"/>
          <w:rFonts w:ascii="Times New Roman" w:hAnsi="Times New Roman"/>
          <w:sz w:val="24"/>
          <w:szCs w:val="24"/>
        </w:rPr>
        <w:t>l’installation d’</w:t>
      </w:r>
      <w:r w:rsidR="009E437D" w:rsidRPr="00D82999">
        <w:rPr>
          <w:rStyle w:val="hps"/>
          <w:rFonts w:ascii="Times New Roman" w:hAnsi="Times New Roman"/>
          <w:sz w:val="24"/>
          <w:szCs w:val="24"/>
        </w:rPr>
        <w:t xml:space="preserve">autres </w:t>
      </w:r>
      <w:r w:rsidR="00874775" w:rsidRPr="00D82999">
        <w:rPr>
          <w:rStyle w:val="hps"/>
          <w:rFonts w:ascii="Times New Roman" w:hAnsi="Times New Roman"/>
          <w:sz w:val="24"/>
          <w:szCs w:val="24"/>
        </w:rPr>
        <w:t>industries laitières</w:t>
      </w:r>
      <w:r w:rsidR="009E437D" w:rsidRPr="00D82999">
        <w:rPr>
          <w:rStyle w:val="hps"/>
          <w:rFonts w:ascii="Times New Roman" w:hAnsi="Times New Roman"/>
          <w:sz w:val="24"/>
          <w:szCs w:val="24"/>
        </w:rPr>
        <w:t xml:space="preserve"> a eu beaucoup d’impact</w:t>
      </w:r>
      <w:r w:rsidR="00D82999">
        <w:rPr>
          <w:rStyle w:val="hps"/>
          <w:rFonts w:ascii="Times New Roman" w:hAnsi="Times New Roman"/>
          <w:sz w:val="24"/>
          <w:szCs w:val="24"/>
        </w:rPr>
        <w:t>s</w:t>
      </w:r>
      <w:r w:rsidR="009E437D" w:rsidRPr="00D82999">
        <w:rPr>
          <w:rStyle w:val="hps"/>
          <w:rFonts w:ascii="Times New Roman" w:hAnsi="Times New Roman"/>
          <w:sz w:val="24"/>
          <w:szCs w:val="24"/>
        </w:rPr>
        <w:t xml:space="preserve"> positif</w:t>
      </w:r>
      <w:r w:rsidR="00D82999">
        <w:rPr>
          <w:rStyle w:val="hps"/>
          <w:rFonts w:ascii="Times New Roman" w:hAnsi="Times New Roman"/>
          <w:sz w:val="24"/>
          <w:szCs w:val="24"/>
        </w:rPr>
        <w:t>s</w:t>
      </w:r>
      <w:r w:rsidR="009E437D" w:rsidRPr="00D82999">
        <w:rPr>
          <w:rStyle w:val="hps"/>
          <w:rFonts w:ascii="Times New Roman" w:hAnsi="Times New Roman"/>
          <w:sz w:val="24"/>
          <w:szCs w:val="24"/>
        </w:rPr>
        <w:t xml:space="preserve"> sur le dévelo</w:t>
      </w:r>
      <w:r w:rsidR="00DF259D" w:rsidRPr="00D82999">
        <w:rPr>
          <w:rStyle w:val="hps"/>
          <w:rFonts w:ascii="Times New Roman" w:hAnsi="Times New Roman"/>
          <w:sz w:val="24"/>
          <w:szCs w:val="24"/>
        </w:rPr>
        <w:t>ppement l’élevage laitier du district (Figure 8</w:t>
      </w:r>
      <w:r w:rsidR="009E437D" w:rsidRPr="00D82999">
        <w:rPr>
          <w:rStyle w:val="hps"/>
          <w:rFonts w:ascii="Times New Roman" w:hAnsi="Times New Roman"/>
          <w:sz w:val="24"/>
          <w:szCs w:val="24"/>
        </w:rPr>
        <w:t xml:space="preserve">). </w:t>
      </w:r>
    </w:p>
    <w:p w14:paraId="69F57E60" w14:textId="6F1A23B3" w:rsidR="005423ED" w:rsidRPr="00CC59B2" w:rsidRDefault="006C3F65" w:rsidP="00CC59B2">
      <w:pPr>
        <w:ind w:firstLine="567"/>
        <w:jc w:val="both"/>
        <w:rPr>
          <w:rStyle w:val="hps"/>
          <w:rFonts w:ascii="Times New Roman" w:eastAsia="Times New Roman" w:hAnsi="Times New Roman"/>
          <w:sz w:val="24"/>
          <w:szCs w:val="24"/>
          <w:lang w:eastAsia="fr-FR"/>
        </w:rPr>
      </w:pPr>
      <w:r w:rsidRPr="00D82999">
        <w:rPr>
          <w:rStyle w:val="hps"/>
          <w:rFonts w:ascii="Times New Roman" w:hAnsi="Times New Roman"/>
          <w:sz w:val="24"/>
          <w:szCs w:val="24"/>
        </w:rPr>
        <w:t>Sur le Figure 8</w:t>
      </w:r>
      <w:r w:rsidR="003B3F62" w:rsidRPr="00D82999">
        <w:rPr>
          <w:rStyle w:val="hps"/>
          <w:rFonts w:ascii="Times New Roman" w:hAnsi="Times New Roman"/>
          <w:sz w:val="24"/>
          <w:szCs w:val="24"/>
        </w:rPr>
        <w:t>,</w:t>
      </w:r>
      <w:r w:rsidR="00BC0A19" w:rsidRPr="00D82999">
        <w:rPr>
          <w:rStyle w:val="hps"/>
          <w:rFonts w:ascii="Times New Roman" w:hAnsi="Times New Roman"/>
          <w:sz w:val="24"/>
          <w:szCs w:val="24"/>
        </w:rPr>
        <w:t xml:space="preserve"> on trouve que le nombre de bovin</w:t>
      </w:r>
      <w:r w:rsidR="00D82999">
        <w:rPr>
          <w:rStyle w:val="hps"/>
          <w:rFonts w:ascii="Times New Roman" w:hAnsi="Times New Roman"/>
          <w:sz w:val="24"/>
          <w:szCs w:val="24"/>
        </w:rPr>
        <w:t>s</w:t>
      </w:r>
      <w:r w:rsidR="00BC0A19" w:rsidRPr="00D82999">
        <w:rPr>
          <w:rStyle w:val="hps"/>
          <w:rFonts w:ascii="Times New Roman" w:hAnsi="Times New Roman"/>
          <w:sz w:val="24"/>
          <w:szCs w:val="24"/>
        </w:rPr>
        <w:t xml:space="preserve"> </w:t>
      </w:r>
      <w:r w:rsidR="006E30E1" w:rsidRPr="00D82999">
        <w:rPr>
          <w:rStyle w:val="hps"/>
          <w:rFonts w:ascii="Times New Roman" w:hAnsi="Times New Roman"/>
          <w:sz w:val="24"/>
          <w:szCs w:val="24"/>
        </w:rPr>
        <w:t>laitier</w:t>
      </w:r>
      <w:r w:rsidR="00D82999">
        <w:rPr>
          <w:rStyle w:val="hps"/>
          <w:rFonts w:ascii="Times New Roman" w:hAnsi="Times New Roman"/>
          <w:sz w:val="24"/>
          <w:szCs w:val="24"/>
        </w:rPr>
        <w:t>s</w:t>
      </w:r>
      <w:r w:rsidR="006E30E1" w:rsidRPr="00D82999">
        <w:rPr>
          <w:rStyle w:val="hps"/>
          <w:rFonts w:ascii="Times New Roman" w:hAnsi="Times New Roman"/>
          <w:sz w:val="24"/>
          <w:szCs w:val="24"/>
        </w:rPr>
        <w:t xml:space="preserve"> </w:t>
      </w:r>
      <w:r w:rsidR="006E0477" w:rsidRPr="00D82999">
        <w:rPr>
          <w:rStyle w:val="hps"/>
          <w:rFonts w:ascii="Times New Roman" w:hAnsi="Times New Roman"/>
          <w:sz w:val="24"/>
          <w:szCs w:val="24"/>
        </w:rPr>
        <w:t>dans les exploitations laitières</w:t>
      </w:r>
      <w:r w:rsidR="00BC0A19" w:rsidRPr="00D82999">
        <w:rPr>
          <w:rStyle w:val="hps"/>
          <w:rFonts w:ascii="Times New Roman" w:hAnsi="Times New Roman"/>
          <w:sz w:val="24"/>
          <w:szCs w:val="24"/>
        </w:rPr>
        <w:t xml:space="preserve"> de Ba</w:t>
      </w:r>
      <w:r w:rsidR="00A20D28" w:rsidRPr="00D82999">
        <w:rPr>
          <w:rStyle w:val="hps"/>
          <w:rFonts w:ascii="Times New Roman" w:hAnsi="Times New Roman"/>
          <w:sz w:val="24"/>
          <w:szCs w:val="24"/>
        </w:rPr>
        <w:t xml:space="preserve"> Vi</w:t>
      </w:r>
      <w:r w:rsidR="00BC0A19" w:rsidRPr="00D82999">
        <w:rPr>
          <w:rStyle w:val="hps"/>
          <w:rFonts w:ascii="Times New Roman" w:hAnsi="Times New Roman"/>
          <w:sz w:val="24"/>
          <w:szCs w:val="24"/>
        </w:rPr>
        <w:t xml:space="preserve"> augmente fortement </w:t>
      </w:r>
      <w:r w:rsidR="00D82999">
        <w:rPr>
          <w:rStyle w:val="hps"/>
          <w:rFonts w:ascii="Times New Roman" w:hAnsi="Times New Roman"/>
          <w:sz w:val="24"/>
          <w:szCs w:val="24"/>
        </w:rPr>
        <w:t>de</w:t>
      </w:r>
      <w:r w:rsidR="006E30E1" w:rsidRPr="00D82999">
        <w:rPr>
          <w:rStyle w:val="hps"/>
          <w:rFonts w:ascii="Times New Roman" w:hAnsi="Times New Roman"/>
          <w:sz w:val="24"/>
          <w:szCs w:val="24"/>
        </w:rPr>
        <w:t xml:space="preserve"> </w:t>
      </w:r>
      <w:r w:rsidR="00BC0A19" w:rsidRPr="00D82999">
        <w:rPr>
          <w:rStyle w:val="hps"/>
          <w:rFonts w:ascii="Times New Roman" w:hAnsi="Times New Roman"/>
          <w:sz w:val="24"/>
          <w:szCs w:val="24"/>
        </w:rPr>
        <w:t>50 bêtes en 1998 à 4500 bêtes en 2012</w:t>
      </w:r>
      <w:r w:rsidR="003B3F62" w:rsidRPr="00D82999">
        <w:rPr>
          <w:rStyle w:val="hps"/>
          <w:rFonts w:ascii="Times New Roman" w:hAnsi="Times New Roman"/>
          <w:sz w:val="24"/>
          <w:szCs w:val="24"/>
        </w:rPr>
        <w:t xml:space="preserve"> (Ta Van </w:t>
      </w:r>
      <w:proofErr w:type="spellStart"/>
      <w:r w:rsidR="003B3F62" w:rsidRPr="00D82999">
        <w:rPr>
          <w:rStyle w:val="hps"/>
          <w:rFonts w:ascii="Times New Roman" w:hAnsi="Times New Roman"/>
          <w:sz w:val="24"/>
          <w:szCs w:val="24"/>
        </w:rPr>
        <w:t>Tuon</w:t>
      </w:r>
      <w:r w:rsidR="006C6B7A" w:rsidRPr="00D82999">
        <w:rPr>
          <w:rStyle w:val="hps"/>
          <w:rFonts w:ascii="Times New Roman" w:hAnsi="Times New Roman"/>
          <w:sz w:val="24"/>
          <w:szCs w:val="24"/>
        </w:rPr>
        <w:t>g</w:t>
      </w:r>
      <w:proofErr w:type="spellEnd"/>
      <w:r w:rsidR="003B3F62" w:rsidRPr="00D82999">
        <w:rPr>
          <w:rStyle w:val="hps"/>
          <w:rFonts w:ascii="Times New Roman" w:hAnsi="Times New Roman"/>
          <w:sz w:val="24"/>
          <w:szCs w:val="24"/>
        </w:rPr>
        <w:t xml:space="preserve">, 2012). </w:t>
      </w:r>
      <w:r w:rsidR="003E7BD8" w:rsidRPr="00961E4E">
        <w:rPr>
          <w:rStyle w:val="hps"/>
          <w:rFonts w:ascii="Times New Roman" w:hAnsi="Times New Roman"/>
          <w:sz w:val="24"/>
          <w:szCs w:val="24"/>
        </w:rPr>
        <w:t>Toutefois, le développement d</w:t>
      </w:r>
      <w:r w:rsidR="006E30E1" w:rsidRPr="00961E4E">
        <w:rPr>
          <w:rStyle w:val="hps"/>
          <w:rFonts w:ascii="Times New Roman" w:hAnsi="Times New Roman"/>
          <w:sz w:val="24"/>
          <w:szCs w:val="24"/>
        </w:rPr>
        <w:t>e l</w:t>
      </w:r>
      <w:r w:rsidR="003E7BD8" w:rsidRPr="00961E4E">
        <w:rPr>
          <w:rStyle w:val="hps"/>
          <w:rFonts w:ascii="Times New Roman" w:hAnsi="Times New Roman"/>
          <w:sz w:val="24"/>
          <w:szCs w:val="24"/>
        </w:rPr>
        <w:t xml:space="preserve">’élevage laitier </w:t>
      </w:r>
      <w:r w:rsidR="006E30E1" w:rsidRPr="00961E4E">
        <w:rPr>
          <w:rStyle w:val="hps"/>
          <w:rFonts w:ascii="Times New Roman" w:hAnsi="Times New Roman"/>
          <w:sz w:val="24"/>
          <w:szCs w:val="24"/>
        </w:rPr>
        <w:t xml:space="preserve">au cours de </w:t>
      </w:r>
      <w:r w:rsidR="003E7BD8" w:rsidRPr="00961E4E">
        <w:rPr>
          <w:rStyle w:val="hps"/>
          <w:rFonts w:ascii="Times New Roman" w:hAnsi="Times New Roman"/>
          <w:sz w:val="24"/>
          <w:szCs w:val="24"/>
        </w:rPr>
        <w:t xml:space="preserve">cette période </w:t>
      </w:r>
      <w:r w:rsidR="00611B42" w:rsidRPr="00262F60">
        <w:rPr>
          <w:rStyle w:val="hps"/>
          <w:rFonts w:ascii="Times New Roman" w:hAnsi="Times New Roman"/>
          <w:sz w:val="24"/>
          <w:szCs w:val="24"/>
        </w:rPr>
        <w:t>a rencontré beaucoup de difficultés</w:t>
      </w:r>
      <w:r w:rsidR="003E7BD8" w:rsidRPr="0060305D">
        <w:rPr>
          <w:rStyle w:val="hps"/>
          <w:rFonts w:ascii="Times New Roman" w:hAnsi="Times New Roman"/>
          <w:sz w:val="24"/>
          <w:szCs w:val="24"/>
        </w:rPr>
        <w:t xml:space="preserve">. </w:t>
      </w:r>
      <w:r w:rsidR="006E30E1" w:rsidRPr="0060305D">
        <w:rPr>
          <w:rStyle w:val="hps"/>
          <w:rFonts w:ascii="Times New Roman" w:hAnsi="Times New Roman"/>
          <w:sz w:val="24"/>
          <w:szCs w:val="24"/>
        </w:rPr>
        <w:t>D</w:t>
      </w:r>
      <w:r w:rsidR="00D840E2" w:rsidRPr="0060305D">
        <w:rPr>
          <w:rStyle w:val="hps"/>
          <w:rFonts w:ascii="Times New Roman" w:hAnsi="Times New Roman"/>
          <w:sz w:val="24"/>
          <w:szCs w:val="24"/>
        </w:rPr>
        <w:t xml:space="preserve">e 2005 et 2006, </w:t>
      </w:r>
      <w:r w:rsidR="00E27C40" w:rsidRPr="0060305D">
        <w:rPr>
          <w:rStyle w:val="hps"/>
          <w:rFonts w:ascii="Times New Roman" w:hAnsi="Times New Roman"/>
          <w:sz w:val="24"/>
          <w:szCs w:val="24"/>
        </w:rPr>
        <w:t xml:space="preserve">l’efficacité économique de </w:t>
      </w:r>
      <w:r w:rsidR="006E30E1" w:rsidRPr="0060305D">
        <w:rPr>
          <w:rStyle w:val="hps"/>
          <w:rFonts w:ascii="Times New Roman" w:hAnsi="Times New Roman"/>
          <w:sz w:val="24"/>
          <w:szCs w:val="24"/>
        </w:rPr>
        <w:t xml:space="preserve">la </w:t>
      </w:r>
      <w:r w:rsidR="00E27C40" w:rsidRPr="0060305D">
        <w:rPr>
          <w:rStyle w:val="hps"/>
          <w:rFonts w:ascii="Times New Roman" w:hAnsi="Times New Roman"/>
          <w:sz w:val="24"/>
          <w:szCs w:val="24"/>
        </w:rPr>
        <w:t>production laitière n’est pas bonne du fait d</w:t>
      </w:r>
      <w:r w:rsidR="006E30E1" w:rsidRPr="0060305D">
        <w:rPr>
          <w:rStyle w:val="hps"/>
          <w:rFonts w:ascii="Times New Roman" w:hAnsi="Times New Roman"/>
          <w:sz w:val="24"/>
          <w:szCs w:val="24"/>
        </w:rPr>
        <w:t>e l</w:t>
      </w:r>
      <w:r w:rsidR="00E27C40" w:rsidRPr="0060305D">
        <w:rPr>
          <w:rStyle w:val="hps"/>
          <w:rFonts w:ascii="Times New Roman" w:hAnsi="Times New Roman"/>
          <w:sz w:val="24"/>
          <w:szCs w:val="24"/>
        </w:rPr>
        <w:t>’</w:t>
      </w:r>
      <w:r w:rsidR="001C2DC8" w:rsidRPr="0060305D">
        <w:rPr>
          <w:rStyle w:val="hps"/>
          <w:rFonts w:ascii="Times New Roman" w:hAnsi="Times New Roman"/>
          <w:sz w:val="24"/>
          <w:szCs w:val="24"/>
        </w:rPr>
        <w:t>augmenta</w:t>
      </w:r>
      <w:r w:rsidR="00E27C40" w:rsidRPr="0060305D">
        <w:rPr>
          <w:rStyle w:val="hps"/>
          <w:rFonts w:ascii="Times New Roman" w:hAnsi="Times New Roman"/>
          <w:sz w:val="24"/>
          <w:szCs w:val="24"/>
        </w:rPr>
        <w:t>tion du prix du concentré</w:t>
      </w:r>
      <w:r w:rsidR="00A20D28" w:rsidRPr="0060305D">
        <w:rPr>
          <w:rStyle w:val="hps"/>
          <w:rFonts w:ascii="Times New Roman" w:hAnsi="Times New Roman"/>
          <w:sz w:val="24"/>
          <w:szCs w:val="24"/>
        </w:rPr>
        <w:t xml:space="preserve"> </w:t>
      </w:r>
      <w:r w:rsidR="00D82999">
        <w:rPr>
          <w:rStyle w:val="hps"/>
          <w:rFonts w:ascii="Times New Roman" w:hAnsi="Times New Roman"/>
          <w:sz w:val="24"/>
          <w:szCs w:val="24"/>
        </w:rPr>
        <w:t xml:space="preserve">pour alimenter les vaches </w:t>
      </w:r>
      <w:r w:rsidR="006E30E1" w:rsidRPr="00D82999">
        <w:rPr>
          <w:rStyle w:val="hps"/>
          <w:rFonts w:ascii="Times New Roman" w:hAnsi="Times New Roman"/>
          <w:sz w:val="24"/>
          <w:szCs w:val="24"/>
        </w:rPr>
        <w:t>alors que</w:t>
      </w:r>
      <w:r w:rsidR="001C2DC8" w:rsidRPr="00D82999">
        <w:rPr>
          <w:rStyle w:val="hps"/>
          <w:rFonts w:ascii="Times New Roman" w:hAnsi="Times New Roman"/>
          <w:sz w:val="24"/>
          <w:szCs w:val="24"/>
        </w:rPr>
        <w:t xml:space="preserve"> le prix </w:t>
      </w:r>
      <w:r w:rsidR="006E30E1" w:rsidRPr="00D82999">
        <w:rPr>
          <w:rStyle w:val="hps"/>
          <w:rFonts w:ascii="Times New Roman" w:hAnsi="Times New Roman"/>
          <w:sz w:val="24"/>
          <w:szCs w:val="24"/>
        </w:rPr>
        <w:t xml:space="preserve">du lait </w:t>
      </w:r>
      <w:r w:rsidR="001C2DC8" w:rsidRPr="00D82999">
        <w:rPr>
          <w:rStyle w:val="hps"/>
          <w:rFonts w:ascii="Times New Roman" w:hAnsi="Times New Roman"/>
          <w:sz w:val="24"/>
          <w:szCs w:val="24"/>
        </w:rPr>
        <w:t xml:space="preserve">collecté par Nestlé </w:t>
      </w:r>
      <w:r w:rsidR="006E30E1" w:rsidRPr="00D82999">
        <w:rPr>
          <w:rStyle w:val="hps"/>
          <w:rFonts w:ascii="Times New Roman" w:hAnsi="Times New Roman"/>
          <w:sz w:val="24"/>
          <w:szCs w:val="24"/>
        </w:rPr>
        <w:t>baisse</w:t>
      </w:r>
      <w:r w:rsidR="00E27C40" w:rsidRPr="00D82999">
        <w:rPr>
          <w:rStyle w:val="hps"/>
          <w:rFonts w:ascii="Times New Roman" w:hAnsi="Times New Roman"/>
          <w:sz w:val="24"/>
          <w:szCs w:val="24"/>
        </w:rPr>
        <w:t xml:space="preserve">. </w:t>
      </w:r>
      <w:r w:rsidR="001C2DC8" w:rsidRPr="00D82999">
        <w:rPr>
          <w:rStyle w:val="hps"/>
          <w:rFonts w:ascii="Times New Roman" w:hAnsi="Times New Roman"/>
          <w:sz w:val="24"/>
          <w:szCs w:val="24"/>
        </w:rPr>
        <w:t xml:space="preserve">Nestlé </w:t>
      </w:r>
      <w:r w:rsidR="0003207B" w:rsidRPr="00D82999">
        <w:rPr>
          <w:rStyle w:val="hps"/>
          <w:rFonts w:ascii="Times New Roman" w:hAnsi="Times New Roman"/>
          <w:sz w:val="24"/>
          <w:szCs w:val="24"/>
        </w:rPr>
        <w:t xml:space="preserve">a </w:t>
      </w:r>
      <w:r w:rsidR="006E30E1" w:rsidRPr="00D82999">
        <w:rPr>
          <w:rStyle w:val="hps"/>
          <w:rFonts w:ascii="Times New Roman" w:hAnsi="Times New Roman"/>
          <w:sz w:val="24"/>
          <w:szCs w:val="24"/>
        </w:rPr>
        <w:t>réduit sa</w:t>
      </w:r>
      <w:r w:rsidR="001C2DC8" w:rsidRPr="00D82999">
        <w:rPr>
          <w:rStyle w:val="hps"/>
          <w:rFonts w:ascii="Times New Roman" w:hAnsi="Times New Roman"/>
          <w:sz w:val="24"/>
          <w:szCs w:val="24"/>
        </w:rPr>
        <w:t xml:space="preserve"> collecte</w:t>
      </w:r>
      <w:r w:rsidR="006E30E1" w:rsidRPr="00D82999">
        <w:rPr>
          <w:rStyle w:val="hps"/>
          <w:rFonts w:ascii="Times New Roman" w:hAnsi="Times New Roman"/>
          <w:sz w:val="24"/>
          <w:szCs w:val="24"/>
        </w:rPr>
        <w:t xml:space="preserve"> de</w:t>
      </w:r>
      <w:r w:rsidR="001C2DC8" w:rsidRPr="00D82999">
        <w:rPr>
          <w:rStyle w:val="hps"/>
          <w:rFonts w:ascii="Times New Roman" w:hAnsi="Times New Roman"/>
          <w:sz w:val="24"/>
          <w:szCs w:val="24"/>
        </w:rPr>
        <w:t xml:space="preserve"> lait </w:t>
      </w:r>
      <w:r w:rsidR="006E0477" w:rsidRPr="00D82999">
        <w:rPr>
          <w:rStyle w:val="hps"/>
          <w:rFonts w:ascii="Times New Roman" w:hAnsi="Times New Roman"/>
          <w:sz w:val="24"/>
          <w:szCs w:val="24"/>
        </w:rPr>
        <w:t xml:space="preserve">du fait de </w:t>
      </w:r>
      <w:r w:rsidR="0003207B" w:rsidRPr="00D82999">
        <w:rPr>
          <w:rStyle w:val="hps"/>
          <w:rFonts w:ascii="Times New Roman" w:hAnsi="Times New Roman"/>
          <w:sz w:val="24"/>
          <w:szCs w:val="24"/>
        </w:rPr>
        <w:t xml:space="preserve">la </w:t>
      </w:r>
      <w:r w:rsidR="006E0477" w:rsidRPr="00D82999">
        <w:rPr>
          <w:rStyle w:val="hps"/>
          <w:rFonts w:ascii="Times New Roman" w:hAnsi="Times New Roman"/>
          <w:sz w:val="24"/>
          <w:szCs w:val="24"/>
        </w:rPr>
        <w:t xml:space="preserve">faible </w:t>
      </w:r>
      <w:r w:rsidR="006E0477" w:rsidRPr="00D82999">
        <w:rPr>
          <w:rStyle w:val="hps"/>
          <w:rFonts w:ascii="Times New Roman" w:hAnsi="Times New Roman"/>
          <w:sz w:val="24"/>
          <w:szCs w:val="24"/>
        </w:rPr>
        <w:lastRenderedPageBreak/>
        <w:t xml:space="preserve">efficacité </w:t>
      </w:r>
      <w:r w:rsidR="00E31455" w:rsidRPr="00D82999">
        <w:rPr>
          <w:rStyle w:val="hps"/>
          <w:rFonts w:ascii="Times New Roman" w:hAnsi="Times New Roman"/>
          <w:sz w:val="24"/>
          <w:szCs w:val="24"/>
        </w:rPr>
        <w:t>économique</w:t>
      </w:r>
      <w:r w:rsidR="006E0477" w:rsidRPr="00D82999">
        <w:rPr>
          <w:rStyle w:val="hps"/>
          <w:rFonts w:ascii="Times New Roman" w:hAnsi="Times New Roman"/>
          <w:sz w:val="24"/>
          <w:szCs w:val="24"/>
        </w:rPr>
        <w:t xml:space="preserve"> de </w:t>
      </w:r>
      <w:r w:rsidR="0003207B" w:rsidRPr="00D82999">
        <w:rPr>
          <w:rStyle w:val="hps"/>
          <w:rFonts w:ascii="Times New Roman" w:hAnsi="Times New Roman"/>
          <w:sz w:val="24"/>
          <w:szCs w:val="24"/>
        </w:rPr>
        <w:t xml:space="preserve">la transformation du </w:t>
      </w:r>
      <w:r w:rsidR="006E0477" w:rsidRPr="00D82999">
        <w:rPr>
          <w:rStyle w:val="hps"/>
          <w:rFonts w:ascii="Times New Roman" w:hAnsi="Times New Roman"/>
          <w:sz w:val="24"/>
          <w:szCs w:val="24"/>
        </w:rPr>
        <w:t>lait</w:t>
      </w:r>
      <w:r w:rsidR="00E31455" w:rsidRPr="00D82999">
        <w:rPr>
          <w:rStyle w:val="hps"/>
          <w:rFonts w:ascii="Times New Roman" w:hAnsi="Times New Roman"/>
          <w:sz w:val="24"/>
          <w:szCs w:val="24"/>
        </w:rPr>
        <w:t>. L</w:t>
      </w:r>
      <w:r w:rsidR="00C61768" w:rsidRPr="00D82999">
        <w:rPr>
          <w:rStyle w:val="hps"/>
          <w:rFonts w:ascii="Times New Roman" w:hAnsi="Times New Roman"/>
          <w:sz w:val="24"/>
          <w:szCs w:val="24"/>
        </w:rPr>
        <w:t xml:space="preserve">es éleveurs </w:t>
      </w:r>
      <w:r w:rsidR="0003207B" w:rsidRPr="00D82999">
        <w:rPr>
          <w:rStyle w:val="hps"/>
          <w:rFonts w:ascii="Times New Roman" w:hAnsi="Times New Roman"/>
          <w:sz w:val="24"/>
          <w:szCs w:val="24"/>
        </w:rPr>
        <w:t>ne pouvaient donc plus</w:t>
      </w:r>
      <w:r w:rsidR="00E31455" w:rsidRPr="00D82999">
        <w:rPr>
          <w:rStyle w:val="hps"/>
          <w:rFonts w:ascii="Times New Roman" w:hAnsi="Times New Roman"/>
          <w:sz w:val="24"/>
          <w:szCs w:val="24"/>
        </w:rPr>
        <w:t xml:space="preserve"> vendre </w:t>
      </w:r>
      <w:r w:rsidR="00B85738" w:rsidRPr="00D82999">
        <w:rPr>
          <w:rStyle w:val="hps"/>
          <w:rFonts w:ascii="Times New Roman" w:hAnsi="Times New Roman"/>
          <w:sz w:val="24"/>
          <w:szCs w:val="24"/>
        </w:rPr>
        <w:t xml:space="preserve">leur lait. C’est la raison pour laquelle </w:t>
      </w:r>
      <w:r w:rsidR="00E31455" w:rsidRPr="00961E4E">
        <w:rPr>
          <w:rStyle w:val="hps"/>
          <w:rFonts w:ascii="Times New Roman" w:hAnsi="Times New Roman"/>
          <w:sz w:val="24"/>
          <w:szCs w:val="24"/>
        </w:rPr>
        <w:t>de</w:t>
      </w:r>
      <w:r w:rsidR="0003207B" w:rsidRPr="00961E4E">
        <w:rPr>
          <w:rStyle w:val="hps"/>
          <w:rFonts w:ascii="Times New Roman" w:hAnsi="Times New Roman"/>
          <w:sz w:val="24"/>
          <w:szCs w:val="24"/>
        </w:rPr>
        <w:t>s</w:t>
      </w:r>
      <w:r w:rsidR="006E5716" w:rsidRPr="00961E4E">
        <w:rPr>
          <w:rStyle w:val="hps"/>
          <w:rFonts w:ascii="Times New Roman" w:hAnsi="Times New Roman"/>
          <w:sz w:val="24"/>
          <w:szCs w:val="24"/>
        </w:rPr>
        <w:t xml:space="preserve"> </w:t>
      </w:r>
      <w:r w:rsidR="007D47F4" w:rsidRPr="00961E4E">
        <w:rPr>
          <w:rStyle w:val="hps"/>
          <w:rFonts w:ascii="Times New Roman" w:hAnsi="Times New Roman"/>
          <w:sz w:val="24"/>
          <w:szCs w:val="24"/>
        </w:rPr>
        <w:t xml:space="preserve">familles </w:t>
      </w:r>
      <w:r w:rsidR="0003207B" w:rsidRPr="00262F60">
        <w:rPr>
          <w:rStyle w:val="hps"/>
          <w:rFonts w:ascii="Times New Roman" w:hAnsi="Times New Roman"/>
          <w:sz w:val="24"/>
          <w:szCs w:val="24"/>
        </w:rPr>
        <w:t>ont</w:t>
      </w:r>
      <w:r w:rsidR="006E5716" w:rsidRPr="0060305D">
        <w:rPr>
          <w:rStyle w:val="hps"/>
          <w:rFonts w:ascii="Times New Roman" w:hAnsi="Times New Roman"/>
          <w:sz w:val="24"/>
          <w:szCs w:val="24"/>
        </w:rPr>
        <w:t xml:space="preserve"> </w:t>
      </w:r>
      <w:r w:rsidR="007D47F4" w:rsidRPr="0060305D">
        <w:rPr>
          <w:rStyle w:val="hps"/>
          <w:rFonts w:ascii="Times New Roman" w:hAnsi="Times New Roman"/>
          <w:sz w:val="24"/>
          <w:szCs w:val="24"/>
        </w:rPr>
        <w:t>abandonné</w:t>
      </w:r>
      <w:r w:rsidR="00CD355E" w:rsidRPr="0060305D">
        <w:rPr>
          <w:rStyle w:val="hps"/>
          <w:rFonts w:ascii="Times New Roman" w:hAnsi="Times New Roman"/>
          <w:sz w:val="24"/>
          <w:szCs w:val="24"/>
        </w:rPr>
        <w:t xml:space="preserve"> </w:t>
      </w:r>
      <w:r w:rsidR="006E30E1" w:rsidRPr="0060305D">
        <w:rPr>
          <w:rStyle w:val="hps"/>
          <w:rFonts w:ascii="Times New Roman" w:hAnsi="Times New Roman"/>
          <w:sz w:val="24"/>
          <w:szCs w:val="24"/>
        </w:rPr>
        <w:t xml:space="preserve">la </w:t>
      </w:r>
      <w:r w:rsidR="007D47F4" w:rsidRPr="0060305D">
        <w:rPr>
          <w:rStyle w:val="hps"/>
          <w:rFonts w:ascii="Times New Roman" w:hAnsi="Times New Roman"/>
          <w:sz w:val="24"/>
          <w:szCs w:val="24"/>
        </w:rPr>
        <w:t xml:space="preserve">production laitière pour chercher </w:t>
      </w:r>
      <w:r w:rsidR="006E30E1" w:rsidRPr="0060305D">
        <w:rPr>
          <w:rStyle w:val="hps"/>
          <w:rFonts w:ascii="Times New Roman" w:hAnsi="Times New Roman"/>
          <w:sz w:val="24"/>
          <w:szCs w:val="24"/>
        </w:rPr>
        <w:t xml:space="preserve">une </w:t>
      </w:r>
      <w:r w:rsidR="007D47F4" w:rsidRPr="0060305D">
        <w:rPr>
          <w:rStyle w:val="hps"/>
          <w:rFonts w:ascii="Times New Roman" w:hAnsi="Times New Roman"/>
          <w:sz w:val="24"/>
          <w:szCs w:val="24"/>
        </w:rPr>
        <w:t>autre activité</w:t>
      </w:r>
      <w:r w:rsidR="0003207B" w:rsidRPr="0060305D">
        <w:rPr>
          <w:rStyle w:val="hps"/>
          <w:rFonts w:ascii="Times New Roman" w:hAnsi="Times New Roman"/>
          <w:sz w:val="24"/>
          <w:szCs w:val="24"/>
        </w:rPr>
        <w:t>, et qu’en conséquent</w:t>
      </w:r>
      <w:r w:rsidR="00992F41" w:rsidRPr="0060305D">
        <w:rPr>
          <w:rStyle w:val="hps"/>
          <w:rFonts w:ascii="Times New Roman" w:hAnsi="Times New Roman"/>
          <w:sz w:val="24"/>
          <w:szCs w:val="24"/>
        </w:rPr>
        <w:t xml:space="preserve"> le nombre de vaches laitière a diminué </w:t>
      </w:r>
      <w:r w:rsidR="006E30E1" w:rsidRPr="0060305D">
        <w:rPr>
          <w:rStyle w:val="hps"/>
          <w:rFonts w:ascii="Times New Roman" w:hAnsi="Times New Roman"/>
          <w:sz w:val="24"/>
          <w:szCs w:val="24"/>
        </w:rPr>
        <w:t>de 2005 à 2006</w:t>
      </w:r>
      <w:r w:rsidR="00992F41" w:rsidRPr="0060305D">
        <w:rPr>
          <w:rStyle w:val="hps"/>
          <w:rFonts w:ascii="Times New Roman" w:hAnsi="Times New Roman"/>
          <w:sz w:val="24"/>
          <w:szCs w:val="24"/>
        </w:rPr>
        <w:t xml:space="preserve">. </w:t>
      </w:r>
      <w:r w:rsidR="00794C44" w:rsidRPr="0060305D">
        <w:rPr>
          <w:rStyle w:val="hps"/>
          <w:rFonts w:ascii="Times New Roman" w:hAnsi="Times New Roman"/>
          <w:sz w:val="24"/>
          <w:szCs w:val="24"/>
        </w:rPr>
        <w:t xml:space="preserve">Dans ce contexte, à la fin de 2006, deux compagnies </w:t>
      </w:r>
      <w:r w:rsidR="0003207B" w:rsidRPr="0060305D">
        <w:rPr>
          <w:rStyle w:val="hps"/>
          <w:rFonts w:ascii="Times New Roman" w:hAnsi="Times New Roman"/>
          <w:sz w:val="24"/>
          <w:szCs w:val="24"/>
        </w:rPr>
        <w:t>ont investi</w:t>
      </w:r>
      <w:r w:rsidR="006E5716" w:rsidRPr="0060305D">
        <w:rPr>
          <w:rStyle w:val="hps"/>
          <w:rFonts w:ascii="Times New Roman" w:hAnsi="Times New Roman"/>
          <w:sz w:val="24"/>
          <w:szCs w:val="24"/>
        </w:rPr>
        <w:t xml:space="preserve"> </w:t>
      </w:r>
      <w:r w:rsidR="006E30E1" w:rsidRPr="0060305D">
        <w:rPr>
          <w:rStyle w:val="hps"/>
          <w:rFonts w:ascii="Times New Roman" w:hAnsi="Times New Roman"/>
          <w:sz w:val="24"/>
          <w:szCs w:val="24"/>
        </w:rPr>
        <w:t>dans la production laitière</w:t>
      </w:r>
      <w:r w:rsidR="00794C44" w:rsidRPr="0060305D">
        <w:rPr>
          <w:rStyle w:val="hps"/>
          <w:rFonts w:ascii="Times New Roman" w:hAnsi="Times New Roman"/>
          <w:sz w:val="24"/>
          <w:szCs w:val="24"/>
        </w:rPr>
        <w:t xml:space="preserve"> à Ba</w:t>
      </w:r>
      <w:r w:rsidR="006E5716" w:rsidRPr="0060305D">
        <w:rPr>
          <w:rStyle w:val="hps"/>
          <w:rFonts w:ascii="Times New Roman" w:hAnsi="Times New Roman"/>
          <w:sz w:val="24"/>
          <w:szCs w:val="24"/>
        </w:rPr>
        <w:t xml:space="preserve"> Vi</w:t>
      </w:r>
      <w:r w:rsidR="00794C44" w:rsidRPr="0060305D">
        <w:rPr>
          <w:rStyle w:val="hps"/>
          <w:rFonts w:ascii="Times New Roman" w:hAnsi="Times New Roman"/>
          <w:sz w:val="24"/>
          <w:szCs w:val="24"/>
        </w:rPr>
        <w:t> :</w:t>
      </w:r>
      <w:r w:rsidR="00D82999">
        <w:rPr>
          <w:rStyle w:val="hps"/>
          <w:rFonts w:ascii="Times New Roman" w:hAnsi="Times New Roman"/>
          <w:sz w:val="24"/>
          <w:szCs w:val="24"/>
        </w:rPr>
        <w:t xml:space="preserve"> </w:t>
      </w:r>
      <w:r w:rsidR="006E30E1" w:rsidRPr="00D82999">
        <w:rPr>
          <w:rStyle w:val="hps"/>
          <w:rFonts w:ascii="Times New Roman" w:hAnsi="Times New Roman"/>
          <w:sz w:val="24"/>
          <w:szCs w:val="24"/>
        </w:rPr>
        <w:t>l</w:t>
      </w:r>
      <w:r w:rsidR="00E13A2A" w:rsidRPr="00D82999">
        <w:rPr>
          <w:rStyle w:val="hps"/>
          <w:rFonts w:ascii="Times New Roman" w:hAnsi="Times New Roman"/>
          <w:sz w:val="24"/>
          <w:szCs w:val="24"/>
        </w:rPr>
        <w:t>a compagnie IDP et la compagnie Vinh-</w:t>
      </w:r>
      <w:proofErr w:type="spellStart"/>
      <w:r w:rsidR="00E13A2A" w:rsidRPr="00D82999">
        <w:rPr>
          <w:rStyle w:val="hps"/>
          <w:rFonts w:ascii="Times New Roman" w:hAnsi="Times New Roman"/>
          <w:sz w:val="24"/>
          <w:szCs w:val="24"/>
        </w:rPr>
        <w:t>Nga</w:t>
      </w:r>
      <w:proofErr w:type="spellEnd"/>
      <w:r w:rsidR="00E13A2A" w:rsidRPr="00D82999">
        <w:rPr>
          <w:rStyle w:val="hps"/>
          <w:rFonts w:ascii="Times New Roman" w:hAnsi="Times New Roman"/>
          <w:sz w:val="24"/>
          <w:szCs w:val="24"/>
        </w:rPr>
        <w:t xml:space="preserve">. Ces compagnies </w:t>
      </w:r>
      <w:r w:rsidR="00452D90" w:rsidRPr="00961E4E">
        <w:rPr>
          <w:rStyle w:val="hps"/>
          <w:rFonts w:ascii="Times New Roman" w:hAnsi="Times New Roman"/>
          <w:sz w:val="24"/>
          <w:szCs w:val="24"/>
        </w:rPr>
        <w:t xml:space="preserve">se sont engagées </w:t>
      </w:r>
      <w:r w:rsidR="006E30E1" w:rsidRPr="00961E4E">
        <w:rPr>
          <w:rStyle w:val="hps"/>
          <w:rFonts w:ascii="Times New Roman" w:hAnsi="Times New Roman"/>
          <w:sz w:val="24"/>
          <w:szCs w:val="24"/>
        </w:rPr>
        <w:t xml:space="preserve">à </w:t>
      </w:r>
      <w:r w:rsidR="00452D90" w:rsidRPr="00961E4E">
        <w:rPr>
          <w:rStyle w:val="hps"/>
          <w:rFonts w:ascii="Times New Roman" w:hAnsi="Times New Roman"/>
          <w:sz w:val="24"/>
          <w:szCs w:val="24"/>
        </w:rPr>
        <w:t xml:space="preserve">collecter la production de lait </w:t>
      </w:r>
      <w:r w:rsidR="006E30E1" w:rsidRPr="00961E4E">
        <w:rPr>
          <w:rStyle w:val="hps"/>
          <w:rFonts w:ascii="Times New Roman" w:hAnsi="Times New Roman"/>
          <w:sz w:val="24"/>
          <w:szCs w:val="24"/>
        </w:rPr>
        <w:t>d</w:t>
      </w:r>
      <w:r w:rsidR="00452D90" w:rsidRPr="00262F60">
        <w:rPr>
          <w:rStyle w:val="hps"/>
          <w:rFonts w:ascii="Times New Roman" w:hAnsi="Times New Roman"/>
          <w:sz w:val="24"/>
          <w:szCs w:val="24"/>
        </w:rPr>
        <w:t>es éleveurs</w:t>
      </w:r>
      <w:r w:rsidR="006E30E1" w:rsidRPr="0060305D">
        <w:rPr>
          <w:rStyle w:val="hps"/>
          <w:rFonts w:ascii="Times New Roman" w:hAnsi="Times New Roman"/>
          <w:sz w:val="24"/>
          <w:szCs w:val="24"/>
        </w:rPr>
        <w:t xml:space="preserve">. En </w:t>
      </w:r>
      <w:r w:rsidR="00010E5D" w:rsidRPr="0060305D">
        <w:rPr>
          <w:rStyle w:val="hps"/>
          <w:rFonts w:ascii="Times New Roman" w:hAnsi="Times New Roman"/>
          <w:sz w:val="24"/>
          <w:szCs w:val="24"/>
        </w:rPr>
        <w:t>conséquence</w:t>
      </w:r>
      <w:r w:rsidR="006E30E1" w:rsidRPr="0060305D">
        <w:rPr>
          <w:rStyle w:val="hps"/>
          <w:rFonts w:ascii="Times New Roman" w:hAnsi="Times New Roman"/>
          <w:sz w:val="24"/>
          <w:szCs w:val="24"/>
        </w:rPr>
        <w:t>, le nombre de vaches laitières a augmenté</w:t>
      </w:r>
      <w:r w:rsidR="00E62A93" w:rsidRPr="0060305D">
        <w:rPr>
          <w:rStyle w:val="hps"/>
          <w:rFonts w:ascii="Times New Roman" w:hAnsi="Times New Roman"/>
          <w:sz w:val="24"/>
          <w:szCs w:val="24"/>
        </w:rPr>
        <w:t xml:space="preserve">. </w:t>
      </w:r>
      <w:r w:rsidR="006E30E1" w:rsidRPr="0060305D">
        <w:rPr>
          <w:rStyle w:val="hps"/>
          <w:rFonts w:ascii="Times New Roman" w:hAnsi="Times New Roman"/>
          <w:sz w:val="24"/>
          <w:szCs w:val="24"/>
        </w:rPr>
        <w:t>Fin</w:t>
      </w:r>
      <w:r w:rsidR="00D82999">
        <w:rPr>
          <w:rStyle w:val="hps"/>
          <w:rFonts w:ascii="Times New Roman" w:hAnsi="Times New Roman"/>
          <w:sz w:val="24"/>
          <w:szCs w:val="24"/>
        </w:rPr>
        <w:t xml:space="preserve"> </w:t>
      </w:r>
      <w:r w:rsidR="009E39A0" w:rsidRPr="00D82999">
        <w:rPr>
          <w:rStyle w:val="hps"/>
          <w:rFonts w:ascii="Times New Roman" w:hAnsi="Times New Roman"/>
          <w:sz w:val="24"/>
          <w:szCs w:val="24"/>
        </w:rPr>
        <w:t xml:space="preserve">2007, </w:t>
      </w:r>
      <w:r w:rsidR="0003207B" w:rsidRPr="00D82999">
        <w:rPr>
          <w:rStyle w:val="hps"/>
          <w:rFonts w:ascii="Times New Roman" w:hAnsi="Times New Roman"/>
          <w:sz w:val="24"/>
          <w:szCs w:val="24"/>
        </w:rPr>
        <w:t xml:space="preserve">avec la crise de la mélamine </w:t>
      </w:r>
      <w:r w:rsidR="004C0E21" w:rsidRPr="00D82999">
        <w:rPr>
          <w:rStyle w:val="hps"/>
          <w:rFonts w:ascii="Times New Roman" w:hAnsi="Times New Roman"/>
          <w:sz w:val="24"/>
          <w:szCs w:val="24"/>
        </w:rPr>
        <w:t>en Chine</w:t>
      </w:r>
      <w:r w:rsidR="0003207B" w:rsidRPr="00D82999">
        <w:rPr>
          <w:rStyle w:val="hps"/>
          <w:rFonts w:ascii="Times New Roman" w:hAnsi="Times New Roman"/>
          <w:sz w:val="24"/>
          <w:szCs w:val="24"/>
        </w:rPr>
        <w:t>, la consommation de lait a baissé</w:t>
      </w:r>
      <w:r w:rsidR="00AB2268" w:rsidRPr="00961E4E">
        <w:rPr>
          <w:rStyle w:val="hps"/>
          <w:rFonts w:ascii="Times New Roman" w:hAnsi="Times New Roman"/>
          <w:sz w:val="24"/>
          <w:szCs w:val="24"/>
        </w:rPr>
        <w:t xml:space="preserve">. </w:t>
      </w:r>
      <w:r w:rsidR="00520C23" w:rsidRPr="00961E4E">
        <w:rPr>
          <w:rStyle w:val="hps"/>
          <w:rFonts w:ascii="Times New Roman" w:hAnsi="Times New Roman"/>
          <w:sz w:val="24"/>
          <w:szCs w:val="24"/>
        </w:rPr>
        <w:t>Au Vietnam, les consommateurs</w:t>
      </w:r>
      <w:r w:rsidR="007C5D8A" w:rsidRPr="00961E4E">
        <w:rPr>
          <w:rStyle w:val="hps"/>
          <w:rFonts w:ascii="Times New Roman" w:hAnsi="Times New Roman"/>
          <w:sz w:val="24"/>
          <w:szCs w:val="24"/>
        </w:rPr>
        <w:t xml:space="preserve"> ne v</w:t>
      </w:r>
      <w:r w:rsidR="0003207B" w:rsidRPr="00961E4E">
        <w:rPr>
          <w:rStyle w:val="hps"/>
          <w:rFonts w:ascii="Times New Roman" w:hAnsi="Times New Roman"/>
          <w:sz w:val="24"/>
          <w:szCs w:val="24"/>
        </w:rPr>
        <w:t>o</w:t>
      </w:r>
      <w:r w:rsidR="007C5D8A" w:rsidRPr="00262F60">
        <w:rPr>
          <w:rStyle w:val="hps"/>
          <w:rFonts w:ascii="Times New Roman" w:hAnsi="Times New Roman"/>
          <w:sz w:val="24"/>
          <w:szCs w:val="24"/>
        </w:rPr>
        <w:t>ul</w:t>
      </w:r>
      <w:r w:rsidR="0003207B" w:rsidRPr="0060305D">
        <w:rPr>
          <w:rStyle w:val="hps"/>
          <w:rFonts w:ascii="Times New Roman" w:hAnsi="Times New Roman"/>
          <w:sz w:val="24"/>
          <w:szCs w:val="24"/>
        </w:rPr>
        <w:t>a</w:t>
      </w:r>
      <w:r w:rsidR="007C5D8A" w:rsidRPr="0060305D">
        <w:rPr>
          <w:rStyle w:val="hps"/>
          <w:rFonts w:ascii="Times New Roman" w:hAnsi="Times New Roman"/>
          <w:sz w:val="24"/>
          <w:szCs w:val="24"/>
        </w:rPr>
        <w:t>nt p</w:t>
      </w:r>
      <w:r w:rsidR="0003207B" w:rsidRPr="0060305D">
        <w:rPr>
          <w:rStyle w:val="hps"/>
          <w:rFonts w:ascii="Times New Roman" w:hAnsi="Times New Roman"/>
          <w:sz w:val="24"/>
          <w:szCs w:val="24"/>
        </w:rPr>
        <w:t>lus</w:t>
      </w:r>
      <w:r w:rsidR="007C5D8A" w:rsidRPr="0060305D">
        <w:rPr>
          <w:rStyle w:val="hps"/>
          <w:rFonts w:ascii="Times New Roman" w:hAnsi="Times New Roman"/>
          <w:sz w:val="24"/>
          <w:szCs w:val="24"/>
        </w:rPr>
        <w:t xml:space="preserve"> consommer le lait</w:t>
      </w:r>
      <w:r w:rsidR="0003207B" w:rsidRPr="0060305D">
        <w:rPr>
          <w:rStyle w:val="hps"/>
          <w:rFonts w:ascii="Times New Roman" w:hAnsi="Times New Roman"/>
          <w:sz w:val="24"/>
          <w:szCs w:val="24"/>
        </w:rPr>
        <w:t>, les</w:t>
      </w:r>
      <w:r w:rsidR="006E30E1" w:rsidRPr="0060305D">
        <w:rPr>
          <w:rStyle w:val="hps"/>
          <w:rFonts w:ascii="Times New Roman" w:hAnsi="Times New Roman"/>
          <w:sz w:val="24"/>
          <w:szCs w:val="24"/>
        </w:rPr>
        <w:t xml:space="preserve"> industries laitières ont </w:t>
      </w:r>
      <w:r w:rsidR="0003207B" w:rsidRPr="0060305D">
        <w:rPr>
          <w:rStyle w:val="hps"/>
          <w:rFonts w:ascii="Times New Roman" w:hAnsi="Times New Roman"/>
          <w:sz w:val="24"/>
          <w:szCs w:val="24"/>
        </w:rPr>
        <w:t xml:space="preserve">donc </w:t>
      </w:r>
      <w:r w:rsidR="006E30E1" w:rsidRPr="0060305D">
        <w:rPr>
          <w:rStyle w:val="hps"/>
          <w:rFonts w:ascii="Times New Roman" w:hAnsi="Times New Roman"/>
          <w:sz w:val="24"/>
          <w:szCs w:val="24"/>
        </w:rPr>
        <w:t xml:space="preserve">réduit leur activité, ce qui a </w:t>
      </w:r>
      <w:r w:rsidR="00087242" w:rsidRPr="0060305D">
        <w:rPr>
          <w:rStyle w:val="hps"/>
          <w:rFonts w:ascii="Times New Roman" w:hAnsi="Times New Roman"/>
          <w:sz w:val="24"/>
          <w:szCs w:val="24"/>
        </w:rPr>
        <w:t>provoqué l</w:t>
      </w:r>
      <w:r w:rsidR="006E30E1" w:rsidRPr="0060305D">
        <w:rPr>
          <w:rStyle w:val="hps"/>
          <w:rFonts w:ascii="Times New Roman" w:hAnsi="Times New Roman"/>
          <w:sz w:val="24"/>
          <w:szCs w:val="24"/>
        </w:rPr>
        <w:t xml:space="preserve">’arrêt de collecte chez des éleveurs, expliquant pourquoi </w:t>
      </w:r>
      <w:r w:rsidR="003F050D" w:rsidRPr="0060305D">
        <w:rPr>
          <w:rStyle w:val="hps"/>
          <w:rFonts w:ascii="Times New Roman" w:hAnsi="Times New Roman"/>
          <w:sz w:val="24"/>
          <w:szCs w:val="24"/>
        </w:rPr>
        <w:t>le nombre de vache a diminué</w:t>
      </w:r>
      <w:r w:rsidR="006E5716" w:rsidRPr="0060305D">
        <w:rPr>
          <w:rStyle w:val="hps"/>
          <w:rFonts w:ascii="Times New Roman" w:hAnsi="Times New Roman"/>
          <w:sz w:val="24"/>
          <w:szCs w:val="24"/>
        </w:rPr>
        <w:t xml:space="preserve"> </w:t>
      </w:r>
      <w:r w:rsidR="006E30E1" w:rsidRPr="0060305D">
        <w:rPr>
          <w:rStyle w:val="hps"/>
          <w:rFonts w:ascii="Times New Roman" w:hAnsi="Times New Roman"/>
          <w:sz w:val="24"/>
          <w:szCs w:val="24"/>
        </w:rPr>
        <w:t>à cette période</w:t>
      </w:r>
      <w:r w:rsidR="003F050D" w:rsidRPr="0060305D">
        <w:rPr>
          <w:rStyle w:val="hps"/>
          <w:rFonts w:ascii="Times New Roman" w:hAnsi="Times New Roman"/>
          <w:sz w:val="24"/>
          <w:szCs w:val="24"/>
        </w:rPr>
        <w:t xml:space="preserve">. </w:t>
      </w:r>
      <w:r w:rsidR="0003207B" w:rsidRPr="0060305D">
        <w:rPr>
          <w:rStyle w:val="hps"/>
          <w:rFonts w:ascii="Times New Roman" w:hAnsi="Times New Roman"/>
          <w:sz w:val="24"/>
          <w:szCs w:val="24"/>
        </w:rPr>
        <w:t>Cependant, d</w:t>
      </w:r>
      <w:r w:rsidR="00A32F03" w:rsidRPr="0060305D">
        <w:rPr>
          <w:rStyle w:val="hps"/>
          <w:rFonts w:ascii="Times New Roman" w:hAnsi="Times New Roman"/>
          <w:sz w:val="24"/>
          <w:szCs w:val="24"/>
        </w:rPr>
        <w:t xml:space="preserve">ans ce contexte, </w:t>
      </w:r>
      <w:r w:rsidR="008C2B32" w:rsidRPr="0060305D">
        <w:rPr>
          <w:rStyle w:val="hps"/>
          <w:rFonts w:ascii="Times New Roman" w:hAnsi="Times New Roman"/>
          <w:sz w:val="24"/>
          <w:szCs w:val="24"/>
        </w:rPr>
        <w:t>IDP à Ba</w:t>
      </w:r>
      <w:r w:rsidR="006E5716" w:rsidRPr="0060305D">
        <w:rPr>
          <w:rStyle w:val="hps"/>
          <w:rFonts w:ascii="Times New Roman" w:hAnsi="Times New Roman"/>
          <w:sz w:val="24"/>
          <w:szCs w:val="24"/>
        </w:rPr>
        <w:t xml:space="preserve"> Vi</w:t>
      </w:r>
      <w:r w:rsidR="008C2B32" w:rsidRPr="0060305D">
        <w:rPr>
          <w:rStyle w:val="hps"/>
          <w:rFonts w:ascii="Times New Roman" w:hAnsi="Times New Roman"/>
          <w:sz w:val="24"/>
          <w:szCs w:val="24"/>
        </w:rPr>
        <w:t xml:space="preserve"> a </w:t>
      </w:r>
      <w:r w:rsidR="0003207B" w:rsidRPr="0060305D">
        <w:rPr>
          <w:rStyle w:val="hps"/>
          <w:rFonts w:ascii="Times New Roman" w:hAnsi="Times New Roman"/>
          <w:sz w:val="24"/>
          <w:szCs w:val="24"/>
        </w:rPr>
        <w:t xml:space="preserve">continué de </w:t>
      </w:r>
      <w:r w:rsidR="00CA73DF" w:rsidRPr="0060305D">
        <w:rPr>
          <w:rStyle w:val="hps"/>
          <w:rFonts w:ascii="Times New Roman" w:hAnsi="Times New Roman"/>
          <w:sz w:val="24"/>
          <w:szCs w:val="24"/>
        </w:rPr>
        <w:t>collecter la production de lait</w:t>
      </w:r>
      <w:r w:rsidR="0003207B" w:rsidRPr="0060305D">
        <w:rPr>
          <w:rStyle w:val="hps"/>
          <w:rFonts w:ascii="Times New Roman" w:hAnsi="Times New Roman"/>
          <w:sz w:val="24"/>
          <w:szCs w:val="24"/>
        </w:rPr>
        <w:t xml:space="preserve">, ce qui a permis aux éleveurs de </w:t>
      </w:r>
      <w:r w:rsidR="00D82999">
        <w:rPr>
          <w:rStyle w:val="hps"/>
          <w:rFonts w:ascii="Times New Roman" w:hAnsi="Times New Roman"/>
          <w:sz w:val="24"/>
          <w:szCs w:val="24"/>
        </w:rPr>
        <w:t>surmonter</w:t>
      </w:r>
      <w:r w:rsidR="00D82999" w:rsidRPr="00D82999">
        <w:rPr>
          <w:rStyle w:val="hps"/>
          <w:rFonts w:ascii="Times New Roman" w:hAnsi="Times New Roman"/>
          <w:sz w:val="24"/>
          <w:szCs w:val="24"/>
        </w:rPr>
        <w:t xml:space="preserve"> </w:t>
      </w:r>
      <w:r w:rsidR="0003207B" w:rsidRPr="00D82999">
        <w:rPr>
          <w:rStyle w:val="hps"/>
          <w:rFonts w:ascii="Times New Roman" w:hAnsi="Times New Roman"/>
          <w:sz w:val="24"/>
          <w:szCs w:val="24"/>
        </w:rPr>
        <w:t>cette crise</w:t>
      </w:r>
      <w:r w:rsidR="00C808E7" w:rsidRPr="00D82999">
        <w:rPr>
          <w:rStyle w:val="hps"/>
          <w:rFonts w:ascii="Times New Roman" w:hAnsi="Times New Roman"/>
          <w:sz w:val="24"/>
          <w:szCs w:val="24"/>
        </w:rPr>
        <w:t xml:space="preserve">. </w:t>
      </w:r>
      <w:r w:rsidR="00310E4B" w:rsidRPr="00D82999">
        <w:rPr>
          <w:rStyle w:val="hps"/>
          <w:rFonts w:ascii="Times New Roman" w:hAnsi="Times New Roman"/>
          <w:sz w:val="24"/>
          <w:szCs w:val="24"/>
        </w:rPr>
        <w:t xml:space="preserve">En 2010, IDP a construit </w:t>
      </w:r>
      <w:r w:rsidR="006E30E1" w:rsidRPr="00D82999">
        <w:rPr>
          <w:rStyle w:val="hps"/>
          <w:rFonts w:ascii="Times New Roman" w:hAnsi="Times New Roman"/>
          <w:sz w:val="24"/>
          <w:szCs w:val="24"/>
        </w:rPr>
        <w:t>s</w:t>
      </w:r>
      <w:r w:rsidR="00310E4B" w:rsidRPr="00D82999">
        <w:rPr>
          <w:rStyle w:val="hps"/>
          <w:rFonts w:ascii="Times New Roman" w:hAnsi="Times New Roman"/>
          <w:sz w:val="24"/>
          <w:szCs w:val="24"/>
        </w:rPr>
        <w:t>a deuxième usine de transformation de lait à Ba</w:t>
      </w:r>
      <w:r w:rsidR="00C60576" w:rsidRPr="00961E4E">
        <w:rPr>
          <w:rStyle w:val="hps"/>
          <w:rFonts w:ascii="Times New Roman" w:hAnsi="Times New Roman"/>
          <w:sz w:val="24"/>
          <w:szCs w:val="24"/>
        </w:rPr>
        <w:t xml:space="preserve"> Vi</w:t>
      </w:r>
      <w:r w:rsidR="00310E4B" w:rsidRPr="00961E4E">
        <w:rPr>
          <w:rStyle w:val="hps"/>
          <w:rFonts w:ascii="Times New Roman" w:hAnsi="Times New Roman"/>
          <w:sz w:val="24"/>
          <w:szCs w:val="24"/>
        </w:rPr>
        <w:t xml:space="preserve">. D’après les données en 2012, </w:t>
      </w:r>
      <w:r w:rsidR="008D6652" w:rsidRPr="00961E4E">
        <w:rPr>
          <w:rStyle w:val="hps"/>
          <w:rFonts w:ascii="Times New Roman" w:hAnsi="Times New Roman"/>
          <w:sz w:val="24"/>
          <w:szCs w:val="24"/>
        </w:rPr>
        <w:t>1500 familles</w:t>
      </w:r>
      <w:r w:rsidR="006E30E1" w:rsidRPr="00961E4E">
        <w:rPr>
          <w:rStyle w:val="hps"/>
          <w:rFonts w:ascii="Times New Roman" w:hAnsi="Times New Roman"/>
          <w:sz w:val="24"/>
          <w:szCs w:val="24"/>
        </w:rPr>
        <w:t xml:space="preserve"> produisent du lait, dont</w:t>
      </w:r>
      <w:r w:rsidR="008D6652" w:rsidRPr="00262F60">
        <w:rPr>
          <w:rStyle w:val="hps"/>
          <w:rFonts w:ascii="Times New Roman" w:hAnsi="Times New Roman"/>
          <w:sz w:val="24"/>
          <w:szCs w:val="24"/>
        </w:rPr>
        <w:t xml:space="preserve"> 200 familles dans le c</w:t>
      </w:r>
      <w:r w:rsidR="008D6652" w:rsidRPr="0060305D">
        <w:rPr>
          <w:rStyle w:val="hps"/>
          <w:rFonts w:ascii="Times New Roman" w:hAnsi="Times New Roman"/>
          <w:sz w:val="24"/>
          <w:szCs w:val="24"/>
        </w:rPr>
        <w:t>entre de recherche de Ba</w:t>
      </w:r>
      <w:r w:rsidR="00C60576" w:rsidRPr="0060305D">
        <w:rPr>
          <w:rStyle w:val="hps"/>
          <w:rFonts w:ascii="Times New Roman" w:hAnsi="Times New Roman"/>
          <w:sz w:val="24"/>
          <w:szCs w:val="24"/>
        </w:rPr>
        <w:t xml:space="preserve"> Vi</w:t>
      </w:r>
      <w:r w:rsidR="008D6652" w:rsidRPr="0060305D">
        <w:rPr>
          <w:rStyle w:val="hps"/>
          <w:rFonts w:ascii="Times New Roman" w:hAnsi="Times New Roman"/>
          <w:sz w:val="24"/>
          <w:szCs w:val="24"/>
        </w:rPr>
        <w:t xml:space="preserve">. </w:t>
      </w:r>
      <w:r w:rsidR="00DC4C12" w:rsidRPr="0060305D">
        <w:rPr>
          <w:rStyle w:val="hps"/>
          <w:rFonts w:ascii="Times New Roman" w:hAnsi="Times New Roman"/>
          <w:sz w:val="24"/>
          <w:szCs w:val="24"/>
        </w:rPr>
        <w:t xml:space="preserve">Depuis </w:t>
      </w:r>
      <w:r w:rsidR="000E259A" w:rsidRPr="0060305D">
        <w:rPr>
          <w:rStyle w:val="hps"/>
          <w:rFonts w:ascii="Times New Roman" w:hAnsi="Times New Roman"/>
          <w:sz w:val="24"/>
          <w:szCs w:val="24"/>
        </w:rPr>
        <w:t xml:space="preserve">4 </w:t>
      </w:r>
      <w:r w:rsidR="00C808E7" w:rsidRPr="0060305D">
        <w:rPr>
          <w:rStyle w:val="hps"/>
          <w:rFonts w:ascii="Times New Roman" w:hAnsi="Times New Roman"/>
          <w:sz w:val="24"/>
          <w:szCs w:val="24"/>
        </w:rPr>
        <w:t>ans, le prix de lait est stable, donc le nombre de bovin</w:t>
      </w:r>
      <w:r w:rsidR="00D82999">
        <w:rPr>
          <w:rStyle w:val="hps"/>
          <w:rFonts w:ascii="Times New Roman" w:hAnsi="Times New Roman"/>
          <w:sz w:val="24"/>
          <w:szCs w:val="24"/>
        </w:rPr>
        <w:t>s</w:t>
      </w:r>
      <w:r w:rsidR="00C808E7" w:rsidRPr="00D82999">
        <w:rPr>
          <w:rStyle w:val="hps"/>
          <w:rFonts w:ascii="Times New Roman" w:hAnsi="Times New Roman"/>
          <w:sz w:val="24"/>
          <w:szCs w:val="24"/>
        </w:rPr>
        <w:t xml:space="preserve"> laitier</w:t>
      </w:r>
      <w:r w:rsidR="00D82999">
        <w:rPr>
          <w:rStyle w:val="hps"/>
          <w:rFonts w:ascii="Times New Roman" w:hAnsi="Times New Roman"/>
          <w:sz w:val="24"/>
          <w:szCs w:val="24"/>
        </w:rPr>
        <w:t>s</w:t>
      </w:r>
      <w:r w:rsidR="00C808E7" w:rsidRPr="00D82999">
        <w:rPr>
          <w:rStyle w:val="hps"/>
          <w:rFonts w:ascii="Times New Roman" w:hAnsi="Times New Roman"/>
          <w:sz w:val="24"/>
          <w:szCs w:val="24"/>
        </w:rPr>
        <w:t xml:space="preserve"> (veaux, génisses, vaches) </w:t>
      </w:r>
      <w:r w:rsidR="00F227FB" w:rsidRPr="00D82999">
        <w:rPr>
          <w:rStyle w:val="hps"/>
          <w:rFonts w:ascii="Times New Roman" w:hAnsi="Times New Roman"/>
          <w:sz w:val="24"/>
          <w:szCs w:val="24"/>
        </w:rPr>
        <w:t xml:space="preserve">et </w:t>
      </w:r>
      <w:r w:rsidR="0003207B" w:rsidRPr="00D82999">
        <w:rPr>
          <w:rStyle w:val="hps"/>
          <w:rFonts w:ascii="Times New Roman" w:hAnsi="Times New Roman"/>
          <w:sz w:val="24"/>
          <w:szCs w:val="24"/>
        </w:rPr>
        <w:t xml:space="preserve">le </w:t>
      </w:r>
      <w:r w:rsidR="00F227FB" w:rsidRPr="00D82999">
        <w:rPr>
          <w:rStyle w:val="hps"/>
          <w:rFonts w:ascii="Times New Roman" w:hAnsi="Times New Roman"/>
          <w:sz w:val="24"/>
          <w:szCs w:val="24"/>
        </w:rPr>
        <w:t>nombre d’exploitation</w:t>
      </w:r>
      <w:r w:rsidR="0003207B" w:rsidRPr="00D82999">
        <w:rPr>
          <w:rStyle w:val="hps"/>
          <w:rFonts w:ascii="Times New Roman" w:hAnsi="Times New Roman"/>
          <w:sz w:val="24"/>
          <w:szCs w:val="24"/>
        </w:rPr>
        <w:t>s</w:t>
      </w:r>
      <w:r w:rsidR="00F227FB" w:rsidRPr="00D82999">
        <w:rPr>
          <w:rStyle w:val="hps"/>
          <w:rFonts w:ascii="Times New Roman" w:hAnsi="Times New Roman"/>
          <w:sz w:val="24"/>
          <w:szCs w:val="24"/>
        </w:rPr>
        <w:t xml:space="preserve"> laitière</w:t>
      </w:r>
      <w:r w:rsidR="0003207B" w:rsidRPr="00D82999">
        <w:rPr>
          <w:rStyle w:val="hps"/>
          <w:rFonts w:ascii="Times New Roman" w:hAnsi="Times New Roman"/>
          <w:sz w:val="24"/>
          <w:szCs w:val="24"/>
        </w:rPr>
        <w:t>s</w:t>
      </w:r>
      <w:r w:rsidR="00F227FB" w:rsidRPr="00D82999">
        <w:rPr>
          <w:rStyle w:val="hps"/>
          <w:rFonts w:ascii="Times New Roman" w:hAnsi="Times New Roman"/>
          <w:sz w:val="24"/>
          <w:szCs w:val="24"/>
        </w:rPr>
        <w:t xml:space="preserve"> ont</w:t>
      </w:r>
      <w:r w:rsidR="00C808E7" w:rsidRPr="00D82999">
        <w:rPr>
          <w:rStyle w:val="hps"/>
          <w:rFonts w:ascii="Times New Roman" w:hAnsi="Times New Roman"/>
          <w:sz w:val="24"/>
          <w:szCs w:val="24"/>
        </w:rPr>
        <w:t xml:space="preserve"> beaucoup augmenté</w:t>
      </w:r>
      <w:r w:rsidR="00F227FB" w:rsidRPr="00D82999">
        <w:rPr>
          <w:rStyle w:val="hps"/>
          <w:rFonts w:ascii="Times New Roman" w:hAnsi="Times New Roman"/>
          <w:sz w:val="24"/>
          <w:szCs w:val="24"/>
        </w:rPr>
        <w:t xml:space="preserve"> (Figure 8, Tableau 9,</w:t>
      </w:r>
      <w:r w:rsidR="00D82999">
        <w:rPr>
          <w:rStyle w:val="hps"/>
          <w:rFonts w:ascii="Times New Roman" w:hAnsi="Times New Roman"/>
          <w:sz w:val="24"/>
          <w:szCs w:val="24"/>
        </w:rPr>
        <w:t xml:space="preserve"> en</w:t>
      </w:r>
      <w:r w:rsidR="00F227FB" w:rsidRPr="00D82999">
        <w:rPr>
          <w:rStyle w:val="hps"/>
          <w:rFonts w:ascii="Times New Roman" w:hAnsi="Times New Roman"/>
          <w:sz w:val="24"/>
          <w:szCs w:val="24"/>
        </w:rPr>
        <w:t xml:space="preserve"> annexe</w:t>
      </w:r>
      <w:r w:rsidR="002E5F5D" w:rsidRPr="00D82999">
        <w:rPr>
          <w:rStyle w:val="hps"/>
          <w:rFonts w:ascii="Times New Roman" w:hAnsi="Times New Roman"/>
          <w:sz w:val="24"/>
          <w:szCs w:val="24"/>
        </w:rPr>
        <w:t>)</w:t>
      </w:r>
      <w:r w:rsidR="0004674E" w:rsidRPr="00D82999">
        <w:rPr>
          <w:rStyle w:val="hps"/>
          <w:rFonts w:ascii="Times New Roman" w:hAnsi="Times New Roman"/>
          <w:sz w:val="24"/>
          <w:szCs w:val="24"/>
        </w:rPr>
        <w:t xml:space="preserve">. </w:t>
      </w:r>
      <w:r w:rsidR="008655EE" w:rsidRPr="00D82999">
        <w:rPr>
          <w:rStyle w:val="hps"/>
          <w:rFonts w:ascii="Times New Roman" w:hAnsi="Times New Roman"/>
          <w:sz w:val="24"/>
          <w:szCs w:val="24"/>
        </w:rPr>
        <w:t>Si le nombre d’ex</w:t>
      </w:r>
      <w:r w:rsidR="009B3C6B" w:rsidRPr="00D82999">
        <w:rPr>
          <w:rStyle w:val="hps"/>
          <w:rFonts w:ascii="Times New Roman" w:hAnsi="Times New Roman"/>
          <w:sz w:val="24"/>
          <w:szCs w:val="24"/>
        </w:rPr>
        <w:t>ploitations laitières</w:t>
      </w:r>
      <w:r w:rsidR="008655EE" w:rsidRPr="00D82999">
        <w:rPr>
          <w:rStyle w:val="hps"/>
          <w:rFonts w:ascii="Times New Roman" w:hAnsi="Times New Roman"/>
          <w:sz w:val="24"/>
          <w:szCs w:val="24"/>
        </w:rPr>
        <w:t xml:space="preserve"> a augmenté jusqu’en 2008, le nombre semble être stable depuis (tableau 9). Mais cette évolution n’est pas homogène selon les communes. En effet certaines voient leur nombre d’exploitations laitières augment</w:t>
      </w:r>
      <w:r w:rsidR="00D82999">
        <w:rPr>
          <w:rStyle w:val="hps"/>
          <w:rFonts w:ascii="Times New Roman" w:hAnsi="Times New Roman"/>
          <w:sz w:val="24"/>
          <w:szCs w:val="24"/>
        </w:rPr>
        <w:t>er</w:t>
      </w:r>
      <w:r w:rsidR="008655EE" w:rsidRPr="00D82999">
        <w:rPr>
          <w:rStyle w:val="hps"/>
          <w:rFonts w:ascii="Times New Roman" w:hAnsi="Times New Roman"/>
          <w:sz w:val="24"/>
          <w:szCs w:val="24"/>
        </w:rPr>
        <w:t xml:space="preserve"> (</w:t>
      </w:r>
      <w:r w:rsidR="008655EE" w:rsidRPr="00D82999">
        <w:rPr>
          <w:rFonts w:ascii="Times New Roman" w:eastAsia="Times New Roman" w:hAnsi="Times New Roman"/>
          <w:sz w:val="24"/>
          <w:szCs w:val="24"/>
          <w:lang w:eastAsia="fr-FR"/>
        </w:rPr>
        <w:t xml:space="preserve">Tan Linh, Van </w:t>
      </w:r>
      <w:proofErr w:type="spellStart"/>
      <w:r w:rsidR="008655EE" w:rsidRPr="00D82999">
        <w:rPr>
          <w:rFonts w:ascii="Times New Roman" w:eastAsia="Times New Roman" w:hAnsi="Times New Roman"/>
          <w:sz w:val="24"/>
          <w:szCs w:val="24"/>
          <w:lang w:eastAsia="fr-FR"/>
        </w:rPr>
        <w:t>Hoa</w:t>
      </w:r>
      <w:proofErr w:type="spellEnd"/>
      <w:r w:rsidR="00FF5AEF" w:rsidRPr="00D82999">
        <w:rPr>
          <w:rFonts w:ascii="Times New Roman" w:eastAsia="Times New Roman" w:hAnsi="Times New Roman"/>
          <w:sz w:val="24"/>
          <w:szCs w:val="24"/>
          <w:lang w:eastAsia="fr-FR"/>
        </w:rPr>
        <w:t>, Yen Bai</w:t>
      </w:r>
      <w:r w:rsidR="008655EE" w:rsidRPr="00D82999">
        <w:rPr>
          <w:rFonts w:ascii="Times New Roman" w:eastAsia="Times New Roman" w:hAnsi="Times New Roman"/>
          <w:sz w:val="24"/>
          <w:szCs w:val="24"/>
          <w:lang w:eastAsia="fr-FR"/>
        </w:rPr>
        <w:t xml:space="preserve">) alors que pour d’autres le nombre d’exploitations laitières diminue (Tableau 9). </w:t>
      </w:r>
    </w:p>
    <w:p w14:paraId="1A9830ED" w14:textId="05BA1716" w:rsidR="00CA69C2" w:rsidRPr="00D82999" w:rsidRDefault="00FC50EC" w:rsidP="00FC50EC">
      <w:pPr>
        <w:pStyle w:val="Lgende"/>
        <w:rPr>
          <w:rStyle w:val="hps"/>
          <w:rFonts w:ascii="Times New Roman" w:hAnsi="Times New Roman"/>
          <w:b/>
          <w:i w:val="0"/>
          <w:color w:val="auto"/>
          <w:sz w:val="24"/>
          <w:szCs w:val="24"/>
        </w:rPr>
      </w:pPr>
      <w:bookmarkStart w:id="55" w:name="_Toc410631130"/>
      <w:r w:rsidRPr="0060305D">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9</w:t>
      </w:r>
      <w:r w:rsidRPr="00BE39D1">
        <w:rPr>
          <w:rFonts w:ascii="Times New Roman" w:hAnsi="Times New Roman"/>
          <w:i w:val="0"/>
          <w:color w:val="auto"/>
          <w:sz w:val="24"/>
          <w:szCs w:val="24"/>
        </w:rPr>
        <w:fldChar w:fldCharType="end"/>
      </w:r>
      <w:r w:rsidR="005A4C01" w:rsidRPr="0060305D">
        <w:rPr>
          <w:rStyle w:val="hps"/>
          <w:rFonts w:ascii="Times New Roman" w:hAnsi="Times New Roman"/>
          <w:b/>
          <w:i w:val="0"/>
          <w:color w:val="auto"/>
          <w:sz w:val="24"/>
          <w:szCs w:val="24"/>
        </w:rPr>
        <w:t xml:space="preserve">. </w:t>
      </w:r>
      <w:r w:rsidR="005A4C01" w:rsidRPr="0060305D">
        <w:rPr>
          <w:rStyle w:val="hps"/>
          <w:rFonts w:ascii="Times New Roman" w:hAnsi="Times New Roman"/>
          <w:i w:val="0"/>
          <w:color w:val="auto"/>
          <w:sz w:val="24"/>
          <w:szCs w:val="24"/>
        </w:rPr>
        <w:t>L’évolution d</w:t>
      </w:r>
      <w:r w:rsidR="00D82999">
        <w:rPr>
          <w:rStyle w:val="hps"/>
          <w:rFonts w:ascii="Times New Roman" w:hAnsi="Times New Roman"/>
          <w:i w:val="0"/>
          <w:color w:val="auto"/>
          <w:sz w:val="24"/>
          <w:szCs w:val="24"/>
        </w:rPr>
        <w:t>u</w:t>
      </w:r>
      <w:r w:rsidR="005A4C01" w:rsidRPr="00D82999">
        <w:rPr>
          <w:rStyle w:val="hps"/>
          <w:rFonts w:ascii="Times New Roman" w:hAnsi="Times New Roman"/>
          <w:i w:val="0"/>
          <w:color w:val="auto"/>
          <w:sz w:val="24"/>
          <w:szCs w:val="24"/>
        </w:rPr>
        <w:t xml:space="preserve"> nombre de bovin</w:t>
      </w:r>
      <w:r w:rsidR="00D82999">
        <w:rPr>
          <w:rStyle w:val="hps"/>
          <w:rFonts w:ascii="Times New Roman" w:hAnsi="Times New Roman"/>
          <w:i w:val="0"/>
          <w:color w:val="auto"/>
          <w:sz w:val="24"/>
          <w:szCs w:val="24"/>
        </w:rPr>
        <w:t>s</w:t>
      </w:r>
      <w:r w:rsidR="005A4C01" w:rsidRPr="00D82999">
        <w:rPr>
          <w:rStyle w:val="hps"/>
          <w:rFonts w:ascii="Times New Roman" w:hAnsi="Times New Roman"/>
          <w:i w:val="0"/>
          <w:color w:val="auto"/>
          <w:sz w:val="24"/>
          <w:szCs w:val="24"/>
        </w:rPr>
        <w:t xml:space="preserve"> laiti</w:t>
      </w:r>
      <w:r w:rsidR="00874775" w:rsidRPr="00D82999">
        <w:rPr>
          <w:rStyle w:val="hps"/>
          <w:rFonts w:ascii="Times New Roman" w:hAnsi="Times New Roman"/>
          <w:i w:val="0"/>
          <w:color w:val="auto"/>
          <w:sz w:val="24"/>
          <w:szCs w:val="24"/>
        </w:rPr>
        <w:t>er</w:t>
      </w:r>
      <w:r w:rsidR="00D82999">
        <w:rPr>
          <w:rStyle w:val="hps"/>
          <w:rFonts w:ascii="Times New Roman" w:hAnsi="Times New Roman"/>
          <w:i w:val="0"/>
          <w:color w:val="auto"/>
          <w:sz w:val="24"/>
          <w:szCs w:val="24"/>
        </w:rPr>
        <w:t xml:space="preserve">s </w:t>
      </w:r>
      <w:r w:rsidR="00DD1B03">
        <w:rPr>
          <w:rStyle w:val="hps"/>
          <w:rFonts w:ascii="Times New Roman" w:hAnsi="Times New Roman"/>
          <w:i w:val="0"/>
          <w:color w:val="auto"/>
          <w:sz w:val="24"/>
          <w:szCs w:val="24"/>
        </w:rPr>
        <w:t>à Ba Vi dans la période à partir de</w:t>
      </w:r>
      <w:r w:rsidR="008C02AB" w:rsidRPr="00D82999">
        <w:rPr>
          <w:rStyle w:val="hps"/>
          <w:rFonts w:ascii="Times New Roman" w:hAnsi="Times New Roman"/>
          <w:i w:val="0"/>
          <w:color w:val="auto"/>
          <w:sz w:val="24"/>
          <w:szCs w:val="24"/>
        </w:rPr>
        <w:t xml:space="preserve"> 1998</w:t>
      </w:r>
      <w:bookmarkEnd w:id="55"/>
      <w:r w:rsidR="008C02AB" w:rsidRPr="00D82999">
        <w:rPr>
          <w:rStyle w:val="hps"/>
          <w:rFonts w:ascii="Times New Roman" w:hAnsi="Times New Roman"/>
          <w:i w:val="0"/>
          <w:color w:val="auto"/>
          <w:sz w:val="24"/>
          <w:szCs w:val="24"/>
        </w:rPr>
        <w:t xml:space="preserve"> </w:t>
      </w:r>
    </w:p>
    <w:p w14:paraId="5B99B895" w14:textId="77777777" w:rsidR="00B336EA" w:rsidRPr="0060305D" w:rsidRDefault="00ED130F" w:rsidP="00FC50EC">
      <w:pPr>
        <w:rPr>
          <w:rFonts w:ascii="Times New Roman" w:hAnsi="Times New Roman"/>
          <w:noProof/>
          <w:lang w:eastAsia="fr-FR"/>
        </w:rPr>
      </w:pPr>
      <w:r w:rsidRPr="0060305D">
        <w:rPr>
          <w:rFonts w:ascii="Times New Roman" w:hAnsi="Times New Roman"/>
          <w:noProof/>
          <w:lang w:eastAsia="fr-FR"/>
        </w:rPr>
        <w:drawing>
          <wp:inline distT="0" distB="0" distL="0" distR="0" wp14:anchorId="4199B2E3" wp14:editId="216E5348">
            <wp:extent cx="4341347" cy="2114677"/>
            <wp:effectExtent l="5789" t="4699" r="5789" b="4699"/>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4B06B8" w14:textId="77777777" w:rsidR="00A55D4E" w:rsidRPr="00D82999" w:rsidRDefault="00BE0AFC" w:rsidP="00FC50EC">
      <w:pPr>
        <w:ind w:firstLine="1843"/>
        <w:jc w:val="both"/>
        <w:rPr>
          <w:rStyle w:val="hps"/>
          <w:rFonts w:ascii="Times New Roman" w:hAnsi="Times New Roman"/>
          <w:i/>
          <w:sz w:val="24"/>
          <w:szCs w:val="24"/>
        </w:rPr>
      </w:pPr>
      <w:r w:rsidRPr="00D82999">
        <w:rPr>
          <w:rFonts w:ascii="Times New Roman" w:hAnsi="Times New Roman"/>
          <w:i/>
          <w:noProof/>
          <w:lang w:eastAsia="fr-FR"/>
        </w:rPr>
        <w:t>(Source : Ta Van Tuong, 2012)</w:t>
      </w:r>
    </w:p>
    <w:p w14:paraId="777E0063" w14:textId="3D266066" w:rsidR="001F4B73" w:rsidRPr="0060305D" w:rsidRDefault="00DD678A" w:rsidP="009F22D1">
      <w:pPr>
        <w:widowControl w:val="0"/>
        <w:shd w:val="clear" w:color="auto" w:fill="FFFFFF"/>
        <w:ind w:firstLine="567"/>
        <w:jc w:val="both"/>
        <w:rPr>
          <w:rStyle w:val="hps"/>
          <w:rFonts w:ascii="Times New Roman" w:hAnsi="Times New Roman"/>
          <w:sz w:val="24"/>
          <w:szCs w:val="24"/>
        </w:rPr>
      </w:pPr>
      <w:r w:rsidRPr="00D82999">
        <w:rPr>
          <w:rStyle w:val="hps"/>
          <w:rFonts w:ascii="Times New Roman" w:hAnsi="Times New Roman"/>
          <w:sz w:val="24"/>
          <w:szCs w:val="24"/>
        </w:rPr>
        <w:t xml:space="preserve">Les données statistiques ont </w:t>
      </w:r>
      <w:r w:rsidR="0003207B" w:rsidRPr="00D82999">
        <w:rPr>
          <w:rStyle w:val="hps"/>
          <w:rFonts w:ascii="Times New Roman" w:hAnsi="Times New Roman"/>
          <w:sz w:val="24"/>
          <w:szCs w:val="24"/>
        </w:rPr>
        <w:t xml:space="preserve">aussi </w:t>
      </w:r>
      <w:r w:rsidRPr="00D82999">
        <w:rPr>
          <w:rStyle w:val="hps"/>
          <w:rFonts w:ascii="Times New Roman" w:hAnsi="Times New Roman"/>
          <w:sz w:val="24"/>
          <w:szCs w:val="24"/>
        </w:rPr>
        <w:t xml:space="preserve">montré l’évolution de nombre de communes </w:t>
      </w:r>
      <w:r w:rsidR="0003207B" w:rsidRPr="00D82999">
        <w:rPr>
          <w:rStyle w:val="hps"/>
          <w:rFonts w:ascii="Times New Roman" w:hAnsi="Times New Roman"/>
          <w:sz w:val="24"/>
          <w:szCs w:val="24"/>
        </w:rPr>
        <w:t xml:space="preserve">où est présente </w:t>
      </w:r>
      <w:r w:rsidR="008655EE" w:rsidRPr="00D82999">
        <w:rPr>
          <w:rStyle w:val="hps"/>
          <w:rFonts w:ascii="Times New Roman" w:hAnsi="Times New Roman"/>
          <w:sz w:val="24"/>
          <w:szCs w:val="24"/>
        </w:rPr>
        <w:t xml:space="preserve">la </w:t>
      </w:r>
      <w:r w:rsidRPr="00D82999">
        <w:rPr>
          <w:rStyle w:val="hps"/>
          <w:rFonts w:ascii="Times New Roman" w:hAnsi="Times New Roman"/>
          <w:sz w:val="24"/>
          <w:szCs w:val="24"/>
        </w:rPr>
        <w:t xml:space="preserve">production laitière </w:t>
      </w:r>
      <w:r w:rsidR="008655EE" w:rsidRPr="00D82999">
        <w:rPr>
          <w:rStyle w:val="hps"/>
          <w:rFonts w:ascii="Times New Roman" w:hAnsi="Times New Roman"/>
          <w:sz w:val="24"/>
          <w:szCs w:val="24"/>
        </w:rPr>
        <w:t>de 2001 à 2011</w:t>
      </w:r>
      <w:r w:rsidR="00FD66C4" w:rsidRPr="00D82999">
        <w:rPr>
          <w:rStyle w:val="hps"/>
          <w:rFonts w:ascii="Times New Roman" w:hAnsi="Times New Roman"/>
          <w:sz w:val="24"/>
          <w:szCs w:val="24"/>
        </w:rPr>
        <w:t xml:space="preserve"> (Figure 9</w:t>
      </w:r>
      <w:r w:rsidR="000B7991" w:rsidRPr="00D82999">
        <w:rPr>
          <w:rStyle w:val="hps"/>
          <w:rFonts w:ascii="Times New Roman" w:hAnsi="Times New Roman"/>
          <w:sz w:val="24"/>
          <w:szCs w:val="24"/>
        </w:rPr>
        <w:t>)</w:t>
      </w:r>
      <w:r w:rsidRPr="00D82999">
        <w:rPr>
          <w:rStyle w:val="hps"/>
          <w:rFonts w:ascii="Times New Roman" w:hAnsi="Times New Roman"/>
          <w:sz w:val="24"/>
          <w:szCs w:val="24"/>
        </w:rPr>
        <w:t xml:space="preserve">. </w:t>
      </w:r>
      <w:r w:rsidR="00D82999">
        <w:rPr>
          <w:rStyle w:val="hps"/>
          <w:rFonts w:ascii="Times New Roman" w:hAnsi="Times New Roman"/>
          <w:sz w:val="24"/>
          <w:szCs w:val="24"/>
        </w:rPr>
        <w:t>C</w:t>
      </w:r>
      <w:r w:rsidR="00D82999" w:rsidRPr="00D82999">
        <w:rPr>
          <w:rStyle w:val="hps"/>
          <w:rFonts w:ascii="Times New Roman" w:hAnsi="Times New Roman"/>
          <w:sz w:val="24"/>
          <w:szCs w:val="24"/>
        </w:rPr>
        <w:t xml:space="preserve">e </w:t>
      </w:r>
      <w:r w:rsidR="008655EE" w:rsidRPr="00D82999">
        <w:rPr>
          <w:rStyle w:val="hps"/>
          <w:rFonts w:ascii="Times New Roman" w:hAnsi="Times New Roman"/>
          <w:sz w:val="24"/>
          <w:szCs w:val="24"/>
        </w:rPr>
        <w:t xml:space="preserve">nombre de communes </w:t>
      </w:r>
      <w:r w:rsidR="0003207B" w:rsidRPr="00D82999">
        <w:rPr>
          <w:rStyle w:val="hps"/>
          <w:rFonts w:ascii="Times New Roman" w:hAnsi="Times New Roman"/>
          <w:sz w:val="24"/>
          <w:szCs w:val="24"/>
        </w:rPr>
        <w:t>diminue depuis 2004</w:t>
      </w:r>
      <w:r w:rsidR="008655EE" w:rsidRPr="00D82999">
        <w:rPr>
          <w:rStyle w:val="hps"/>
          <w:rFonts w:ascii="Times New Roman" w:hAnsi="Times New Roman"/>
          <w:sz w:val="24"/>
          <w:szCs w:val="24"/>
        </w:rPr>
        <w:t xml:space="preserve"> (27 </w:t>
      </w:r>
      <w:r w:rsidR="00FD66C4" w:rsidRPr="00D82999">
        <w:rPr>
          <w:rStyle w:val="hps"/>
          <w:rFonts w:ascii="Times New Roman" w:hAnsi="Times New Roman"/>
          <w:sz w:val="24"/>
          <w:szCs w:val="24"/>
        </w:rPr>
        <w:t xml:space="preserve">communes </w:t>
      </w:r>
      <w:r w:rsidR="008655EE" w:rsidRPr="00D82999">
        <w:rPr>
          <w:rStyle w:val="hps"/>
          <w:rFonts w:ascii="Times New Roman" w:hAnsi="Times New Roman"/>
          <w:sz w:val="24"/>
          <w:szCs w:val="24"/>
        </w:rPr>
        <w:t>en 2004, 17</w:t>
      </w:r>
      <w:r w:rsidR="00FD66C4" w:rsidRPr="00D82999">
        <w:rPr>
          <w:rStyle w:val="hps"/>
          <w:rFonts w:ascii="Times New Roman" w:hAnsi="Times New Roman"/>
          <w:sz w:val="24"/>
          <w:szCs w:val="24"/>
        </w:rPr>
        <w:t xml:space="preserve"> communes</w:t>
      </w:r>
      <w:r w:rsidR="008655EE" w:rsidRPr="00D82999">
        <w:rPr>
          <w:rStyle w:val="hps"/>
          <w:rFonts w:ascii="Times New Roman" w:hAnsi="Times New Roman"/>
          <w:sz w:val="24"/>
          <w:szCs w:val="24"/>
        </w:rPr>
        <w:t xml:space="preserve"> en 2011)</w:t>
      </w:r>
      <w:r w:rsidR="00D82999">
        <w:rPr>
          <w:rStyle w:val="hps"/>
          <w:rFonts w:ascii="Times New Roman" w:hAnsi="Times New Roman"/>
          <w:sz w:val="24"/>
          <w:szCs w:val="24"/>
        </w:rPr>
        <w:t xml:space="preserve"> </w:t>
      </w:r>
      <w:r w:rsidR="009033CC" w:rsidRPr="00D82999">
        <w:rPr>
          <w:rStyle w:val="hps"/>
          <w:rFonts w:ascii="Times New Roman" w:hAnsi="Times New Roman"/>
          <w:sz w:val="24"/>
          <w:szCs w:val="24"/>
        </w:rPr>
        <w:t>.</w:t>
      </w:r>
      <w:r w:rsidR="009E1FE8" w:rsidRPr="00D82999">
        <w:rPr>
          <w:rStyle w:val="hps"/>
          <w:rFonts w:ascii="Times New Roman" w:hAnsi="Times New Roman"/>
          <w:sz w:val="24"/>
          <w:szCs w:val="24"/>
        </w:rPr>
        <w:t xml:space="preserve">En 2001, </w:t>
      </w:r>
      <w:r w:rsidR="00740FE9" w:rsidRPr="00D82999">
        <w:rPr>
          <w:rStyle w:val="hps"/>
          <w:rFonts w:ascii="Times New Roman" w:hAnsi="Times New Roman"/>
          <w:sz w:val="24"/>
          <w:szCs w:val="24"/>
        </w:rPr>
        <w:t>pour encourager le développement d</w:t>
      </w:r>
      <w:r w:rsidR="008655EE" w:rsidRPr="00D82999">
        <w:rPr>
          <w:rStyle w:val="hps"/>
          <w:rFonts w:ascii="Times New Roman" w:hAnsi="Times New Roman"/>
          <w:sz w:val="24"/>
          <w:szCs w:val="24"/>
        </w:rPr>
        <w:t>e l</w:t>
      </w:r>
      <w:r w:rsidR="00740FE9" w:rsidRPr="00D82999">
        <w:rPr>
          <w:rStyle w:val="hps"/>
          <w:rFonts w:ascii="Times New Roman" w:hAnsi="Times New Roman"/>
          <w:sz w:val="24"/>
          <w:szCs w:val="24"/>
        </w:rPr>
        <w:t>’</w:t>
      </w:r>
      <w:r w:rsidR="001A5D26" w:rsidRPr="00D82999">
        <w:rPr>
          <w:rStyle w:val="hps"/>
          <w:rFonts w:ascii="Times New Roman" w:hAnsi="Times New Roman"/>
          <w:sz w:val="24"/>
          <w:szCs w:val="24"/>
        </w:rPr>
        <w:t>élevage laitier</w:t>
      </w:r>
      <w:r w:rsidR="00F061DE" w:rsidRPr="00961E4E">
        <w:rPr>
          <w:rStyle w:val="hps"/>
          <w:rFonts w:ascii="Times New Roman" w:hAnsi="Times New Roman"/>
          <w:sz w:val="24"/>
          <w:szCs w:val="24"/>
        </w:rPr>
        <w:t xml:space="preserve"> </w:t>
      </w:r>
      <w:r w:rsidR="008655EE" w:rsidRPr="00961E4E">
        <w:rPr>
          <w:rStyle w:val="hps"/>
          <w:rFonts w:ascii="Times New Roman" w:hAnsi="Times New Roman"/>
          <w:sz w:val="24"/>
          <w:szCs w:val="24"/>
        </w:rPr>
        <w:t>afin de</w:t>
      </w:r>
      <w:r w:rsidR="00740FE9" w:rsidRPr="00961E4E">
        <w:rPr>
          <w:rStyle w:val="hps"/>
          <w:rFonts w:ascii="Times New Roman" w:hAnsi="Times New Roman"/>
          <w:sz w:val="24"/>
          <w:szCs w:val="24"/>
        </w:rPr>
        <w:t xml:space="preserve"> satisfaire la </w:t>
      </w:r>
      <w:r w:rsidR="001A5D26" w:rsidRPr="00961E4E">
        <w:rPr>
          <w:rStyle w:val="hps"/>
          <w:rFonts w:ascii="Times New Roman" w:hAnsi="Times New Roman"/>
          <w:sz w:val="24"/>
          <w:szCs w:val="24"/>
        </w:rPr>
        <w:t>demand</w:t>
      </w:r>
      <w:r w:rsidR="001A5D26" w:rsidRPr="00262F60">
        <w:rPr>
          <w:rStyle w:val="hps"/>
          <w:rFonts w:ascii="Times New Roman" w:hAnsi="Times New Roman"/>
          <w:sz w:val="24"/>
          <w:szCs w:val="24"/>
        </w:rPr>
        <w:t>e</w:t>
      </w:r>
      <w:r w:rsidR="008655EE" w:rsidRPr="0060305D">
        <w:rPr>
          <w:rStyle w:val="hps"/>
          <w:rFonts w:ascii="Times New Roman" w:hAnsi="Times New Roman"/>
          <w:sz w:val="24"/>
          <w:szCs w:val="24"/>
        </w:rPr>
        <w:t xml:space="preserve"> nationale</w:t>
      </w:r>
      <w:r w:rsidR="001A5D26" w:rsidRPr="0060305D">
        <w:rPr>
          <w:rStyle w:val="hps"/>
          <w:rFonts w:ascii="Times New Roman" w:hAnsi="Times New Roman"/>
          <w:sz w:val="24"/>
          <w:szCs w:val="24"/>
        </w:rPr>
        <w:t xml:space="preserve">, le Gouvernement a mis en place </w:t>
      </w:r>
      <w:r w:rsidR="008655EE" w:rsidRPr="0060305D">
        <w:rPr>
          <w:rStyle w:val="hps"/>
          <w:rFonts w:ascii="Times New Roman" w:hAnsi="Times New Roman"/>
          <w:sz w:val="24"/>
          <w:szCs w:val="24"/>
        </w:rPr>
        <w:t xml:space="preserve">un </w:t>
      </w:r>
      <w:r w:rsidR="001A5D26" w:rsidRPr="0060305D">
        <w:rPr>
          <w:rStyle w:val="hps"/>
          <w:rFonts w:ascii="Times New Roman" w:hAnsi="Times New Roman"/>
          <w:sz w:val="24"/>
          <w:szCs w:val="24"/>
        </w:rPr>
        <w:t xml:space="preserve">programme de développement pour la période de 2001 à 2010 (décision 167/2001). </w:t>
      </w:r>
      <w:r w:rsidR="00D82999">
        <w:rPr>
          <w:rStyle w:val="hps"/>
          <w:rFonts w:ascii="Times New Roman" w:hAnsi="Times New Roman"/>
          <w:sz w:val="24"/>
          <w:szCs w:val="24"/>
        </w:rPr>
        <w:t>D’après</w:t>
      </w:r>
      <w:r w:rsidR="00D82999" w:rsidRPr="00D82999">
        <w:rPr>
          <w:rStyle w:val="hps"/>
          <w:rFonts w:ascii="Times New Roman" w:hAnsi="Times New Roman"/>
          <w:sz w:val="24"/>
          <w:szCs w:val="24"/>
        </w:rPr>
        <w:t xml:space="preserve"> </w:t>
      </w:r>
      <w:r w:rsidR="001A5D26" w:rsidRPr="00D82999">
        <w:rPr>
          <w:rStyle w:val="hps"/>
          <w:rFonts w:ascii="Times New Roman" w:hAnsi="Times New Roman"/>
          <w:sz w:val="24"/>
          <w:szCs w:val="24"/>
        </w:rPr>
        <w:t>ce</w:t>
      </w:r>
      <w:r w:rsidR="008655EE" w:rsidRPr="00D82999">
        <w:rPr>
          <w:rStyle w:val="hps"/>
          <w:rFonts w:ascii="Times New Roman" w:hAnsi="Times New Roman"/>
          <w:sz w:val="24"/>
          <w:szCs w:val="24"/>
        </w:rPr>
        <w:t>tte</w:t>
      </w:r>
      <w:r w:rsidR="001A5D26" w:rsidRPr="00D82999">
        <w:rPr>
          <w:rStyle w:val="hps"/>
          <w:rFonts w:ascii="Times New Roman" w:hAnsi="Times New Roman"/>
          <w:sz w:val="24"/>
          <w:szCs w:val="24"/>
        </w:rPr>
        <w:t xml:space="preserve"> politique, les </w:t>
      </w:r>
      <w:r w:rsidR="00A831C7" w:rsidRPr="00D82999">
        <w:rPr>
          <w:rStyle w:val="hps"/>
          <w:rFonts w:ascii="Times New Roman" w:hAnsi="Times New Roman"/>
          <w:sz w:val="24"/>
          <w:szCs w:val="24"/>
        </w:rPr>
        <w:t xml:space="preserve">familles </w:t>
      </w:r>
      <w:r w:rsidR="00DF6E24" w:rsidRPr="00D82999">
        <w:rPr>
          <w:rStyle w:val="hps"/>
          <w:rFonts w:ascii="Times New Roman" w:hAnsi="Times New Roman"/>
          <w:sz w:val="24"/>
          <w:szCs w:val="24"/>
        </w:rPr>
        <w:t>recevaient du crédit</w:t>
      </w:r>
      <w:r w:rsidR="008655EE" w:rsidRPr="00D82999">
        <w:rPr>
          <w:rStyle w:val="hps"/>
          <w:rFonts w:ascii="Times New Roman" w:hAnsi="Times New Roman"/>
          <w:sz w:val="24"/>
          <w:szCs w:val="24"/>
        </w:rPr>
        <w:t xml:space="preserve"> pour acheter des vaches, un appui technique, …</w:t>
      </w:r>
      <w:r w:rsidR="00D82999">
        <w:rPr>
          <w:rStyle w:val="hps"/>
          <w:rFonts w:ascii="Times New Roman" w:hAnsi="Times New Roman"/>
          <w:sz w:val="24"/>
          <w:szCs w:val="24"/>
        </w:rPr>
        <w:t xml:space="preserve"> Ainsi</w:t>
      </w:r>
      <w:r w:rsidR="00DF6E24" w:rsidRPr="00D82999">
        <w:rPr>
          <w:rStyle w:val="hps"/>
          <w:rFonts w:ascii="Times New Roman" w:hAnsi="Times New Roman"/>
          <w:sz w:val="24"/>
          <w:szCs w:val="24"/>
        </w:rPr>
        <w:t xml:space="preserve">, </w:t>
      </w:r>
      <w:r w:rsidR="00733714" w:rsidRPr="00D82999">
        <w:rPr>
          <w:rStyle w:val="hps"/>
          <w:rFonts w:ascii="Times New Roman" w:hAnsi="Times New Roman"/>
          <w:sz w:val="24"/>
          <w:szCs w:val="24"/>
        </w:rPr>
        <w:t xml:space="preserve">en 2004, il y a 27 communes sur </w:t>
      </w:r>
      <w:r w:rsidR="008655EE" w:rsidRPr="00D82999">
        <w:rPr>
          <w:rStyle w:val="hps"/>
          <w:rFonts w:ascii="Times New Roman" w:hAnsi="Times New Roman"/>
          <w:sz w:val="24"/>
          <w:szCs w:val="24"/>
        </w:rPr>
        <w:t xml:space="preserve">les </w:t>
      </w:r>
      <w:r w:rsidR="00733714" w:rsidRPr="00D82999">
        <w:rPr>
          <w:rStyle w:val="hps"/>
          <w:rFonts w:ascii="Times New Roman" w:hAnsi="Times New Roman"/>
          <w:sz w:val="24"/>
          <w:szCs w:val="24"/>
        </w:rPr>
        <w:t>31 communes</w:t>
      </w:r>
      <w:r w:rsidR="00F061DE" w:rsidRPr="00D82999">
        <w:rPr>
          <w:rStyle w:val="hps"/>
          <w:rFonts w:ascii="Times New Roman" w:hAnsi="Times New Roman"/>
          <w:sz w:val="24"/>
          <w:szCs w:val="24"/>
        </w:rPr>
        <w:t xml:space="preserve"> </w:t>
      </w:r>
      <w:r w:rsidR="008655EE" w:rsidRPr="00D82999">
        <w:rPr>
          <w:rStyle w:val="hps"/>
          <w:rFonts w:ascii="Times New Roman" w:hAnsi="Times New Roman"/>
          <w:sz w:val="24"/>
          <w:szCs w:val="24"/>
        </w:rPr>
        <w:t>qui ont développé</w:t>
      </w:r>
      <w:r w:rsidR="000C4816" w:rsidRPr="00D82999">
        <w:rPr>
          <w:rStyle w:val="hps"/>
          <w:rFonts w:ascii="Times New Roman" w:hAnsi="Times New Roman"/>
          <w:sz w:val="24"/>
          <w:szCs w:val="24"/>
        </w:rPr>
        <w:t xml:space="preserve"> l’élevage laitier</w:t>
      </w:r>
      <w:r w:rsidR="00BD095C" w:rsidRPr="00D82999">
        <w:rPr>
          <w:rStyle w:val="hps"/>
          <w:rFonts w:ascii="Times New Roman" w:hAnsi="Times New Roman"/>
          <w:sz w:val="24"/>
          <w:szCs w:val="24"/>
        </w:rPr>
        <w:t>. Toutefois</w:t>
      </w:r>
      <w:r w:rsidR="00DF6E24" w:rsidRPr="00D82999">
        <w:rPr>
          <w:rStyle w:val="hps"/>
          <w:rFonts w:ascii="Times New Roman" w:hAnsi="Times New Roman"/>
          <w:sz w:val="24"/>
          <w:szCs w:val="24"/>
        </w:rPr>
        <w:t>, le risque</w:t>
      </w:r>
      <w:r w:rsidR="00F061DE" w:rsidRPr="00D82999">
        <w:rPr>
          <w:rStyle w:val="hps"/>
          <w:rFonts w:ascii="Times New Roman" w:hAnsi="Times New Roman"/>
          <w:sz w:val="24"/>
          <w:szCs w:val="24"/>
        </w:rPr>
        <w:t xml:space="preserve"> </w:t>
      </w:r>
      <w:r w:rsidR="00DF6E24" w:rsidRPr="00961E4E">
        <w:rPr>
          <w:rStyle w:val="hps"/>
          <w:rFonts w:ascii="Times New Roman" w:hAnsi="Times New Roman"/>
          <w:sz w:val="24"/>
          <w:szCs w:val="24"/>
        </w:rPr>
        <w:t xml:space="preserve">économique </w:t>
      </w:r>
      <w:r w:rsidR="002D0C41" w:rsidRPr="00961E4E">
        <w:rPr>
          <w:rStyle w:val="hps"/>
          <w:rFonts w:ascii="Times New Roman" w:hAnsi="Times New Roman"/>
          <w:sz w:val="24"/>
          <w:szCs w:val="24"/>
        </w:rPr>
        <w:t>national</w:t>
      </w:r>
      <w:r w:rsidR="00697BD9" w:rsidRPr="00961E4E">
        <w:rPr>
          <w:rStyle w:val="hps"/>
          <w:rFonts w:ascii="Times New Roman" w:hAnsi="Times New Roman"/>
          <w:sz w:val="24"/>
          <w:szCs w:val="24"/>
        </w:rPr>
        <w:t xml:space="preserve"> en 2005 et </w:t>
      </w:r>
      <w:r w:rsidR="0003207B" w:rsidRPr="0060305D">
        <w:rPr>
          <w:rStyle w:val="hps"/>
          <w:rFonts w:ascii="Times New Roman" w:hAnsi="Times New Roman"/>
          <w:sz w:val="24"/>
          <w:szCs w:val="24"/>
        </w:rPr>
        <w:t xml:space="preserve">la crise de </w:t>
      </w:r>
      <w:r w:rsidR="00DF6E24" w:rsidRPr="0060305D">
        <w:rPr>
          <w:rStyle w:val="hps"/>
          <w:rFonts w:ascii="Times New Roman" w:hAnsi="Times New Roman"/>
          <w:sz w:val="24"/>
          <w:szCs w:val="24"/>
        </w:rPr>
        <w:t xml:space="preserve">la mélamine </w:t>
      </w:r>
      <w:r w:rsidR="008655EE" w:rsidRPr="0060305D">
        <w:rPr>
          <w:rStyle w:val="hps"/>
          <w:rFonts w:ascii="Times New Roman" w:hAnsi="Times New Roman"/>
          <w:sz w:val="24"/>
          <w:szCs w:val="24"/>
        </w:rPr>
        <w:t>fin</w:t>
      </w:r>
      <w:r w:rsidR="00697BD9" w:rsidRPr="0060305D">
        <w:rPr>
          <w:rStyle w:val="hps"/>
          <w:rFonts w:ascii="Times New Roman" w:hAnsi="Times New Roman"/>
          <w:sz w:val="24"/>
          <w:szCs w:val="24"/>
        </w:rPr>
        <w:t xml:space="preserve"> 2007 </w:t>
      </w:r>
      <w:r w:rsidR="00F061DE" w:rsidRPr="0060305D">
        <w:rPr>
          <w:rStyle w:val="hps"/>
          <w:rFonts w:ascii="Times New Roman" w:hAnsi="Times New Roman"/>
          <w:sz w:val="24"/>
          <w:szCs w:val="24"/>
        </w:rPr>
        <w:t>ont</w:t>
      </w:r>
      <w:r w:rsidR="00697BD9" w:rsidRPr="0060305D">
        <w:rPr>
          <w:rStyle w:val="hps"/>
          <w:rFonts w:ascii="Times New Roman" w:hAnsi="Times New Roman"/>
          <w:sz w:val="24"/>
          <w:szCs w:val="24"/>
        </w:rPr>
        <w:t xml:space="preserve"> provoqué la bais</w:t>
      </w:r>
      <w:r w:rsidR="008655EE" w:rsidRPr="0060305D">
        <w:rPr>
          <w:rStyle w:val="hps"/>
          <w:rFonts w:ascii="Times New Roman" w:hAnsi="Times New Roman"/>
          <w:sz w:val="24"/>
          <w:szCs w:val="24"/>
        </w:rPr>
        <w:t>s</w:t>
      </w:r>
      <w:r w:rsidR="00697BD9" w:rsidRPr="0060305D">
        <w:rPr>
          <w:rStyle w:val="hps"/>
          <w:rFonts w:ascii="Times New Roman" w:hAnsi="Times New Roman"/>
          <w:sz w:val="24"/>
          <w:szCs w:val="24"/>
        </w:rPr>
        <w:t>e d</w:t>
      </w:r>
      <w:r w:rsidR="008655EE" w:rsidRPr="0060305D">
        <w:rPr>
          <w:rStyle w:val="hps"/>
          <w:rFonts w:ascii="Times New Roman" w:hAnsi="Times New Roman"/>
          <w:sz w:val="24"/>
          <w:szCs w:val="24"/>
        </w:rPr>
        <w:t>u</w:t>
      </w:r>
      <w:r w:rsidR="00697BD9" w:rsidRPr="0060305D">
        <w:rPr>
          <w:rStyle w:val="hps"/>
          <w:rFonts w:ascii="Times New Roman" w:hAnsi="Times New Roman"/>
          <w:sz w:val="24"/>
          <w:szCs w:val="24"/>
        </w:rPr>
        <w:t xml:space="preserve"> nombre de communes </w:t>
      </w:r>
      <w:r w:rsidR="00216C46" w:rsidRPr="0060305D">
        <w:rPr>
          <w:rStyle w:val="hps"/>
          <w:rFonts w:ascii="Times New Roman" w:hAnsi="Times New Roman"/>
          <w:sz w:val="24"/>
          <w:szCs w:val="24"/>
        </w:rPr>
        <w:t xml:space="preserve">dans cette </w:t>
      </w:r>
      <w:r w:rsidR="00EF58E0" w:rsidRPr="0060305D">
        <w:rPr>
          <w:rStyle w:val="hps"/>
          <w:rFonts w:ascii="Times New Roman" w:hAnsi="Times New Roman"/>
          <w:sz w:val="24"/>
          <w:szCs w:val="24"/>
        </w:rPr>
        <w:t>zone (</w:t>
      </w:r>
      <w:r w:rsidR="008655EE" w:rsidRPr="0060305D">
        <w:rPr>
          <w:rStyle w:val="hps"/>
          <w:rFonts w:ascii="Times New Roman" w:hAnsi="Times New Roman"/>
          <w:sz w:val="24"/>
          <w:szCs w:val="24"/>
        </w:rPr>
        <w:t>17 en 2011)</w:t>
      </w:r>
      <w:r w:rsidR="00697BD9" w:rsidRPr="0060305D">
        <w:rPr>
          <w:rStyle w:val="hps"/>
          <w:rFonts w:ascii="Times New Roman" w:hAnsi="Times New Roman"/>
          <w:sz w:val="24"/>
          <w:szCs w:val="24"/>
        </w:rPr>
        <w:t>.</w:t>
      </w:r>
    </w:p>
    <w:p w14:paraId="37E1BC9E" w14:textId="3B885630" w:rsidR="002F6344" w:rsidRPr="00D82999" w:rsidRDefault="00EF58E0" w:rsidP="00EF58E0">
      <w:pPr>
        <w:pStyle w:val="Lgende"/>
        <w:rPr>
          <w:rStyle w:val="hps"/>
          <w:rFonts w:ascii="Times New Roman" w:hAnsi="Times New Roman"/>
          <w:i w:val="0"/>
          <w:color w:val="auto"/>
          <w:sz w:val="24"/>
          <w:szCs w:val="24"/>
        </w:rPr>
      </w:pPr>
      <w:bookmarkStart w:id="56" w:name="_Toc410631131"/>
      <w:r w:rsidRPr="0060305D">
        <w:rPr>
          <w:rFonts w:ascii="Times New Roman" w:hAnsi="Times New Roman"/>
          <w:i w:val="0"/>
          <w:color w:val="auto"/>
          <w:sz w:val="24"/>
          <w:szCs w:val="24"/>
        </w:rPr>
        <w:lastRenderedPageBreak/>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10</w:t>
      </w:r>
      <w:r w:rsidRPr="00BE39D1">
        <w:rPr>
          <w:rFonts w:ascii="Times New Roman" w:hAnsi="Times New Roman"/>
          <w:i w:val="0"/>
          <w:color w:val="auto"/>
          <w:sz w:val="24"/>
          <w:szCs w:val="24"/>
        </w:rPr>
        <w:fldChar w:fldCharType="end"/>
      </w:r>
      <w:r w:rsidR="002F6344" w:rsidRPr="0060305D">
        <w:rPr>
          <w:rStyle w:val="hps"/>
          <w:rFonts w:ascii="Times New Roman" w:hAnsi="Times New Roman"/>
          <w:b/>
          <w:i w:val="0"/>
          <w:color w:val="auto"/>
          <w:sz w:val="24"/>
          <w:szCs w:val="24"/>
        </w:rPr>
        <w:t>.</w:t>
      </w:r>
      <w:r w:rsidR="002F6344" w:rsidRPr="0060305D">
        <w:rPr>
          <w:rStyle w:val="hps"/>
          <w:rFonts w:ascii="Times New Roman" w:hAnsi="Times New Roman"/>
          <w:i w:val="0"/>
          <w:color w:val="auto"/>
          <w:sz w:val="24"/>
          <w:szCs w:val="24"/>
        </w:rPr>
        <w:t xml:space="preserve"> L’évolution de nombre des communes </w:t>
      </w:r>
      <w:r w:rsidR="001D088C" w:rsidRPr="0060305D">
        <w:rPr>
          <w:rStyle w:val="hps"/>
          <w:rFonts w:ascii="Times New Roman" w:hAnsi="Times New Roman"/>
          <w:i w:val="0"/>
          <w:color w:val="auto"/>
          <w:sz w:val="24"/>
          <w:szCs w:val="24"/>
        </w:rPr>
        <w:t xml:space="preserve">avec </w:t>
      </w:r>
      <w:r w:rsidR="00D82999">
        <w:rPr>
          <w:rStyle w:val="hps"/>
          <w:rFonts w:ascii="Times New Roman" w:hAnsi="Times New Roman"/>
          <w:i w:val="0"/>
          <w:color w:val="auto"/>
          <w:sz w:val="24"/>
          <w:szCs w:val="24"/>
        </w:rPr>
        <w:t xml:space="preserve">une </w:t>
      </w:r>
      <w:r w:rsidR="001D088C" w:rsidRPr="00D82999">
        <w:rPr>
          <w:rStyle w:val="hps"/>
          <w:rFonts w:ascii="Times New Roman" w:hAnsi="Times New Roman"/>
          <w:i w:val="0"/>
          <w:color w:val="auto"/>
          <w:sz w:val="24"/>
          <w:szCs w:val="24"/>
        </w:rPr>
        <w:t>production</w:t>
      </w:r>
      <w:r w:rsidRPr="00D82999">
        <w:rPr>
          <w:rStyle w:val="hps"/>
          <w:rFonts w:ascii="Times New Roman" w:hAnsi="Times New Roman"/>
          <w:i w:val="0"/>
          <w:color w:val="auto"/>
          <w:sz w:val="24"/>
          <w:szCs w:val="24"/>
        </w:rPr>
        <w:t xml:space="preserve"> laitière de 2001 à 2011</w:t>
      </w:r>
      <w:bookmarkEnd w:id="56"/>
    </w:p>
    <w:p w14:paraId="6A0DCD8A" w14:textId="77777777" w:rsidR="00A55D4E" w:rsidRPr="0060305D" w:rsidRDefault="00ED130F" w:rsidP="00EF58E0">
      <w:pPr>
        <w:widowControl w:val="0"/>
        <w:shd w:val="clear" w:color="auto" w:fill="FFFFFF"/>
        <w:rPr>
          <w:rStyle w:val="hps"/>
          <w:rFonts w:ascii="Times New Roman" w:hAnsi="Times New Roman"/>
          <w:noProof/>
        </w:rPr>
      </w:pPr>
      <w:r w:rsidRPr="0060305D">
        <w:rPr>
          <w:rFonts w:ascii="Times New Roman" w:hAnsi="Times New Roman"/>
          <w:noProof/>
          <w:lang w:eastAsia="fr-FR"/>
        </w:rPr>
        <w:drawing>
          <wp:inline distT="0" distB="0" distL="0" distR="0" wp14:anchorId="35FF22F8" wp14:editId="207DA456">
            <wp:extent cx="4949327" cy="2418127"/>
            <wp:effectExtent l="6599" t="5374" r="6599" b="5374"/>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E3F0114" w14:textId="03FA0541" w:rsidR="00F86EDA" w:rsidRPr="00CC59B2" w:rsidRDefault="00CC59B2" w:rsidP="00CC59B2">
      <w:pPr>
        <w:pStyle w:val="type2"/>
        <w:numPr>
          <w:ilvl w:val="0"/>
          <w:numId w:val="0"/>
        </w:numPr>
        <w:ind w:left="426" w:hanging="426"/>
      </w:pPr>
      <w:bookmarkStart w:id="57" w:name="_Toc400572347"/>
      <w:bookmarkStart w:id="58" w:name="_Toc410630965"/>
      <w:r w:rsidRPr="00CC59B2">
        <w:rPr>
          <w:rStyle w:val="hps"/>
        </w:rPr>
        <w:t>3.3</w:t>
      </w:r>
      <w:r w:rsidR="00804971" w:rsidRPr="00CC59B2">
        <w:rPr>
          <w:rStyle w:val="hps"/>
        </w:rPr>
        <w:t xml:space="preserve">. </w:t>
      </w:r>
      <w:r w:rsidR="006D395E" w:rsidRPr="00CC59B2">
        <w:rPr>
          <w:rStyle w:val="hps"/>
        </w:rPr>
        <w:t>La localisation des élevages laitiers à Ba Vi</w:t>
      </w:r>
      <w:bookmarkEnd w:id="57"/>
      <w:bookmarkEnd w:id="58"/>
    </w:p>
    <w:p w14:paraId="32193462" w14:textId="2E420EF8" w:rsidR="006D395E" w:rsidRPr="00D82999" w:rsidRDefault="006D395E" w:rsidP="00D26F42">
      <w:pPr>
        <w:spacing w:before="120" w:after="120" w:line="240" w:lineRule="auto"/>
        <w:ind w:firstLine="567"/>
        <w:jc w:val="both"/>
        <w:rPr>
          <w:rStyle w:val="hps"/>
          <w:rFonts w:ascii="Times New Roman" w:hAnsi="Times New Roman"/>
          <w:sz w:val="24"/>
          <w:szCs w:val="24"/>
        </w:rPr>
      </w:pPr>
      <w:r w:rsidRPr="00D82999">
        <w:rPr>
          <w:rStyle w:val="hps"/>
          <w:rFonts w:ascii="Times New Roman" w:hAnsi="Times New Roman"/>
          <w:sz w:val="24"/>
          <w:szCs w:val="24"/>
        </w:rPr>
        <w:t>Ba</w:t>
      </w:r>
      <w:r w:rsidR="00C03A88" w:rsidRPr="00D82999">
        <w:rPr>
          <w:rStyle w:val="hps"/>
          <w:rFonts w:ascii="Times New Roman" w:hAnsi="Times New Roman"/>
          <w:sz w:val="24"/>
          <w:szCs w:val="24"/>
        </w:rPr>
        <w:t xml:space="preserve"> Vi</w:t>
      </w:r>
      <w:r w:rsidRPr="00D82999">
        <w:rPr>
          <w:rStyle w:val="hps"/>
          <w:rFonts w:ascii="Times New Roman" w:hAnsi="Times New Roman"/>
          <w:sz w:val="24"/>
          <w:szCs w:val="24"/>
        </w:rPr>
        <w:t xml:space="preserve"> est divisé en trois zones différentes : zone de bas-fonds, zone haute</w:t>
      </w:r>
      <w:r w:rsidR="00D82999">
        <w:rPr>
          <w:rStyle w:val="hps"/>
          <w:rFonts w:ascii="Times New Roman" w:hAnsi="Times New Roman"/>
          <w:sz w:val="24"/>
          <w:szCs w:val="24"/>
        </w:rPr>
        <w:t>s</w:t>
      </w:r>
      <w:r w:rsidRPr="00D82999">
        <w:rPr>
          <w:rStyle w:val="hps"/>
          <w:rFonts w:ascii="Times New Roman" w:hAnsi="Times New Roman"/>
          <w:sz w:val="24"/>
          <w:szCs w:val="24"/>
        </w:rPr>
        <w:t xml:space="preserve"> et moyenne</w:t>
      </w:r>
      <w:r w:rsidR="00D82999">
        <w:rPr>
          <w:rStyle w:val="hps"/>
          <w:rFonts w:ascii="Times New Roman" w:hAnsi="Times New Roman"/>
          <w:sz w:val="24"/>
          <w:szCs w:val="24"/>
        </w:rPr>
        <w:t>s montagnes</w:t>
      </w:r>
      <w:r w:rsidRPr="00D82999">
        <w:rPr>
          <w:rStyle w:val="hps"/>
          <w:rFonts w:ascii="Times New Roman" w:hAnsi="Times New Roman"/>
          <w:sz w:val="24"/>
          <w:szCs w:val="24"/>
        </w:rPr>
        <w:t xml:space="preserve">, zone de colline. L’élevage bovin laitier a débuté d’abord dans la zone de colline et ensuite dans la zone de bas-fond et la zone haute </w:t>
      </w:r>
      <w:r w:rsidR="00D82999">
        <w:rPr>
          <w:rStyle w:val="hps"/>
          <w:rFonts w:ascii="Times New Roman" w:hAnsi="Times New Roman"/>
          <w:sz w:val="24"/>
          <w:szCs w:val="24"/>
        </w:rPr>
        <w:t>–</w:t>
      </w:r>
      <w:r w:rsidRPr="00D82999">
        <w:rPr>
          <w:rStyle w:val="hps"/>
          <w:rFonts w:ascii="Times New Roman" w:hAnsi="Times New Roman"/>
          <w:sz w:val="24"/>
          <w:szCs w:val="24"/>
        </w:rPr>
        <w:t>moyenne</w:t>
      </w:r>
      <w:r w:rsidR="00D82999">
        <w:rPr>
          <w:rStyle w:val="hps"/>
          <w:rFonts w:ascii="Times New Roman" w:hAnsi="Times New Roman"/>
          <w:sz w:val="24"/>
          <w:szCs w:val="24"/>
        </w:rPr>
        <w:t xml:space="preserve"> montagne</w:t>
      </w:r>
      <w:r w:rsidRPr="00D82999">
        <w:rPr>
          <w:rStyle w:val="hps"/>
          <w:rFonts w:ascii="Times New Roman" w:hAnsi="Times New Roman"/>
          <w:sz w:val="24"/>
          <w:szCs w:val="24"/>
        </w:rPr>
        <w:t xml:space="preserve">. Le nombre de bovin laitier dans la zone de colline est le plus élevé du district (Figure 11). </w:t>
      </w:r>
      <w:r w:rsidR="00D82999">
        <w:rPr>
          <w:rFonts w:ascii="Times New Roman" w:hAnsi="Times New Roman"/>
          <w:noProof/>
          <w:sz w:val="24"/>
          <w:szCs w:val="24"/>
        </w:rPr>
        <w:t>L</w:t>
      </w:r>
      <w:r w:rsidRPr="00D82999">
        <w:rPr>
          <w:rFonts w:ascii="Times New Roman" w:hAnsi="Times New Roman"/>
          <w:noProof/>
          <w:sz w:val="24"/>
          <w:szCs w:val="24"/>
        </w:rPr>
        <w:t>a figure 11</w:t>
      </w:r>
      <w:r w:rsidR="00D82999">
        <w:rPr>
          <w:rFonts w:ascii="Times New Roman" w:hAnsi="Times New Roman"/>
          <w:noProof/>
          <w:sz w:val="24"/>
          <w:szCs w:val="24"/>
        </w:rPr>
        <w:t xml:space="preserve"> montre que</w:t>
      </w:r>
      <w:r w:rsidRPr="00D82999">
        <w:rPr>
          <w:rFonts w:ascii="Times New Roman" w:hAnsi="Times New Roman"/>
          <w:noProof/>
          <w:sz w:val="24"/>
          <w:szCs w:val="24"/>
        </w:rPr>
        <w:t xml:space="preserve"> le nombre de bovin laitier en zone de colline représente 94% du total de bovins laitiers du district. Par contre, dans les autres zones, le nombre de bovin laitier a fortement diminué depuis 2006. Le détail sur les trois zones de bavi est illustré par les figures 12, 13, 14 et les table</w:t>
      </w:r>
      <w:r w:rsidR="00D82999">
        <w:rPr>
          <w:rFonts w:ascii="Times New Roman" w:hAnsi="Times New Roman"/>
          <w:noProof/>
          <w:sz w:val="24"/>
          <w:szCs w:val="24"/>
        </w:rPr>
        <w:t>a</w:t>
      </w:r>
      <w:r w:rsidRPr="00D82999">
        <w:rPr>
          <w:rFonts w:ascii="Times New Roman" w:hAnsi="Times New Roman"/>
          <w:noProof/>
          <w:sz w:val="24"/>
          <w:szCs w:val="24"/>
        </w:rPr>
        <w:t xml:space="preserve">ux 3, 4, 5 en annexe. </w:t>
      </w:r>
    </w:p>
    <w:p w14:paraId="0BFB5E75" w14:textId="1CD837CD" w:rsidR="006D395E" w:rsidRPr="0060305D" w:rsidRDefault="005A2055" w:rsidP="00D26F42">
      <w:pPr>
        <w:pStyle w:val="Lgende"/>
        <w:spacing w:before="120" w:after="120"/>
        <w:rPr>
          <w:rFonts w:ascii="Times New Roman" w:hAnsi="Times New Roman"/>
          <w:b/>
          <w:i w:val="0"/>
          <w:color w:val="auto"/>
          <w:sz w:val="24"/>
          <w:szCs w:val="24"/>
        </w:rPr>
      </w:pPr>
      <w:bookmarkStart w:id="59" w:name="_Toc410631132"/>
      <w:r w:rsidRPr="00961E4E">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11</w:t>
      </w:r>
      <w:r w:rsidRPr="00BE39D1">
        <w:rPr>
          <w:rFonts w:ascii="Times New Roman" w:hAnsi="Times New Roman"/>
          <w:i w:val="0"/>
          <w:color w:val="auto"/>
          <w:sz w:val="24"/>
          <w:szCs w:val="24"/>
        </w:rPr>
        <w:fldChar w:fldCharType="end"/>
      </w:r>
      <w:r w:rsidR="006D395E" w:rsidRPr="0060305D">
        <w:rPr>
          <w:rStyle w:val="hps"/>
          <w:rFonts w:ascii="Times New Roman" w:hAnsi="Times New Roman"/>
          <w:b/>
          <w:i w:val="0"/>
          <w:color w:val="auto"/>
          <w:sz w:val="24"/>
          <w:szCs w:val="24"/>
        </w:rPr>
        <w:t xml:space="preserve">. </w:t>
      </w:r>
      <w:r w:rsidR="006D395E" w:rsidRPr="0060305D">
        <w:rPr>
          <w:rStyle w:val="hps"/>
          <w:rFonts w:ascii="Times New Roman" w:hAnsi="Times New Roman"/>
          <w:i w:val="0"/>
          <w:color w:val="auto"/>
          <w:sz w:val="24"/>
          <w:szCs w:val="24"/>
        </w:rPr>
        <w:t>L’évolution du nombre de bovin laitier dans les trois zones à Ba</w:t>
      </w:r>
      <w:r w:rsidR="003D3452" w:rsidRPr="0060305D">
        <w:rPr>
          <w:rStyle w:val="hps"/>
          <w:rFonts w:ascii="Times New Roman" w:hAnsi="Times New Roman"/>
          <w:i w:val="0"/>
          <w:color w:val="auto"/>
          <w:sz w:val="24"/>
          <w:szCs w:val="24"/>
        </w:rPr>
        <w:t xml:space="preserve"> Vi</w:t>
      </w:r>
      <w:bookmarkEnd w:id="59"/>
    </w:p>
    <w:p w14:paraId="45637396" w14:textId="77777777" w:rsidR="006D395E" w:rsidRPr="0060305D" w:rsidRDefault="00F86EDA" w:rsidP="00D26F42">
      <w:pPr>
        <w:spacing w:before="120" w:after="120" w:line="240" w:lineRule="auto"/>
        <w:rPr>
          <w:rFonts w:ascii="Times New Roman" w:hAnsi="Times New Roman"/>
          <w:noProof/>
        </w:rPr>
      </w:pPr>
      <w:r w:rsidRPr="0060305D">
        <w:rPr>
          <w:rFonts w:ascii="Times New Roman" w:hAnsi="Times New Roman"/>
          <w:noProof/>
          <w:lang w:eastAsia="fr-FR"/>
        </w:rPr>
        <w:drawing>
          <wp:inline distT="0" distB="0" distL="0" distR="0" wp14:anchorId="069E5DFE" wp14:editId="2B2CAA84">
            <wp:extent cx="4783015" cy="2431701"/>
            <wp:effectExtent l="0" t="0" r="17780" b="6985"/>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D68FD68" w14:textId="2AD0AD0D" w:rsidR="006D395E" w:rsidRPr="00961E4E" w:rsidRDefault="00DC161F" w:rsidP="00DC161F">
      <w:pPr>
        <w:spacing w:before="120" w:after="120" w:line="240" w:lineRule="auto"/>
        <w:ind w:firstLine="1843"/>
        <w:jc w:val="both"/>
        <w:rPr>
          <w:rFonts w:ascii="Times New Roman" w:hAnsi="Times New Roman"/>
          <w:i/>
          <w:noProof/>
        </w:rPr>
      </w:pPr>
      <w:r>
        <w:rPr>
          <w:rFonts w:ascii="Times New Roman" w:hAnsi="Times New Roman"/>
          <w:i/>
          <w:noProof/>
        </w:rPr>
        <w:t>(Source : Ta Van Tuong, 2012)</w:t>
      </w:r>
    </w:p>
    <w:p w14:paraId="5FCE4942" w14:textId="77777777" w:rsidR="006D395E" w:rsidRPr="0060305D" w:rsidRDefault="006D395E" w:rsidP="005E06BB">
      <w:pPr>
        <w:pStyle w:val="Paragraphedeliste"/>
        <w:numPr>
          <w:ilvl w:val="0"/>
          <w:numId w:val="4"/>
        </w:numPr>
        <w:spacing w:before="120" w:after="120" w:line="240" w:lineRule="auto"/>
        <w:ind w:left="180" w:hanging="180"/>
        <w:jc w:val="both"/>
        <w:rPr>
          <w:rStyle w:val="hps"/>
          <w:rFonts w:ascii="Times New Roman" w:hAnsi="Times New Roman"/>
          <w:b/>
          <w:sz w:val="24"/>
          <w:szCs w:val="24"/>
        </w:rPr>
      </w:pPr>
      <w:r w:rsidRPr="0060305D">
        <w:rPr>
          <w:rStyle w:val="hps"/>
          <w:rFonts w:ascii="Times New Roman" w:hAnsi="Times New Roman"/>
          <w:b/>
          <w:sz w:val="24"/>
          <w:szCs w:val="24"/>
        </w:rPr>
        <w:t>Zone de colline (6 sur 7 communes)</w:t>
      </w:r>
    </w:p>
    <w:p w14:paraId="07DD57F3" w14:textId="5DC2E151" w:rsidR="006D395E" w:rsidRPr="001B7469" w:rsidRDefault="006D395E" w:rsidP="00D26F42">
      <w:pPr>
        <w:widowControl w:val="0"/>
        <w:shd w:val="clear" w:color="auto" w:fill="FFFFFF"/>
        <w:spacing w:before="120" w:after="120" w:line="240" w:lineRule="auto"/>
        <w:jc w:val="both"/>
        <w:rPr>
          <w:rFonts w:ascii="Times New Roman" w:hAnsi="Times New Roman"/>
          <w:bCs/>
          <w:spacing w:val="4"/>
          <w:sz w:val="24"/>
          <w:szCs w:val="24"/>
        </w:rPr>
      </w:pPr>
      <w:r w:rsidRPr="0060305D">
        <w:rPr>
          <w:rStyle w:val="hps"/>
          <w:rFonts w:ascii="Times New Roman" w:hAnsi="Times New Roman"/>
          <w:sz w:val="24"/>
          <w:szCs w:val="24"/>
        </w:rPr>
        <w:t>La zone de colline comprend 7 communes dont trois communes avec une production laitière très développée : Tan L</w:t>
      </w:r>
      <w:r w:rsidR="00254D6B" w:rsidRPr="0060305D">
        <w:rPr>
          <w:rStyle w:val="hps"/>
          <w:rFonts w:ascii="Times New Roman" w:hAnsi="Times New Roman"/>
          <w:sz w:val="24"/>
          <w:szCs w:val="24"/>
        </w:rPr>
        <w:t xml:space="preserve">inh, Van </w:t>
      </w:r>
      <w:proofErr w:type="spellStart"/>
      <w:r w:rsidR="00254D6B" w:rsidRPr="0060305D">
        <w:rPr>
          <w:rStyle w:val="hps"/>
          <w:rFonts w:ascii="Times New Roman" w:hAnsi="Times New Roman"/>
          <w:sz w:val="24"/>
          <w:szCs w:val="24"/>
        </w:rPr>
        <w:t>Hoa</w:t>
      </w:r>
      <w:proofErr w:type="spellEnd"/>
      <w:r w:rsidR="00254D6B" w:rsidRPr="0060305D">
        <w:rPr>
          <w:rStyle w:val="hps"/>
          <w:rFonts w:ascii="Times New Roman" w:hAnsi="Times New Roman"/>
          <w:sz w:val="24"/>
          <w:szCs w:val="24"/>
        </w:rPr>
        <w:t xml:space="preserve">, Yen Bai (Figure 11). </w:t>
      </w:r>
      <w:r w:rsidRPr="0060305D">
        <w:rPr>
          <w:rStyle w:val="hps"/>
          <w:rFonts w:ascii="Times New Roman" w:hAnsi="Times New Roman"/>
          <w:sz w:val="24"/>
          <w:szCs w:val="24"/>
        </w:rPr>
        <w:t xml:space="preserve"> </w:t>
      </w:r>
    </w:p>
    <w:p w14:paraId="5183B921" w14:textId="55AFF797" w:rsidR="006D395E" w:rsidRPr="001B7469" w:rsidRDefault="00254D6B" w:rsidP="00D26F42">
      <w:pPr>
        <w:pStyle w:val="Lgende"/>
        <w:spacing w:before="120" w:after="120"/>
        <w:rPr>
          <w:rFonts w:ascii="Times New Roman" w:hAnsi="Times New Roman"/>
          <w:bCs/>
          <w:i w:val="0"/>
          <w:color w:val="auto"/>
          <w:spacing w:val="4"/>
          <w:sz w:val="24"/>
          <w:szCs w:val="24"/>
        </w:rPr>
      </w:pPr>
      <w:bookmarkStart w:id="60" w:name="_Toc410631133"/>
      <w:r w:rsidRPr="0060305D">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12</w:t>
      </w:r>
      <w:r w:rsidRPr="00BE39D1">
        <w:rPr>
          <w:rFonts w:ascii="Times New Roman" w:hAnsi="Times New Roman"/>
          <w:i w:val="0"/>
          <w:color w:val="auto"/>
          <w:sz w:val="24"/>
          <w:szCs w:val="24"/>
        </w:rPr>
        <w:fldChar w:fldCharType="end"/>
      </w:r>
      <w:r w:rsidR="006D395E" w:rsidRPr="001B7469">
        <w:rPr>
          <w:rFonts w:ascii="Times New Roman" w:hAnsi="Times New Roman"/>
          <w:b/>
          <w:bCs/>
          <w:i w:val="0"/>
          <w:color w:val="auto"/>
          <w:spacing w:val="4"/>
          <w:sz w:val="24"/>
          <w:szCs w:val="24"/>
        </w:rPr>
        <w:t xml:space="preserve">. </w:t>
      </w:r>
      <w:r w:rsidR="006D395E" w:rsidRPr="001B7469">
        <w:rPr>
          <w:rFonts w:ascii="Times New Roman" w:hAnsi="Times New Roman"/>
          <w:bCs/>
          <w:i w:val="0"/>
          <w:color w:val="auto"/>
          <w:spacing w:val="4"/>
          <w:sz w:val="24"/>
          <w:szCs w:val="24"/>
        </w:rPr>
        <w:t xml:space="preserve">Evolution </w:t>
      </w:r>
      <w:r w:rsidR="006D395E" w:rsidRPr="0060305D">
        <w:rPr>
          <w:rStyle w:val="hps"/>
          <w:rFonts w:ascii="Times New Roman" w:hAnsi="Times New Roman"/>
          <w:i w:val="0"/>
          <w:color w:val="auto"/>
          <w:sz w:val="24"/>
          <w:szCs w:val="24"/>
        </w:rPr>
        <w:t xml:space="preserve">du nombre de bovin laitier dans </w:t>
      </w:r>
      <w:r w:rsidR="006D395E" w:rsidRPr="001B7469">
        <w:rPr>
          <w:rFonts w:ascii="Times New Roman" w:hAnsi="Times New Roman"/>
          <w:bCs/>
          <w:i w:val="0"/>
          <w:color w:val="auto"/>
          <w:spacing w:val="4"/>
          <w:sz w:val="24"/>
          <w:szCs w:val="24"/>
        </w:rPr>
        <w:t xml:space="preserve"> les communes de la zone de colline (6 communes)</w:t>
      </w:r>
      <w:bookmarkEnd w:id="60"/>
    </w:p>
    <w:p w14:paraId="6E7A26E0" w14:textId="498FC04A" w:rsidR="005929F9" w:rsidRPr="001B7469" w:rsidRDefault="00F86EDA" w:rsidP="00D26F42">
      <w:pPr>
        <w:widowControl w:val="0"/>
        <w:shd w:val="clear" w:color="auto" w:fill="FFFFFF"/>
        <w:spacing w:before="120" w:after="120" w:line="240" w:lineRule="auto"/>
        <w:rPr>
          <w:rFonts w:ascii="Times New Roman" w:hAnsi="Times New Roman"/>
          <w:bCs/>
          <w:spacing w:val="4"/>
          <w:sz w:val="24"/>
          <w:szCs w:val="24"/>
        </w:rPr>
      </w:pPr>
      <w:r w:rsidRPr="0060305D">
        <w:rPr>
          <w:rFonts w:ascii="Times New Roman" w:hAnsi="Times New Roman"/>
          <w:noProof/>
          <w:lang w:eastAsia="fr-FR"/>
        </w:rPr>
        <w:lastRenderedPageBreak/>
        <w:drawing>
          <wp:inline distT="0" distB="0" distL="0" distR="0" wp14:anchorId="078EFC47" wp14:editId="60CAC281">
            <wp:extent cx="4382072" cy="2144872"/>
            <wp:effectExtent l="4940" t="4392" r="4013" b="3386"/>
            <wp:docPr id="24"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062ADC" w14:textId="77777777" w:rsidR="006D395E" w:rsidRPr="001B7469" w:rsidRDefault="006D395E" w:rsidP="005E06BB">
      <w:pPr>
        <w:pStyle w:val="Paragraphedeliste"/>
        <w:widowControl w:val="0"/>
        <w:numPr>
          <w:ilvl w:val="0"/>
          <w:numId w:val="5"/>
        </w:numPr>
        <w:shd w:val="clear" w:color="auto" w:fill="FFFFFF"/>
        <w:spacing w:before="120" w:after="120" w:line="240" w:lineRule="auto"/>
        <w:ind w:left="180" w:hanging="180"/>
        <w:jc w:val="both"/>
        <w:rPr>
          <w:rFonts w:ascii="Times New Roman" w:hAnsi="Times New Roman"/>
          <w:b/>
          <w:bCs/>
          <w:spacing w:val="4"/>
          <w:sz w:val="24"/>
          <w:szCs w:val="24"/>
        </w:rPr>
      </w:pPr>
      <w:r w:rsidRPr="001B7469">
        <w:rPr>
          <w:rFonts w:ascii="Times New Roman" w:hAnsi="Times New Roman"/>
          <w:b/>
          <w:bCs/>
          <w:spacing w:val="4"/>
          <w:sz w:val="24"/>
          <w:szCs w:val="24"/>
        </w:rPr>
        <w:t>Zone haut et moyennes (8 sur 11communes de production de lait)</w:t>
      </w:r>
    </w:p>
    <w:p w14:paraId="39A73062" w14:textId="37450567" w:rsidR="006D395E" w:rsidRPr="001B7469" w:rsidRDefault="006D395E" w:rsidP="00D26F42">
      <w:pPr>
        <w:pStyle w:val="Paragraphedeliste"/>
        <w:widowControl w:val="0"/>
        <w:shd w:val="clear" w:color="auto" w:fill="FFFFFF"/>
        <w:spacing w:before="120" w:after="120" w:line="240" w:lineRule="auto"/>
        <w:ind w:left="0"/>
        <w:jc w:val="both"/>
        <w:rPr>
          <w:rFonts w:ascii="Times New Roman" w:hAnsi="Times New Roman"/>
          <w:bCs/>
          <w:spacing w:val="4"/>
          <w:sz w:val="24"/>
          <w:szCs w:val="24"/>
        </w:rPr>
      </w:pPr>
      <w:r w:rsidRPr="001B7469">
        <w:rPr>
          <w:rFonts w:ascii="Times New Roman" w:hAnsi="Times New Roman"/>
          <w:bCs/>
          <w:spacing w:val="4"/>
          <w:sz w:val="24"/>
          <w:szCs w:val="24"/>
        </w:rPr>
        <w:t xml:space="preserve">Dans cette zone, parmi 11 communes, il y a 8 communes </w:t>
      </w:r>
      <w:r w:rsidR="00D82999">
        <w:rPr>
          <w:rFonts w:ascii="Times New Roman" w:hAnsi="Times New Roman"/>
          <w:bCs/>
          <w:spacing w:val="4"/>
          <w:sz w:val="24"/>
          <w:szCs w:val="24"/>
        </w:rPr>
        <w:t>avec une</w:t>
      </w:r>
      <w:r w:rsidRPr="001B7469">
        <w:rPr>
          <w:rFonts w:ascii="Times New Roman" w:hAnsi="Times New Roman"/>
          <w:bCs/>
          <w:spacing w:val="4"/>
          <w:sz w:val="24"/>
          <w:szCs w:val="24"/>
        </w:rPr>
        <w:t xml:space="preserve"> production laitière: Tien </w:t>
      </w:r>
      <w:proofErr w:type="spellStart"/>
      <w:r w:rsidRPr="001B7469">
        <w:rPr>
          <w:rFonts w:ascii="Times New Roman" w:hAnsi="Times New Roman"/>
          <w:bCs/>
          <w:spacing w:val="4"/>
          <w:sz w:val="24"/>
          <w:szCs w:val="24"/>
        </w:rPr>
        <w:t>Phong</w:t>
      </w:r>
      <w:proofErr w:type="spellEnd"/>
      <w:r w:rsidRPr="001B7469">
        <w:rPr>
          <w:rFonts w:ascii="Times New Roman" w:hAnsi="Times New Roman"/>
          <w:bCs/>
          <w:spacing w:val="4"/>
          <w:sz w:val="24"/>
          <w:szCs w:val="24"/>
        </w:rPr>
        <w:t xml:space="preserve">, </w:t>
      </w:r>
      <w:proofErr w:type="spellStart"/>
      <w:r w:rsidRPr="001B7469">
        <w:rPr>
          <w:rFonts w:ascii="Times New Roman" w:hAnsi="Times New Roman"/>
          <w:bCs/>
          <w:spacing w:val="4"/>
          <w:sz w:val="24"/>
          <w:szCs w:val="24"/>
        </w:rPr>
        <w:t>Thuy</w:t>
      </w:r>
      <w:proofErr w:type="spellEnd"/>
      <w:r w:rsidRPr="001B7469">
        <w:rPr>
          <w:rFonts w:ascii="Times New Roman" w:hAnsi="Times New Roman"/>
          <w:bCs/>
          <w:spacing w:val="4"/>
          <w:sz w:val="24"/>
          <w:szCs w:val="24"/>
        </w:rPr>
        <w:t xml:space="preserve"> An, Cam Linh, Phu Dong, Phu Son, Van </w:t>
      </w:r>
      <w:proofErr w:type="spellStart"/>
      <w:r w:rsidRPr="001B7469">
        <w:rPr>
          <w:rFonts w:ascii="Times New Roman" w:hAnsi="Times New Roman"/>
          <w:bCs/>
          <w:spacing w:val="4"/>
          <w:sz w:val="24"/>
          <w:szCs w:val="24"/>
        </w:rPr>
        <w:t>Thang</w:t>
      </w:r>
      <w:proofErr w:type="spellEnd"/>
      <w:r w:rsidRPr="001B7469">
        <w:rPr>
          <w:rFonts w:ascii="Times New Roman" w:hAnsi="Times New Roman"/>
          <w:bCs/>
          <w:spacing w:val="4"/>
          <w:sz w:val="24"/>
          <w:szCs w:val="24"/>
        </w:rPr>
        <w:t xml:space="preserve">, Vat Lai, </w:t>
      </w:r>
      <w:proofErr w:type="spellStart"/>
      <w:r w:rsidRPr="001B7469">
        <w:rPr>
          <w:rFonts w:ascii="Times New Roman" w:hAnsi="Times New Roman"/>
          <w:bCs/>
          <w:spacing w:val="4"/>
          <w:sz w:val="24"/>
          <w:szCs w:val="24"/>
        </w:rPr>
        <w:t>Đong</w:t>
      </w:r>
      <w:proofErr w:type="spellEnd"/>
      <w:r w:rsidRPr="001B7469">
        <w:rPr>
          <w:rFonts w:ascii="Times New Roman" w:hAnsi="Times New Roman"/>
          <w:bCs/>
          <w:spacing w:val="4"/>
          <w:sz w:val="24"/>
          <w:szCs w:val="24"/>
        </w:rPr>
        <w:t xml:space="preserve"> </w:t>
      </w:r>
      <w:proofErr w:type="spellStart"/>
      <w:r w:rsidRPr="001B7469">
        <w:rPr>
          <w:rFonts w:ascii="Times New Roman" w:hAnsi="Times New Roman"/>
          <w:bCs/>
          <w:spacing w:val="4"/>
          <w:sz w:val="24"/>
          <w:szCs w:val="24"/>
        </w:rPr>
        <w:t>Thai</w:t>
      </w:r>
      <w:proofErr w:type="spellEnd"/>
      <w:r w:rsidR="00254D6B" w:rsidRPr="001B7469">
        <w:rPr>
          <w:rFonts w:ascii="Times New Roman" w:hAnsi="Times New Roman"/>
          <w:bCs/>
          <w:spacing w:val="4"/>
          <w:sz w:val="24"/>
          <w:szCs w:val="24"/>
        </w:rPr>
        <w:t xml:space="preserve"> (Figure 12</w:t>
      </w:r>
      <w:r w:rsidRPr="001B7469">
        <w:rPr>
          <w:rFonts w:ascii="Times New Roman" w:hAnsi="Times New Roman"/>
          <w:bCs/>
          <w:spacing w:val="4"/>
          <w:sz w:val="24"/>
          <w:szCs w:val="24"/>
        </w:rPr>
        <w:t xml:space="preserve">). </w:t>
      </w:r>
    </w:p>
    <w:p w14:paraId="5DF8001C" w14:textId="6DED1AEE" w:rsidR="006D395E" w:rsidRPr="001B7469" w:rsidRDefault="00254D6B" w:rsidP="00D26F42">
      <w:pPr>
        <w:pStyle w:val="Lgende"/>
        <w:spacing w:before="120" w:after="120"/>
        <w:rPr>
          <w:rFonts w:ascii="Times New Roman" w:hAnsi="Times New Roman"/>
          <w:bCs/>
          <w:i w:val="0"/>
          <w:color w:val="auto"/>
          <w:spacing w:val="4"/>
          <w:sz w:val="24"/>
          <w:szCs w:val="24"/>
        </w:rPr>
      </w:pPr>
      <w:bookmarkStart w:id="61" w:name="_Toc410631134"/>
      <w:r w:rsidRPr="0060305D">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13</w:t>
      </w:r>
      <w:r w:rsidRPr="00BE39D1">
        <w:rPr>
          <w:rFonts w:ascii="Times New Roman" w:hAnsi="Times New Roman"/>
          <w:i w:val="0"/>
          <w:color w:val="auto"/>
          <w:sz w:val="24"/>
          <w:szCs w:val="24"/>
        </w:rPr>
        <w:fldChar w:fldCharType="end"/>
      </w:r>
      <w:r w:rsidR="006D395E" w:rsidRPr="001B7469">
        <w:rPr>
          <w:rFonts w:ascii="Times New Roman" w:hAnsi="Times New Roman"/>
          <w:b/>
          <w:bCs/>
          <w:i w:val="0"/>
          <w:color w:val="auto"/>
          <w:spacing w:val="4"/>
          <w:sz w:val="24"/>
          <w:szCs w:val="24"/>
        </w:rPr>
        <w:t xml:space="preserve">. </w:t>
      </w:r>
      <w:r w:rsidR="006D395E" w:rsidRPr="001B7469">
        <w:rPr>
          <w:rFonts w:ascii="Times New Roman" w:hAnsi="Times New Roman"/>
          <w:bCs/>
          <w:i w:val="0"/>
          <w:color w:val="auto"/>
          <w:spacing w:val="4"/>
          <w:sz w:val="24"/>
          <w:szCs w:val="24"/>
        </w:rPr>
        <w:t xml:space="preserve">Evolution </w:t>
      </w:r>
      <w:r w:rsidR="006D395E" w:rsidRPr="0060305D">
        <w:rPr>
          <w:rStyle w:val="hps"/>
          <w:rFonts w:ascii="Times New Roman" w:hAnsi="Times New Roman"/>
          <w:i w:val="0"/>
          <w:color w:val="auto"/>
          <w:sz w:val="24"/>
          <w:szCs w:val="24"/>
        </w:rPr>
        <w:t xml:space="preserve">du nombre de bovin laitier dans </w:t>
      </w:r>
      <w:r w:rsidR="006D395E" w:rsidRPr="001B7469">
        <w:rPr>
          <w:rFonts w:ascii="Times New Roman" w:hAnsi="Times New Roman"/>
          <w:bCs/>
          <w:i w:val="0"/>
          <w:color w:val="auto"/>
          <w:spacing w:val="4"/>
          <w:sz w:val="24"/>
          <w:szCs w:val="24"/>
        </w:rPr>
        <w:t xml:space="preserve"> les communes de </w:t>
      </w:r>
      <w:r w:rsidR="00D82999">
        <w:rPr>
          <w:rFonts w:ascii="Times New Roman" w:hAnsi="Times New Roman"/>
          <w:bCs/>
          <w:i w:val="0"/>
          <w:color w:val="auto"/>
          <w:spacing w:val="4"/>
          <w:sz w:val="24"/>
          <w:szCs w:val="24"/>
        </w:rPr>
        <w:t>la</w:t>
      </w:r>
      <w:r w:rsidR="006D395E" w:rsidRPr="001B7469">
        <w:rPr>
          <w:rFonts w:ascii="Times New Roman" w:hAnsi="Times New Roman"/>
          <w:bCs/>
          <w:i w:val="0"/>
          <w:color w:val="auto"/>
          <w:spacing w:val="4"/>
          <w:sz w:val="24"/>
          <w:szCs w:val="24"/>
        </w:rPr>
        <w:t xml:space="preserve"> zone </w:t>
      </w:r>
      <w:r w:rsidR="00D82999">
        <w:rPr>
          <w:rFonts w:ascii="Times New Roman" w:hAnsi="Times New Roman"/>
          <w:bCs/>
          <w:i w:val="0"/>
          <w:color w:val="auto"/>
          <w:spacing w:val="4"/>
          <w:sz w:val="24"/>
          <w:szCs w:val="24"/>
        </w:rPr>
        <w:t xml:space="preserve">de </w:t>
      </w:r>
      <w:r w:rsidR="006D395E" w:rsidRPr="001B7469">
        <w:rPr>
          <w:rFonts w:ascii="Times New Roman" w:hAnsi="Times New Roman"/>
          <w:bCs/>
          <w:i w:val="0"/>
          <w:color w:val="auto"/>
          <w:spacing w:val="4"/>
          <w:sz w:val="24"/>
          <w:szCs w:val="24"/>
        </w:rPr>
        <w:t>haute</w:t>
      </w:r>
      <w:r w:rsidR="00D82999">
        <w:rPr>
          <w:rFonts w:ascii="Times New Roman" w:hAnsi="Times New Roman"/>
          <w:bCs/>
          <w:i w:val="0"/>
          <w:color w:val="auto"/>
          <w:spacing w:val="4"/>
          <w:sz w:val="24"/>
          <w:szCs w:val="24"/>
        </w:rPr>
        <w:t>s</w:t>
      </w:r>
      <w:r w:rsidR="006D395E" w:rsidRPr="001B7469">
        <w:rPr>
          <w:rFonts w:ascii="Times New Roman" w:hAnsi="Times New Roman"/>
          <w:bCs/>
          <w:i w:val="0"/>
          <w:color w:val="auto"/>
          <w:spacing w:val="4"/>
          <w:sz w:val="24"/>
          <w:szCs w:val="24"/>
        </w:rPr>
        <w:t xml:space="preserve"> et moyennes </w:t>
      </w:r>
      <w:r w:rsidR="00D82999">
        <w:rPr>
          <w:rFonts w:ascii="Times New Roman" w:hAnsi="Times New Roman"/>
          <w:bCs/>
          <w:i w:val="0"/>
          <w:color w:val="auto"/>
          <w:spacing w:val="4"/>
          <w:sz w:val="24"/>
          <w:szCs w:val="24"/>
        </w:rPr>
        <w:t>montagnes</w:t>
      </w:r>
      <w:bookmarkEnd w:id="61"/>
    </w:p>
    <w:p w14:paraId="0E290A37" w14:textId="77777777" w:rsidR="006D395E" w:rsidRPr="0060305D" w:rsidRDefault="00F86EDA" w:rsidP="00D26F42">
      <w:pPr>
        <w:widowControl w:val="0"/>
        <w:shd w:val="clear" w:color="auto" w:fill="FFFFFF"/>
        <w:spacing w:before="120" w:after="120" w:line="240" w:lineRule="auto"/>
        <w:rPr>
          <w:rFonts w:ascii="Times New Roman" w:hAnsi="Times New Roman"/>
          <w:noProof/>
          <w:lang w:eastAsia="fr-FR"/>
        </w:rPr>
      </w:pPr>
      <w:r w:rsidRPr="0060305D">
        <w:rPr>
          <w:rFonts w:ascii="Times New Roman" w:hAnsi="Times New Roman"/>
          <w:noProof/>
          <w:lang w:eastAsia="fr-FR"/>
        </w:rPr>
        <w:drawing>
          <wp:inline distT="0" distB="0" distL="0" distR="0" wp14:anchorId="6B6A0FA5" wp14:editId="5D94C1F4">
            <wp:extent cx="4476940" cy="1994052"/>
            <wp:effectExtent l="5092" t="3306" r="4243" b="2892"/>
            <wp:docPr id="25"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09044DA" w14:textId="6CA6302F" w:rsidR="006D395E" w:rsidRPr="001B7469" w:rsidRDefault="006D395E" w:rsidP="005E06BB">
      <w:pPr>
        <w:pStyle w:val="Paragraphedeliste"/>
        <w:widowControl w:val="0"/>
        <w:numPr>
          <w:ilvl w:val="0"/>
          <w:numId w:val="5"/>
        </w:numPr>
        <w:shd w:val="clear" w:color="auto" w:fill="FFFFFF"/>
        <w:spacing w:before="120" w:after="120" w:line="240" w:lineRule="auto"/>
        <w:ind w:left="180" w:hanging="180"/>
        <w:jc w:val="both"/>
        <w:rPr>
          <w:rFonts w:ascii="Times New Roman" w:hAnsi="Times New Roman"/>
          <w:b/>
          <w:bCs/>
          <w:spacing w:val="4"/>
          <w:sz w:val="24"/>
          <w:szCs w:val="24"/>
        </w:rPr>
      </w:pPr>
      <w:r w:rsidRPr="001B7469">
        <w:rPr>
          <w:rFonts w:ascii="Times New Roman" w:hAnsi="Times New Roman"/>
          <w:b/>
          <w:bCs/>
          <w:spacing w:val="4"/>
          <w:sz w:val="24"/>
          <w:szCs w:val="24"/>
        </w:rPr>
        <w:t xml:space="preserve">Zone </w:t>
      </w:r>
      <w:r w:rsidR="00D82999">
        <w:rPr>
          <w:rFonts w:ascii="Times New Roman" w:hAnsi="Times New Roman"/>
          <w:b/>
          <w:bCs/>
          <w:spacing w:val="4"/>
          <w:sz w:val="24"/>
          <w:szCs w:val="24"/>
        </w:rPr>
        <w:t xml:space="preserve">de </w:t>
      </w:r>
      <w:r w:rsidRPr="001B7469">
        <w:rPr>
          <w:rFonts w:ascii="Times New Roman" w:hAnsi="Times New Roman"/>
          <w:b/>
          <w:bCs/>
          <w:spacing w:val="4"/>
          <w:sz w:val="24"/>
          <w:szCs w:val="24"/>
        </w:rPr>
        <w:t>bas-fonds (13 communes)</w:t>
      </w:r>
    </w:p>
    <w:p w14:paraId="1BC77535" w14:textId="0A6613ED" w:rsidR="00254D6B" w:rsidRPr="001B7469" w:rsidRDefault="006D395E" w:rsidP="00D26F42">
      <w:pPr>
        <w:widowControl w:val="0"/>
        <w:shd w:val="clear" w:color="auto" w:fill="FFFFFF"/>
        <w:spacing w:before="120" w:after="120" w:line="240" w:lineRule="auto"/>
        <w:jc w:val="both"/>
        <w:rPr>
          <w:rFonts w:ascii="Times New Roman" w:hAnsi="Times New Roman"/>
          <w:bCs/>
          <w:spacing w:val="4"/>
          <w:sz w:val="24"/>
          <w:szCs w:val="24"/>
        </w:rPr>
      </w:pPr>
      <w:r w:rsidRPr="001B7469">
        <w:rPr>
          <w:rFonts w:ascii="Times New Roman" w:hAnsi="Times New Roman"/>
          <w:bCs/>
          <w:spacing w:val="4"/>
          <w:sz w:val="24"/>
          <w:szCs w:val="24"/>
        </w:rPr>
        <w:t xml:space="preserve">C’est la zone </w:t>
      </w:r>
      <w:r w:rsidR="00D82999" w:rsidRPr="00D82999">
        <w:rPr>
          <w:rFonts w:ascii="Times New Roman" w:hAnsi="Times New Roman"/>
          <w:bCs/>
          <w:spacing w:val="4"/>
          <w:sz w:val="24"/>
          <w:szCs w:val="24"/>
        </w:rPr>
        <w:t>favorable</w:t>
      </w:r>
      <w:r w:rsidRPr="001B7469">
        <w:rPr>
          <w:rFonts w:ascii="Times New Roman" w:hAnsi="Times New Roman"/>
          <w:bCs/>
          <w:spacing w:val="4"/>
          <w:sz w:val="24"/>
          <w:szCs w:val="24"/>
        </w:rPr>
        <w:t xml:space="preserve"> pour le </w:t>
      </w:r>
      <w:r w:rsidR="00D82999" w:rsidRPr="00D82999">
        <w:rPr>
          <w:rFonts w:ascii="Times New Roman" w:hAnsi="Times New Roman"/>
          <w:bCs/>
          <w:spacing w:val="4"/>
          <w:sz w:val="24"/>
          <w:szCs w:val="24"/>
        </w:rPr>
        <w:t>développement</w:t>
      </w:r>
      <w:r w:rsidRPr="001B7469">
        <w:rPr>
          <w:rFonts w:ascii="Times New Roman" w:hAnsi="Times New Roman"/>
          <w:bCs/>
          <w:spacing w:val="4"/>
          <w:sz w:val="24"/>
          <w:szCs w:val="24"/>
        </w:rPr>
        <w:t xml:space="preserve"> d</w:t>
      </w:r>
      <w:r w:rsidR="00D82999">
        <w:rPr>
          <w:rFonts w:ascii="Times New Roman" w:hAnsi="Times New Roman"/>
          <w:bCs/>
          <w:spacing w:val="4"/>
          <w:sz w:val="24"/>
          <w:szCs w:val="24"/>
        </w:rPr>
        <w:t>e la culture d</w:t>
      </w:r>
      <w:r w:rsidRPr="001B7469">
        <w:rPr>
          <w:rFonts w:ascii="Times New Roman" w:hAnsi="Times New Roman"/>
          <w:bCs/>
          <w:spacing w:val="4"/>
          <w:sz w:val="24"/>
          <w:szCs w:val="24"/>
        </w:rPr>
        <w:t xml:space="preserve">e riz  du fait de la proximité avec les rivières. La zone compte 13 communes: Co Do, </w:t>
      </w:r>
      <w:proofErr w:type="spellStart"/>
      <w:r w:rsidRPr="001B7469">
        <w:rPr>
          <w:rFonts w:ascii="Times New Roman" w:hAnsi="Times New Roman"/>
          <w:bCs/>
          <w:spacing w:val="4"/>
          <w:sz w:val="24"/>
          <w:szCs w:val="24"/>
        </w:rPr>
        <w:t>Phong</w:t>
      </w:r>
      <w:proofErr w:type="spellEnd"/>
      <w:r w:rsidRPr="001B7469">
        <w:rPr>
          <w:rFonts w:ascii="Times New Roman" w:hAnsi="Times New Roman"/>
          <w:bCs/>
          <w:spacing w:val="4"/>
          <w:sz w:val="24"/>
          <w:szCs w:val="24"/>
        </w:rPr>
        <w:t xml:space="preserve"> Van, Tong Bat, Phu </w:t>
      </w:r>
      <w:proofErr w:type="spellStart"/>
      <w:r w:rsidRPr="001B7469">
        <w:rPr>
          <w:rFonts w:ascii="Times New Roman" w:hAnsi="Times New Roman"/>
          <w:bCs/>
          <w:spacing w:val="4"/>
          <w:sz w:val="24"/>
          <w:szCs w:val="24"/>
        </w:rPr>
        <w:t>Cuong</w:t>
      </w:r>
      <w:proofErr w:type="spellEnd"/>
      <w:r w:rsidRPr="001B7469">
        <w:rPr>
          <w:rFonts w:ascii="Times New Roman" w:hAnsi="Times New Roman"/>
          <w:bCs/>
          <w:spacing w:val="4"/>
          <w:sz w:val="24"/>
          <w:szCs w:val="24"/>
        </w:rPr>
        <w:t xml:space="preserve">, Tan Hong, Phu </w:t>
      </w:r>
      <w:proofErr w:type="spellStart"/>
      <w:r w:rsidRPr="001B7469">
        <w:rPr>
          <w:rFonts w:ascii="Times New Roman" w:hAnsi="Times New Roman"/>
          <w:bCs/>
          <w:spacing w:val="4"/>
          <w:sz w:val="24"/>
          <w:szCs w:val="24"/>
        </w:rPr>
        <w:t>Phuong</w:t>
      </w:r>
      <w:proofErr w:type="spellEnd"/>
      <w:r w:rsidRPr="001B7469">
        <w:rPr>
          <w:rFonts w:ascii="Times New Roman" w:hAnsi="Times New Roman"/>
          <w:bCs/>
          <w:spacing w:val="4"/>
          <w:sz w:val="24"/>
          <w:szCs w:val="24"/>
        </w:rPr>
        <w:t xml:space="preserve">, Phu Chau, Tay </w:t>
      </w:r>
      <w:proofErr w:type="spellStart"/>
      <w:r w:rsidRPr="001B7469">
        <w:rPr>
          <w:rFonts w:ascii="Times New Roman" w:hAnsi="Times New Roman"/>
          <w:bCs/>
          <w:spacing w:val="4"/>
          <w:sz w:val="24"/>
          <w:szCs w:val="24"/>
        </w:rPr>
        <w:t>Đang</w:t>
      </w:r>
      <w:proofErr w:type="spellEnd"/>
      <w:r w:rsidRPr="001B7469">
        <w:rPr>
          <w:rFonts w:ascii="Times New Roman" w:hAnsi="Times New Roman"/>
          <w:bCs/>
          <w:spacing w:val="4"/>
          <w:sz w:val="24"/>
          <w:szCs w:val="24"/>
        </w:rPr>
        <w:t xml:space="preserve">, Chu Minh, </w:t>
      </w:r>
      <w:proofErr w:type="spellStart"/>
      <w:r w:rsidRPr="001B7469">
        <w:rPr>
          <w:rFonts w:ascii="Times New Roman" w:hAnsi="Times New Roman"/>
          <w:bCs/>
          <w:spacing w:val="4"/>
          <w:sz w:val="24"/>
          <w:szCs w:val="24"/>
        </w:rPr>
        <w:t>Đong</w:t>
      </w:r>
      <w:proofErr w:type="spellEnd"/>
      <w:r w:rsidRPr="001B7469">
        <w:rPr>
          <w:rFonts w:ascii="Times New Roman" w:hAnsi="Times New Roman"/>
          <w:bCs/>
          <w:spacing w:val="4"/>
          <w:sz w:val="24"/>
          <w:szCs w:val="24"/>
        </w:rPr>
        <w:t xml:space="preserve"> Quang, Son </w:t>
      </w:r>
      <w:proofErr w:type="spellStart"/>
      <w:r w:rsidRPr="001B7469">
        <w:rPr>
          <w:rFonts w:ascii="Times New Roman" w:hAnsi="Times New Roman"/>
          <w:bCs/>
          <w:spacing w:val="4"/>
          <w:sz w:val="24"/>
          <w:szCs w:val="24"/>
        </w:rPr>
        <w:t>Đa</w:t>
      </w:r>
      <w:proofErr w:type="spellEnd"/>
      <w:r w:rsidR="00254D6B" w:rsidRPr="001B7469">
        <w:rPr>
          <w:rFonts w:ascii="Times New Roman" w:hAnsi="Times New Roman"/>
          <w:bCs/>
          <w:spacing w:val="4"/>
          <w:sz w:val="24"/>
          <w:szCs w:val="24"/>
        </w:rPr>
        <w:t xml:space="preserve">, Thuan </w:t>
      </w:r>
      <w:proofErr w:type="spellStart"/>
      <w:r w:rsidR="00254D6B" w:rsidRPr="001B7469">
        <w:rPr>
          <w:rFonts w:ascii="Times New Roman" w:hAnsi="Times New Roman"/>
          <w:bCs/>
          <w:spacing w:val="4"/>
          <w:sz w:val="24"/>
          <w:szCs w:val="24"/>
        </w:rPr>
        <w:t>My</w:t>
      </w:r>
      <w:proofErr w:type="spellEnd"/>
      <w:r w:rsidR="00254D6B" w:rsidRPr="001B7469">
        <w:rPr>
          <w:rFonts w:ascii="Times New Roman" w:hAnsi="Times New Roman"/>
          <w:bCs/>
          <w:spacing w:val="4"/>
          <w:sz w:val="24"/>
          <w:szCs w:val="24"/>
        </w:rPr>
        <w:t>, Minh Chau (Figure 13)</w:t>
      </w:r>
      <w:r w:rsidR="00D8717C">
        <w:rPr>
          <w:rFonts w:ascii="Times New Roman" w:hAnsi="Times New Roman"/>
          <w:bCs/>
          <w:spacing w:val="4"/>
          <w:sz w:val="24"/>
          <w:szCs w:val="24"/>
        </w:rPr>
        <w:t xml:space="preserve">. </w:t>
      </w:r>
    </w:p>
    <w:p w14:paraId="41A20207" w14:textId="253A3975" w:rsidR="006D395E" w:rsidRPr="001B7469" w:rsidRDefault="00254D6B" w:rsidP="00D26F42">
      <w:pPr>
        <w:pStyle w:val="Lgende"/>
        <w:spacing w:before="120" w:after="120"/>
        <w:rPr>
          <w:rFonts w:ascii="Times New Roman" w:hAnsi="Times New Roman"/>
          <w:bCs/>
          <w:i w:val="0"/>
          <w:color w:val="auto"/>
          <w:spacing w:val="4"/>
          <w:sz w:val="24"/>
          <w:szCs w:val="24"/>
        </w:rPr>
      </w:pPr>
      <w:bookmarkStart w:id="62" w:name="_Toc410631135"/>
      <w:r w:rsidRPr="0060305D">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14</w:t>
      </w:r>
      <w:r w:rsidRPr="00BE39D1">
        <w:rPr>
          <w:rFonts w:ascii="Times New Roman" w:hAnsi="Times New Roman"/>
          <w:i w:val="0"/>
          <w:color w:val="auto"/>
          <w:sz w:val="24"/>
          <w:szCs w:val="24"/>
        </w:rPr>
        <w:fldChar w:fldCharType="end"/>
      </w:r>
      <w:r w:rsidR="006D395E" w:rsidRPr="001B7469">
        <w:rPr>
          <w:rFonts w:ascii="Times New Roman" w:hAnsi="Times New Roman"/>
          <w:b/>
          <w:bCs/>
          <w:i w:val="0"/>
          <w:color w:val="auto"/>
          <w:spacing w:val="4"/>
          <w:sz w:val="24"/>
          <w:szCs w:val="24"/>
        </w:rPr>
        <w:t xml:space="preserve">. </w:t>
      </w:r>
      <w:r w:rsidR="006D395E" w:rsidRPr="001B7469">
        <w:rPr>
          <w:rFonts w:ascii="Times New Roman" w:hAnsi="Times New Roman"/>
          <w:bCs/>
          <w:i w:val="0"/>
          <w:color w:val="auto"/>
          <w:spacing w:val="4"/>
          <w:sz w:val="24"/>
          <w:szCs w:val="24"/>
        </w:rPr>
        <w:t xml:space="preserve">Evolution </w:t>
      </w:r>
      <w:r w:rsidR="006D395E" w:rsidRPr="0060305D">
        <w:rPr>
          <w:rStyle w:val="hps"/>
          <w:rFonts w:ascii="Times New Roman" w:hAnsi="Times New Roman"/>
          <w:i w:val="0"/>
          <w:color w:val="auto"/>
          <w:sz w:val="24"/>
          <w:szCs w:val="24"/>
        </w:rPr>
        <w:t xml:space="preserve">du nombre de bovin laitier dans </w:t>
      </w:r>
      <w:r w:rsidR="006D395E" w:rsidRPr="001B7469">
        <w:rPr>
          <w:rFonts w:ascii="Times New Roman" w:hAnsi="Times New Roman"/>
          <w:bCs/>
          <w:i w:val="0"/>
          <w:color w:val="auto"/>
          <w:spacing w:val="4"/>
          <w:sz w:val="24"/>
          <w:szCs w:val="24"/>
        </w:rPr>
        <w:t xml:space="preserve"> les communes de la zone de bas-fonds</w:t>
      </w:r>
      <w:bookmarkEnd w:id="62"/>
    </w:p>
    <w:p w14:paraId="7F34A0D4" w14:textId="77777777" w:rsidR="006D395E" w:rsidRPr="001B7469" w:rsidRDefault="00F86EDA" w:rsidP="00D26F42">
      <w:pPr>
        <w:widowControl w:val="0"/>
        <w:shd w:val="clear" w:color="auto" w:fill="FFFFFF"/>
        <w:spacing w:before="120" w:after="120" w:line="240" w:lineRule="auto"/>
        <w:rPr>
          <w:rStyle w:val="hps"/>
          <w:rFonts w:ascii="Times New Roman" w:hAnsi="Times New Roman"/>
          <w:bCs/>
          <w:spacing w:val="4"/>
          <w:sz w:val="24"/>
          <w:szCs w:val="24"/>
        </w:rPr>
      </w:pPr>
      <w:r w:rsidRPr="0060305D">
        <w:rPr>
          <w:rFonts w:ascii="Times New Roman" w:hAnsi="Times New Roman"/>
          <w:noProof/>
          <w:lang w:eastAsia="fr-FR"/>
        </w:rPr>
        <w:drawing>
          <wp:inline distT="0" distB="0" distL="0" distR="0" wp14:anchorId="61240B28" wp14:editId="1F73BCCB">
            <wp:extent cx="5562600" cy="1533525"/>
            <wp:effectExtent l="0" t="0" r="0" b="9525"/>
            <wp:docPr id="26"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534F2A" w14:textId="77777777" w:rsidR="006D395E" w:rsidRPr="0060305D" w:rsidRDefault="006D395E" w:rsidP="006D395E">
      <w:pPr>
        <w:pStyle w:val="Paragraphedeliste"/>
        <w:ind w:left="0"/>
        <w:jc w:val="both"/>
        <w:rPr>
          <w:rStyle w:val="hps"/>
          <w:rFonts w:ascii="Times New Roman" w:hAnsi="Times New Roman"/>
          <w:b/>
          <w:sz w:val="24"/>
          <w:szCs w:val="24"/>
        </w:rPr>
      </w:pPr>
    </w:p>
    <w:p w14:paraId="4C10CEBB" w14:textId="36A8E1C7" w:rsidR="00F86EDA" w:rsidRPr="00D82999" w:rsidRDefault="00CC59B2" w:rsidP="00CC59B2">
      <w:pPr>
        <w:pStyle w:val="type2"/>
        <w:numPr>
          <w:ilvl w:val="0"/>
          <w:numId w:val="0"/>
        </w:numPr>
        <w:ind w:left="426" w:hanging="426"/>
        <w:rPr>
          <w:rStyle w:val="hps"/>
        </w:rPr>
      </w:pPr>
      <w:bookmarkStart w:id="63" w:name="_Toc400572348"/>
      <w:bookmarkStart w:id="64" w:name="_Toc410630966"/>
      <w:r>
        <w:rPr>
          <w:rStyle w:val="hps"/>
        </w:rPr>
        <w:lastRenderedPageBreak/>
        <w:t>3.</w:t>
      </w:r>
      <w:r w:rsidR="00804971" w:rsidRPr="00D82999">
        <w:rPr>
          <w:rStyle w:val="hps"/>
        </w:rPr>
        <w:t xml:space="preserve">4. </w:t>
      </w:r>
      <w:r w:rsidR="009A233E" w:rsidRPr="00D82999">
        <w:rPr>
          <w:rStyle w:val="hps"/>
        </w:rPr>
        <w:t>La diversité des systèmes de production laitière à Ba Vi</w:t>
      </w:r>
      <w:bookmarkEnd w:id="63"/>
      <w:bookmarkEnd w:id="64"/>
    </w:p>
    <w:p w14:paraId="694AAB88" w14:textId="501F2BC2" w:rsidR="00F67B5A" w:rsidRDefault="00D82999" w:rsidP="00111006">
      <w:pPr>
        <w:pStyle w:val="Paragraphedeliste"/>
        <w:spacing w:before="120" w:after="120" w:line="240" w:lineRule="auto"/>
        <w:ind w:left="0" w:firstLine="630"/>
        <w:jc w:val="both"/>
        <w:rPr>
          <w:rStyle w:val="hps"/>
          <w:rFonts w:ascii="Times New Roman" w:hAnsi="Times New Roman"/>
          <w:sz w:val="24"/>
          <w:szCs w:val="24"/>
        </w:rPr>
      </w:pPr>
      <w:r>
        <w:rPr>
          <w:rStyle w:val="hps"/>
          <w:rFonts w:ascii="Times New Roman" w:hAnsi="Times New Roman"/>
          <w:sz w:val="24"/>
          <w:szCs w:val="24"/>
        </w:rPr>
        <w:t>L</w:t>
      </w:r>
      <w:r w:rsidR="006D395E" w:rsidRPr="00D82999">
        <w:rPr>
          <w:rStyle w:val="hps"/>
          <w:rFonts w:ascii="Times New Roman" w:hAnsi="Times New Roman"/>
          <w:sz w:val="24"/>
          <w:szCs w:val="24"/>
        </w:rPr>
        <w:t xml:space="preserve">es études à Ba Vi ont montré la diversité des systèmes de productions de bovin laitier à ici.  Pham </w:t>
      </w:r>
      <w:proofErr w:type="spellStart"/>
      <w:r w:rsidR="006D395E" w:rsidRPr="00D82999">
        <w:rPr>
          <w:rStyle w:val="hps"/>
          <w:rFonts w:ascii="Times New Roman" w:hAnsi="Times New Roman"/>
          <w:sz w:val="24"/>
          <w:szCs w:val="24"/>
        </w:rPr>
        <w:t>Duy</w:t>
      </w:r>
      <w:proofErr w:type="spellEnd"/>
      <w:r>
        <w:rPr>
          <w:rStyle w:val="hps"/>
          <w:rFonts w:ascii="Times New Roman" w:hAnsi="Times New Roman"/>
          <w:sz w:val="24"/>
          <w:szCs w:val="24"/>
        </w:rPr>
        <w:t xml:space="preserve"> </w:t>
      </w:r>
      <w:proofErr w:type="spellStart"/>
      <w:r w:rsidR="006D395E" w:rsidRPr="00D82999">
        <w:rPr>
          <w:rStyle w:val="hps"/>
          <w:rFonts w:ascii="Times New Roman" w:hAnsi="Times New Roman"/>
          <w:sz w:val="24"/>
          <w:szCs w:val="24"/>
        </w:rPr>
        <w:t>Khanh</w:t>
      </w:r>
      <w:proofErr w:type="spellEnd"/>
      <w:r w:rsidR="006D395E" w:rsidRPr="00D82999">
        <w:rPr>
          <w:rStyle w:val="hps"/>
          <w:rFonts w:ascii="Times New Roman" w:hAnsi="Times New Roman"/>
          <w:sz w:val="24"/>
          <w:szCs w:val="24"/>
        </w:rPr>
        <w:t xml:space="preserve"> en 2010, dans le cadre du stage du master, sur la base d’un petit échantillon (10 exploitations laitières) a montré trois types de productions laitières différents sur les structures de produc</w:t>
      </w:r>
      <w:r w:rsidR="00B304C1" w:rsidRPr="00D82999">
        <w:rPr>
          <w:rStyle w:val="hps"/>
          <w:rFonts w:ascii="Times New Roman" w:hAnsi="Times New Roman"/>
          <w:sz w:val="24"/>
          <w:szCs w:val="24"/>
        </w:rPr>
        <w:t>t</w:t>
      </w:r>
      <w:r w:rsidR="006D395E" w:rsidRPr="00D82999">
        <w:rPr>
          <w:rStyle w:val="hps"/>
          <w:rFonts w:ascii="Times New Roman" w:hAnsi="Times New Roman"/>
          <w:sz w:val="24"/>
          <w:szCs w:val="24"/>
        </w:rPr>
        <w:t xml:space="preserve">ion, le temps du travail, l’efficacité économique. </w:t>
      </w:r>
      <w:proofErr w:type="spellStart"/>
      <w:r w:rsidR="006D395E" w:rsidRPr="00D82999">
        <w:rPr>
          <w:rStyle w:val="hps"/>
          <w:rFonts w:ascii="Times New Roman" w:hAnsi="Times New Roman"/>
          <w:sz w:val="24"/>
          <w:szCs w:val="24"/>
        </w:rPr>
        <w:t>Lairez</w:t>
      </w:r>
      <w:proofErr w:type="spellEnd"/>
      <w:r w:rsidR="006D395E" w:rsidRPr="00D82999">
        <w:rPr>
          <w:rStyle w:val="hps"/>
          <w:rFonts w:ascii="Times New Roman" w:hAnsi="Times New Roman"/>
          <w:sz w:val="24"/>
          <w:szCs w:val="24"/>
        </w:rPr>
        <w:t xml:space="preserve">, en 2012, dans le cadre du stage du master, sur la base d’un plus grand échantillon (40 exploitations), avec pour objectif d’analyser la durabilité des systèmes de productions au niveau de deux communes, a montré </w:t>
      </w:r>
      <w:r w:rsidR="006D395E" w:rsidRPr="0060305D">
        <w:rPr>
          <w:rStyle w:val="hps"/>
          <w:rFonts w:ascii="Times New Roman" w:hAnsi="Times New Roman"/>
          <w:sz w:val="24"/>
          <w:szCs w:val="24"/>
        </w:rPr>
        <w:t xml:space="preserve">5 types de productions différents, comme les par exemples : « Système de production n° 1   « petite exploitation laitière autonome en fourrage » ; Système de production n° 2« exploitation laitière sur le centre de recherche » ; Système de production n° 3 « exploitation laitière très diversifiée » ; Le système de production n° 4 « grande exploitation » ; Le système de production n° 5   « ferme industrielle » </w:t>
      </w:r>
      <w:r w:rsidR="004711F4">
        <w:rPr>
          <w:rStyle w:val="hps"/>
          <w:rFonts w:ascii="Times New Roman" w:hAnsi="Times New Roman"/>
          <w:sz w:val="24"/>
          <w:szCs w:val="24"/>
        </w:rPr>
        <w:fldChar w:fldCharType="begin"/>
      </w:r>
      <w:r w:rsidR="004711F4">
        <w:rPr>
          <w:rStyle w:val="hps"/>
          <w:rFonts w:ascii="Times New Roman" w:hAnsi="Times New Roman"/>
          <w:sz w:val="24"/>
          <w:szCs w:val="24"/>
        </w:rPr>
        <w:instrText xml:space="preserve"> ADDIN ZOTERO_ITEM CSL_CITATION {"citationID":"mEk3ih9w","properties":{"formattedCitation":"(Lairez, 2012)","plainCitation":"(Lairez, 2012)"},"citationItems":[{"id":117,"uris":["http://zotero.org/users/2160407/items/ZUNF2W8S"],"uri":["http://zotero.org/users/2160407/items/ZUNF2W8S"],"itemData":{"id":117,"type":"report","title":"Durabilité de l’élevage laitier  dans un territoire en mutation, Ba Vì, Vietnam","publisher":"SupAgro - Montpellier","publisher-place":"Montpellier - France","page":"114","genre":"Rapport pour l'obtention du diplôme d’ingénieur agronome Mention/Option : Développement Agricole et Rural au Sud Spécialité : Ressources Systèmes agraires et Développement","event-place":"Montpellier - France","abstract":"Cette étude a été menée sur un territoire de bas-fonds et de collines dans les communes de \nTan Linh et de Van Hoa, localisées dans le district de Ba Vi, à  50 km d’Hanoi au Vietnam. Ce stage de \n6 mois a été encadré au sein d’un partenariat entre le CIRAD et  le RUDEC (Centre de développement \nrural du Vietnam). Le district de Ba Vi illustre la croissance rapide de la production laitière en réponse \nà l’augmentation de la demande, à la suite de l’urbanisation et du développement du tourisme local. \nMais, ce développement de l’élevage laitier s’est accompagné de nombreux changements dans les \nsystèmes de production du territoire  et la question du modèle d’exploitation pour un élevage laitier \ndurable se pose de plus en plus. Après une quinzaine d’années de développement de l’élevage laitier, \nquelle  est  la  diversité  des  exploitations  laitières  rencontrées  sur  le  territoire  aujourd’hui ?  Quelles \nsont les modalités des différentes intensifications (en capital, en travail…) et qui cela concerne-t-il ? \nQuelles  sont  la  viabilité  des  divers  systèmes  de  productions  et  la  durabilité  de  l’élevage  laitier  à \nl’échelle du territoire ? Cette étude s’attache à répondre à ces différentes questions  à travers : un \ndiagnostic  agraire,  une  analyse  des  dotations  en  capitaux  et  des  opportunités  des  exploitations \nlaitières, et une typologie des systèmes de production laitiers.\nL’étude  montre  que l’histoire des  familles  avec les productions réalisées avant la conversion \nà l’élevage laitier et le capital humain (savoir-faire, relationnel dans  la filière du temps de la période \ncollectiviste)  a  beaucoup  joué  sur  les  opportunités  et  capitaux  disponibles.  En  plus  de  la \ndifférenciation par l’histoire, le nombre de vaches par ferme, la main-d’œuvre familiale disponible, le \ncapital financier (aides, crédit, activité secondaire) sont autant de facteurs identifiés  par l'étude et \nqui déterminent le système de production mis en place. Les systèmes de production actuels vont de \nla  très  petite  ferme  laitière  (moins  de  3  vaches),  à  la  ferme  industrielle,  en  passant  par  la  ferme \nmoyenne très diversifiée. \nL’étude  tend  à  montrer  que  l'autonomie  fourragère  est  primordiale  pour  les  éleveurs \nenquêtés  (hors  ferme  industrielle),  qui  privilégient  donc  la  production  d'un  fourrage  à  haut \nrendement  et la valorisation des terres non utilisées. Parmi les exploitations enquêtées, une \"petite\" \nexploitation est le plus souvent autonome en fourrages, ce qui n’est pas le cas pour les autres qui \ndoivent en acheter. \nUn autre résultat important de l'étude est que l’accès à une tenure foncière stable avec le \n« livret rouge » est souvent primordial à la résilience des systèmes de production. Il permet la mise \nen gage auprès des banques et la gestion à long terme de la terre. Pour un éleveur laitier, le temps et \nla terre sont souvent des ressources rares : il s’agit de gérer  le prix du lait, le coût de la ration et la \ndemande en temps de travail.. La ferme diversifiée semble être le modèle d’élevage laitier le plus \ndurable: i) les éleveurs ne perdent pas la culture vivrière de base qu’est le riz, ii) l’excès de fumier des \nvaches  laitières  alimente  souvent  un  étang  qui  permet  de  produire  des  poissons,  et  iii)  les  porcs \nengraissés sont en partie alimentés sur la surface cultivée. Ce type d'exploitation possède un \"livret \nrouge\"  et  a  la  capacité  d’emprunter  et  de  s’investir  durablement  dans  l’élevage  laitier.  Il  permet \nd’employer aussi beaucoup de main-d’œuvre familiale, et dégage un revenu toujours supérieur au \ncoût d’opportunité de la main d’œuvre. \nLe  territoire  sera  indéniablement  limité  pour  les  apports  externes  de  fourrages  ou  de \nconcentrés,  et  une  mauvaise  gestion  des  effluents,  même  avec  un  biogaz  peut  devenir \nproblématique.","language":"française","author":[{"family":"Lairez","given":"Juliette"}],"issued":{"date-parts":[["2012"]]}}}],"schema":"https://github.com/citation-style-language/schema/raw/master/csl-citation.json"} </w:instrText>
      </w:r>
      <w:r w:rsidR="004711F4">
        <w:rPr>
          <w:rStyle w:val="hps"/>
          <w:rFonts w:ascii="Times New Roman" w:hAnsi="Times New Roman"/>
          <w:sz w:val="24"/>
          <w:szCs w:val="24"/>
        </w:rPr>
        <w:fldChar w:fldCharType="separate"/>
      </w:r>
      <w:r w:rsidR="00AF52D0" w:rsidRPr="00AF52D0">
        <w:rPr>
          <w:rFonts w:ascii="Times New Roman" w:hAnsi="Times New Roman"/>
          <w:sz w:val="24"/>
        </w:rPr>
        <w:t>(Lairez, 2012)</w:t>
      </w:r>
      <w:r w:rsidR="004711F4">
        <w:rPr>
          <w:rStyle w:val="hps"/>
          <w:rFonts w:ascii="Times New Roman" w:hAnsi="Times New Roman"/>
          <w:sz w:val="24"/>
          <w:szCs w:val="24"/>
        </w:rPr>
        <w:fldChar w:fldCharType="end"/>
      </w:r>
      <w:r w:rsidR="006D395E" w:rsidRPr="0060305D">
        <w:rPr>
          <w:rStyle w:val="hps"/>
          <w:rFonts w:ascii="Times New Roman" w:hAnsi="Times New Roman"/>
          <w:sz w:val="24"/>
          <w:szCs w:val="24"/>
        </w:rPr>
        <w:t xml:space="preserve">. </w:t>
      </w:r>
    </w:p>
    <w:p w14:paraId="1AEE87D2" w14:textId="25F480F3" w:rsidR="006E1520" w:rsidRPr="001B7469" w:rsidRDefault="00A754C4" w:rsidP="006D395E">
      <w:pPr>
        <w:pStyle w:val="Paragraphedeliste"/>
        <w:ind w:left="0" w:firstLine="720"/>
        <w:jc w:val="both"/>
        <w:rPr>
          <w:rStyle w:val="hps"/>
          <w:rFonts w:ascii="Times New Roman" w:hAnsi="Times New Roman"/>
          <w:sz w:val="24"/>
          <w:szCs w:val="24"/>
        </w:rPr>
      </w:pPr>
      <w:r w:rsidRPr="00BE39D1">
        <w:rPr>
          <w:rFonts w:ascii="Times New Roman" w:hAnsi="Times New Roman"/>
          <w:noProof/>
          <w:sz w:val="24"/>
          <w:szCs w:val="24"/>
          <w:lang w:eastAsia="fr-FR"/>
        </w:rPr>
        <mc:AlternateContent>
          <mc:Choice Requires="wps">
            <w:drawing>
              <wp:anchor distT="0" distB="0" distL="114300" distR="114300" simplePos="0" relativeHeight="251659776" behindDoc="0" locked="0" layoutInCell="1" allowOverlap="1" wp14:anchorId="5515B62C" wp14:editId="3B285D85">
                <wp:simplePos x="0" y="0"/>
                <wp:positionH relativeFrom="margin">
                  <wp:align>left</wp:align>
                </wp:positionH>
                <wp:positionV relativeFrom="paragraph">
                  <wp:posOffset>62230</wp:posOffset>
                </wp:positionV>
                <wp:extent cx="5676900" cy="4695825"/>
                <wp:effectExtent l="0" t="0" r="19050" b="28575"/>
                <wp:wrapNone/>
                <wp:docPr id="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695825"/>
                        </a:xfrm>
                        <a:prstGeom prst="rect">
                          <a:avLst/>
                        </a:prstGeom>
                        <a:ln w="3175">
                          <a:headEnd/>
                          <a:tailEnd/>
                        </a:ln>
                      </wps:spPr>
                      <wps:style>
                        <a:lnRef idx="2">
                          <a:schemeClr val="accent2"/>
                        </a:lnRef>
                        <a:fillRef idx="1">
                          <a:schemeClr val="lt1"/>
                        </a:fillRef>
                        <a:effectRef idx="0">
                          <a:schemeClr val="accent2"/>
                        </a:effectRef>
                        <a:fontRef idx="minor">
                          <a:schemeClr val="dk1"/>
                        </a:fontRef>
                      </wps:style>
                      <wps:txbx>
                        <w:txbxContent>
                          <w:p w14:paraId="5662F4A6" w14:textId="662DF11F" w:rsidR="00DF7A5C" w:rsidRPr="00111006" w:rsidRDefault="00DF7A5C" w:rsidP="00111006">
                            <w:pPr>
                              <w:pStyle w:val="Lgende"/>
                              <w:spacing w:after="0"/>
                              <w:rPr>
                                <w:rFonts w:ascii="Times New Roman" w:hAnsi="Times New Roman"/>
                                <w:b/>
                                <w:i w:val="0"/>
                                <w:color w:val="auto"/>
                                <w:sz w:val="22"/>
                                <w:szCs w:val="22"/>
                              </w:rPr>
                            </w:pPr>
                            <w:r w:rsidRPr="00111006">
                              <w:rPr>
                                <w:rFonts w:ascii="Times New Roman" w:hAnsi="Times New Roman"/>
                                <w:b/>
                                <w:i w:val="0"/>
                                <w:color w:val="auto"/>
                                <w:sz w:val="22"/>
                                <w:szCs w:val="22"/>
                              </w:rPr>
                              <w:t xml:space="preserve">Box </w:t>
                            </w:r>
                            <w:r w:rsidRPr="00111006">
                              <w:rPr>
                                <w:rFonts w:ascii="Times New Roman" w:hAnsi="Times New Roman"/>
                                <w:b/>
                                <w:i w:val="0"/>
                                <w:color w:val="auto"/>
                                <w:sz w:val="22"/>
                                <w:szCs w:val="22"/>
                              </w:rPr>
                              <w:fldChar w:fldCharType="begin"/>
                            </w:r>
                            <w:r w:rsidRPr="00111006">
                              <w:rPr>
                                <w:rFonts w:ascii="Times New Roman" w:hAnsi="Times New Roman"/>
                                <w:b/>
                                <w:i w:val="0"/>
                                <w:color w:val="auto"/>
                                <w:sz w:val="22"/>
                                <w:szCs w:val="22"/>
                              </w:rPr>
                              <w:instrText xml:space="preserve"> SEQ Box \* ARABIC </w:instrText>
                            </w:r>
                            <w:r w:rsidRPr="00111006">
                              <w:rPr>
                                <w:rFonts w:ascii="Times New Roman" w:hAnsi="Times New Roman"/>
                                <w:b/>
                                <w:i w:val="0"/>
                                <w:color w:val="auto"/>
                                <w:sz w:val="22"/>
                                <w:szCs w:val="22"/>
                              </w:rPr>
                              <w:fldChar w:fldCharType="separate"/>
                            </w:r>
                            <w:r w:rsidR="00534A9F">
                              <w:rPr>
                                <w:rFonts w:ascii="Times New Roman" w:hAnsi="Times New Roman"/>
                                <w:b/>
                                <w:i w:val="0"/>
                                <w:noProof/>
                                <w:color w:val="auto"/>
                                <w:sz w:val="22"/>
                                <w:szCs w:val="22"/>
                              </w:rPr>
                              <w:t>1</w:t>
                            </w:r>
                            <w:r w:rsidRPr="00111006">
                              <w:rPr>
                                <w:rFonts w:ascii="Times New Roman" w:hAnsi="Times New Roman"/>
                                <w:b/>
                                <w:i w:val="0"/>
                                <w:color w:val="auto"/>
                                <w:sz w:val="22"/>
                                <w:szCs w:val="22"/>
                              </w:rPr>
                              <w:fldChar w:fldCharType="end"/>
                            </w:r>
                            <w:r w:rsidRPr="00111006">
                              <w:rPr>
                                <w:rFonts w:ascii="Times New Roman" w:hAnsi="Times New Roman"/>
                                <w:b/>
                                <w:i w:val="0"/>
                                <w:color w:val="auto"/>
                                <w:sz w:val="22"/>
                                <w:szCs w:val="22"/>
                              </w:rPr>
                              <w:t xml:space="preserve">. </w:t>
                            </w:r>
                            <w:r w:rsidRPr="00111006">
                              <w:rPr>
                                <w:rStyle w:val="hps"/>
                                <w:rFonts w:ascii="Times New Roman" w:hAnsi="Times New Roman"/>
                                <w:b/>
                                <w:i w:val="0"/>
                                <w:color w:val="auto"/>
                                <w:sz w:val="22"/>
                                <w:szCs w:val="22"/>
                              </w:rPr>
                              <w:t xml:space="preserve">Un exemple d’une petite exploitation laitière à Ba Vi </w:t>
                            </w:r>
                          </w:p>
                          <w:p w14:paraId="450A13CB" w14:textId="6B3055F0" w:rsidR="00DF7A5C" w:rsidRPr="00111006" w:rsidRDefault="00DF7A5C" w:rsidP="001A00CF">
                            <w:pPr>
                              <w:spacing w:after="0" w:line="240" w:lineRule="auto"/>
                              <w:jc w:val="both"/>
                              <w:rPr>
                                <w:rFonts w:ascii="Times New Roman" w:hAnsi="Times New Roman"/>
                              </w:rPr>
                            </w:pPr>
                            <w:r w:rsidRPr="00111006">
                              <w:rPr>
                                <w:rFonts w:ascii="Times New Roman" w:hAnsi="Times New Roman"/>
                              </w:rPr>
                              <w:t>Nguyen Van Hung, 45 ans</w:t>
                            </w:r>
                          </w:p>
                          <w:p w14:paraId="37F52912" w14:textId="3A9AF242" w:rsidR="00DF7A5C" w:rsidRPr="00111006" w:rsidRDefault="00DF7A5C" w:rsidP="001A00CF">
                            <w:pPr>
                              <w:spacing w:after="0" w:line="240" w:lineRule="auto"/>
                              <w:jc w:val="both"/>
                              <w:rPr>
                                <w:rFonts w:ascii="Times New Roman" w:hAnsi="Times New Roman"/>
                              </w:rPr>
                            </w:pPr>
                            <w:r w:rsidRPr="00111006">
                              <w:rPr>
                                <w:rFonts w:ascii="Times New Roman" w:hAnsi="Times New Roman"/>
                              </w:rPr>
                              <w:t>Place : le chef de l’exploitation et un membre dans le comité de la commune de Tan Linh</w:t>
                            </w:r>
                          </w:p>
                          <w:p w14:paraId="53356769" w14:textId="22630772" w:rsidR="00DF7A5C" w:rsidRPr="00111006" w:rsidRDefault="00DF7A5C" w:rsidP="00C12D86">
                            <w:pPr>
                              <w:pStyle w:val="Paragraphedeliste"/>
                              <w:numPr>
                                <w:ilvl w:val="0"/>
                                <w:numId w:val="17"/>
                              </w:numPr>
                              <w:spacing w:after="0" w:line="240" w:lineRule="auto"/>
                              <w:jc w:val="both"/>
                              <w:rPr>
                                <w:rFonts w:ascii="Times New Roman" w:hAnsi="Times New Roman"/>
                              </w:rPr>
                            </w:pPr>
                            <w:r w:rsidRPr="00111006">
                              <w:rPr>
                                <w:rFonts w:ascii="Times New Roman" w:hAnsi="Times New Roman"/>
                                <w:i/>
                              </w:rPr>
                              <w:t>La composition de la main-d’œuvre</w:t>
                            </w:r>
                            <w:r w:rsidRPr="00111006">
                              <w:rPr>
                                <w:rFonts w:ascii="Times New Roman" w:hAnsi="Times New Roman"/>
                              </w:rPr>
                              <w:t xml:space="preserve"> : Mr Hung et sa femme sont le noyau d’organisateur dans l’exploitation, avec l’aide de 2 enfants qui sont scolarisés, et le père de Mr Hung. </w:t>
                            </w:r>
                          </w:p>
                          <w:p w14:paraId="42CD191C" w14:textId="4C216666" w:rsidR="00DF7A5C" w:rsidRPr="00111006" w:rsidRDefault="00DF7A5C" w:rsidP="00C12D86">
                            <w:pPr>
                              <w:pStyle w:val="Paragraphedeliste"/>
                              <w:numPr>
                                <w:ilvl w:val="0"/>
                                <w:numId w:val="17"/>
                              </w:numPr>
                              <w:spacing w:after="0" w:line="240" w:lineRule="auto"/>
                              <w:jc w:val="both"/>
                              <w:rPr>
                                <w:rFonts w:ascii="Times New Roman" w:hAnsi="Times New Roman"/>
                                <w:i/>
                              </w:rPr>
                            </w:pPr>
                            <w:r w:rsidRPr="00111006">
                              <w:rPr>
                                <w:rFonts w:ascii="Times New Roman" w:hAnsi="Times New Roman"/>
                                <w:i/>
                              </w:rPr>
                              <w:t xml:space="preserve">Le système d’activités : </w:t>
                            </w:r>
                          </w:p>
                          <w:p w14:paraId="51492B93" w14:textId="3862238F" w:rsidR="00DF7A5C" w:rsidRPr="00111006" w:rsidRDefault="00DF7A5C" w:rsidP="001A00CF">
                            <w:pPr>
                              <w:spacing w:after="0" w:line="240" w:lineRule="auto"/>
                              <w:ind w:left="709"/>
                              <w:jc w:val="both"/>
                              <w:rPr>
                                <w:rFonts w:ascii="Times New Roman" w:hAnsi="Times New Roman"/>
                              </w:rPr>
                            </w:pPr>
                            <w:r w:rsidRPr="00111006">
                              <w:rPr>
                                <w:rFonts w:ascii="Times New Roman" w:hAnsi="Times New Roman"/>
                              </w:rPr>
                              <w:t>+ Le riz (700 m²)</w:t>
                            </w:r>
                          </w:p>
                          <w:p w14:paraId="7F198F86" w14:textId="48A6C47A" w:rsidR="00DF7A5C" w:rsidRPr="00111006" w:rsidRDefault="00DF7A5C" w:rsidP="001A00CF">
                            <w:pPr>
                              <w:spacing w:after="0" w:line="240" w:lineRule="auto"/>
                              <w:ind w:left="709"/>
                              <w:jc w:val="both"/>
                              <w:rPr>
                                <w:rFonts w:ascii="Times New Roman" w:hAnsi="Times New Roman"/>
                              </w:rPr>
                            </w:pPr>
                            <w:r w:rsidRPr="00111006">
                              <w:rPr>
                                <w:rFonts w:ascii="Times New Roman" w:hAnsi="Times New Roman"/>
                              </w:rPr>
                              <w:t>+ Le cochons (15 cochons vendus par an)</w:t>
                            </w:r>
                          </w:p>
                          <w:p w14:paraId="12A401D1" w14:textId="77777777" w:rsidR="00DF7A5C" w:rsidRPr="00111006" w:rsidRDefault="00DF7A5C" w:rsidP="001A00CF">
                            <w:pPr>
                              <w:spacing w:after="0" w:line="240" w:lineRule="auto"/>
                              <w:ind w:left="709"/>
                              <w:jc w:val="both"/>
                              <w:rPr>
                                <w:rFonts w:ascii="Times New Roman" w:hAnsi="Times New Roman"/>
                              </w:rPr>
                            </w:pPr>
                            <w:r w:rsidRPr="00111006">
                              <w:rPr>
                                <w:rFonts w:ascii="Times New Roman" w:hAnsi="Times New Roman"/>
                              </w:rPr>
                              <w:t>+ Les bovins laitiers (6 bovins laitiers)</w:t>
                            </w:r>
                          </w:p>
                          <w:p w14:paraId="38E66566" w14:textId="43AF431E" w:rsidR="00DF7A5C" w:rsidRPr="00111006" w:rsidRDefault="00DF7A5C" w:rsidP="001A00CF">
                            <w:pPr>
                              <w:spacing w:after="0" w:line="240" w:lineRule="auto"/>
                              <w:ind w:left="709"/>
                              <w:jc w:val="both"/>
                              <w:rPr>
                                <w:rFonts w:ascii="Times New Roman" w:hAnsi="Times New Roman"/>
                              </w:rPr>
                            </w:pPr>
                            <w:r w:rsidRPr="00111006">
                              <w:rPr>
                                <w:rFonts w:ascii="Times New Roman" w:hAnsi="Times New Roman"/>
                              </w:rPr>
                              <w:t>+ Activité de commerce par Madame (vente des légumes, du tabac, etc. au marché local).</w:t>
                            </w:r>
                          </w:p>
                          <w:p w14:paraId="79CCD5EA" w14:textId="0711F46F" w:rsidR="00DF7A5C" w:rsidRPr="00111006" w:rsidRDefault="00DF7A5C" w:rsidP="001A00CF">
                            <w:pPr>
                              <w:spacing w:after="0" w:line="240" w:lineRule="auto"/>
                              <w:ind w:left="709"/>
                              <w:jc w:val="both"/>
                              <w:rPr>
                                <w:rFonts w:ascii="Times New Roman" w:hAnsi="Times New Roman"/>
                              </w:rPr>
                            </w:pPr>
                            <w:r w:rsidRPr="00111006">
                              <w:rPr>
                                <w:rFonts w:ascii="Times New Roman" w:hAnsi="Times New Roman"/>
                              </w:rPr>
                              <w:t>+ Le salaire de Mr Hung provenant du comité de la commune</w:t>
                            </w:r>
                          </w:p>
                          <w:p w14:paraId="4237665F" w14:textId="4A811292" w:rsidR="00DF7A5C" w:rsidRPr="00111006" w:rsidRDefault="00DF7A5C" w:rsidP="00C12D86">
                            <w:pPr>
                              <w:pStyle w:val="Paragraphedeliste"/>
                              <w:numPr>
                                <w:ilvl w:val="0"/>
                                <w:numId w:val="17"/>
                              </w:numPr>
                              <w:spacing w:after="0" w:line="240" w:lineRule="auto"/>
                              <w:jc w:val="both"/>
                              <w:rPr>
                                <w:rFonts w:ascii="Times New Roman" w:hAnsi="Times New Roman"/>
                              </w:rPr>
                            </w:pPr>
                            <w:r w:rsidRPr="00111006">
                              <w:rPr>
                                <w:rFonts w:ascii="Times New Roman" w:hAnsi="Times New Roman"/>
                              </w:rPr>
                              <w:t>L’atelier laitier : 6 bovins, 0.4 ha, 12 tonnes de lait par an</w:t>
                            </w:r>
                          </w:p>
                          <w:p w14:paraId="625F27CC" w14:textId="77777777" w:rsidR="00DF7A5C" w:rsidRPr="00111006" w:rsidRDefault="00DF7A5C" w:rsidP="00C12D86">
                            <w:pPr>
                              <w:pStyle w:val="Paragraphedeliste"/>
                              <w:numPr>
                                <w:ilvl w:val="0"/>
                                <w:numId w:val="17"/>
                              </w:numPr>
                              <w:spacing w:after="0" w:line="240" w:lineRule="auto"/>
                              <w:jc w:val="both"/>
                              <w:rPr>
                                <w:rFonts w:ascii="Times New Roman" w:hAnsi="Times New Roman"/>
                              </w:rPr>
                            </w:pPr>
                            <w:r w:rsidRPr="00111006">
                              <w:rPr>
                                <w:rFonts w:ascii="Times New Roman" w:hAnsi="Times New Roman"/>
                                <w:i/>
                              </w:rPr>
                              <w:t>Le fonctionnement de l’exploitation</w:t>
                            </w:r>
                            <w:r w:rsidRPr="00111006">
                              <w:rPr>
                                <w:rFonts w:ascii="Times New Roman" w:hAnsi="Times New Roman"/>
                              </w:rPr>
                              <w:t xml:space="preserve"> : </w:t>
                            </w:r>
                          </w:p>
                          <w:p w14:paraId="77869C6A" w14:textId="77777777"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Race des vaches : F2, F3 (50%, 75% HF) </w:t>
                            </w:r>
                          </w:p>
                          <w:p w14:paraId="022B9083" w14:textId="5200C3A2"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Reproduction : Insémination artificielle</w:t>
                            </w:r>
                          </w:p>
                          <w:p w14:paraId="5C53AAC2" w14:textId="26B8A508"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Alimentation : concentré et fourrage </w:t>
                            </w:r>
                          </w:p>
                          <w:p w14:paraId="10CAC506" w14:textId="158433AB"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Vente du lait : 100% à IDP</w:t>
                            </w:r>
                          </w:p>
                          <w:p w14:paraId="4DF53AEA" w14:textId="0BBEF533"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Santé animale : 100% vétérinaires locaux</w:t>
                            </w:r>
                          </w:p>
                          <w:p w14:paraId="53E204A3" w14:textId="77777777"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Stratégie : diversité des activités et maintenir la dimension de laitier</w:t>
                            </w:r>
                          </w:p>
                          <w:p w14:paraId="20D8D50E" w14:textId="77777777" w:rsidR="00DF7A5C" w:rsidRPr="00111006" w:rsidRDefault="00DF7A5C" w:rsidP="00C12D86">
                            <w:pPr>
                              <w:pStyle w:val="Paragraphedeliste"/>
                              <w:numPr>
                                <w:ilvl w:val="0"/>
                                <w:numId w:val="17"/>
                              </w:numPr>
                              <w:spacing w:after="0" w:line="240" w:lineRule="auto"/>
                              <w:jc w:val="both"/>
                              <w:rPr>
                                <w:rFonts w:ascii="Times New Roman" w:hAnsi="Times New Roman"/>
                              </w:rPr>
                            </w:pPr>
                            <w:r w:rsidRPr="00111006">
                              <w:rPr>
                                <w:rFonts w:ascii="Times New Roman" w:hAnsi="Times New Roman"/>
                                <w:i/>
                              </w:rPr>
                              <w:t>L’organisation du travail dans une journée</w:t>
                            </w:r>
                            <w:r w:rsidRPr="00111006">
                              <w:rPr>
                                <w:rFonts w:ascii="Times New Roman" w:hAnsi="Times New Roman"/>
                              </w:rPr>
                              <w:t> :</w:t>
                            </w:r>
                          </w:p>
                          <w:p w14:paraId="39724CE2" w14:textId="77777777"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Dans la semaine : </w:t>
                            </w:r>
                          </w:p>
                          <w:p w14:paraId="70FC48EC" w14:textId="7C9C91E8"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-le matin : de 5h à 6h : le couple travaille ensemble dans les étables (curage des étables, traite, distribution de la ration). </w:t>
                            </w:r>
                          </w:p>
                          <w:p w14:paraId="1986893C" w14:textId="2F27D83F"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A partir de 7h : Mr Hung sort de la maison jusqu’à 17h et sa femme travaille comme commerçante au marché local. </w:t>
                            </w:r>
                          </w:p>
                          <w:p w14:paraId="594B943E" w14:textId="269FB910"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Dans l’après-midi : de 14 à 16h : Madame coupe l’herbe pour les vaches</w:t>
                            </w:r>
                          </w:p>
                          <w:p w14:paraId="4382F95F" w14:textId="7546EF13"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De 17h à 18h : même travail que le matin par le couple</w:t>
                            </w:r>
                          </w:p>
                          <w:p w14:paraId="12A58C1A" w14:textId="17CF23AE"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Les weekends (participation des enfants pour la coupe de l’herbe et le curage des étables.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5B62C" id="Text Box 64" o:spid="_x0000_s1037" type="#_x0000_t202" style="position:absolute;left:0;text-align:left;margin-left:0;margin-top:4.9pt;width:447pt;height:369.7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" fillcolor="white [3201]" strokecolor="#c0504d [3205]" strokeweight=".25pt">
                <v:textbox>
                  <w:txbxContent>
                    <w:p w14:paraId="5662F4A6" w14:textId="662DF11F" w:rsidR="00DF7A5C" w:rsidRPr="00111006" w:rsidRDefault="00DF7A5C" w:rsidP="00111006">
                      <w:pPr>
                        <w:pStyle w:val="Lgende"/>
                        <w:spacing w:after="0"/>
                        <w:rPr>
                          <w:rFonts w:ascii="Times New Roman" w:hAnsi="Times New Roman"/>
                          <w:b/>
                          <w:i w:val="0"/>
                          <w:color w:val="auto"/>
                          <w:sz w:val="22"/>
                          <w:szCs w:val="22"/>
                        </w:rPr>
                      </w:pPr>
                      <w:r w:rsidRPr="00111006">
                        <w:rPr>
                          <w:rFonts w:ascii="Times New Roman" w:hAnsi="Times New Roman"/>
                          <w:b/>
                          <w:i w:val="0"/>
                          <w:color w:val="auto"/>
                          <w:sz w:val="22"/>
                          <w:szCs w:val="22"/>
                        </w:rPr>
                        <w:t xml:space="preserve">Box </w:t>
                      </w:r>
                      <w:r w:rsidRPr="00111006">
                        <w:rPr>
                          <w:rFonts w:ascii="Times New Roman" w:hAnsi="Times New Roman"/>
                          <w:b/>
                          <w:i w:val="0"/>
                          <w:color w:val="auto"/>
                          <w:sz w:val="22"/>
                          <w:szCs w:val="22"/>
                        </w:rPr>
                        <w:fldChar w:fldCharType="begin"/>
                      </w:r>
                      <w:r w:rsidRPr="00111006">
                        <w:rPr>
                          <w:rFonts w:ascii="Times New Roman" w:hAnsi="Times New Roman"/>
                          <w:b/>
                          <w:i w:val="0"/>
                          <w:color w:val="auto"/>
                          <w:sz w:val="22"/>
                          <w:szCs w:val="22"/>
                        </w:rPr>
                        <w:instrText xml:space="preserve"> SEQ Box \* ARABIC </w:instrText>
                      </w:r>
                      <w:r w:rsidRPr="00111006">
                        <w:rPr>
                          <w:rFonts w:ascii="Times New Roman" w:hAnsi="Times New Roman"/>
                          <w:b/>
                          <w:i w:val="0"/>
                          <w:color w:val="auto"/>
                          <w:sz w:val="22"/>
                          <w:szCs w:val="22"/>
                        </w:rPr>
                        <w:fldChar w:fldCharType="separate"/>
                      </w:r>
                      <w:r w:rsidR="00534A9F">
                        <w:rPr>
                          <w:rFonts w:ascii="Times New Roman" w:hAnsi="Times New Roman"/>
                          <w:b/>
                          <w:i w:val="0"/>
                          <w:noProof/>
                          <w:color w:val="auto"/>
                          <w:sz w:val="22"/>
                          <w:szCs w:val="22"/>
                        </w:rPr>
                        <w:t>1</w:t>
                      </w:r>
                      <w:r w:rsidRPr="00111006">
                        <w:rPr>
                          <w:rFonts w:ascii="Times New Roman" w:hAnsi="Times New Roman"/>
                          <w:b/>
                          <w:i w:val="0"/>
                          <w:color w:val="auto"/>
                          <w:sz w:val="22"/>
                          <w:szCs w:val="22"/>
                        </w:rPr>
                        <w:fldChar w:fldCharType="end"/>
                      </w:r>
                      <w:r w:rsidRPr="00111006">
                        <w:rPr>
                          <w:rFonts w:ascii="Times New Roman" w:hAnsi="Times New Roman"/>
                          <w:b/>
                          <w:i w:val="0"/>
                          <w:color w:val="auto"/>
                          <w:sz w:val="22"/>
                          <w:szCs w:val="22"/>
                        </w:rPr>
                        <w:t xml:space="preserve">. </w:t>
                      </w:r>
                      <w:r w:rsidRPr="00111006">
                        <w:rPr>
                          <w:rStyle w:val="hps"/>
                          <w:rFonts w:ascii="Times New Roman" w:hAnsi="Times New Roman"/>
                          <w:b/>
                          <w:i w:val="0"/>
                          <w:color w:val="auto"/>
                          <w:sz w:val="22"/>
                          <w:szCs w:val="22"/>
                        </w:rPr>
                        <w:t xml:space="preserve">Un exemple d’une petite exploitation laitière à Ba Vi </w:t>
                      </w:r>
                    </w:p>
                    <w:p w14:paraId="450A13CB" w14:textId="6B3055F0" w:rsidR="00DF7A5C" w:rsidRPr="00111006" w:rsidRDefault="00DF7A5C" w:rsidP="001A00CF">
                      <w:pPr>
                        <w:spacing w:after="0" w:line="240" w:lineRule="auto"/>
                        <w:jc w:val="both"/>
                        <w:rPr>
                          <w:rFonts w:ascii="Times New Roman" w:hAnsi="Times New Roman"/>
                        </w:rPr>
                      </w:pPr>
                      <w:r w:rsidRPr="00111006">
                        <w:rPr>
                          <w:rFonts w:ascii="Times New Roman" w:hAnsi="Times New Roman"/>
                        </w:rPr>
                        <w:t>Nguyen Van Hung, 45 ans</w:t>
                      </w:r>
                    </w:p>
                    <w:p w14:paraId="37F52912" w14:textId="3A9AF242" w:rsidR="00DF7A5C" w:rsidRPr="00111006" w:rsidRDefault="00DF7A5C" w:rsidP="001A00CF">
                      <w:pPr>
                        <w:spacing w:after="0" w:line="240" w:lineRule="auto"/>
                        <w:jc w:val="both"/>
                        <w:rPr>
                          <w:rFonts w:ascii="Times New Roman" w:hAnsi="Times New Roman"/>
                        </w:rPr>
                      </w:pPr>
                      <w:r w:rsidRPr="00111006">
                        <w:rPr>
                          <w:rFonts w:ascii="Times New Roman" w:hAnsi="Times New Roman"/>
                        </w:rPr>
                        <w:t>Place : le chef de l’exploitation et un membre dans le comité de la commune de Tan Linh</w:t>
                      </w:r>
                    </w:p>
                    <w:p w14:paraId="53356769" w14:textId="22630772" w:rsidR="00DF7A5C" w:rsidRPr="00111006" w:rsidRDefault="00DF7A5C" w:rsidP="00C12D86">
                      <w:pPr>
                        <w:pStyle w:val="Paragraphedeliste"/>
                        <w:numPr>
                          <w:ilvl w:val="0"/>
                          <w:numId w:val="17"/>
                        </w:numPr>
                        <w:spacing w:after="0" w:line="240" w:lineRule="auto"/>
                        <w:jc w:val="both"/>
                        <w:rPr>
                          <w:rFonts w:ascii="Times New Roman" w:hAnsi="Times New Roman"/>
                        </w:rPr>
                      </w:pPr>
                      <w:r w:rsidRPr="00111006">
                        <w:rPr>
                          <w:rFonts w:ascii="Times New Roman" w:hAnsi="Times New Roman"/>
                          <w:i/>
                        </w:rPr>
                        <w:t>La composition de la main-d’œuvre</w:t>
                      </w:r>
                      <w:r w:rsidRPr="00111006">
                        <w:rPr>
                          <w:rFonts w:ascii="Times New Roman" w:hAnsi="Times New Roman"/>
                        </w:rPr>
                        <w:t xml:space="preserve"> : Mr Hung et sa femme sont le noyau d’organisateur dans l’exploitation, avec l’aide de 2 enfants qui sont scolarisés, et le père de Mr Hung. </w:t>
                      </w:r>
                    </w:p>
                    <w:p w14:paraId="42CD191C" w14:textId="4C216666" w:rsidR="00DF7A5C" w:rsidRPr="00111006" w:rsidRDefault="00DF7A5C" w:rsidP="00C12D86">
                      <w:pPr>
                        <w:pStyle w:val="Paragraphedeliste"/>
                        <w:numPr>
                          <w:ilvl w:val="0"/>
                          <w:numId w:val="17"/>
                        </w:numPr>
                        <w:spacing w:after="0" w:line="240" w:lineRule="auto"/>
                        <w:jc w:val="both"/>
                        <w:rPr>
                          <w:rFonts w:ascii="Times New Roman" w:hAnsi="Times New Roman"/>
                          <w:i/>
                        </w:rPr>
                      </w:pPr>
                      <w:r w:rsidRPr="00111006">
                        <w:rPr>
                          <w:rFonts w:ascii="Times New Roman" w:hAnsi="Times New Roman"/>
                          <w:i/>
                        </w:rPr>
                        <w:t xml:space="preserve">Le système d’activités : </w:t>
                      </w:r>
                    </w:p>
                    <w:p w14:paraId="51492B93" w14:textId="3862238F" w:rsidR="00DF7A5C" w:rsidRPr="00111006" w:rsidRDefault="00DF7A5C" w:rsidP="001A00CF">
                      <w:pPr>
                        <w:spacing w:after="0" w:line="240" w:lineRule="auto"/>
                        <w:ind w:left="709"/>
                        <w:jc w:val="both"/>
                        <w:rPr>
                          <w:rFonts w:ascii="Times New Roman" w:hAnsi="Times New Roman"/>
                        </w:rPr>
                      </w:pPr>
                      <w:r w:rsidRPr="00111006">
                        <w:rPr>
                          <w:rFonts w:ascii="Times New Roman" w:hAnsi="Times New Roman"/>
                        </w:rPr>
                        <w:t>+ Le riz (700 m²)</w:t>
                      </w:r>
                    </w:p>
                    <w:p w14:paraId="7F198F86" w14:textId="48A6C47A" w:rsidR="00DF7A5C" w:rsidRPr="00111006" w:rsidRDefault="00DF7A5C" w:rsidP="001A00CF">
                      <w:pPr>
                        <w:spacing w:after="0" w:line="240" w:lineRule="auto"/>
                        <w:ind w:left="709"/>
                        <w:jc w:val="both"/>
                        <w:rPr>
                          <w:rFonts w:ascii="Times New Roman" w:hAnsi="Times New Roman"/>
                        </w:rPr>
                      </w:pPr>
                      <w:r w:rsidRPr="00111006">
                        <w:rPr>
                          <w:rFonts w:ascii="Times New Roman" w:hAnsi="Times New Roman"/>
                        </w:rPr>
                        <w:t>+ Le cochons (15 cochons vendus par an)</w:t>
                      </w:r>
                    </w:p>
                    <w:p w14:paraId="12A401D1" w14:textId="77777777" w:rsidR="00DF7A5C" w:rsidRPr="00111006" w:rsidRDefault="00DF7A5C" w:rsidP="001A00CF">
                      <w:pPr>
                        <w:spacing w:after="0" w:line="240" w:lineRule="auto"/>
                        <w:ind w:left="709"/>
                        <w:jc w:val="both"/>
                        <w:rPr>
                          <w:rFonts w:ascii="Times New Roman" w:hAnsi="Times New Roman"/>
                        </w:rPr>
                      </w:pPr>
                      <w:r w:rsidRPr="00111006">
                        <w:rPr>
                          <w:rFonts w:ascii="Times New Roman" w:hAnsi="Times New Roman"/>
                        </w:rPr>
                        <w:t>+ Les bovins laitiers (6 bovins laitiers)</w:t>
                      </w:r>
                    </w:p>
                    <w:p w14:paraId="38E66566" w14:textId="43AF431E" w:rsidR="00DF7A5C" w:rsidRPr="00111006" w:rsidRDefault="00DF7A5C" w:rsidP="001A00CF">
                      <w:pPr>
                        <w:spacing w:after="0" w:line="240" w:lineRule="auto"/>
                        <w:ind w:left="709"/>
                        <w:jc w:val="both"/>
                        <w:rPr>
                          <w:rFonts w:ascii="Times New Roman" w:hAnsi="Times New Roman"/>
                        </w:rPr>
                      </w:pPr>
                      <w:r w:rsidRPr="00111006">
                        <w:rPr>
                          <w:rFonts w:ascii="Times New Roman" w:hAnsi="Times New Roman"/>
                        </w:rPr>
                        <w:t>+ Activité de commerce par Madame (vente des légumes, du tabac, etc. au marché local).</w:t>
                      </w:r>
                    </w:p>
                    <w:p w14:paraId="79CCD5EA" w14:textId="0711F46F" w:rsidR="00DF7A5C" w:rsidRPr="00111006" w:rsidRDefault="00DF7A5C" w:rsidP="001A00CF">
                      <w:pPr>
                        <w:spacing w:after="0" w:line="240" w:lineRule="auto"/>
                        <w:ind w:left="709"/>
                        <w:jc w:val="both"/>
                        <w:rPr>
                          <w:rFonts w:ascii="Times New Roman" w:hAnsi="Times New Roman"/>
                        </w:rPr>
                      </w:pPr>
                      <w:r w:rsidRPr="00111006">
                        <w:rPr>
                          <w:rFonts w:ascii="Times New Roman" w:hAnsi="Times New Roman"/>
                        </w:rPr>
                        <w:t>+ Le salaire de Mr Hung provenant du comité de la commune</w:t>
                      </w:r>
                    </w:p>
                    <w:p w14:paraId="4237665F" w14:textId="4A811292" w:rsidR="00DF7A5C" w:rsidRPr="00111006" w:rsidRDefault="00DF7A5C" w:rsidP="00C12D86">
                      <w:pPr>
                        <w:pStyle w:val="Paragraphedeliste"/>
                        <w:numPr>
                          <w:ilvl w:val="0"/>
                          <w:numId w:val="17"/>
                        </w:numPr>
                        <w:spacing w:after="0" w:line="240" w:lineRule="auto"/>
                        <w:jc w:val="both"/>
                        <w:rPr>
                          <w:rFonts w:ascii="Times New Roman" w:hAnsi="Times New Roman"/>
                        </w:rPr>
                      </w:pPr>
                      <w:r w:rsidRPr="00111006">
                        <w:rPr>
                          <w:rFonts w:ascii="Times New Roman" w:hAnsi="Times New Roman"/>
                        </w:rPr>
                        <w:t>L’atelier laitier : 6 bovins, 0.4 ha, 12 tonnes de lait par an</w:t>
                      </w:r>
                    </w:p>
                    <w:p w14:paraId="625F27CC" w14:textId="77777777" w:rsidR="00DF7A5C" w:rsidRPr="00111006" w:rsidRDefault="00DF7A5C" w:rsidP="00C12D86">
                      <w:pPr>
                        <w:pStyle w:val="Paragraphedeliste"/>
                        <w:numPr>
                          <w:ilvl w:val="0"/>
                          <w:numId w:val="17"/>
                        </w:numPr>
                        <w:spacing w:after="0" w:line="240" w:lineRule="auto"/>
                        <w:jc w:val="both"/>
                        <w:rPr>
                          <w:rFonts w:ascii="Times New Roman" w:hAnsi="Times New Roman"/>
                        </w:rPr>
                      </w:pPr>
                      <w:r w:rsidRPr="00111006">
                        <w:rPr>
                          <w:rFonts w:ascii="Times New Roman" w:hAnsi="Times New Roman"/>
                          <w:i/>
                        </w:rPr>
                        <w:t>Le fonctionnement de l’exploitation</w:t>
                      </w:r>
                      <w:r w:rsidRPr="00111006">
                        <w:rPr>
                          <w:rFonts w:ascii="Times New Roman" w:hAnsi="Times New Roman"/>
                        </w:rPr>
                        <w:t xml:space="preserve"> : </w:t>
                      </w:r>
                    </w:p>
                    <w:p w14:paraId="77869C6A" w14:textId="77777777"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Race des vaches : F2, F3 (50%, 75% HF) </w:t>
                      </w:r>
                    </w:p>
                    <w:p w14:paraId="022B9083" w14:textId="5200C3A2"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Reproduction : Insémination artificielle</w:t>
                      </w:r>
                    </w:p>
                    <w:p w14:paraId="5C53AAC2" w14:textId="26B8A508"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Alimentation : concentré et fourrage </w:t>
                      </w:r>
                    </w:p>
                    <w:p w14:paraId="10CAC506" w14:textId="158433AB"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Vente du lait : 100% à IDP</w:t>
                      </w:r>
                    </w:p>
                    <w:p w14:paraId="4DF53AEA" w14:textId="0BBEF533"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Santé animale : 100% vétérinaires locaux</w:t>
                      </w:r>
                    </w:p>
                    <w:p w14:paraId="53E204A3" w14:textId="77777777"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Stratégie : diversité des activités et maintenir la dimension de laitier</w:t>
                      </w:r>
                    </w:p>
                    <w:p w14:paraId="20D8D50E" w14:textId="77777777" w:rsidR="00DF7A5C" w:rsidRPr="00111006" w:rsidRDefault="00DF7A5C" w:rsidP="00C12D86">
                      <w:pPr>
                        <w:pStyle w:val="Paragraphedeliste"/>
                        <w:numPr>
                          <w:ilvl w:val="0"/>
                          <w:numId w:val="17"/>
                        </w:numPr>
                        <w:spacing w:after="0" w:line="240" w:lineRule="auto"/>
                        <w:jc w:val="both"/>
                        <w:rPr>
                          <w:rFonts w:ascii="Times New Roman" w:hAnsi="Times New Roman"/>
                        </w:rPr>
                      </w:pPr>
                      <w:r w:rsidRPr="00111006">
                        <w:rPr>
                          <w:rFonts w:ascii="Times New Roman" w:hAnsi="Times New Roman"/>
                          <w:i/>
                        </w:rPr>
                        <w:t>L’organisation du travail dans une journée</w:t>
                      </w:r>
                      <w:r w:rsidRPr="00111006">
                        <w:rPr>
                          <w:rFonts w:ascii="Times New Roman" w:hAnsi="Times New Roman"/>
                        </w:rPr>
                        <w:t> :</w:t>
                      </w:r>
                    </w:p>
                    <w:p w14:paraId="39724CE2" w14:textId="77777777"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Dans la semaine : </w:t>
                      </w:r>
                    </w:p>
                    <w:p w14:paraId="70FC48EC" w14:textId="7C9C91E8"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-le matin : de 5h à 6h : le couple travaille ensemble dans les étables (curage des étables, traite, distribution de la ration). </w:t>
                      </w:r>
                    </w:p>
                    <w:p w14:paraId="1986893C" w14:textId="2F27D83F"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A partir de 7h : Mr Hung sort de la maison jusqu’à 17h et sa femme travaille comme commerçante au marché local. </w:t>
                      </w:r>
                    </w:p>
                    <w:p w14:paraId="594B943E" w14:textId="269FB910"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Dans l’après-midi : de 14 à 16h : Madame coupe l’herbe pour les vaches</w:t>
                      </w:r>
                    </w:p>
                    <w:p w14:paraId="4382F95F" w14:textId="7546EF13"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De 17h à 18h : même travail que le matin par le couple</w:t>
                      </w:r>
                    </w:p>
                    <w:p w14:paraId="12A58C1A" w14:textId="17CF23AE" w:rsidR="00DF7A5C" w:rsidRPr="00111006" w:rsidRDefault="00DF7A5C" w:rsidP="001A00CF">
                      <w:pPr>
                        <w:pStyle w:val="Paragraphedeliste"/>
                        <w:spacing w:after="0" w:line="240" w:lineRule="auto"/>
                        <w:jc w:val="both"/>
                        <w:rPr>
                          <w:rFonts w:ascii="Times New Roman" w:hAnsi="Times New Roman"/>
                        </w:rPr>
                      </w:pPr>
                      <w:r w:rsidRPr="00111006">
                        <w:rPr>
                          <w:rFonts w:ascii="Times New Roman" w:hAnsi="Times New Roman"/>
                        </w:rPr>
                        <w:t xml:space="preserve">Les weekends (participation des enfants pour la coupe de l’herbe et le curage des étables. </w:t>
                      </w:r>
                    </w:p>
                  </w:txbxContent>
                </v:textbox>
                <w10:wrap anchorx="margin"/>
              </v:shape>
            </w:pict>
          </mc:Fallback>
        </mc:AlternateContent>
      </w:r>
    </w:p>
    <w:p w14:paraId="4BDD4EBE" w14:textId="77777777" w:rsidR="006D395E" w:rsidRPr="0060305D" w:rsidRDefault="006370BD" w:rsidP="001F4B73">
      <w:pPr>
        <w:tabs>
          <w:tab w:val="left" w:pos="360"/>
        </w:tabs>
        <w:ind w:left="1004"/>
        <w:jc w:val="both"/>
        <w:rPr>
          <w:rStyle w:val="hps"/>
          <w:rFonts w:ascii="Times New Roman" w:hAnsi="Times New Roman"/>
          <w:b/>
          <w:sz w:val="24"/>
          <w:szCs w:val="24"/>
        </w:rPr>
      </w:pPr>
      <w:r w:rsidRPr="0060305D">
        <w:rPr>
          <w:rStyle w:val="hps"/>
          <w:rFonts w:ascii="Times New Roman" w:hAnsi="Times New Roman"/>
          <w:b/>
          <w:sz w:val="24"/>
          <w:szCs w:val="24"/>
        </w:rPr>
        <w:t xml:space="preserve">2 remarques : </w:t>
      </w:r>
    </w:p>
    <w:p w14:paraId="0422A57F" w14:textId="77777777" w:rsidR="006E1520" w:rsidRPr="0060305D" w:rsidRDefault="006E1520" w:rsidP="001F4B73">
      <w:pPr>
        <w:tabs>
          <w:tab w:val="left" w:pos="360"/>
        </w:tabs>
        <w:ind w:left="1004"/>
        <w:jc w:val="both"/>
        <w:rPr>
          <w:rStyle w:val="hps"/>
          <w:rFonts w:ascii="Times New Roman" w:hAnsi="Times New Roman"/>
          <w:b/>
          <w:sz w:val="24"/>
          <w:szCs w:val="24"/>
        </w:rPr>
      </w:pPr>
    </w:p>
    <w:p w14:paraId="40339DC7" w14:textId="77777777" w:rsidR="006E1520" w:rsidRPr="0060305D" w:rsidRDefault="006E1520" w:rsidP="001F4B73">
      <w:pPr>
        <w:tabs>
          <w:tab w:val="left" w:pos="360"/>
        </w:tabs>
        <w:ind w:left="1004"/>
        <w:jc w:val="both"/>
        <w:rPr>
          <w:rStyle w:val="hps"/>
          <w:rFonts w:ascii="Times New Roman" w:hAnsi="Times New Roman"/>
          <w:b/>
          <w:sz w:val="24"/>
          <w:szCs w:val="24"/>
        </w:rPr>
      </w:pPr>
    </w:p>
    <w:p w14:paraId="1738AE51" w14:textId="77777777" w:rsidR="006E1520" w:rsidRPr="0060305D" w:rsidRDefault="006E1520" w:rsidP="001F4B73">
      <w:pPr>
        <w:tabs>
          <w:tab w:val="left" w:pos="360"/>
        </w:tabs>
        <w:ind w:left="1004"/>
        <w:jc w:val="both"/>
        <w:rPr>
          <w:rStyle w:val="hps"/>
          <w:rFonts w:ascii="Times New Roman" w:hAnsi="Times New Roman"/>
          <w:b/>
          <w:sz w:val="24"/>
          <w:szCs w:val="24"/>
        </w:rPr>
      </w:pPr>
    </w:p>
    <w:p w14:paraId="748416CA" w14:textId="77777777" w:rsidR="006E1520" w:rsidRPr="0060305D" w:rsidRDefault="006E1520" w:rsidP="001F4B73">
      <w:pPr>
        <w:tabs>
          <w:tab w:val="left" w:pos="360"/>
        </w:tabs>
        <w:ind w:left="1004"/>
        <w:jc w:val="both"/>
        <w:rPr>
          <w:rStyle w:val="hps"/>
          <w:rFonts w:ascii="Times New Roman" w:hAnsi="Times New Roman"/>
          <w:b/>
          <w:sz w:val="24"/>
          <w:szCs w:val="24"/>
        </w:rPr>
      </w:pPr>
    </w:p>
    <w:p w14:paraId="0A6B3A86" w14:textId="77777777" w:rsidR="006E1520" w:rsidRPr="0060305D" w:rsidRDefault="006E1520" w:rsidP="001F4B73">
      <w:pPr>
        <w:tabs>
          <w:tab w:val="left" w:pos="360"/>
        </w:tabs>
        <w:ind w:left="1004"/>
        <w:jc w:val="both"/>
        <w:rPr>
          <w:rStyle w:val="hps"/>
          <w:rFonts w:ascii="Times New Roman" w:hAnsi="Times New Roman"/>
          <w:b/>
          <w:sz w:val="24"/>
          <w:szCs w:val="24"/>
        </w:rPr>
      </w:pPr>
    </w:p>
    <w:p w14:paraId="4EB0D2F6" w14:textId="77777777" w:rsidR="002B5224" w:rsidRPr="0060305D" w:rsidRDefault="002B5224" w:rsidP="001F4B73">
      <w:pPr>
        <w:tabs>
          <w:tab w:val="left" w:pos="360"/>
        </w:tabs>
        <w:ind w:left="1004"/>
        <w:jc w:val="both"/>
        <w:rPr>
          <w:rStyle w:val="hps"/>
          <w:rFonts w:ascii="Times New Roman" w:hAnsi="Times New Roman"/>
          <w:b/>
          <w:sz w:val="24"/>
          <w:szCs w:val="24"/>
        </w:rPr>
      </w:pPr>
    </w:p>
    <w:p w14:paraId="709A0E9E" w14:textId="77777777" w:rsidR="002B5224" w:rsidRPr="0060305D" w:rsidRDefault="002B5224" w:rsidP="001F4B73">
      <w:pPr>
        <w:tabs>
          <w:tab w:val="left" w:pos="360"/>
        </w:tabs>
        <w:ind w:left="1004"/>
        <w:jc w:val="both"/>
        <w:rPr>
          <w:rStyle w:val="hps"/>
          <w:rFonts w:ascii="Times New Roman" w:hAnsi="Times New Roman"/>
          <w:b/>
          <w:sz w:val="24"/>
          <w:szCs w:val="24"/>
        </w:rPr>
      </w:pPr>
    </w:p>
    <w:p w14:paraId="612FA8C6" w14:textId="77777777" w:rsidR="002B5224" w:rsidRPr="0060305D" w:rsidRDefault="002B5224" w:rsidP="001F4B73">
      <w:pPr>
        <w:tabs>
          <w:tab w:val="left" w:pos="360"/>
        </w:tabs>
        <w:ind w:left="1004"/>
        <w:jc w:val="both"/>
        <w:rPr>
          <w:rStyle w:val="hps"/>
          <w:rFonts w:ascii="Times New Roman" w:hAnsi="Times New Roman"/>
          <w:b/>
          <w:sz w:val="24"/>
          <w:szCs w:val="24"/>
        </w:rPr>
      </w:pPr>
    </w:p>
    <w:p w14:paraId="7C6AAAFD" w14:textId="77777777" w:rsidR="002B5224" w:rsidRPr="0060305D" w:rsidRDefault="002B5224" w:rsidP="001F4B73">
      <w:pPr>
        <w:tabs>
          <w:tab w:val="left" w:pos="360"/>
        </w:tabs>
        <w:ind w:left="1004"/>
        <w:jc w:val="both"/>
        <w:rPr>
          <w:rStyle w:val="hps"/>
          <w:rFonts w:ascii="Times New Roman" w:hAnsi="Times New Roman"/>
          <w:b/>
          <w:sz w:val="24"/>
          <w:szCs w:val="24"/>
        </w:rPr>
      </w:pPr>
    </w:p>
    <w:p w14:paraId="232E9DCE" w14:textId="77777777" w:rsidR="002B5224" w:rsidRPr="0060305D" w:rsidRDefault="002B5224" w:rsidP="001F4B73">
      <w:pPr>
        <w:tabs>
          <w:tab w:val="left" w:pos="360"/>
        </w:tabs>
        <w:ind w:left="1004"/>
        <w:jc w:val="both"/>
        <w:rPr>
          <w:rStyle w:val="hps"/>
          <w:rFonts w:ascii="Times New Roman" w:hAnsi="Times New Roman"/>
          <w:b/>
          <w:sz w:val="24"/>
          <w:szCs w:val="24"/>
        </w:rPr>
      </w:pPr>
    </w:p>
    <w:p w14:paraId="4E689EE8" w14:textId="77777777" w:rsidR="002B5224" w:rsidRPr="0060305D" w:rsidRDefault="002B5224" w:rsidP="001F4B73">
      <w:pPr>
        <w:tabs>
          <w:tab w:val="left" w:pos="360"/>
        </w:tabs>
        <w:ind w:left="1004"/>
        <w:jc w:val="both"/>
        <w:rPr>
          <w:rStyle w:val="hps"/>
          <w:rFonts w:ascii="Times New Roman" w:hAnsi="Times New Roman"/>
          <w:b/>
          <w:sz w:val="24"/>
          <w:szCs w:val="24"/>
        </w:rPr>
      </w:pPr>
    </w:p>
    <w:p w14:paraId="1EA51787" w14:textId="77777777" w:rsidR="002B5224" w:rsidRPr="0060305D" w:rsidRDefault="002B5224" w:rsidP="001F4B73">
      <w:pPr>
        <w:tabs>
          <w:tab w:val="left" w:pos="360"/>
        </w:tabs>
        <w:ind w:left="1004"/>
        <w:jc w:val="both"/>
        <w:rPr>
          <w:rStyle w:val="hps"/>
          <w:rFonts w:ascii="Times New Roman" w:hAnsi="Times New Roman"/>
          <w:b/>
          <w:sz w:val="24"/>
          <w:szCs w:val="24"/>
        </w:rPr>
      </w:pPr>
    </w:p>
    <w:p w14:paraId="574CC311" w14:textId="713D733D" w:rsidR="004D56F9" w:rsidRPr="002E4127" w:rsidRDefault="004D56F9" w:rsidP="00111006">
      <w:pPr>
        <w:pStyle w:val="Style2"/>
        <w:numPr>
          <w:ilvl w:val="0"/>
          <w:numId w:val="0"/>
        </w:numPr>
        <w:rPr>
          <w:rStyle w:val="hps"/>
          <w:b w:val="0"/>
          <w:i/>
        </w:rPr>
      </w:pPr>
      <w:bookmarkStart w:id="65" w:name="_Toc400572349"/>
    </w:p>
    <w:p w14:paraId="53287AED" w14:textId="4768682B" w:rsidR="00F86EDA" w:rsidRPr="001B7469" w:rsidRDefault="00CC59B2" w:rsidP="00CC59B2">
      <w:pPr>
        <w:pStyle w:val="type2"/>
        <w:numPr>
          <w:ilvl w:val="0"/>
          <w:numId w:val="0"/>
        </w:numPr>
        <w:ind w:left="426" w:hanging="426"/>
        <w:rPr>
          <w:rStyle w:val="hps"/>
        </w:rPr>
      </w:pPr>
      <w:bookmarkStart w:id="66" w:name="_Toc410630967"/>
      <w:r>
        <w:rPr>
          <w:rStyle w:val="hps"/>
        </w:rPr>
        <w:t>3</w:t>
      </w:r>
      <w:r w:rsidR="00F70E51" w:rsidRPr="0060305D">
        <w:rPr>
          <w:rStyle w:val="hps"/>
        </w:rPr>
        <w:t xml:space="preserve">.5. </w:t>
      </w:r>
      <w:r w:rsidR="000907B1" w:rsidRPr="0060305D">
        <w:rPr>
          <w:rStyle w:val="hps"/>
        </w:rPr>
        <w:t>Les facteurs principaux qui impactent le développem</w:t>
      </w:r>
      <w:r w:rsidR="001F4B73" w:rsidRPr="0060305D">
        <w:rPr>
          <w:rStyle w:val="hps"/>
        </w:rPr>
        <w:t>ent de l’élevage laitier</w:t>
      </w:r>
      <w:r w:rsidR="00C22905" w:rsidRPr="0060305D">
        <w:rPr>
          <w:rStyle w:val="hps"/>
        </w:rPr>
        <w:t xml:space="preserve"> à Ba Vi</w:t>
      </w:r>
      <w:bookmarkEnd w:id="65"/>
      <w:bookmarkEnd w:id="66"/>
    </w:p>
    <w:p w14:paraId="5300B987" w14:textId="724CA41D" w:rsidR="000907B1" w:rsidRPr="006156B5" w:rsidRDefault="000907B1" w:rsidP="005E06BB">
      <w:pPr>
        <w:numPr>
          <w:ilvl w:val="0"/>
          <w:numId w:val="8"/>
        </w:numPr>
        <w:spacing w:before="120" w:after="120" w:line="240" w:lineRule="auto"/>
        <w:jc w:val="both"/>
        <w:rPr>
          <w:rStyle w:val="hps"/>
          <w:rFonts w:ascii="Times New Roman" w:hAnsi="Times New Roman"/>
          <w:b/>
          <w:sz w:val="24"/>
          <w:szCs w:val="24"/>
        </w:rPr>
      </w:pPr>
      <w:r w:rsidRPr="006156B5">
        <w:rPr>
          <w:rStyle w:val="hps"/>
          <w:rFonts w:ascii="Times New Roman" w:hAnsi="Times New Roman"/>
          <w:b/>
          <w:sz w:val="24"/>
          <w:szCs w:val="24"/>
        </w:rPr>
        <w:t xml:space="preserve">La </w:t>
      </w:r>
      <w:r w:rsidR="00AC1766" w:rsidRPr="006156B5">
        <w:rPr>
          <w:rStyle w:val="hps"/>
          <w:rFonts w:ascii="Times New Roman" w:hAnsi="Times New Roman"/>
          <w:b/>
          <w:sz w:val="24"/>
          <w:szCs w:val="24"/>
        </w:rPr>
        <w:t>place des politiques publiques</w:t>
      </w:r>
      <w:r w:rsidR="00BD095C" w:rsidRPr="006156B5">
        <w:rPr>
          <w:rStyle w:val="hps"/>
          <w:rFonts w:ascii="Times New Roman" w:hAnsi="Times New Roman"/>
          <w:b/>
          <w:sz w:val="24"/>
          <w:szCs w:val="24"/>
        </w:rPr>
        <w:t> au</w:t>
      </w:r>
      <w:r w:rsidR="000758D9" w:rsidRPr="006156B5">
        <w:rPr>
          <w:rStyle w:val="hps"/>
          <w:rFonts w:ascii="Times New Roman" w:hAnsi="Times New Roman"/>
          <w:b/>
          <w:sz w:val="24"/>
          <w:szCs w:val="24"/>
        </w:rPr>
        <w:t xml:space="preserve"> niveau national et local</w:t>
      </w:r>
    </w:p>
    <w:p w14:paraId="361E69A6" w14:textId="5CBC1C7C" w:rsidR="00111006" w:rsidRPr="00111006" w:rsidRDefault="00111006" w:rsidP="00111006">
      <w:pPr>
        <w:spacing w:before="120" w:after="120" w:line="240" w:lineRule="auto"/>
        <w:ind w:left="360"/>
        <w:jc w:val="center"/>
        <w:rPr>
          <w:rFonts w:ascii="Times New Roman" w:hAnsi="Times New Roman"/>
          <w:i/>
          <w:sz w:val="24"/>
          <w:szCs w:val="24"/>
        </w:rPr>
      </w:pPr>
      <w:r w:rsidRPr="00111006">
        <w:rPr>
          <w:rFonts w:ascii="Times New Roman" w:hAnsi="Times New Roman"/>
          <w:i/>
          <w:sz w:val="24"/>
          <w:szCs w:val="24"/>
        </w:rPr>
        <w:t xml:space="preserve">(Source : Pham </w:t>
      </w:r>
      <w:proofErr w:type="spellStart"/>
      <w:r w:rsidRPr="00111006">
        <w:rPr>
          <w:rFonts w:ascii="Times New Roman" w:hAnsi="Times New Roman"/>
          <w:i/>
          <w:sz w:val="24"/>
          <w:szCs w:val="24"/>
        </w:rPr>
        <w:t>Duy</w:t>
      </w:r>
      <w:proofErr w:type="spellEnd"/>
      <w:r w:rsidRPr="00111006">
        <w:rPr>
          <w:rFonts w:ascii="Times New Roman" w:hAnsi="Times New Roman"/>
          <w:i/>
          <w:sz w:val="24"/>
          <w:szCs w:val="24"/>
        </w:rPr>
        <w:t xml:space="preserve"> </w:t>
      </w:r>
      <w:proofErr w:type="spellStart"/>
      <w:r w:rsidRPr="00111006">
        <w:rPr>
          <w:rFonts w:ascii="Times New Roman" w:hAnsi="Times New Roman"/>
          <w:i/>
          <w:sz w:val="24"/>
          <w:szCs w:val="24"/>
        </w:rPr>
        <w:t>Khanh</w:t>
      </w:r>
      <w:proofErr w:type="spellEnd"/>
      <w:r w:rsidRPr="00111006">
        <w:rPr>
          <w:rFonts w:ascii="Times New Roman" w:hAnsi="Times New Roman"/>
          <w:i/>
          <w:sz w:val="24"/>
          <w:szCs w:val="24"/>
        </w:rPr>
        <w:t>, 2010)</w:t>
      </w:r>
    </w:p>
    <w:p w14:paraId="5DDA4B4E" w14:textId="0E78D680" w:rsidR="000907B1" w:rsidRPr="0060305D" w:rsidRDefault="000907B1" w:rsidP="005E06BB">
      <w:pPr>
        <w:numPr>
          <w:ilvl w:val="0"/>
          <w:numId w:val="7"/>
        </w:numPr>
        <w:spacing w:before="120" w:after="120" w:line="240" w:lineRule="auto"/>
        <w:ind w:left="0" w:firstLine="360"/>
        <w:jc w:val="both"/>
        <w:rPr>
          <w:rStyle w:val="hps"/>
          <w:rFonts w:ascii="Times New Roman" w:hAnsi="Times New Roman"/>
          <w:sz w:val="24"/>
          <w:szCs w:val="24"/>
        </w:rPr>
      </w:pPr>
      <w:r w:rsidRPr="0060305D">
        <w:rPr>
          <w:rFonts w:ascii="Times New Roman" w:hAnsi="Times New Roman"/>
        </w:rPr>
        <w:t xml:space="preserve">Les premières réformes agricoles ont été instaurées au début des années 80, et ont abouti </w:t>
      </w:r>
      <w:r w:rsidRPr="0060305D">
        <w:rPr>
          <w:rFonts w:ascii="Times New Roman" w:hAnsi="Times New Roman"/>
          <w:bCs/>
        </w:rPr>
        <w:t>en 1986 à la mise en place de la Politique de Rénovation</w:t>
      </w:r>
      <w:r w:rsidR="00E57A87" w:rsidRPr="0060305D">
        <w:rPr>
          <w:rFonts w:ascii="Times New Roman" w:hAnsi="Times New Roman"/>
          <w:bCs/>
        </w:rPr>
        <w:t xml:space="preserve"> </w:t>
      </w:r>
      <w:r w:rsidRPr="0060305D">
        <w:rPr>
          <w:rFonts w:ascii="Times New Roman" w:hAnsi="Times New Roman"/>
          <w:bCs/>
        </w:rPr>
        <w:t>ou</w:t>
      </w:r>
      <w:r w:rsidRPr="0060305D">
        <w:rPr>
          <w:rFonts w:ascii="Times New Roman" w:hAnsi="Times New Roman"/>
        </w:rPr>
        <w:t xml:space="preserve"> « </w:t>
      </w:r>
      <w:proofErr w:type="spellStart"/>
      <w:r w:rsidR="004212C6" w:rsidRPr="0060305D">
        <w:rPr>
          <w:rFonts w:ascii="Times New Roman" w:hAnsi="Times New Roman"/>
          <w:b/>
        </w:rPr>
        <w:t>D</w:t>
      </w:r>
      <w:r w:rsidR="00BD095C" w:rsidRPr="0060305D">
        <w:rPr>
          <w:rFonts w:ascii="Times New Roman" w:hAnsi="Times New Roman"/>
          <w:b/>
        </w:rPr>
        <w:t>o</w:t>
      </w:r>
      <w:r w:rsidRPr="0060305D">
        <w:rPr>
          <w:rFonts w:ascii="Times New Roman" w:hAnsi="Times New Roman"/>
          <w:b/>
        </w:rPr>
        <w:t>i</w:t>
      </w:r>
      <w:proofErr w:type="spellEnd"/>
      <w:r w:rsidR="00E57A87" w:rsidRPr="0060305D">
        <w:rPr>
          <w:rFonts w:ascii="Times New Roman" w:hAnsi="Times New Roman"/>
          <w:b/>
        </w:rPr>
        <w:t xml:space="preserve"> </w:t>
      </w:r>
      <w:r w:rsidRPr="0060305D">
        <w:rPr>
          <w:rFonts w:ascii="Times New Roman" w:hAnsi="Times New Roman"/>
          <w:b/>
        </w:rPr>
        <w:t>M</w:t>
      </w:r>
      <w:r w:rsidR="00BD095C" w:rsidRPr="0060305D">
        <w:rPr>
          <w:rFonts w:ascii="Times New Roman" w:hAnsi="Times New Roman"/>
          <w:b/>
        </w:rPr>
        <w:t>o</w:t>
      </w:r>
      <w:r w:rsidRPr="0060305D">
        <w:rPr>
          <w:rFonts w:ascii="Times New Roman" w:hAnsi="Times New Roman"/>
          <w:b/>
        </w:rPr>
        <w:t>i</w:t>
      </w:r>
      <w:r w:rsidRPr="0060305D">
        <w:rPr>
          <w:rFonts w:ascii="Times New Roman" w:hAnsi="Times New Roman"/>
        </w:rPr>
        <w:t xml:space="preserve"> » qui marque un </w:t>
      </w:r>
      <w:r w:rsidR="00722379" w:rsidRPr="00001F89">
        <w:rPr>
          <w:rFonts w:ascii="Times New Roman" w:hAnsi="Times New Roman"/>
        </w:rPr>
        <w:t xml:space="preserve">tournant </w:t>
      </w:r>
      <w:r w:rsidRPr="00722379">
        <w:rPr>
          <w:rFonts w:ascii="Times New Roman" w:hAnsi="Times New Roman"/>
        </w:rPr>
        <w:t xml:space="preserve">important </w:t>
      </w:r>
      <w:r w:rsidRPr="0060305D">
        <w:rPr>
          <w:rFonts w:ascii="Times New Roman" w:hAnsi="Times New Roman"/>
        </w:rPr>
        <w:t xml:space="preserve">pour l’économie du pays, puisque le secteur privé est de nouveau reconnu et le contrôle des prix progressivement aboli </w:t>
      </w:r>
      <w:r w:rsidR="000647B0">
        <w:rPr>
          <w:rFonts w:ascii="Times New Roman" w:hAnsi="Times New Roman"/>
        </w:rPr>
        <w:fldChar w:fldCharType="begin"/>
      </w:r>
      <w:r w:rsidR="000647B0">
        <w:rPr>
          <w:rFonts w:ascii="Times New Roman" w:hAnsi="Times New Roman"/>
        </w:rPr>
        <w:instrText xml:space="preserve"> ADDIN ZOTERO_ITEM CSL_CITATION {"citationID":"6OZi8AvL","properties":{"formattedCitation":"(Dao The Tuan, 1997)","plainCitation":"(Dao The Tuan, 1997)"},"citationItems":[{"id":52,"uris":["http://zotero.org/users/2160407/items/HBFGBMU5"],"uri":["http://zotero.org/users/2160407/items/HBFGBMU5"],"itemData":{"id":52,"type":"book","title":"Kinh tế hộ nông dân","publisher":"Nhà xuất bản chính trị Quốc gia","publisher-place":"Hanoi","number-of-pages":"214","event-place":"Hanoi","shortTitle":"Kinh tế hộ nông dân","language":"Vietnamese","author":[{"family":"Dao The Tuan","given":""}],"issued":{"date-parts":[["1997"]]}}}],"schema":"https://github.com/citation-style-language/schema/raw/master/csl-citation.json"} </w:instrText>
      </w:r>
      <w:r w:rsidR="000647B0">
        <w:rPr>
          <w:rFonts w:ascii="Times New Roman" w:hAnsi="Times New Roman"/>
        </w:rPr>
        <w:fldChar w:fldCharType="separate"/>
      </w:r>
      <w:r w:rsidR="00AF52D0" w:rsidRPr="00AF52D0">
        <w:rPr>
          <w:rFonts w:ascii="Times New Roman" w:hAnsi="Times New Roman"/>
        </w:rPr>
        <w:t>(Dao The Tuan, 1997)</w:t>
      </w:r>
      <w:r w:rsidR="000647B0">
        <w:rPr>
          <w:rFonts w:ascii="Times New Roman" w:hAnsi="Times New Roman"/>
        </w:rPr>
        <w:fldChar w:fldCharType="end"/>
      </w:r>
      <w:r w:rsidRPr="0060305D">
        <w:rPr>
          <w:rFonts w:ascii="Times New Roman" w:hAnsi="Times New Roman"/>
        </w:rPr>
        <w:t>.</w:t>
      </w:r>
      <w:r w:rsidRPr="0060305D">
        <w:rPr>
          <w:rStyle w:val="hps"/>
          <w:rFonts w:ascii="Times New Roman" w:hAnsi="Times New Roman"/>
          <w:sz w:val="24"/>
          <w:szCs w:val="24"/>
        </w:rPr>
        <w:t xml:space="preserve"> Cette réforme a eu un impact important sur l’amélioration des conditions de vie des populations du pays, ainsi que sur le changement du mode de consommation de lait</w:t>
      </w:r>
      <w:r w:rsidR="00DF31F3">
        <w:rPr>
          <w:rStyle w:val="hps"/>
          <w:rFonts w:ascii="Times New Roman" w:hAnsi="Times New Roman"/>
          <w:sz w:val="24"/>
          <w:szCs w:val="24"/>
        </w:rPr>
        <w:t xml:space="preserve"> </w:t>
      </w:r>
      <w:r w:rsidR="00DF31F3">
        <w:rPr>
          <w:rStyle w:val="hps"/>
          <w:rFonts w:ascii="Times New Roman" w:hAnsi="Times New Roman"/>
          <w:sz w:val="24"/>
          <w:szCs w:val="24"/>
        </w:rPr>
        <w:fldChar w:fldCharType="begin"/>
      </w:r>
      <w:r w:rsidR="00AF52D0">
        <w:rPr>
          <w:rStyle w:val="hps"/>
          <w:rFonts w:ascii="Times New Roman" w:hAnsi="Times New Roman"/>
          <w:sz w:val="24"/>
          <w:szCs w:val="24"/>
        </w:rPr>
        <w:instrText xml:space="preserve"> ADDIN ZOTERO_ITEM CSL_CITATION {"citationID":"lwBe6e5T","properties":{"formattedCitation":"(Pham Duy Khanh, 2010b)","plainCitation":"(Pham Duy Khanh, 2010b)"},"citationItems":[{"id":53,"uris":["http://zotero.org/users/2160407/items/SJBDCZFX"],"uri":["http://zotero.org/users/2160407/items/SJBDCZFX"],"itemData":{"id":53,"type":"report","title":"Réflexion méthodologique pour caractériser la diversité des  exploitations laitières en vu de mettre en place unréseau  d’observation des élevages : une étude dans le delta du fleuve  Rouge au Vietnam","publisher":"AgroParistech","publisher-place":"Paris - France","page":"71","genre":"Mémoire de master","event-place":"Paris - France","abstract":"Le développement économique au Vietnam depuis ces dernières années a eu beaucoup d’impacts \nsur le monde agricole, surtout sur l’élevage laitier. Les politiques agricoles vietnamiennes visent à \ndévelopper la production laitière pour accroître l’autonomie du pays, cependant avec peu de succès \ndu fait d’un manque de données fiables et pertinentes sur les élevages. Un objectif pour orienter les \npolitiques  publiques  est  de  mettre  en  place  un  réseau  d’observation  des  élevages,  projet  de \ncoopération (Rudec, Cirad et Inra) dans lequel je m’insère. Mon étude est une première réflexion \nméthodologique, et vise à caractériser la diversitéexploitations laitières sur le plan de la conduite\ntechnique, de l’organisation du travail et de l’efficacité économique. Pour cela, j’ai réalisé une étude \ndétaillée  d’un  petit  échantillon  d’exploitations  dans  le  Delta  du  fleuve  Rouge.  Cette  région  se \ncaractérise par un élevage laitier intensif, en zéro pâturage et par la concurrence très forte avec les \nactivités agricoles et non agricoles. J’ai réalisé deux enquêtes dans 10 élevages pour appréhender la \ndiversité de la conduite  technique, de l’organisation du travail et de l’efficacité  économique. J’ai \nidentifié 23 critères pour analyser les exploitations et 3 types d’exploitations laitières. Par exemple, \nun type (petites fermes) se caractérise par des structures de production de petite taille et des activités \nagricoles diverses (lait, porc, riz, etc.). L’efficacité du travail est moins bonne que dans les autres \ntypes du fait du faible niveau de mécanisation et de l’utilisation de la main-d’œuvre familiale. Par \ncontre,  l’efficacité  économique  est  meilleure  que  dans  le  type  1  (grandes  fermes).  Le  couple \ntravaille en autonomie la semaine et partage les tâches quand les enfants sont sur la ferme (weekends, vacances). Il n’y a pas d’allotement du troupeau. Ces résultats issus d’un petit échantillon ne \nsont  pas  représentatifs  des  exploitations  laitières dans  tout  le  pays.  Je  fais  donc  les  deux \npropositions suivantes. Tout d’abord, je propose comme cas-types potentiels : les grandes fermes et \nles petites fermes. En effet, les politiques de développement se centrent sur l’agrandissement et la \nspécialisation laitière. Cependant mes résultats ont montré que les petites fermes sont également un \nmodèle  qui  pourrait  assurer  le  développement  de  l’élevage  laitier  et  du  monde  rural.  Il  s’agit \négalement  de  réaliser  des  études  dans  des  régions  différentes  pour  i)  identifier  d’autres  types \nd’exploitations afin de constituer les cas-types, ii) identifier des critères pertinents pour collecter les \ndonnées dans les élevages et construire le contenu des cas-types. \nMots clés : élevage laitier, conduite technique, organisation du travail, efficacité économique","language":"française","author":[{"family":"Pham Duy Khanh","given":""}],"issued":{"date-parts":[["2010"]]}}}],"schema":"https://github.com/citation-style-language/schema/raw/master/csl-citation.json"} </w:instrText>
      </w:r>
      <w:r w:rsidR="00DF31F3">
        <w:rPr>
          <w:rStyle w:val="hps"/>
          <w:rFonts w:ascii="Times New Roman" w:hAnsi="Times New Roman"/>
          <w:sz w:val="24"/>
          <w:szCs w:val="24"/>
        </w:rPr>
        <w:fldChar w:fldCharType="separate"/>
      </w:r>
      <w:r w:rsidR="00AF52D0" w:rsidRPr="00AF52D0">
        <w:rPr>
          <w:rFonts w:ascii="Times New Roman" w:hAnsi="Times New Roman"/>
          <w:sz w:val="24"/>
        </w:rPr>
        <w:t>(Pham Duy Khanh, 2010b)</w:t>
      </w:r>
      <w:r w:rsidR="00DF31F3">
        <w:rPr>
          <w:rStyle w:val="hps"/>
          <w:rFonts w:ascii="Times New Roman" w:hAnsi="Times New Roman"/>
          <w:sz w:val="24"/>
          <w:szCs w:val="24"/>
        </w:rPr>
        <w:fldChar w:fldCharType="end"/>
      </w:r>
      <w:r w:rsidRPr="0060305D">
        <w:rPr>
          <w:rStyle w:val="hps"/>
          <w:rFonts w:ascii="Times New Roman" w:hAnsi="Times New Roman"/>
          <w:sz w:val="24"/>
          <w:szCs w:val="24"/>
        </w:rPr>
        <w:t xml:space="preserve">. </w:t>
      </w:r>
    </w:p>
    <w:p w14:paraId="1A87D252" w14:textId="64396EAE" w:rsidR="000907B1" w:rsidRPr="00722379" w:rsidRDefault="000907B1" w:rsidP="005E06BB">
      <w:pPr>
        <w:numPr>
          <w:ilvl w:val="0"/>
          <w:numId w:val="7"/>
        </w:numPr>
        <w:spacing w:before="120" w:after="120" w:line="240" w:lineRule="auto"/>
        <w:ind w:left="0" w:firstLine="360"/>
        <w:jc w:val="both"/>
        <w:rPr>
          <w:rStyle w:val="hps"/>
          <w:rFonts w:ascii="Times New Roman" w:hAnsi="Times New Roman"/>
          <w:i/>
          <w:sz w:val="24"/>
          <w:szCs w:val="24"/>
        </w:rPr>
      </w:pPr>
      <w:r w:rsidRPr="0060305D">
        <w:rPr>
          <w:rFonts w:ascii="Times New Roman" w:hAnsi="Times New Roman"/>
          <w:i/>
          <w:sz w:val="24"/>
          <w:szCs w:val="24"/>
        </w:rPr>
        <w:t>Le plan de développement de l’élevage laitier du Gouvernement pour la période 2001 à 2010 (Décision 167/</w:t>
      </w:r>
      <w:proofErr w:type="spellStart"/>
      <w:r w:rsidRPr="0060305D">
        <w:rPr>
          <w:rFonts w:ascii="Times New Roman" w:hAnsi="Times New Roman"/>
          <w:i/>
          <w:sz w:val="24"/>
          <w:szCs w:val="24"/>
        </w:rPr>
        <w:t>TTg</w:t>
      </w:r>
      <w:proofErr w:type="spellEnd"/>
      <w:r w:rsidRPr="0060305D">
        <w:rPr>
          <w:rFonts w:ascii="Times New Roman" w:hAnsi="Times New Roman"/>
          <w:i/>
          <w:sz w:val="24"/>
          <w:szCs w:val="24"/>
        </w:rPr>
        <w:t>/2001)</w:t>
      </w:r>
      <w:r w:rsidRPr="0060305D">
        <w:rPr>
          <w:rFonts w:ascii="Times New Roman" w:hAnsi="Times New Roman"/>
          <w:sz w:val="24"/>
          <w:szCs w:val="24"/>
        </w:rPr>
        <w:t xml:space="preserve"> : C’est la première politique du Gouvernement visant à </w:t>
      </w:r>
      <w:r w:rsidRPr="0060305D">
        <w:rPr>
          <w:rFonts w:ascii="Times New Roman" w:hAnsi="Times New Roman"/>
          <w:sz w:val="24"/>
          <w:szCs w:val="24"/>
        </w:rPr>
        <w:lastRenderedPageBreak/>
        <w:t xml:space="preserve">encourager le développement de l’élevage laitier du Vietnam. Selon ce Plan, les éleveurs reçoivent une aide financière pour acheter des bovins laitiers, </w:t>
      </w:r>
      <w:r w:rsidR="00C22905" w:rsidRPr="0060305D">
        <w:rPr>
          <w:rFonts w:ascii="Times New Roman" w:hAnsi="Times New Roman"/>
          <w:sz w:val="24"/>
          <w:szCs w:val="24"/>
        </w:rPr>
        <w:t xml:space="preserve">pour suivre </w:t>
      </w:r>
      <w:r w:rsidRPr="0060305D">
        <w:rPr>
          <w:rFonts w:ascii="Times New Roman" w:hAnsi="Times New Roman"/>
          <w:sz w:val="24"/>
          <w:szCs w:val="24"/>
        </w:rPr>
        <w:t>des formations techniques. Des vaches sont importées</w:t>
      </w:r>
      <w:r w:rsidR="00743DBF" w:rsidRPr="0060305D">
        <w:rPr>
          <w:rFonts w:ascii="Times New Roman" w:hAnsi="Times New Roman"/>
          <w:sz w:val="24"/>
          <w:szCs w:val="24"/>
        </w:rPr>
        <w:t xml:space="preserve"> des pays comme l’Australie, </w:t>
      </w:r>
      <w:r w:rsidR="00722379">
        <w:rPr>
          <w:rFonts w:ascii="Times New Roman" w:hAnsi="Times New Roman"/>
          <w:sz w:val="24"/>
          <w:szCs w:val="24"/>
        </w:rPr>
        <w:t>Nouvelle-Zélande,</w:t>
      </w:r>
      <w:r w:rsidR="00CB224D" w:rsidRPr="00722379">
        <w:rPr>
          <w:rFonts w:ascii="Times New Roman" w:hAnsi="Times New Roman"/>
          <w:sz w:val="24"/>
          <w:szCs w:val="24"/>
        </w:rPr>
        <w:t xml:space="preserve"> Thaïlande,</w:t>
      </w:r>
      <w:r w:rsidR="00722379" w:rsidRPr="00722379" w:rsidDel="00722379">
        <w:rPr>
          <w:rFonts w:ascii="Times New Roman" w:hAnsi="Times New Roman"/>
          <w:sz w:val="24"/>
          <w:szCs w:val="24"/>
        </w:rPr>
        <w:t xml:space="preserve"> </w:t>
      </w:r>
      <w:r w:rsidR="00CB224D" w:rsidRPr="00722379">
        <w:rPr>
          <w:rFonts w:ascii="Times New Roman" w:hAnsi="Times New Roman"/>
          <w:sz w:val="24"/>
          <w:szCs w:val="24"/>
        </w:rPr>
        <w:t xml:space="preserve">etc. </w:t>
      </w:r>
      <w:r w:rsidRPr="00722379">
        <w:rPr>
          <w:rFonts w:ascii="Times New Roman" w:hAnsi="Times New Roman"/>
          <w:sz w:val="24"/>
          <w:szCs w:val="24"/>
        </w:rPr>
        <w:t xml:space="preserve">Donc, un certain nombre de provinces </w:t>
      </w:r>
      <w:r w:rsidR="00722379">
        <w:rPr>
          <w:rFonts w:ascii="Times New Roman" w:hAnsi="Times New Roman"/>
          <w:sz w:val="24"/>
          <w:szCs w:val="24"/>
        </w:rPr>
        <w:t>ont souhaité</w:t>
      </w:r>
      <w:r w:rsidR="00722379" w:rsidRPr="00722379">
        <w:rPr>
          <w:rFonts w:ascii="Times New Roman" w:hAnsi="Times New Roman"/>
          <w:sz w:val="24"/>
          <w:szCs w:val="24"/>
        </w:rPr>
        <w:t xml:space="preserve"> </w:t>
      </w:r>
      <w:r w:rsidRPr="00722379">
        <w:rPr>
          <w:rFonts w:ascii="Times New Roman" w:hAnsi="Times New Roman"/>
          <w:sz w:val="24"/>
          <w:szCs w:val="24"/>
        </w:rPr>
        <w:t xml:space="preserve">développer la production laitière. D’après Do Kim </w:t>
      </w:r>
      <w:proofErr w:type="spellStart"/>
      <w:r w:rsidRPr="00722379">
        <w:rPr>
          <w:rFonts w:ascii="Times New Roman" w:hAnsi="Times New Roman"/>
          <w:sz w:val="24"/>
          <w:szCs w:val="24"/>
        </w:rPr>
        <w:t>Tuyen</w:t>
      </w:r>
      <w:proofErr w:type="spellEnd"/>
      <w:r w:rsidRPr="00722379">
        <w:rPr>
          <w:rFonts w:ascii="Times New Roman" w:hAnsi="Times New Roman"/>
          <w:sz w:val="24"/>
          <w:szCs w:val="24"/>
        </w:rPr>
        <w:t xml:space="preserve"> (2010), le nombre de bovin laitier dans le pays </w:t>
      </w:r>
      <w:r w:rsidR="00722379">
        <w:rPr>
          <w:rFonts w:ascii="Times New Roman" w:hAnsi="Times New Roman"/>
          <w:sz w:val="24"/>
          <w:szCs w:val="24"/>
        </w:rPr>
        <w:t>passe de</w:t>
      </w:r>
      <w:r w:rsidRPr="00722379">
        <w:rPr>
          <w:rFonts w:ascii="Times New Roman" w:hAnsi="Times New Roman"/>
          <w:sz w:val="24"/>
          <w:szCs w:val="24"/>
        </w:rPr>
        <w:t xml:space="preserve"> 41.000 bêtes</w:t>
      </w:r>
      <w:r w:rsidR="00CB224D" w:rsidRPr="00722379">
        <w:rPr>
          <w:rFonts w:ascii="Times New Roman" w:hAnsi="Times New Roman"/>
          <w:sz w:val="24"/>
          <w:szCs w:val="24"/>
        </w:rPr>
        <w:t xml:space="preserve"> (veaux, génisses, vaches)</w:t>
      </w:r>
      <w:r w:rsidRPr="00722379">
        <w:rPr>
          <w:rFonts w:ascii="Times New Roman" w:hAnsi="Times New Roman"/>
          <w:sz w:val="24"/>
          <w:szCs w:val="24"/>
        </w:rPr>
        <w:t xml:space="preserve"> en 2001 à 115.000 bêtes en 2009. La production laitière nationale augmente de 64.000 tonnes en 2001 à 278.000 tonnes en 2009.  </w:t>
      </w:r>
      <w:r w:rsidR="00CB224D" w:rsidRPr="00722379">
        <w:rPr>
          <w:rFonts w:ascii="Times New Roman" w:hAnsi="Times New Roman"/>
          <w:sz w:val="24"/>
          <w:szCs w:val="24"/>
        </w:rPr>
        <w:t>À</w:t>
      </w:r>
      <w:r w:rsidR="00A1719B" w:rsidRPr="00722379">
        <w:rPr>
          <w:rFonts w:ascii="Times New Roman" w:hAnsi="Times New Roman"/>
          <w:sz w:val="24"/>
          <w:szCs w:val="24"/>
        </w:rPr>
        <w:t xml:space="preserve"> </w:t>
      </w:r>
      <w:r w:rsidRPr="00722379">
        <w:rPr>
          <w:rFonts w:ascii="Times New Roman" w:hAnsi="Times New Roman"/>
          <w:sz w:val="24"/>
          <w:szCs w:val="24"/>
        </w:rPr>
        <w:t>Ba</w:t>
      </w:r>
      <w:r w:rsidR="00A1719B" w:rsidRPr="00722379">
        <w:rPr>
          <w:rFonts w:ascii="Times New Roman" w:hAnsi="Times New Roman"/>
          <w:sz w:val="24"/>
          <w:szCs w:val="24"/>
        </w:rPr>
        <w:t xml:space="preserve"> Vi</w:t>
      </w:r>
      <w:r w:rsidRPr="00722379">
        <w:rPr>
          <w:rFonts w:ascii="Times New Roman" w:hAnsi="Times New Roman"/>
          <w:sz w:val="24"/>
          <w:szCs w:val="24"/>
        </w:rPr>
        <w:t>, suite à la Décision 167 en 2001, le nombre de bovin laitier a beaucoup augmenté</w:t>
      </w:r>
      <w:r w:rsidRPr="00722379">
        <w:rPr>
          <w:rStyle w:val="hps"/>
          <w:rFonts w:ascii="Times New Roman" w:hAnsi="Times New Roman"/>
          <w:sz w:val="24"/>
          <w:szCs w:val="24"/>
        </w:rPr>
        <w:t xml:space="preserve">. </w:t>
      </w:r>
    </w:p>
    <w:p w14:paraId="679C453D" w14:textId="0EDD0006" w:rsidR="000907B1" w:rsidRPr="0060305D" w:rsidRDefault="000907B1" w:rsidP="005E06BB">
      <w:pPr>
        <w:numPr>
          <w:ilvl w:val="0"/>
          <w:numId w:val="7"/>
        </w:numPr>
        <w:spacing w:before="120" w:after="120" w:line="240" w:lineRule="auto"/>
        <w:ind w:left="0" w:firstLine="360"/>
        <w:jc w:val="both"/>
        <w:rPr>
          <w:rStyle w:val="hps"/>
          <w:rFonts w:ascii="Times New Roman" w:hAnsi="Times New Roman"/>
          <w:i/>
          <w:sz w:val="24"/>
          <w:szCs w:val="24"/>
        </w:rPr>
      </w:pPr>
      <w:r w:rsidRPr="00722379">
        <w:rPr>
          <w:rStyle w:val="hps"/>
          <w:rFonts w:ascii="Times New Roman" w:hAnsi="Times New Roman"/>
          <w:i/>
          <w:sz w:val="24"/>
          <w:szCs w:val="24"/>
        </w:rPr>
        <w:t xml:space="preserve">La politique </w:t>
      </w:r>
      <w:r w:rsidR="00E839F2" w:rsidRPr="00722379">
        <w:rPr>
          <w:rStyle w:val="hps"/>
          <w:rFonts w:ascii="Times New Roman" w:hAnsi="Times New Roman"/>
          <w:i/>
          <w:sz w:val="24"/>
          <w:szCs w:val="24"/>
        </w:rPr>
        <w:t xml:space="preserve">pour </w:t>
      </w:r>
      <w:r w:rsidRPr="00722379">
        <w:rPr>
          <w:rStyle w:val="hps"/>
          <w:rFonts w:ascii="Times New Roman" w:hAnsi="Times New Roman"/>
          <w:i/>
          <w:sz w:val="24"/>
          <w:szCs w:val="24"/>
        </w:rPr>
        <w:t xml:space="preserve">le développement </w:t>
      </w:r>
      <w:r w:rsidR="00E839F2" w:rsidRPr="00722379">
        <w:rPr>
          <w:rStyle w:val="hps"/>
          <w:rFonts w:ascii="Times New Roman" w:hAnsi="Times New Roman"/>
          <w:i/>
          <w:sz w:val="24"/>
          <w:szCs w:val="24"/>
        </w:rPr>
        <w:t xml:space="preserve">des </w:t>
      </w:r>
      <w:r w:rsidR="00BD095C" w:rsidRPr="00722379">
        <w:rPr>
          <w:rStyle w:val="hps"/>
          <w:rFonts w:ascii="Times New Roman" w:hAnsi="Times New Roman"/>
          <w:i/>
          <w:sz w:val="24"/>
          <w:szCs w:val="24"/>
        </w:rPr>
        <w:t>exploitations</w:t>
      </w:r>
      <w:r w:rsidR="00E839F2" w:rsidRPr="00722379">
        <w:rPr>
          <w:rStyle w:val="hps"/>
          <w:rFonts w:ascii="Times New Roman" w:hAnsi="Times New Roman"/>
          <w:i/>
          <w:sz w:val="24"/>
          <w:szCs w:val="24"/>
        </w:rPr>
        <w:t xml:space="preserve"> </w:t>
      </w:r>
      <w:r w:rsidRPr="00722379">
        <w:rPr>
          <w:rStyle w:val="hps"/>
          <w:rFonts w:ascii="Times New Roman" w:hAnsi="Times New Roman"/>
          <w:i/>
          <w:sz w:val="24"/>
          <w:szCs w:val="24"/>
        </w:rPr>
        <w:t>agricole</w:t>
      </w:r>
      <w:r w:rsidR="00722379">
        <w:rPr>
          <w:rStyle w:val="hps"/>
          <w:rFonts w:ascii="Times New Roman" w:hAnsi="Times New Roman"/>
          <w:i/>
          <w:sz w:val="24"/>
          <w:szCs w:val="24"/>
        </w:rPr>
        <w:t>s</w:t>
      </w:r>
      <w:r w:rsidRPr="00722379">
        <w:rPr>
          <w:rStyle w:val="hps"/>
          <w:rFonts w:ascii="Times New Roman" w:hAnsi="Times New Roman"/>
          <w:sz w:val="24"/>
          <w:szCs w:val="24"/>
        </w:rPr>
        <w:t> : le Gouvernement a lancé la Décision 03/2000/NQ</w:t>
      </w:r>
      <w:r w:rsidRPr="0060305D">
        <w:rPr>
          <w:rStyle w:val="hps"/>
          <w:rFonts w:ascii="Times New Roman" w:hAnsi="Times New Roman"/>
          <w:i/>
          <w:sz w:val="24"/>
          <w:szCs w:val="24"/>
        </w:rPr>
        <w:t xml:space="preserve">-CP en 2003. </w:t>
      </w:r>
      <w:r w:rsidR="000758D9" w:rsidRPr="0060305D">
        <w:rPr>
          <w:rStyle w:val="hps"/>
          <w:rFonts w:ascii="Times New Roman" w:hAnsi="Times New Roman"/>
          <w:sz w:val="24"/>
          <w:szCs w:val="24"/>
        </w:rPr>
        <w:t>L</w:t>
      </w:r>
      <w:r w:rsidRPr="0060305D">
        <w:rPr>
          <w:rStyle w:val="hps"/>
          <w:rFonts w:ascii="Times New Roman" w:hAnsi="Times New Roman"/>
          <w:sz w:val="24"/>
          <w:szCs w:val="24"/>
        </w:rPr>
        <w:t>e nombre de</w:t>
      </w:r>
      <w:r w:rsidR="00E839F2" w:rsidRPr="0060305D">
        <w:rPr>
          <w:rStyle w:val="hps"/>
          <w:rFonts w:ascii="Times New Roman" w:hAnsi="Times New Roman"/>
          <w:sz w:val="24"/>
          <w:szCs w:val="24"/>
        </w:rPr>
        <w:t>s exploitations</w:t>
      </w:r>
      <w:r w:rsidRPr="0060305D">
        <w:rPr>
          <w:rStyle w:val="hps"/>
          <w:rFonts w:ascii="Times New Roman" w:hAnsi="Times New Roman"/>
          <w:sz w:val="24"/>
          <w:szCs w:val="24"/>
        </w:rPr>
        <w:t xml:space="preserve"> agricole a beaucoup augmenté de 2001 – 2010. D’après Nguyen Hong </w:t>
      </w:r>
      <w:proofErr w:type="spellStart"/>
      <w:r w:rsidRPr="0060305D">
        <w:rPr>
          <w:rStyle w:val="hps"/>
          <w:rFonts w:ascii="Times New Roman" w:hAnsi="Times New Roman"/>
          <w:sz w:val="24"/>
          <w:szCs w:val="24"/>
        </w:rPr>
        <w:t>Hanh</w:t>
      </w:r>
      <w:proofErr w:type="spellEnd"/>
      <w:r w:rsidRPr="0060305D">
        <w:rPr>
          <w:rStyle w:val="hps"/>
          <w:rFonts w:ascii="Times New Roman" w:hAnsi="Times New Roman"/>
          <w:sz w:val="24"/>
          <w:szCs w:val="24"/>
        </w:rPr>
        <w:t xml:space="preserve"> (2010), le nombre de</w:t>
      </w:r>
      <w:r w:rsidR="00E839F2" w:rsidRPr="0060305D">
        <w:rPr>
          <w:rStyle w:val="hps"/>
          <w:rFonts w:ascii="Times New Roman" w:hAnsi="Times New Roman"/>
          <w:sz w:val="24"/>
          <w:szCs w:val="24"/>
        </w:rPr>
        <w:t>s exploitations</w:t>
      </w:r>
      <w:r w:rsidRPr="0060305D">
        <w:rPr>
          <w:rStyle w:val="hps"/>
          <w:rFonts w:ascii="Times New Roman" w:hAnsi="Times New Roman"/>
          <w:sz w:val="24"/>
          <w:szCs w:val="24"/>
        </w:rPr>
        <w:t xml:space="preserve"> d’élevage du pays a été </w:t>
      </w:r>
      <w:r w:rsidR="00083714" w:rsidRPr="0060305D">
        <w:rPr>
          <w:rStyle w:val="hps"/>
          <w:rFonts w:ascii="Times New Roman" w:hAnsi="Times New Roman"/>
          <w:sz w:val="24"/>
          <w:szCs w:val="24"/>
        </w:rPr>
        <w:t>multiplié</w:t>
      </w:r>
      <w:r w:rsidRPr="0060305D">
        <w:rPr>
          <w:rStyle w:val="hps"/>
          <w:rFonts w:ascii="Times New Roman" w:hAnsi="Times New Roman"/>
          <w:sz w:val="24"/>
          <w:szCs w:val="24"/>
        </w:rPr>
        <w:t xml:space="preserve"> par 10 par rapport à 2001</w:t>
      </w:r>
      <w:r w:rsidR="00BB57EA" w:rsidRPr="0060305D">
        <w:rPr>
          <w:rStyle w:val="hps"/>
          <w:rFonts w:ascii="Times New Roman" w:hAnsi="Times New Roman"/>
          <w:sz w:val="24"/>
          <w:szCs w:val="24"/>
        </w:rPr>
        <w:t>.</w:t>
      </w:r>
    </w:p>
    <w:p w14:paraId="711930DD" w14:textId="71132892" w:rsidR="000758D9" w:rsidRPr="00722379" w:rsidRDefault="000907B1" w:rsidP="005E06BB">
      <w:pPr>
        <w:numPr>
          <w:ilvl w:val="0"/>
          <w:numId w:val="7"/>
        </w:numPr>
        <w:spacing w:before="120" w:after="120" w:line="240" w:lineRule="auto"/>
        <w:ind w:left="0" w:firstLine="360"/>
        <w:jc w:val="both"/>
        <w:rPr>
          <w:rStyle w:val="hps"/>
          <w:rFonts w:ascii="Times New Roman" w:hAnsi="Times New Roman"/>
          <w:sz w:val="24"/>
          <w:szCs w:val="24"/>
        </w:rPr>
      </w:pPr>
      <w:r w:rsidRPr="0060305D">
        <w:rPr>
          <w:rStyle w:val="hps"/>
          <w:rFonts w:ascii="Times New Roman" w:hAnsi="Times New Roman"/>
          <w:i/>
          <w:sz w:val="24"/>
          <w:szCs w:val="24"/>
        </w:rPr>
        <w:t>La politique d</w:t>
      </w:r>
      <w:r w:rsidR="00722379">
        <w:rPr>
          <w:rStyle w:val="hps"/>
          <w:rFonts w:ascii="Times New Roman" w:hAnsi="Times New Roman"/>
          <w:i/>
          <w:sz w:val="24"/>
          <w:szCs w:val="24"/>
        </w:rPr>
        <w:t>e</w:t>
      </w:r>
      <w:r w:rsidRPr="00722379">
        <w:rPr>
          <w:rStyle w:val="hps"/>
          <w:rFonts w:ascii="Times New Roman" w:hAnsi="Times New Roman"/>
          <w:i/>
          <w:sz w:val="24"/>
          <w:szCs w:val="24"/>
        </w:rPr>
        <w:t xml:space="preserve"> crédit pour le secteur agricole et rural selon la décision numéro 41/2010 du Gouvernement</w:t>
      </w:r>
      <w:r w:rsidRPr="0060305D">
        <w:rPr>
          <w:rStyle w:val="hps"/>
          <w:rFonts w:ascii="Times New Roman" w:hAnsi="Times New Roman"/>
          <w:sz w:val="24"/>
          <w:szCs w:val="24"/>
        </w:rPr>
        <w:t> :</w:t>
      </w:r>
      <w:r w:rsidR="003802DC" w:rsidRPr="0060305D">
        <w:rPr>
          <w:rStyle w:val="hps"/>
          <w:rFonts w:ascii="Times New Roman" w:hAnsi="Times New Roman"/>
          <w:sz w:val="24"/>
          <w:szCs w:val="24"/>
        </w:rPr>
        <w:t xml:space="preserve"> </w:t>
      </w:r>
      <w:r w:rsidRPr="0060305D">
        <w:rPr>
          <w:rStyle w:val="hps"/>
          <w:rFonts w:ascii="Times New Roman" w:hAnsi="Times New Roman"/>
          <w:sz w:val="24"/>
          <w:szCs w:val="24"/>
        </w:rPr>
        <w:t xml:space="preserve">avec cette politique, les </w:t>
      </w:r>
      <w:r w:rsidR="003802DC" w:rsidRPr="0060305D">
        <w:rPr>
          <w:rStyle w:val="hps"/>
          <w:rFonts w:ascii="Times New Roman" w:hAnsi="Times New Roman"/>
          <w:sz w:val="24"/>
          <w:szCs w:val="24"/>
        </w:rPr>
        <w:t>exploitations</w:t>
      </w:r>
      <w:r w:rsidRPr="0060305D">
        <w:rPr>
          <w:rStyle w:val="hps"/>
          <w:rFonts w:ascii="Times New Roman" w:hAnsi="Times New Roman"/>
          <w:sz w:val="24"/>
          <w:szCs w:val="24"/>
        </w:rPr>
        <w:t xml:space="preserve"> agricoles, les coopératives peuvent obtenir des crédits </w:t>
      </w:r>
      <w:r w:rsidR="007D4FB4" w:rsidRPr="0060305D">
        <w:rPr>
          <w:rStyle w:val="hps"/>
          <w:rFonts w:ascii="Times New Roman" w:hAnsi="Times New Roman"/>
          <w:sz w:val="24"/>
          <w:szCs w:val="24"/>
        </w:rPr>
        <w:t>avantageux</w:t>
      </w:r>
      <w:r w:rsidRPr="0060305D">
        <w:rPr>
          <w:rStyle w:val="hps"/>
          <w:rFonts w:ascii="Times New Roman" w:hAnsi="Times New Roman"/>
          <w:sz w:val="24"/>
          <w:szCs w:val="24"/>
        </w:rPr>
        <w:t xml:space="preserve"> : le taux est moins élevé par rapport aux autres secteurs, permettant aux éleveurs d’emprunter des sommes plus importantes. Cette </w:t>
      </w:r>
      <w:r w:rsidR="007D4FB4" w:rsidRPr="0060305D">
        <w:rPr>
          <w:rStyle w:val="hps"/>
          <w:rFonts w:ascii="Times New Roman" w:hAnsi="Times New Roman"/>
          <w:sz w:val="24"/>
          <w:szCs w:val="24"/>
        </w:rPr>
        <w:t>politique</w:t>
      </w:r>
      <w:r w:rsidRPr="0060305D">
        <w:rPr>
          <w:rStyle w:val="hps"/>
          <w:rFonts w:ascii="Times New Roman" w:hAnsi="Times New Roman"/>
          <w:sz w:val="24"/>
          <w:szCs w:val="24"/>
        </w:rPr>
        <w:t xml:space="preserve"> permet aussi aux familles agricoles sans livre rouge d’accéder au crédit.  </w:t>
      </w:r>
      <w:r w:rsidR="000758D9" w:rsidRPr="0060305D">
        <w:rPr>
          <w:rStyle w:val="hps"/>
          <w:rFonts w:ascii="Times New Roman" w:hAnsi="Times New Roman"/>
          <w:sz w:val="24"/>
          <w:szCs w:val="24"/>
        </w:rPr>
        <w:t>En</w:t>
      </w:r>
      <w:r w:rsidR="00765391" w:rsidRPr="0060305D">
        <w:rPr>
          <w:rStyle w:val="hps"/>
          <w:rFonts w:ascii="Times New Roman" w:hAnsi="Times New Roman"/>
          <w:sz w:val="24"/>
          <w:szCs w:val="24"/>
        </w:rPr>
        <w:t xml:space="preserve"> </w:t>
      </w:r>
      <w:r w:rsidRPr="0060305D">
        <w:rPr>
          <w:rStyle w:val="hps"/>
          <w:rFonts w:ascii="Times New Roman" w:hAnsi="Times New Roman"/>
          <w:sz w:val="24"/>
          <w:szCs w:val="24"/>
        </w:rPr>
        <w:t xml:space="preserve">deux ans, cette politique a eu </w:t>
      </w:r>
      <w:r w:rsidR="00765391" w:rsidRPr="0060305D">
        <w:rPr>
          <w:rStyle w:val="hps"/>
          <w:rFonts w:ascii="Times New Roman" w:hAnsi="Times New Roman"/>
          <w:sz w:val="24"/>
          <w:szCs w:val="24"/>
        </w:rPr>
        <w:t>d</w:t>
      </w:r>
      <w:r w:rsidR="00722379">
        <w:rPr>
          <w:rStyle w:val="hps"/>
          <w:rFonts w:ascii="Times New Roman" w:hAnsi="Times New Roman"/>
          <w:sz w:val="24"/>
          <w:szCs w:val="24"/>
        </w:rPr>
        <w:t xml:space="preserve">es </w:t>
      </w:r>
      <w:r w:rsidRPr="00722379">
        <w:rPr>
          <w:rStyle w:val="hps"/>
          <w:rFonts w:ascii="Times New Roman" w:hAnsi="Times New Roman"/>
          <w:sz w:val="24"/>
          <w:szCs w:val="24"/>
        </w:rPr>
        <w:t>impact</w:t>
      </w:r>
      <w:r w:rsidR="00722379">
        <w:rPr>
          <w:rStyle w:val="hps"/>
          <w:rFonts w:ascii="Times New Roman" w:hAnsi="Times New Roman"/>
          <w:sz w:val="24"/>
          <w:szCs w:val="24"/>
        </w:rPr>
        <w:t>s</w:t>
      </w:r>
      <w:r w:rsidRPr="00722379">
        <w:rPr>
          <w:rStyle w:val="hps"/>
          <w:rFonts w:ascii="Times New Roman" w:hAnsi="Times New Roman"/>
          <w:sz w:val="24"/>
          <w:szCs w:val="24"/>
        </w:rPr>
        <w:t xml:space="preserve"> </w:t>
      </w:r>
      <w:r w:rsidR="00722379" w:rsidRPr="00722379">
        <w:rPr>
          <w:rStyle w:val="hps"/>
          <w:rFonts w:ascii="Times New Roman" w:hAnsi="Times New Roman"/>
          <w:sz w:val="24"/>
          <w:szCs w:val="24"/>
        </w:rPr>
        <w:t>positif</w:t>
      </w:r>
      <w:r w:rsidR="00722379">
        <w:rPr>
          <w:rStyle w:val="hps"/>
          <w:rFonts w:ascii="Times New Roman" w:hAnsi="Times New Roman"/>
          <w:sz w:val="24"/>
          <w:szCs w:val="24"/>
        </w:rPr>
        <w:t xml:space="preserve">s </w:t>
      </w:r>
      <w:r w:rsidRPr="00722379">
        <w:rPr>
          <w:rStyle w:val="hps"/>
          <w:rFonts w:ascii="Times New Roman" w:hAnsi="Times New Roman"/>
          <w:sz w:val="24"/>
          <w:szCs w:val="24"/>
        </w:rPr>
        <w:t xml:space="preserve">pour les </w:t>
      </w:r>
      <w:r w:rsidR="00765391" w:rsidRPr="00722379">
        <w:rPr>
          <w:rStyle w:val="hps"/>
          <w:rFonts w:ascii="Times New Roman" w:hAnsi="Times New Roman"/>
          <w:sz w:val="24"/>
          <w:szCs w:val="24"/>
        </w:rPr>
        <w:t xml:space="preserve">exploitations </w:t>
      </w:r>
      <w:r w:rsidRPr="00722379">
        <w:rPr>
          <w:rStyle w:val="hps"/>
          <w:rFonts w:ascii="Times New Roman" w:hAnsi="Times New Roman"/>
          <w:sz w:val="24"/>
          <w:szCs w:val="24"/>
        </w:rPr>
        <w:t xml:space="preserve"> agricoles pour </w:t>
      </w:r>
      <w:r w:rsidR="00765391" w:rsidRPr="00722379">
        <w:rPr>
          <w:rStyle w:val="hps"/>
          <w:rFonts w:ascii="Times New Roman" w:hAnsi="Times New Roman"/>
          <w:sz w:val="24"/>
          <w:szCs w:val="24"/>
        </w:rPr>
        <w:t xml:space="preserve">augmenter leurs dimensions de productions, ainsi que chercher d’autre activités </w:t>
      </w:r>
      <w:r w:rsidRPr="00722379">
        <w:rPr>
          <w:rStyle w:val="hps"/>
          <w:rFonts w:ascii="Times New Roman" w:hAnsi="Times New Roman"/>
          <w:sz w:val="24"/>
          <w:szCs w:val="24"/>
        </w:rPr>
        <w:t xml:space="preserve"> </w:t>
      </w:r>
      <w:r w:rsidR="00D24757">
        <w:rPr>
          <w:rStyle w:val="hps"/>
          <w:rFonts w:ascii="Times New Roman" w:hAnsi="Times New Roman"/>
          <w:sz w:val="24"/>
          <w:szCs w:val="24"/>
        </w:rPr>
        <w:fldChar w:fldCharType="begin"/>
      </w:r>
      <w:r w:rsidR="00D24757">
        <w:rPr>
          <w:rStyle w:val="hps"/>
          <w:rFonts w:ascii="Times New Roman" w:hAnsi="Times New Roman"/>
          <w:sz w:val="24"/>
          <w:szCs w:val="24"/>
        </w:rPr>
        <w:instrText xml:space="preserve"> ADDIN ZOTERO_ITEM CSL_CITATION {"citationID":"w5PEWp3c","properties":{"formattedCitation":"(Pham Duy Khanh, 2012)","plainCitation":"(Pham Duy Khanh, 2012)"},"citationItems":[{"id":119,"uris":["http://zotero.org/users/2160407/items/KB47HVNU"],"uri":["http://zotero.org/users/2160407/items/KB47HVNU"],"itemData":{"id":119,"type":"report","title":"Tổng quan chính sách tín dụng phục vụ nông nghiệp, nông thôn","publisher-place":"Hà Nội","page":"29","genre":"Báo cáo chuyên đề - Đề tài cấp Bộ","event-place":"Hà Nội","language":"Vietnamese","author":[{"family":"Pham Duy Khanh","given":""}],"issued":{"date-parts":[["2012"]]}}}],"schema":"https://github.com/citation-style-language/schema/raw/master/csl-citation.json"} </w:instrText>
      </w:r>
      <w:r w:rsidR="00D24757">
        <w:rPr>
          <w:rStyle w:val="hps"/>
          <w:rFonts w:ascii="Times New Roman" w:hAnsi="Times New Roman"/>
          <w:sz w:val="24"/>
          <w:szCs w:val="24"/>
        </w:rPr>
        <w:fldChar w:fldCharType="separate"/>
      </w:r>
      <w:r w:rsidR="00AF52D0" w:rsidRPr="00AF52D0">
        <w:rPr>
          <w:rFonts w:ascii="Times New Roman" w:hAnsi="Times New Roman"/>
          <w:sz w:val="24"/>
        </w:rPr>
        <w:t>(Pham Duy Khanh, 2012)</w:t>
      </w:r>
      <w:r w:rsidR="00D24757">
        <w:rPr>
          <w:rStyle w:val="hps"/>
          <w:rFonts w:ascii="Times New Roman" w:hAnsi="Times New Roman"/>
          <w:sz w:val="24"/>
          <w:szCs w:val="24"/>
        </w:rPr>
        <w:fldChar w:fldCharType="end"/>
      </w:r>
      <w:r w:rsidRPr="00722379">
        <w:rPr>
          <w:rStyle w:val="hps"/>
          <w:rFonts w:ascii="Times New Roman" w:hAnsi="Times New Roman"/>
          <w:sz w:val="24"/>
          <w:szCs w:val="24"/>
        </w:rPr>
        <w:t xml:space="preserve">. </w:t>
      </w:r>
    </w:p>
    <w:p w14:paraId="6E748A37" w14:textId="4391A9F0" w:rsidR="000907B1" w:rsidRPr="0060305D" w:rsidRDefault="000907B1" w:rsidP="005E06BB">
      <w:pPr>
        <w:numPr>
          <w:ilvl w:val="0"/>
          <w:numId w:val="7"/>
        </w:numPr>
        <w:spacing w:before="120" w:after="120" w:line="240" w:lineRule="auto"/>
        <w:ind w:left="0" w:firstLine="360"/>
        <w:jc w:val="both"/>
        <w:rPr>
          <w:rStyle w:val="hps"/>
          <w:rFonts w:ascii="Times New Roman" w:hAnsi="Times New Roman"/>
          <w:sz w:val="24"/>
          <w:szCs w:val="24"/>
        </w:rPr>
      </w:pPr>
      <w:r w:rsidRPr="0060305D">
        <w:rPr>
          <w:rStyle w:val="hps"/>
          <w:rFonts w:ascii="Times New Roman" w:hAnsi="Times New Roman"/>
          <w:i/>
          <w:sz w:val="24"/>
          <w:szCs w:val="24"/>
        </w:rPr>
        <w:t xml:space="preserve">Le plan de développement d’élevage laitier du Gouvernement pour la période de 2010 – 2020 : </w:t>
      </w:r>
      <w:r w:rsidR="00722379" w:rsidRPr="001E348D">
        <w:rPr>
          <w:rStyle w:val="hps"/>
          <w:rFonts w:ascii="Times New Roman" w:hAnsi="Times New Roman"/>
          <w:sz w:val="24"/>
          <w:szCs w:val="24"/>
        </w:rPr>
        <w:t xml:space="preserve">l'objectif </w:t>
      </w:r>
      <w:r w:rsidR="00722379">
        <w:rPr>
          <w:rStyle w:val="hps"/>
          <w:rFonts w:ascii="Times New Roman" w:hAnsi="Times New Roman"/>
          <w:sz w:val="24"/>
          <w:szCs w:val="24"/>
        </w:rPr>
        <w:t>de</w:t>
      </w:r>
      <w:r w:rsidR="00722379" w:rsidRPr="00722379">
        <w:rPr>
          <w:rStyle w:val="hps"/>
          <w:rFonts w:ascii="Times New Roman" w:hAnsi="Times New Roman"/>
          <w:sz w:val="24"/>
          <w:szCs w:val="24"/>
        </w:rPr>
        <w:t xml:space="preserve"> </w:t>
      </w:r>
      <w:r w:rsidRPr="00722379">
        <w:rPr>
          <w:rStyle w:val="hps"/>
          <w:rFonts w:ascii="Times New Roman" w:hAnsi="Times New Roman"/>
          <w:sz w:val="24"/>
          <w:szCs w:val="24"/>
        </w:rPr>
        <w:t>ce Plan, est d'atteindre 500.000 têtes</w:t>
      </w:r>
      <w:r w:rsidR="007D4FB4" w:rsidRPr="00722379">
        <w:rPr>
          <w:rStyle w:val="hps"/>
          <w:rFonts w:ascii="Times New Roman" w:hAnsi="Times New Roman"/>
          <w:sz w:val="24"/>
          <w:szCs w:val="24"/>
        </w:rPr>
        <w:t xml:space="preserve"> de bovin laitier</w:t>
      </w:r>
      <w:r w:rsidRPr="00722379">
        <w:rPr>
          <w:rStyle w:val="hps"/>
          <w:rFonts w:ascii="Times New Roman" w:hAnsi="Times New Roman"/>
          <w:sz w:val="24"/>
          <w:szCs w:val="24"/>
        </w:rPr>
        <w:t xml:space="preserve"> et un million de tonnes de lait pour répondre à 40% des besoins du pays</w:t>
      </w:r>
      <w:r w:rsidR="00722379" w:rsidRPr="00722379">
        <w:rPr>
          <w:rStyle w:val="hps"/>
          <w:rFonts w:ascii="Times New Roman" w:hAnsi="Times New Roman"/>
          <w:sz w:val="24"/>
          <w:szCs w:val="24"/>
        </w:rPr>
        <w:t xml:space="preserve"> en 2020</w:t>
      </w:r>
      <w:r w:rsidRPr="00722379">
        <w:rPr>
          <w:rStyle w:val="hps"/>
          <w:rFonts w:ascii="Times New Roman" w:hAnsi="Times New Roman"/>
          <w:sz w:val="24"/>
          <w:szCs w:val="24"/>
        </w:rPr>
        <w:t>. Le Plan National Laitier vise à améliorer : le cheptel laitier (sélection, croisements, développement de l’insémination artificielle, augmentation du cheptel, système d’élevage unique pour tout le pays, mise</w:t>
      </w:r>
      <w:r w:rsidRPr="0060305D">
        <w:rPr>
          <w:rStyle w:val="hps"/>
          <w:rFonts w:ascii="Times New Roman" w:hAnsi="Times New Roman"/>
          <w:sz w:val="24"/>
          <w:szCs w:val="24"/>
        </w:rPr>
        <w:t xml:space="preserve"> en place d’un système d’identification et d’enregistrement de la production laitière) ; la production de fourrages et de concentrés pour les vaches laitières, ainsi que les techniques d’alimentation ; les services vétérinaires (vaccination, production de vaccins, contrôle des produits vétérinaires) ; le système de collecte du lait, les équipements et le contrôle de la qualité</w:t>
      </w:r>
      <w:r w:rsidR="00F86EDA" w:rsidRPr="0060305D">
        <w:rPr>
          <w:rStyle w:val="hps"/>
          <w:rFonts w:ascii="Times New Roman" w:hAnsi="Times New Roman"/>
          <w:sz w:val="24"/>
          <w:szCs w:val="24"/>
        </w:rPr>
        <w:t xml:space="preserve"> </w:t>
      </w:r>
      <w:r w:rsidRPr="0060305D">
        <w:rPr>
          <w:rStyle w:val="hps"/>
          <w:rFonts w:ascii="Times New Roman" w:hAnsi="Times New Roman"/>
          <w:sz w:val="24"/>
          <w:szCs w:val="24"/>
        </w:rPr>
        <w:t>.</w:t>
      </w:r>
      <w:r w:rsidR="007D4FB4" w:rsidRPr="0060305D">
        <w:rPr>
          <w:rStyle w:val="hps"/>
          <w:rFonts w:ascii="Times New Roman" w:hAnsi="Times New Roman"/>
          <w:sz w:val="24"/>
          <w:szCs w:val="24"/>
        </w:rPr>
        <w:t xml:space="preserve">. </w:t>
      </w:r>
    </w:p>
    <w:p w14:paraId="07E74A9B" w14:textId="53450795" w:rsidR="000907B1" w:rsidRPr="0060305D" w:rsidRDefault="000907B1" w:rsidP="005E06BB">
      <w:pPr>
        <w:numPr>
          <w:ilvl w:val="0"/>
          <w:numId w:val="7"/>
        </w:numPr>
        <w:spacing w:before="120" w:after="120" w:line="240" w:lineRule="auto"/>
        <w:ind w:left="0" w:firstLine="270"/>
        <w:jc w:val="both"/>
        <w:rPr>
          <w:rStyle w:val="hps"/>
          <w:rFonts w:ascii="Times New Roman" w:hAnsi="Times New Roman"/>
          <w:i/>
          <w:sz w:val="24"/>
          <w:szCs w:val="24"/>
        </w:rPr>
      </w:pPr>
      <w:r w:rsidRPr="0060305D">
        <w:rPr>
          <w:rStyle w:val="hps"/>
          <w:rFonts w:ascii="Times New Roman" w:hAnsi="Times New Roman"/>
          <w:i/>
          <w:sz w:val="24"/>
          <w:szCs w:val="24"/>
        </w:rPr>
        <w:t xml:space="preserve">Au niveau de la province : Hanoi a </w:t>
      </w:r>
      <w:r w:rsidR="000758D9" w:rsidRPr="0060305D">
        <w:rPr>
          <w:rStyle w:val="hps"/>
          <w:rFonts w:ascii="Times New Roman" w:hAnsi="Times New Roman"/>
          <w:i/>
          <w:sz w:val="24"/>
          <w:szCs w:val="24"/>
        </w:rPr>
        <w:t>élaboré</w:t>
      </w:r>
      <w:r w:rsidR="00E57A87" w:rsidRPr="0060305D">
        <w:rPr>
          <w:rStyle w:val="hps"/>
          <w:rFonts w:ascii="Times New Roman" w:hAnsi="Times New Roman"/>
          <w:i/>
          <w:sz w:val="24"/>
          <w:szCs w:val="24"/>
        </w:rPr>
        <w:t xml:space="preserve"> </w:t>
      </w:r>
      <w:r w:rsidR="000758D9" w:rsidRPr="0060305D">
        <w:rPr>
          <w:rStyle w:val="hps"/>
          <w:rFonts w:ascii="Times New Roman" w:hAnsi="Times New Roman"/>
          <w:i/>
          <w:sz w:val="24"/>
          <w:szCs w:val="24"/>
        </w:rPr>
        <w:t>d</w:t>
      </w:r>
      <w:r w:rsidRPr="0060305D">
        <w:rPr>
          <w:rStyle w:val="hps"/>
          <w:rFonts w:ascii="Times New Roman" w:hAnsi="Times New Roman"/>
          <w:i/>
          <w:sz w:val="24"/>
          <w:szCs w:val="24"/>
        </w:rPr>
        <w:t xml:space="preserve">es stratégies pour le développement de l’élevage, y compris l’élevage laitier : </w:t>
      </w:r>
      <w:r w:rsidRPr="0060305D">
        <w:rPr>
          <w:rStyle w:val="hps"/>
          <w:rFonts w:ascii="Times New Roman" w:hAnsi="Times New Roman"/>
          <w:sz w:val="24"/>
          <w:szCs w:val="24"/>
        </w:rPr>
        <w:t xml:space="preserve">Le programme numéro </w:t>
      </w:r>
      <w:r w:rsidRPr="001B7469">
        <w:rPr>
          <w:rFonts w:ascii="Times New Roman" w:hAnsi="Times New Roman"/>
          <w:sz w:val="24"/>
          <w:szCs w:val="24"/>
        </w:rPr>
        <w:t>02/</w:t>
      </w:r>
      <w:proofErr w:type="spellStart"/>
      <w:r w:rsidRPr="001B7469">
        <w:rPr>
          <w:rFonts w:ascii="Times New Roman" w:hAnsi="Times New Roman"/>
          <w:sz w:val="24"/>
          <w:szCs w:val="24"/>
        </w:rPr>
        <w:t>CTr</w:t>
      </w:r>
      <w:proofErr w:type="spellEnd"/>
      <w:r w:rsidRPr="001B7469">
        <w:rPr>
          <w:rFonts w:ascii="Times New Roman" w:hAnsi="Times New Roman"/>
          <w:sz w:val="24"/>
          <w:szCs w:val="24"/>
        </w:rPr>
        <w:t>-TU/2008 pour le</w:t>
      </w:r>
      <w:r w:rsidR="00E57A87" w:rsidRPr="001B7469">
        <w:rPr>
          <w:rFonts w:ascii="Times New Roman" w:hAnsi="Times New Roman"/>
          <w:sz w:val="24"/>
          <w:szCs w:val="24"/>
        </w:rPr>
        <w:t xml:space="preserve"> </w:t>
      </w:r>
      <w:r w:rsidR="00841D94" w:rsidRPr="001B7469">
        <w:rPr>
          <w:rFonts w:ascii="Times New Roman" w:hAnsi="Times New Roman"/>
          <w:sz w:val="24"/>
          <w:szCs w:val="24"/>
        </w:rPr>
        <w:t>développement agricole</w:t>
      </w:r>
      <w:r w:rsidRPr="001B7469">
        <w:rPr>
          <w:rFonts w:ascii="Times New Roman" w:hAnsi="Times New Roman"/>
          <w:sz w:val="24"/>
          <w:szCs w:val="24"/>
        </w:rPr>
        <w:t xml:space="preserve"> et rural ; Le programme </w:t>
      </w:r>
      <w:r w:rsidR="002912F4" w:rsidRPr="001B7469">
        <w:rPr>
          <w:rFonts w:ascii="Times New Roman" w:hAnsi="Times New Roman"/>
          <w:sz w:val="24"/>
          <w:szCs w:val="24"/>
        </w:rPr>
        <w:t>d’aménagement</w:t>
      </w:r>
      <w:r w:rsidRPr="001B7469">
        <w:rPr>
          <w:rFonts w:ascii="Times New Roman" w:hAnsi="Times New Roman"/>
          <w:sz w:val="24"/>
          <w:szCs w:val="24"/>
        </w:rPr>
        <w:t xml:space="preserve"> des zones d’élevage</w:t>
      </w:r>
      <w:r w:rsidR="00722379">
        <w:rPr>
          <w:rFonts w:ascii="Times New Roman" w:hAnsi="Times New Roman"/>
          <w:sz w:val="24"/>
          <w:szCs w:val="24"/>
        </w:rPr>
        <w:t xml:space="preserve"> </w:t>
      </w:r>
      <w:r w:rsidRPr="001B7469">
        <w:rPr>
          <w:rFonts w:ascii="Times New Roman" w:hAnsi="Times New Roman"/>
          <w:sz w:val="24"/>
          <w:szCs w:val="24"/>
        </w:rPr>
        <w:t>hors des zones d’habitations</w:t>
      </w:r>
      <w:r w:rsidR="00E57A87" w:rsidRPr="001B7469">
        <w:rPr>
          <w:rFonts w:ascii="Times New Roman" w:hAnsi="Times New Roman"/>
          <w:sz w:val="24"/>
          <w:szCs w:val="24"/>
        </w:rPr>
        <w:t xml:space="preserve"> </w:t>
      </w:r>
      <w:r w:rsidR="000758D9" w:rsidRPr="001B7469">
        <w:rPr>
          <w:rFonts w:ascii="Times New Roman" w:hAnsi="Times New Roman"/>
          <w:sz w:val="24"/>
          <w:szCs w:val="24"/>
        </w:rPr>
        <w:t>(</w:t>
      </w:r>
      <w:r w:rsidRPr="001B7469">
        <w:rPr>
          <w:rFonts w:ascii="Times New Roman" w:hAnsi="Times New Roman"/>
          <w:sz w:val="24"/>
          <w:szCs w:val="24"/>
        </w:rPr>
        <w:t>décision 93/2009/QĐ-UBND</w:t>
      </w:r>
      <w:r w:rsidR="002912F4" w:rsidRPr="001B7469">
        <w:rPr>
          <w:rFonts w:ascii="Times New Roman" w:hAnsi="Times New Roman"/>
          <w:sz w:val="24"/>
          <w:szCs w:val="24"/>
        </w:rPr>
        <w:t>) ;</w:t>
      </w:r>
      <w:r w:rsidRPr="001B7469">
        <w:rPr>
          <w:rFonts w:ascii="Times New Roman" w:hAnsi="Times New Roman"/>
          <w:sz w:val="24"/>
          <w:szCs w:val="24"/>
        </w:rPr>
        <w:t xml:space="preserve"> le</w:t>
      </w:r>
      <w:r w:rsidR="00E57A87" w:rsidRPr="001B7469">
        <w:rPr>
          <w:rFonts w:ascii="Times New Roman" w:hAnsi="Times New Roman"/>
          <w:sz w:val="24"/>
          <w:szCs w:val="24"/>
        </w:rPr>
        <w:t xml:space="preserve"> </w:t>
      </w:r>
      <w:r w:rsidRPr="001B7469">
        <w:rPr>
          <w:rFonts w:ascii="Times New Roman" w:hAnsi="Times New Roman"/>
          <w:sz w:val="24"/>
          <w:szCs w:val="24"/>
        </w:rPr>
        <w:t>programme de développ</w:t>
      </w:r>
      <w:r w:rsidR="000758D9" w:rsidRPr="001B7469">
        <w:rPr>
          <w:rFonts w:ascii="Times New Roman" w:hAnsi="Times New Roman"/>
          <w:sz w:val="24"/>
          <w:szCs w:val="24"/>
        </w:rPr>
        <w:t>e</w:t>
      </w:r>
      <w:r w:rsidRPr="001B7469">
        <w:rPr>
          <w:rFonts w:ascii="Times New Roman" w:hAnsi="Times New Roman"/>
          <w:sz w:val="24"/>
          <w:szCs w:val="24"/>
        </w:rPr>
        <w:t>ment d</w:t>
      </w:r>
      <w:r w:rsidR="000758D9" w:rsidRPr="001B7469">
        <w:rPr>
          <w:rFonts w:ascii="Times New Roman" w:hAnsi="Times New Roman"/>
          <w:sz w:val="24"/>
          <w:szCs w:val="24"/>
        </w:rPr>
        <w:t>e l</w:t>
      </w:r>
      <w:r w:rsidRPr="001B7469">
        <w:rPr>
          <w:rFonts w:ascii="Times New Roman" w:hAnsi="Times New Roman"/>
          <w:sz w:val="24"/>
          <w:szCs w:val="24"/>
        </w:rPr>
        <w:t>’élevage</w:t>
      </w:r>
      <w:r w:rsidR="00E57A87" w:rsidRPr="001B7469">
        <w:rPr>
          <w:rFonts w:ascii="Times New Roman" w:hAnsi="Times New Roman"/>
          <w:sz w:val="24"/>
          <w:szCs w:val="24"/>
        </w:rPr>
        <w:t xml:space="preserve"> laitier sur la base les communes </w:t>
      </w:r>
      <w:r w:rsidRPr="001B7469">
        <w:rPr>
          <w:rFonts w:ascii="Times New Roman" w:hAnsi="Times New Roman"/>
          <w:sz w:val="24"/>
          <w:szCs w:val="24"/>
        </w:rPr>
        <w:t>pour la période de 2011 – 2015 selon la décision</w:t>
      </w:r>
      <w:r w:rsidR="000C43A5">
        <w:rPr>
          <w:rFonts w:ascii="Times New Roman" w:hAnsi="Times New Roman"/>
          <w:sz w:val="24"/>
          <w:szCs w:val="24"/>
        </w:rPr>
        <w:t xml:space="preserve"> </w:t>
      </w:r>
      <w:r w:rsidRPr="001B7469">
        <w:rPr>
          <w:rFonts w:ascii="Times New Roman" w:hAnsi="Times New Roman"/>
          <w:sz w:val="24"/>
          <w:szCs w:val="24"/>
        </w:rPr>
        <w:t xml:space="preserve">2801/2011/QĐ-UBND. </w:t>
      </w:r>
    </w:p>
    <w:p w14:paraId="4F25E211" w14:textId="7C23CFC7" w:rsidR="000907B1" w:rsidRPr="006156B5" w:rsidRDefault="009A233E" w:rsidP="005E06BB">
      <w:pPr>
        <w:numPr>
          <w:ilvl w:val="0"/>
          <w:numId w:val="8"/>
        </w:numPr>
        <w:tabs>
          <w:tab w:val="left" w:pos="426"/>
        </w:tabs>
        <w:spacing w:before="120" w:after="120" w:line="240" w:lineRule="auto"/>
        <w:ind w:left="0" w:firstLine="0"/>
        <w:jc w:val="both"/>
        <w:rPr>
          <w:rStyle w:val="hps"/>
          <w:rFonts w:ascii="Times New Roman" w:hAnsi="Times New Roman"/>
          <w:b/>
          <w:sz w:val="24"/>
          <w:szCs w:val="24"/>
        </w:rPr>
      </w:pPr>
      <w:r w:rsidRPr="006156B5">
        <w:rPr>
          <w:rStyle w:val="hps"/>
          <w:rFonts w:ascii="Times New Roman" w:hAnsi="Times New Roman"/>
          <w:b/>
          <w:sz w:val="24"/>
          <w:szCs w:val="24"/>
        </w:rPr>
        <w:t>La place du centre développement de gros bétail de Hanoi pour le développement d’élevage laitier à Ba</w:t>
      </w:r>
      <w:r w:rsidR="00841D94" w:rsidRPr="006156B5">
        <w:rPr>
          <w:rStyle w:val="hps"/>
          <w:rFonts w:ascii="Times New Roman" w:hAnsi="Times New Roman"/>
          <w:b/>
          <w:sz w:val="24"/>
          <w:szCs w:val="24"/>
        </w:rPr>
        <w:t xml:space="preserve"> Vi.</w:t>
      </w:r>
    </w:p>
    <w:p w14:paraId="7C387E43" w14:textId="1E50C4A2" w:rsidR="005929F9" w:rsidRDefault="000907B1" w:rsidP="005929F9">
      <w:pPr>
        <w:spacing w:before="120" w:after="120" w:line="240" w:lineRule="auto"/>
        <w:ind w:firstLine="426"/>
        <w:jc w:val="both"/>
        <w:rPr>
          <w:rStyle w:val="hps"/>
          <w:rFonts w:ascii="Times New Roman" w:hAnsi="Times New Roman"/>
          <w:sz w:val="24"/>
          <w:szCs w:val="24"/>
        </w:rPr>
      </w:pPr>
      <w:r w:rsidRPr="0060305D">
        <w:rPr>
          <w:rStyle w:val="hps"/>
          <w:rFonts w:ascii="Times New Roman" w:hAnsi="Times New Roman"/>
          <w:sz w:val="24"/>
          <w:szCs w:val="24"/>
        </w:rPr>
        <w:t>Le centre de développement de l’élevage de Hanoi a été établi en 2012 sur la base du comité de développement d’élevage laitier en 2001. Sa fonction est d’appuyer le développement de l’élevage, surtout le gros bétail. Ce centre dépend du département du développement agricole et rural de Hanoi (DARD). En collaboration avec IDP, ils aident les éleveurs avec des formations techniques, des crédits pour l’achat de vaches, des visites d’exploitations modèles dans d’autres provinces, et l</w:t>
      </w:r>
      <w:r w:rsidR="00722379">
        <w:rPr>
          <w:rStyle w:val="hps"/>
          <w:rFonts w:ascii="Times New Roman" w:hAnsi="Times New Roman"/>
          <w:sz w:val="24"/>
          <w:szCs w:val="24"/>
        </w:rPr>
        <w:t>’achat de</w:t>
      </w:r>
      <w:r w:rsidRPr="00722379">
        <w:rPr>
          <w:rStyle w:val="hps"/>
          <w:rFonts w:ascii="Times New Roman" w:hAnsi="Times New Roman"/>
          <w:sz w:val="24"/>
          <w:szCs w:val="24"/>
        </w:rPr>
        <w:t xml:space="preserve"> biogaz. De 2001 – 2010, le centre de développement d’élevage de Hanoi a </w:t>
      </w:r>
      <w:r w:rsidR="00722379">
        <w:rPr>
          <w:rStyle w:val="hps"/>
          <w:rFonts w:ascii="Times New Roman" w:hAnsi="Times New Roman"/>
          <w:sz w:val="24"/>
          <w:szCs w:val="24"/>
        </w:rPr>
        <w:t>formé</w:t>
      </w:r>
      <w:r w:rsidRPr="00722379">
        <w:rPr>
          <w:rStyle w:val="hps"/>
          <w:rFonts w:ascii="Times New Roman" w:hAnsi="Times New Roman"/>
          <w:sz w:val="24"/>
          <w:szCs w:val="24"/>
        </w:rPr>
        <w:t xml:space="preserve"> 27 groupes d’éleveurs, 6 groupes de techniciens des communes, </w:t>
      </w:r>
      <w:r w:rsidR="00722379">
        <w:rPr>
          <w:rStyle w:val="hps"/>
          <w:rFonts w:ascii="Times New Roman" w:hAnsi="Times New Roman"/>
          <w:sz w:val="24"/>
          <w:szCs w:val="24"/>
        </w:rPr>
        <w:t xml:space="preserve">a organisé </w:t>
      </w:r>
      <w:r w:rsidRPr="00722379">
        <w:rPr>
          <w:rStyle w:val="hps"/>
          <w:rFonts w:ascii="Times New Roman" w:hAnsi="Times New Roman"/>
          <w:sz w:val="24"/>
          <w:szCs w:val="24"/>
        </w:rPr>
        <w:t>6 visites d’exploitations hors de Ba Vi et a aidé des éleveurs à acheter 50 machine</w:t>
      </w:r>
      <w:r w:rsidR="00722379">
        <w:rPr>
          <w:rStyle w:val="hps"/>
          <w:rFonts w:ascii="Times New Roman" w:hAnsi="Times New Roman"/>
          <w:sz w:val="24"/>
          <w:szCs w:val="24"/>
        </w:rPr>
        <w:t>s</w:t>
      </w:r>
      <w:r w:rsidRPr="00722379">
        <w:rPr>
          <w:rStyle w:val="hps"/>
          <w:rFonts w:ascii="Times New Roman" w:hAnsi="Times New Roman"/>
          <w:sz w:val="24"/>
          <w:szCs w:val="24"/>
        </w:rPr>
        <w:t xml:space="preserve"> à traire, 25 </w:t>
      </w:r>
      <w:r w:rsidR="00592D07" w:rsidRPr="00722379">
        <w:rPr>
          <w:rStyle w:val="hps"/>
          <w:rFonts w:ascii="Times New Roman" w:hAnsi="Times New Roman"/>
          <w:sz w:val="24"/>
          <w:szCs w:val="24"/>
        </w:rPr>
        <w:t>biogaz, à construire</w:t>
      </w:r>
      <w:r w:rsidRPr="00722379">
        <w:rPr>
          <w:rStyle w:val="hps"/>
          <w:rFonts w:ascii="Times New Roman" w:hAnsi="Times New Roman"/>
          <w:sz w:val="24"/>
          <w:szCs w:val="24"/>
        </w:rPr>
        <w:t xml:space="preserve"> 65 étables et 10.000 box de nylon pour fermenter des herbes dan</w:t>
      </w:r>
      <w:r w:rsidR="004212C6" w:rsidRPr="00722379">
        <w:rPr>
          <w:rStyle w:val="hps"/>
          <w:rFonts w:ascii="Times New Roman" w:hAnsi="Times New Roman"/>
          <w:sz w:val="24"/>
          <w:szCs w:val="24"/>
        </w:rPr>
        <w:t xml:space="preserve">s l’hiver. </w:t>
      </w:r>
    </w:p>
    <w:p w14:paraId="23CD81D6" w14:textId="77777777" w:rsidR="006C2A51" w:rsidRPr="00722379" w:rsidRDefault="006C2A51" w:rsidP="005929F9">
      <w:pPr>
        <w:spacing w:before="120" w:after="120" w:line="240" w:lineRule="auto"/>
        <w:ind w:firstLine="426"/>
        <w:jc w:val="both"/>
        <w:rPr>
          <w:rStyle w:val="hps"/>
          <w:rFonts w:ascii="Times New Roman" w:hAnsi="Times New Roman"/>
          <w:sz w:val="24"/>
          <w:szCs w:val="24"/>
        </w:rPr>
      </w:pPr>
    </w:p>
    <w:p w14:paraId="74000402" w14:textId="32266BC8" w:rsidR="000907B1" w:rsidRPr="006156B5" w:rsidRDefault="000907B1" w:rsidP="005E06BB">
      <w:pPr>
        <w:numPr>
          <w:ilvl w:val="0"/>
          <w:numId w:val="8"/>
        </w:numPr>
        <w:tabs>
          <w:tab w:val="left" w:pos="426"/>
        </w:tabs>
        <w:spacing w:before="120" w:after="120" w:line="240" w:lineRule="auto"/>
        <w:ind w:left="0" w:firstLine="0"/>
        <w:jc w:val="both"/>
        <w:rPr>
          <w:rStyle w:val="hps"/>
          <w:rFonts w:ascii="Times New Roman" w:hAnsi="Times New Roman"/>
          <w:b/>
          <w:sz w:val="24"/>
          <w:szCs w:val="24"/>
        </w:rPr>
      </w:pPr>
      <w:r w:rsidRPr="006156B5">
        <w:rPr>
          <w:rStyle w:val="hps"/>
          <w:rFonts w:ascii="Times New Roman" w:hAnsi="Times New Roman"/>
          <w:b/>
          <w:sz w:val="24"/>
          <w:szCs w:val="24"/>
        </w:rPr>
        <w:lastRenderedPageBreak/>
        <w:t>Les acteurs de la collecte du lait</w:t>
      </w:r>
      <w:r w:rsidR="00EC20CC" w:rsidRPr="006156B5">
        <w:rPr>
          <w:rStyle w:val="hps"/>
          <w:rFonts w:ascii="Times New Roman" w:hAnsi="Times New Roman"/>
          <w:b/>
          <w:sz w:val="24"/>
          <w:szCs w:val="24"/>
        </w:rPr>
        <w:t> = la</w:t>
      </w:r>
      <w:r w:rsidR="00771D75" w:rsidRPr="006156B5">
        <w:rPr>
          <w:rStyle w:val="hps"/>
          <w:rFonts w:ascii="Times New Roman" w:hAnsi="Times New Roman"/>
          <w:b/>
          <w:sz w:val="24"/>
          <w:szCs w:val="24"/>
        </w:rPr>
        <w:t xml:space="preserve"> filière</w:t>
      </w:r>
    </w:p>
    <w:p w14:paraId="3FA6C414" w14:textId="50A07D06" w:rsidR="000907B1" w:rsidRPr="00722379" w:rsidRDefault="00592D07" w:rsidP="00D26F42">
      <w:pPr>
        <w:spacing w:before="120" w:after="120" w:line="240" w:lineRule="auto"/>
        <w:ind w:firstLine="720"/>
        <w:jc w:val="both"/>
        <w:rPr>
          <w:rStyle w:val="hps"/>
          <w:rFonts w:ascii="Times New Roman" w:hAnsi="Times New Roman"/>
          <w:sz w:val="24"/>
          <w:szCs w:val="24"/>
        </w:rPr>
      </w:pPr>
      <w:r w:rsidRPr="0060305D">
        <w:rPr>
          <w:rStyle w:val="hps"/>
          <w:rFonts w:ascii="Times New Roman" w:hAnsi="Times New Roman"/>
          <w:sz w:val="24"/>
          <w:szCs w:val="24"/>
        </w:rPr>
        <w:t>Les</w:t>
      </w:r>
      <w:r w:rsidR="000907B1" w:rsidRPr="0060305D">
        <w:rPr>
          <w:rStyle w:val="hps"/>
          <w:rFonts w:ascii="Times New Roman" w:hAnsi="Times New Roman"/>
          <w:sz w:val="24"/>
          <w:szCs w:val="24"/>
        </w:rPr>
        <w:t xml:space="preserve"> acteurs pour la collecte du lait jouent une place importante pour le développement de l’élevage laitier à Ba</w:t>
      </w:r>
      <w:r w:rsidR="00EC20CC" w:rsidRPr="0060305D">
        <w:rPr>
          <w:rStyle w:val="hps"/>
          <w:rFonts w:ascii="Times New Roman" w:hAnsi="Times New Roman"/>
          <w:sz w:val="24"/>
          <w:szCs w:val="24"/>
        </w:rPr>
        <w:t xml:space="preserve"> Vi</w:t>
      </w:r>
      <w:r w:rsidR="000907B1" w:rsidRPr="0060305D">
        <w:rPr>
          <w:rStyle w:val="hps"/>
          <w:rFonts w:ascii="Times New Roman" w:hAnsi="Times New Roman"/>
          <w:sz w:val="24"/>
          <w:szCs w:val="24"/>
        </w:rPr>
        <w:t xml:space="preserve">. Dans la partie </w:t>
      </w:r>
      <w:r w:rsidR="00771D75" w:rsidRPr="0060305D">
        <w:rPr>
          <w:rStyle w:val="hps"/>
          <w:rFonts w:ascii="Times New Roman" w:hAnsi="Times New Roman"/>
          <w:sz w:val="24"/>
          <w:szCs w:val="24"/>
        </w:rPr>
        <w:t>sur l’</w:t>
      </w:r>
      <w:r w:rsidR="000907B1" w:rsidRPr="0060305D">
        <w:rPr>
          <w:rStyle w:val="hps"/>
          <w:rFonts w:ascii="Times New Roman" w:hAnsi="Times New Roman"/>
          <w:sz w:val="24"/>
          <w:szCs w:val="24"/>
        </w:rPr>
        <w:t xml:space="preserve">’histoire </w:t>
      </w:r>
      <w:r w:rsidR="00771D75" w:rsidRPr="0060305D">
        <w:rPr>
          <w:rStyle w:val="hps"/>
          <w:rFonts w:ascii="Times New Roman" w:hAnsi="Times New Roman"/>
          <w:sz w:val="24"/>
          <w:szCs w:val="24"/>
        </w:rPr>
        <w:t xml:space="preserve">du </w:t>
      </w:r>
      <w:r w:rsidR="000907B1" w:rsidRPr="0060305D">
        <w:rPr>
          <w:rStyle w:val="hps"/>
          <w:rFonts w:ascii="Times New Roman" w:hAnsi="Times New Roman"/>
          <w:sz w:val="24"/>
          <w:szCs w:val="24"/>
        </w:rPr>
        <w:t>développement d</w:t>
      </w:r>
      <w:r w:rsidR="00771D75" w:rsidRPr="0060305D">
        <w:rPr>
          <w:rStyle w:val="hps"/>
          <w:rFonts w:ascii="Times New Roman" w:hAnsi="Times New Roman"/>
          <w:sz w:val="24"/>
          <w:szCs w:val="24"/>
        </w:rPr>
        <w:t>e l</w:t>
      </w:r>
      <w:r w:rsidR="000907B1" w:rsidRPr="0060305D">
        <w:rPr>
          <w:rStyle w:val="hps"/>
          <w:rFonts w:ascii="Times New Roman" w:hAnsi="Times New Roman"/>
          <w:sz w:val="24"/>
          <w:szCs w:val="24"/>
        </w:rPr>
        <w:t xml:space="preserve">’élevage laitier, j’ai montré la place importante des compagnies </w:t>
      </w:r>
      <w:r w:rsidR="00771D75" w:rsidRPr="0060305D">
        <w:rPr>
          <w:rStyle w:val="hps"/>
          <w:rFonts w:ascii="Times New Roman" w:hAnsi="Times New Roman"/>
          <w:sz w:val="24"/>
          <w:szCs w:val="24"/>
        </w:rPr>
        <w:t>de collecte du</w:t>
      </w:r>
      <w:r w:rsidR="000907B1" w:rsidRPr="0060305D">
        <w:rPr>
          <w:rStyle w:val="hps"/>
          <w:rFonts w:ascii="Times New Roman" w:hAnsi="Times New Roman"/>
          <w:sz w:val="24"/>
          <w:szCs w:val="24"/>
        </w:rPr>
        <w:t xml:space="preserve"> lait. La présen</w:t>
      </w:r>
      <w:r w:rsidR="00722379">
        <w:rPr>
          <w:rStyle w:val="hps"/>
          <w:rFonts w:ascii="Times New Roman" w:hAnsi="Times New Roman"/>
          <w:sz w:val="24"/>
          <w:szCs w:val="24"/>
        </w:rPr>
        <w:t>c</w:t>
      </w:r>
      <w:r w:rsidR="000907B1" w:rsidRPr="00722379">
        <w:rPr>
          <w:rStyle w:val="hps"/>
          <w:rFonts w:ascii="Times New Roman" w:hAnsi="Times New Roman"/>
          <w:sz w:val="24"/>
          <w:szCs w:val="24"/>
        </w:rPr>
        <w:t xml:space="preserve">e de Nestlé est un facteur qui </w:t>
      </w:r>
      <w:r w:rsidR="00771D75" w:rsidRPr="0060305D">
        <w:rPr>
          <w:rStyle w:val="hps"/>
          <w:rFonts w:ascii="Times New Roman" w:hAnsi="Times New Roman"/>
          <w:sz w:val="24"/>
          <w:szCs w:val="24"/>
        </w:rPr>
        <w:t xml:space="preserve">a </w:t>
      </w:r>
      <w:r w:rsidR="000907B1" w:rsidRPr="0060305D">
        <w:rPr>
          <w:rStyle w:val="hps"/>
          <w:rFonts w:ascii="Times New Roman" w:hAnsi="Times New Roman"/>
          <w:sz w:val="24"/>
          <w:szCs w:val="24"/>
        </w:rPr>
        <w:t>impact</w:t>
      </w:r>
      <w:r w:rsidR="00771D75" w:rsidRPr="0060305D">
        <w:rPr>
          <w:rStyle w:val="hps"/>
          <w:rFonts w:ascii="Times New Roman" w:hAnsi="Times New Roman"/>
          <w:sz w:val="24"/>
          <w:szCs w:val="24"/>
        </w:rPr>
        <w:t>é</w:t>
      </w:r>
      <w:r w:rsidR="00EC20CC" w:rsidRPr="0060305D">
        <w:rPr>
          <w:rStyle w:val="hps"/>
          <w:rFonts w:ascii="Times New Roman" w:hAnsi="Times New Roman"/>
          <w:sz w:val="24"/>
          <w:szCs w:val="24"/>
        </w:rPr>
        <w:t xml:space="preserve"> </w:t>
      </w:r>
      <w:r w:rsidR="000907B1" w:rsidRPr="0060305D">
        <w:rPr>
          <w:rStyle w:val="hps"/>
          <w:rFonts w:ascii="Times New Roman" w:hAnsi="Times New Roman"/>
          <w:sz w:val="24"/>
          <w:szCs w:val="24"/>
        </w:rPr>
        <w:t xml:space="preserve">la décision des familles pour </w:t>
      </w:r>
      <w:r w:rsidR="00771D75" w:rsidRPr="0060305D">
        <w:rPr>
          <w:rStyle w:val="hps"/>
          <w:rFonts w:ascii="Times New Roman" w:hAnsi="Times New Roman"/>
          <w:sz w:val="24"/>
          <w:szCs w:val="24"/>
        </w:rPr>
        <w:t>démarrer et développer</w:t>
      </w:r>
      <w:r w:rsidR="00EC20CC" w:rsidRPr="0060305D">
        <w:rPr>
          <w:rStyle w:val="hps"/>
          <w:rFonts w:ascii="Times New Roman" w:hAnsi="Times New Roman"/>
          <w:sz w:val="24"/>
          <w:szCs w:val="24"/>
        </w:rPr>
        <w:t xml:space="preserve"> </w:t>
      </w:r>
      <w:r w:rsidR="000907B1" w:rsidRPr="0060305D">
        <w:rPr>
          <w:rStyle w:val="hps"/>
          <w:rFonts w:ascii="Times New Roman" w:hAnsi="Times New Roman"/>
          <w:sz w:val="24"/>
          <w:szCs w:val="24"/>
        </w:rPr>
        <w:t>la production laitière de 2000 à 2005. À partir de 2006, la compagnie IDP a permis le déve</w:t>
      </w:r>
      <w:r w:rsidR="00771D75" w:rsidRPr="0060305D">
        <w:rPr>
          <w:rStyle w:val="hps"/>
          <w:rFonts w:ascii="Times New Roman" w:hAnsi="Times New Roman"/>
          <w:sz w:val="24"/>
          <w:szCs w:val="24"/>
        </w:rPr>
        <w:t>l</w:t>
      </w:r>
      <w:r w:rsidR="000907B1" w:rsidRPr="0060305D">
        <w:rPr>
          <w:rStyle w:val="hps"/>
          <w:rFonts w:ascii="Times New Roman" w:hAnsi="Times New Roman"/>
          <w:sz w:val="24"/>
          <w:szCs w:val="24"/>
        </w:rPr>
        <w:t xml:space="preserve">oppement de la production. De 2006 à 2008, IDP a aidé les éleveurs à passer les deux </w:t>
      </w:r>
      <w:r w:rsidR="00722379">
        <w:rPr>
          <w:rStyle w:val="hps"/>
          <w:rFonts w:ascii="Times New Roman" w:hAnsi="Times New Roman"/>
          <w:sz w:val="24"/>
          <w:szCs w:val="24"/>
        </w:rPr>
        <w:t>crises</w:t>
      </w:r>
      <w:r w:rsidR="00722379" w:rsidRPr="00722379">
        <w:rPr>
          <w:rStyle w:val="hps"/>
          <w:rFonts w:ascii="Times New Roman" w:hAnsi="Times New Roman"/>
          <w:sz w:val="24"/>
          <w:szCs w:val="24"/>
        </w:rPr>
        <w:t xml:space="preserve"> </w:t>
      </w:r>
      <w:r w:rsidR="000907B1" w:rsidRPr="00722379">
        <w:rPr>
          <w:rStyle w:val="hps"/>
          <w:rFonts w:ascii="Times New Roman" w:hAnsi="Times New Roman"/>
          <w:sz w:val="24"/>
          <w:szCs w:val="24"/>
        </w:rPr>
        <w:t>(</w:t>
      </w:r>
      <w:r w:rsidR="00722379">
        <w:rPr>
          <w:rStyle w:val="hps"/>
          <w:rFonts w:ascii="Times New Roman" w:hAnsi="Times New Roman"/>
          <w:sz w:val="24"/>
          <w:szCs w:val="24"/>
        </w:rPr>
        <w:t xml:space="preserve">crise </w:t>
      </w:r>
      <w:r w:rsidR="000907B1" w:rsidRPr="00722379">
        <w:rPr>
          <w:rStyle w:val="hps"/>
          <w:rFonts w:ascii="Times New Roman" w:hAnsi="Times New Roman"/>
          <w:sz w:val="24"/>
          <w:szCs w:val="24"/>
        </w:rPr>
        <w:t xml:space="preserve">économique en 2005 et </w:t>
      </w:r>
      <w:r w:rsidR="00722379">
        <w:rPr>
          <w:rStyle w:val="hps"/>
          <w:rFonts w:ascii="Times New Roman" w:hAnsi="Times New Roman"/>
          <w:sz w:val="24"/>
          <w:szCs w:val="24"/>
        </w:rPr>
        <w:t xml:space="preserve">crise sanitaire avec la </w:t>
      </w:r>
      <w:r w:rsidR="000907B1" w:rsidRPr="00722379">
        <w:rPr>
          <w:rStyle w:val="hps"/>
          <w:rFonts w:ascii="Times New Roman" w:hAnsi="Times New Roman"/>
          <w:sz w:val="24"/>
          <w:szCs w:val="24"/>
        </w:rPr>
        <w:t xml:space="preserve">mélamine en 2008). Grâce à la présence d’IDP le nombre de bovin laitier s’est maintenu au cours de ces périodes difficiles. À partir de 2008, IDP a investi pour les éleveurs dans les trois communes de zone colline. En 2008, le montant investi est de 150.000 USD, en 2009 près de un million </w:t>
      </w:r>
      <w:r w:rsidR="008B7DBE" w:rsidRPr="00722379">
        <w:rPr>
          <w:rStyle w:val="hps"/>
          <w:rFonts w:ascii="Times New Roman" w:hAnsi="Times New Roman"/>
          <w:sz w:val="24"/>
          <w:szCs w:val="24"/>
        </w:rPr>
        <w:t>d’USD</w:t>
      </w:r>
      <w:r w:rsidR="000907B1" w:rsidRPr="00722379">
        <w:rPr>
          <w:rStyle w:val="hps"/>
          <w:rFonts w:ascii="Times New Roman" w:hAnsi="Times New Roman"/>
          <w:sz w:val="24"/>
          <w:szCs w:val="24"/>
        </w:rPr>
        <w:t>, et en 2010 500.000 USD</w:t>
      </w:r>
      <w:r w:rsidR="00D26F42" w:rsidRPr="00722379">
        <w:rPr>
          <w:rStyle w:val="hps"/>
          <w:rFonts w:ascii="Times New Roman" w:hAnsi="Times New Roman"/>
          <w:sz w:val="24"/>
          <w:szCs w:val="24"/>
        </w:rPr>
        <w:t>.</w:t>
      </w:r>
      <w:r w:rsidR="000907B1" w:rsidRPr="00722379">
        <w:rPr>
          <w:rStyle w:val="hps"/>
          <w:rFonts w:ascii="Times New Roman" w:hAnsi="Times New Roman"/>
          <w:sz w:val="24"/>
          <w:szCs w:val="24"/>
        </w:rPr>
        <w:t xml:space="preserve"> En plus, IDP a investi dans les réseaux de collecte de lait dans toutes les communes. Il y a 38 points de collecte de lait actuellement. </w:t>
      </w:r>
    </w:p>
    <w:p w14:paraId="7BBCF6C6" w14:textId="37E9225A" w:rsidR="000907B1" w:rsidRPr="0060305D" w:rsidRDefault="000907B1" w:rsidP="00D26F42">
      <w:pPr>
        <w:spacing w:before="120" w:after="120" w:line="240" w:lineRule="auto"/>
        <w:ind w:firstLine="360"/>
        <w:jc w:val="both"/>
        <w:rPr>
          <w:rStyle w:val="hps"/>
          <w:rFonts w:ascii="Times New Roman" w:hAnsi="Times New Roman"/>
          <w:sz w:val="24"/>
          <w:szCs w:val="24"/>
        </w:rPr>
      </w:pPr>
      <w:r w:rsidRPr="0060305D">
        <w:rPr>
          <w:rStyle w:val="hps"/>
          <w:rFonts w:ascii="Times New Roman" w:hAnsi="Times New Roman"/>
          <w:sz w:val="24"/>
          <w:szCs w:val="24"/>
        </w:rPr>
        <w:t>Il existe une diversité des réseaux de collecte du lait à Ba Vi : (i) Le premier réseau ; les éleveurs vendent directement leur lait à IDP. La plupart des familles à Ba</w:t>
      </w:r>
      <w:r w:rsidR="00EC20CC" w:rsidRPr="0060305D">
        <w:rPr>
          <w:rStyle w:val="hps"/>
          <w:rFonts w:ascii="Times New Roman" w:hAnsi="Times New Roman"/>
          <w:sz w:val="24"/>
          <w:szCs w:val="24"/>
        </w:rPr>
        <w:t xml:space="preserve"> </w:t>
      </w:r>
      <w:r w:rsidRPr="0060305D">
        <w:rPr>
          <w:rStyle w:val="hps"/>
          <w:rFonts w:ascii="Times New Roman" w:hAnsi="Times New Roman"/>
          <w:sz w:val="24"/>
          <w:szCs w:val="24"/>
        </w:rPr>
        <w:t>Vi vendent selon ce type de réseau du fait de contrats entre l’industrie laitière et les éleveurs. Ce réseau concerne environ 1000 familles soit environ 85% de la production de lait</w:t>
      </w:r>
      <w:r w:rsidR="00722379">
        <w:rPr>
          <w:rStyle w:val="hps"/>
          <w:rFonts w:ascii="Times New Roman" w:hAnsi="Times New Roman"/>
          <w:sz w:val="24"/>
          <w:szCs w:val="24"/>
        </w:rPr>
        <w:t> ;</w:t>
      </w:r>
      <w:r w:rsidRPr="00722379">
        <w:rPr>
          <w:rStyle w:val="hps"/>
          <w:rFonts w:ascii="Times New Roman" w:hAnsi="Times New Roman"/>
          <w:sz w:val="24"/>
          <w:szCs w:val="24"/>
        </w:rPr>
        <w:t xml:space="preserve">  (ii) Le deuxième réseau : les éleveurs vendent leur lait au centre de Ba</w:t>
      </w:r>
      <w:r w:rsidR="00EC20CC" w:rsidRPr="0060305D">
        <w:rPr>
          <w:rStyle w:val="hps"/>
          <w:rFonts w:ascii="Times New Roman" w:hAnsi="Times New Roman"/>
          <w:sz w:val="24"/>
          <w:szCs w:val="24"/>
        </w:rPr>
        <w:t xml:space="preserve"> Vi</w:t>
      </w:r>
      <w:r w:rsidRPr="0060305D">
        <w:rPr>
          <w:rStyle w:val="hps"/>
          <w:rFonts w:ascii="Times New Roman" w:hAnsi="Times New Roman"/>
          <w:sz w:val="24"/>
          <w:szCs w:val="24"/>
        </w:rPr>
        <w:t xml:space="preserve"> selon le contrat établi, mais le prix est moins élevé. Il correspond aux familles du centre de Ba</w:t>
      </w:r>
      <w:r w:rsidR="00EC20CC" w:rsidRPr="0060305D">
        <w:rPr>
          <w:rStyle w:val="hps"/>
          <w:rFonts w:ascii="Times New Roman" w:hAnsi="Times New Roman"/>
          <w:sz w:val="24"/>
          <w:szCs w:val="24"/>
        </w:rPr>
        <w:t xml:space="preserve"> Vi</w:t>
      </w:r>
      <w:r w:rsidRPr="0060305D">
        <w:rPr>
          <w:rStyle w:val="hps"/>
          <w:rFonts w:ascii="Times New Roman" w:hAnsi="Times New Roman"/>
          <w:sz w:val="24"/>
          <w:szCs w:val="24"/>
        </w:rPr>
        <w:t>, soit environ 200 familles</w:t>
      </w:r>
      <w:r w:rsidR="00722379">
        <w:rPr>
          <w:rStyle w:val="hps"/>
          <w:rFonts w:ascii="Times New Roman" w:hAnsi="Times New Roman"/>
          <w:sz w:val="24"/>
          <w:szCs w:val="24"/>
        </w:rPr>
        <w:t> ;</w:t>
      </w:r>
      <w:r w:rsidRPr="00722379">
        <w:rPr>
          <w:rStyle w:val="hps"/>
          <w:rFonts w:ascii="Times New Roman" w:hAnsi="Times New Roman"/>
          <w:sz w:val="24"/>
          <w:szCs w:val="24"/>
        </w:rPr>
        <w:t xml:space="preserve"> (iii) Le troisième réseau : les éleveurs vendent leur pr</w:t>
      </w:r>
      <w:r w:rsidRPr="0060305D">
        <w:rPr>
          <w:rStyle w:val="hps"/>
          <w:rFonts w:ascii="Times New Roman" w:hAnsi="Times New Roman"/>
          <w:sz w:val="24"/>
          <w:szCs w:val="24"/>
        </w:rPr>
        <w:t xml:space="preserve">oduction de lait à des petites boutiques dans la ville Il n’y a pas le contrat avec les éleveurs, mais le prix est en principe plus élevé </w:t>
      </w:r>
      <w:r w:rsidR="00771D75" w:rsidRPr="0060305D">
        <w:rPr>
          <w:rStyle w:val="hps"/>
          <w:rFonts w:ascii="Times New Roman" w:hAnsi="Times New Roman"/>
          <w:sz w:val="24"/>
          <w:szCs w:val="24"/>
        </w:rPr>
        <w:t>que les deux</w:t>
      </w:r>
      <w:r w:rsidRPr="0060305D">
        <w:rPr>
          <w:rStyle w:val="hps"/>
          <w:rFonts w:ascii="Times New Roman" w:hAnsi="Times New Roman"/>
          <w:sz w:val="24"/>
          <w:szCs w:val="24"/>
        </w:rPr>
        <w:t xml:space="preserve"> autres réseaux. Les petites exploitations sont intéressées pour vendre à ce réseau</w:t>
      </w:r>
      <w:r w:rsidR="00722379">
        <w:rPr>
          <w:rStyle w:val="hps"/>
          <w:rFonts w:ascii="Times New Roman" w:hAnsi="Times New Roman"/>
          <w:sz w:val="24"/>
          <w:szCs w:val="24"/>
        </w:rPr>
        <w:t> ;</w:t>
      </w:r>
      <w:r w:rsidRPr="00722379">
        <w:rPr>
          <w:rStyle w:val="hps"/>
          <w:rFonts w:ascii="Times New Roman" w:hAnsi="Times New Roman"/>
          <w:sz w:val="24"/>
          <w:szCs w:val="24"/>
        </w:rPr>
        <w:t xml:space="preserve"> (iv) Les exploitations qui transforment leur production de lait. Il y a environ 10 familles à Ba Vi qui transform</w:t>
      </w:r>
      <w:r w:rsidR="00771D75" w:rsidRPr="0060305D">
        <w:rPr>
          <w:rStyle w:val="hps"/>
          <w:rFonts w:ascii="Times New Roman" w:hAnsi="Times New Roman"/>
          <w:sz w:val="24"/>
          <w:szCs w:val="24"/>
        </w:rPr>
        <w:t>ent</w:t>
      </w:r>
      <w:r w:rsidR="00731BF7" w:rsidRPr="0060305D">
        <w:rPr>
          <w:rStyle w:val="hps"/>
          <w:rFonts w:ascii="Times New Roman" w:hAnsi="Times New Roman"/>
          <w:sz w:val="24"/>
          <w:szCs w:val="24"/>
        </w:rPr>
        <w:t xml:space="preserve"> leur lait. </w:t>
      </w:r>
    </w:p>
    <w:p w14:paraId="7C21BBDF" w14:textId="77777777" w:rsidR="005E3D6F" w:rsidRPr="0060305D" w:rsidRDefault="005E3D6F" w:rsidP="006452D5">
      <w:pPr>
        <w:pStyle w:val="Paragraphedeliste"/>
        <w:ind w:left="0"/>
        <w:jc w:val="both"/>
        <w:rPr>
          <w:rStyle w:val="hps"/>
          <w:rFonts w:ascii="Times New Roman" w:hAnsi="Times New Roman"/>
          <w:sz w:val="24"/>
          <w:szCs w:val="24"/>
        </w:rPr>
      </w:pPr>
    </w:p>
    <w:tbl>
      <w:tblPr>
        <w:tblStyle w:val="Grilledutableau"/>
        <w:tblW w:w="0" w:type="auto"/>
        <w:shd w:val="clear" w:color="auto" w:fill="D9D9D9" w:themeFill="background1" w:themeFillShade="D9"/>
        <w:tblLook w:val="04A0" w:firstRow="1" w:lastRow="0" w:firstColumn="1" w:lastColumn="0" w:noHBand="0" w:noVBand="1"/>
      </w:tblPr>
      <w:tblGrid>
        <w:gridCol w:w="9017"/>
      </w:tblGrid>
      <w:tr w:rsidR="00606769" w:rsidRPr="0060305D" w14:paraId="78C491B0" w14:textId="77777777" w:rsidTr="006156B5">
        <w:tc>
          <w:tcPr>
            <w:tcW w:w="9017" w:type="dxa"/>
            <w:shd w:val="clear" w:color="auto" w:fill="D9D9D9" w:themeFill="background1" w:themeFillShade="D9"/>
            <w:vAlign w:val="center"/>
          </w:tcPr>
          <w:p w14:paraId="7C9B9C35" w14:textId="5F115024" w:rsidR="00F86EDA" w:rsidRPr="00F67B5A" w:rsidRDefault="00E54CFB" w:rsidP="00973053">
            <w:pPr>
              <w:pStyle w:val="type1"/>
              <w:rPr>
                <w:sz w:val="32"/>
                <w:szCs w:val="32"/>
              </w:rPr>
            </w:pPr>
            <w:bookmarkStart w:id="67" w:name="_Toc400572350"/>
            <w:bookmarkStart w:id="68" w:name="_Toc410630968"/>
            <w:r w:rsidRPr="00F67B5A">
              <w:rPr>
                <w:sz w:val="32"/>
                <w:szCs w:val="32"/>
              </w:rPr>
              <w:t>IV</w:t>
            </w:r>
            <w:r w:rsidR="009A233E" w:rsidRPr="00F67B5A">
              <w:rPr>
                <w:sz w:val="32"/>
                <w:szCs w:val="32"/>
              </w:rPr>
              <w:t xml:space="preserve"> </w:t>
            </w:r>
            <w:r w:rsidR="00F563B6" w:rsidRPr="00F67B5A">
              <w:rPr>
                <w:sz w:val="32"/>
                <w:szCs w:val="32"/>
              </w:rPr>
              <w:t>–</w:t>
            </w:r>
            <w:r w:rsidR="009A233E" w:rsidRPr="00F67B5A">
              <w:rPr>
                <w:sz w:val="32"/>
                <w:szCs w:val="32"/>
              </w:rPr>
              <w:t xml:space="preserve"> </w:t>
            </w:r>
            <w:bookmarkEnd w:id="67"/>
            <w:r w:rsidR="00973053">
              <w:rPr>
                <w:sz w:val="32"/>
                <w:szCs w:val="32"/>
              </w:rPr>
              <w:t>Matériel</w:t>
            </w:r>
            <w:r w:rsidR="00F563B6" w:rsidRPr="00F67B5A">
              <w:rPr>
                <w:sz w:val="32"/>
                <w:szCs w:val="32"/>
              </w:rPr>
              <w:t xml:space="preserve"> et </w:t>
            </w:r>
            <w:bookmarkEnd w:id="68"/>
            <w:r w:rsidR="00973053">
              <w:rPr>
                <w:sz w:val="32"/>
                <w:szCs w:val="32"/>
              </w:rPr>
              <w:t>méthode</w:t>
            </w:r>
            <w:r w:rsidR="00F563B6" w:rsidRPr="00F67B5A">
              <w:rPr>
                <w:sz w:val="32"/>
                <w:szCs w:val="32"/>
              </w:rPr>
              <w:t xml:space="preserve"> </w:t>
            </w:r>
          </w:p>
        </w:tc>
      </w:tr>
    </w:tbl>
    <w:p w14:paraId="05032B5B" w14:textId="28571BEE" w:rsidR="0092465F" w:rsidRPr="00AB3E5C" w:rsidRDefault="00CC59B2" w:rsidP="00CC59B2">
      <w:pPr>
        <w:pStyle w:val="type2"/>
        <w:numPr>
          <w:ilvl w:val="0"/>
          <w:numId w:val="0"/>
        </w:numPr>
        <w:ind w:left="426" w:hanging="426"/>
      </w:pPr>
      <w:bookmarkStart w:id="69" w:name="_Toc400572356"/>
      <w:bookmarkStart w:id="70" w:name="_Toc410630969"/>
      <w:r>
        <w:t xml:space="preserve">4.1. </w:t>
      </w:r>
      <w:r w:rsidR="0092465F" w:rsidRPr="00AB3E5C">
        <w:t>Échantillon</w:t>
      </w:r>
      <w:bookmarkEnd w:id="69"/>
      <w:bookmarkEnd w:id="70"/>
      <w:r w:rsidR="00973053">
        <w:t xml:space="preserve"> des communes et des exploitations </w:t>
      </w:r>
    </w:p>
    <w:p w14:paraId="65A2E86B" w14:textId="40F8DB32" w:rsidR="0092465F" w:rsidRPr="001B7469" w:rsidRDefault="0092465F" w:rsidP="00C12D86">
      <w:pPr>
        <w:pStyle w:val="Paragraphedeliste"/>
        <w:numPr>
          <w:ilvl w:val="0"/>
          <w:numId w:val="12"/>
        </w:numPr>
        <w:spacing w:before="120" w:after="120" w:line="240" w:lineRule="auto"/>
        <w:ind w:left="0" w:firstLine="360"/>
        <w:jc w:val="both"/>
        <w:rPr>
          <w:rStyle w:val="hps"/>
          <w:rFonts w:ascii="Times New Roman" w:hAnsi="Times New Roman"/>
          <w:sz w:val="24"/>
          <w:szCs w:val="24"/>
        </w:rPr>
      </w:pPr>
      <w:r w:rsidRPr="0060305D">
        <w:rPr>
          <w:rFonts w:ascii="Times New Roman" w:hAnsi="Times New Roman"/>
          <w:i/>
          <w:sz w:val="24"/>
          <w:szCs w:val="24"/>
        </w:rPr>
        <w:t>Choix des communes</w:t>
      </w:r>
      <w:r w:rsidR="005E3D6F" w:rsidRPr="0060305D">
        <w:rPr>
          <w:rFonts w:ascii="Times New Roman" w:hAnsi="Times New Roman"/>
          <w:i/>
          <w:sz w:val="24"/>
          <w:szCs w:val="24"/>
        </w:rPr>
        <w:t> </w:t>
      </w:r>
      <w:r w:rsidRPr="0060305D">
        <w:rPr>
          <w:rFonts w:ascii="Times New Roman" w:hAnsi="Times New Roman"/>
          <w:sz w:val="24"/>
          <w:szCs w:val="24"/>
        </w:rPr>
        <w:t xml:space="preserve">: les enquêtes ont été réalisées dans les 3 principales communes ayant une production laitière </w:t>
      </w:r>
      <w:r w:rsidR="00EC7ACF" w:rsidRPr="0060305D">
        <w:rPr>
          <w:rFonts w:ascii="Times New Roman" w:hAnsi="Times New Roman"/>
          <w:sz w:val="24"/>
          <w:szCs w:val="24"/>
        </w:rPr>
        <w:t xml:space="preserve">à Ba Vi </w:t>
      </w:r>
      <w:r w:rsidRPr="0060305D">
        <w:rPr>
          <w:rFonts w:ascii="Times New Roman" w:hAnsi="Times New Roman"/>
          <w:sz w:val="24"/>
          <w:szCs w:val="24"/>
        </w:rPr>
        <w:t xml:space="preserve">(Tan Linh, Van </w:t>
      </w:r>
      <w:proofErr w:type="spellStart"/>
      <w:r w:rsidRPr="0060305D">
        <w:rPr>
          <w:rFonts w:ascii="Times New Roman" w:hAnsi="Times New Roman"/>
          <w:sz w:val="24"/>
          <w:szCs w:val="24"/>
        </w:rPr>
        <w:t>Hoa</w:t>
      </w:r>
      <w:proofErr w:type="spellEnd"/>
      <w:r w:rsidRPr="0060305D">
        <w:rPr>
          <w:rFonts w:ascii="Times New Roman" w:hAnsi="Times New Roman"/>
          <w:sz w:val="24"/>
          <w:szCs w:val="24"/>
        </w:rPr>
        <w:t xml:space="preserve">, Yen Bai) qui présentent également une diversité des types ethniques, et des </w:t>
      </w:r>
      <w:r w:rsidR="00EC7ACF" w:rsidRPr="0060305D">
        <w:rPr>
          <w:rFonts w:ascii="Times New Roman" w:hAnsi="Times New Roman"/>
          <w:sz w:val="24"/>
          <w:szCs w:val="24"/>
        </w:rPr>
        <w:t xml:space="preserve">formes de </w:t>
      </w:r>
      <w:r w:rsidR="00CC59B2" w:rsidRPr="0060305D">
        <w:rPr>
          <w:rFonts w:ascii="Times New Roman" w:hAnsi="Times New Roman"/>
          <w:sz w:val="24"/>
          <w:szCs w:val="24"/>
        </w:rPr>
        <w:t>propriété de</w:t>
      </w:r>
      <w:r w:rsidRPr="0060305D">
        <w:rPr>
          <w:rFonts w:ascii="Times New Roman" w:hAnsi="Times New Roman"/>
          <w:sz w:val="24"/>
          <w:szCs w:val="24"/>
        </w:rPr>
        <w:t xml:space="preserve"> la terre</w:t>
      </w:r>
      <w:r w:rsidR="00A93D91">
        <w:rPr>
          <w:rFonts w:ascii="Times New Roman" w:hAnsi="Times New Roman"/>
          <w:sz w:val="24"/>
          <w:szCs w:val="24"/>
        </w:rPr>
        <w:t>. L</w:t>
      </w:r>
      <w:r w:rsidRPr="0060305D">
        <w:rPr>
          <w:rFonts w:ascii="Times New Roman" w:hAnsi="Times New Roman"/>
          <w:sz w:val="24"/>
          <w:szCs w:val="24"/>
        </w:rPr>
        <w:t>es terres agricoles des ancien</w:t>
      </w:r>
      <w:r w:rsidR="00A93D91">
        <w:rPr>
          <w:rFonts w:ascii="Times New Roman" w:hAnsi="Times New Roman"/>
          <w:sz w:val="24"/>
          <w:szCs w:val="24"/>
        </w:rPr>
        <w:t>ne</w:t>
      </w:r>
      <w:r w:rsidRPr="0060305D">
        <w:rPr>
          <w:rFonts w:ascii="Times New Roman" w:hAnsi="Times New Roman"/>
          <w:sz w:val="24"/>
          <w:szCs w:val="24"/>
        </w:rPr>
        <w:t>s  fermes étatiques</w:t>
      </w:r>
      <w:r w:rsidR="00A93D91">
        <w:rPr>
          <w:rFonts w:ascii="Times New Roman" w:hAnsi="Times New Roman"/>
          <w:sz w:val="24"/>
          <w:szCs w:val="24"/>
        </w:rPr>
        <w:t xml:space="preserve"> </w:t>
      </w:r>
      <w:r w:rsidRPr="0060305D">
        <w:rPr>
          <w:rFonts w:ascii="Times New Roman" w:hAnsi="Times New Roman"/>
          <w:sz w:val="24"/>
          <w:szCs w:val="24"/>
        </w:rPr>
        <w:t xml:space="preserve">(ferme </w:t>
      </w:r>
      <w:r w:rsidR="00A93D91">
        <w:rPr>
          <w:rFonts w:ascii="Times New Roman" w:hAnsi="Times New Roman"/>
          <w:sz w:val="24"/>
          <w:szCs w:val="24"/>
        </w:rPr>
        <w:t>pour le</w:t>
      </w:r>
      <w:r w:rsidR="00A93D91" w:rsidRPr="0060305D">
        <w:rPr>
          <w:rFonts w:ascii="Times New Roman" w:hAnsi="Times New Roman"/>
          <w:sz w:val="24"/>
          <w:szCs w:val="24"/>
        </w:rPr>
        <w:t xml:space="preserve"> </w:t>
      </w:r>
      <w:r w:rsidRPr="0060305D">
        <w:rPr>
          <w:rFonts w:ascii="Times New Roman" w:hAnsi="Times New Roman"/>
          <w:sz w:val="24"/>
          <w:szCs w:val="24"/>
        </w:rPr>
        <w:t xml:space="preserve">thé, élevage, forêt) sont données </w:t>
      </w:r>
      <w:r w:rsidR="000D594E">
        <w:rPr>
          <w:rFonts w:ascii="Times New Roman" w:hAnsi="Times New Roman"/>
          <w:sz w:val="24"/>
          <w:szCs w:val="24"/>
        </w:rPr>
        <w:t xml:space="preserve">aux agriculteurs </w:t>
      </w:r>
      <w:r w:rsidR="00A93D91">
        <w:rPr>
          <w:rFonts w:ascii="Times New Roman" w:hAnsi="Times New Roman"/>
          <w:sz w:val="24"/>
          <w:szCs w:val="24"/>
        </w:rPr>
        <w:t>pour</w:t>
      </w:r>
      <w:r w:rsidR="00A93D91" w:rsidRPr="0060305D">
        <w:rPr>
          <w:rFonts w:ascii="Times New Roman" w:hAnsi="Times New Roman"/>
          <w:sz w:val="24"/>
          <w:szCs w:val="24"/>
        </w:rPr>
        <w:t xml:space="preserve"> </w:t>
      </w:r>
      <w:r w:rsidRPr="0060305D">
        <w:rPr>
          <w:rFonts w:ascii="Times New Roman" w:hAnsi="Times New Roman"/>
          <w:sz w:val="24"/>
          <w:szCs w:val="24"/>
        </w:rPr>
        <w:t>une</w:t>
      </w:r>
      <w:r w:rsidR="00435C8F" w:rsidRPr="0060305D">
        <w:rPr>
          <w:rFonts w:ascii="Times New Roman" w:hAnsi="Times New Roman"/>
          <w:sz w:val="24"/>
          <w:szCs w:val="24"/>
        </w:rPr>
        <w:t xml:space="preserve"> </w:t>
      </w:r>
      <w:r w:rsidRPr="0060305D">
        <w:rPr>
          <w:rFonts w:ascii="Times New Roman" w:hAnsi="Times New Roman"/>
          <w:sz w:val="24"/>
          <w:szCs w:val="24"/>
        </w:rPr>
        <w:t xml:space="preserve">durée d’utilisation de 50 ans, les autres terres agricoles (terre du riz) </w:t>
      </w:r>
      <w:r w:rsidR="00A93D91">
        <w:rPr>
          <w:rFonts w:ascii="Times New Roman" w:hAnsi="Times New Roman"/>
          <w:sz w:val="24"/>
          <w:szCs w:val="24"/>
        </w:rPr>
        <w:t xml:space="preserve">pour </w:t>
      </w:r>
      <w:r w:rsidRPr="0060305D">
        <w:rPr>
          <w:rFonts w:ascii="Times New Roman" w:hAnsi="Times New Roman"/>
          <w:sz w:val="24"/>
          <w:szCs w:val="24"/>
        </w:rPr>
        <w:t xml:space="preserve"> </w:t>
      </w:r>
      <w:r w:rsidR="00EC7ACF" w:rsidRPr="0060305D">
        <w:rPr>
          <w:rFonts w:ascii="Times New Roman" w:hAnsi="Times New Roman"/>
          <w:sz w:val="24"/>
          <w:szCs w:val="24"/>
        </w:rPr>
        <w:t>une</w:t>
      </w:r>
      <w:r w:rsidRPr="0060305D">
        <w:rPr>
          <w:rFonts w:ascii="Times New Roman" w:hAnsi="Times New Roman"/>
          <w:sz w:val="24"/>
          <w:szCs w:val="24"/>
        </w:rPr>
        <w:t xml:space="preserve"> durée d’utilisation de 20 ans. La production laitière de ces trois communes représente plus de 70 % de la production laitière totale du district </w:t>
      </w:r>
      <w:r w:rsidR="006B1856">
        <w:rPr>
          <w:rFonts w:ascii="Times New Roman" w:hAnsi="Times New Roman"/>
          <w:sz w:val="24"/>
          <w:szCs w:val="24"/>
        </w:rPr>
        <w:fldChar w:fldCharType="begin"/>
      </w:r>
      <w:r w:rsidR="006B1856">
        <w:rPr>
          <w:rFonts w:ascii="Times New Roman" w:hAnsi="Times New Roman"/>
          <w:sz w:val="24"/>
          <w:szCs w:val="24"/>
        </w:rPr>
        <w:instrText xml:space="preserve"> ADDIN ZOTERO_ITEM CSL_CITATION {"citationID":"6467I0mb","properties":{"formattedCitation":"(Ta Van Tuong, 2011)","plainCitation":"(Ta Van Tuong, 2011)"},"citationItems":[{"id":103,"uris":["http://zotero.org/users/2160407/items/W2NV6S5C"],"uri":["http://zotero.org/users/2160407/items/W2NV6S5C"],"itemData":{"id":103,"type":"report","title":"Nghiên cứu các giải pháp phát triển chăn nuôi bò sữa theo vùng ở Hà Nội: Trường hợp nghiên cứu tại huyện Ba Vì.","publisher":"Học viện Nông nghiệp Việt Nam","publisher-place":"Hà Nội","page":"148","genre":"Báo cáo luận án thạc sỹ - khoa kinh tế nông nghiệp","event-place":"Hà Nội","language":"Vietnamese","author":[{"family":"Ta Van Tuong","given":""}],"issued":{"date-parts":[["2011"]]}}}],"schema":"https://github.com/citation-style-language/schema/raw/master/csl-citation.json"} </w:instrText>
      </w:r>
      <w:r w:rsidR="006B1856">
        <w:rPr>
          <w:rFonts w:ascii="Times New Roman" w:hAnsi="Times New Roman"/>
          <w:sz w:val="24"/>
          <w:szCs w:val="24"/>
        </w:rPr>
        <w:fldChar w:fldCharType="separate"/>
      </w:r>
      <w:r w:rsidR="00AF52D0" w:rsidRPr="00AF52D0">
        <w:rPr>
          <w:rFonts w:ascii="Times New Roman" w:hAnsi="Times New Roman"/>
          <w:sz w:val="24"/>
        </w:rPr>
        <w:t>(Ta Van Tuong, 2011)</w:t>
      </w:r>
      <w:r w:rsidR="006B1856">
        <w:rPr>
          <w:rFonts w:ascii="Times New Roman" w:hAnsi="Times New Roman"/>
          <w:sz w:val="24"/>
          <w:szCs w:val="24"/>
        </w:rPr>
        <w:fldChar w:fldCharType="end"/>
      </w:r>
      <w:r w:rsidRPr="0060305D">
        <w:rPr>
          <w:rFonts w:ascii="Times New Roman" w:hAnsi="Times New Roman"/>
          <w:sz w:val="24"/>
          <w:szCs w:val="24"/>
        </w:rPr>
        <w:t xml:space="preserve">. En plus, dans le programme de </w:t>
      </w:r>
      <w:r w:rsidRPr="0060305D">
        <w:rPr>
          <w:rStyle w:val="hps"/>
          <w:rFonts w:ascii="Times New Roman" w:hAnsi="Times New Roman"/>
          <w:sz w:val="24"/>
          <w:szCs w:val="24"/>
        </w:rPr>
        <w:t>la planification de Hanoi, ces trois communes ont été également choisies pour investir</w:t>
      </w:r>
      <w:r w:rsidR="005E0C43" w:rsidRPr="0060305D">
        <w:rPr>
          <w:rStyle w:val="hps"/>
          <w:rFonts w:ascii="Times New Roman" w:hAnsi="Times New Roman"/>
          <w:sz w:val="24"/>
          <w:szCs w:val="24"/>
        </w:rPr>
        <w:t xml:space="preserve"> et </w:t>
      </w:r>
      <w:r w:rsidRPr="0060305D">
        <w:rPr>
          <w:rStyle w:val="hps"/>
          <w:rFonts w:ascii="Times New Roman" w:hAnsi="Times New Roman"/>
          <w:sz w:val="24"/>
          <w:szCs w:val="24"/>
        </w:rPr>
        <w:t xml:space="preserve">développer l’élevage laitier. </w:t>
      </w:r>
    </w:p>
    <w:p w14:paraId="6E221792" w14:textId="2517B02C" w:rsidR="00F86EDA" w:rsidRPr="00134A02" w:rsidRDefault="0092465F" w:rsidP="00C12D86">
      <w:pPr>
        <w:pStyle w:val="Paragraphedeliste"/>
        <w:numPr>
          <w:ilvl w:val="0"/>
          <w:numId w:val="12"/>
        </w:numPr>
        <w:spacing w:before="120" w:after="120" w:line="240" w:lineRule="auto"/>
        <w:ind w:left="0" w:firstLine="360"/>
        <w:jc w:val="both"/>
        <w:rPr>
          <w:rStyle w:val="hps"/>
          <w:rFonts w:ascii="Times New Roman" w:hAnsi="Times New Roman"/>
          <w:sz w:val="24"/>
          <w:szCs w:val="24"/>
        </w:rPr>
      </w:pPr>
      <w:r w:rsidRPr="0060305D">
        <w:rPr>
          <w:rStyle w:val="hps"/>
          <w:rFonts w:ascii="Times New Roman" w:hAnsi="Times New Roman"/>
          <w:i/>
          <w:sz w:val="24"/>
          <w:szCs w:val="24"/>
        </w:rPr>
        <w:t>Choix des exploitations laitières</w:t>
      </w:r>
      <w:r w:rsidR="005E3D6F" w:rsidRPr="0060305D">
        <w:rPr>
          <w:rStyle w:val="hps"/>
          <w:rFonts w:ascii="Times New Roman" w:hAnsi="Times New Roman"/>
          <w:sz w:val="24"/>
          <w:szCs w:val="24"/>
        </w:rPr>
        <w:t> </w:t>
      </w:r>
      <w:r w:rsidR="00435C8F" w:rsidRPr="0060305D">
        <w:rPr>
          <w:rStyle w:val="hps"/>
          <w:rFonts w:ascii="Times New Roman" w:hAnsi="Times New Roman"/>
          <w:sz w:val="24"/>
          <w:szCs w:val="24"/>
        </w:rPr>
        <w:t xml:space="preserve">: Nous nous sommes </w:t>
      </w:r>
      <w:r w:rsidRPr="0060305D">
        <w:rPr>
          <w:rStyle w:val="hps"/>
          <w:rFonts w:ascii="Times New Roman" w:hAnsi="Times New Roman"/>
          <w:sz w:val="24"/>
          <w:szCs w:val="24"/>
        </w:rPr>
        <w:t>basés</w:t>
      </w:r>
      <w:r w:rsidR="00EA629C" w:rsidRPr="0060305D">
        <w:rPr>
          <w:rStyle w:val="hps"/>
          <w:rFonts w:ascii="Times New Roman" w:hAnsi="Times New Roman"/>
          <w:sz w:val="24"/>
          <w:szCs w:val="24"/>
        </w:rPr>
        <w:t xml:space="preserve"> </w:t>
      </w:r>
      <w:r w:rsidRPr="0060305D">
        <w:rPr>
          <w:rStyle w:val="hps"/>
          <w:rFonts w:ascii="Times New Roman" w:hAnsi="Times New Roman"/>
          <w:sz w:val="24"/>
          <w:szCs w:val="24"/>
        </w:rPr>
        <w:t>sur les trois critères principaux</w:t>
      </w:r>
      <w:r w:rsidR="005E3D6F" w:rsidRPr="0060305D">
        <w:rPr>
          <w:rStyle w:val="hps"/>
          <w:rFonts w:ascii="Times New Roman" w:hAnsi="Times New Roman"/>
          <w:sz w:val="24"/>
          <w:szCs w:val="24"/>
        </w:rPr>
        <w:t> </w:t>
      </w:r>
      <w:r w:rsidRPr="0060305D">
        <w:rPr>
          <w:rStyle w:val="hps"/>
          <w:rFonts w:ascii="Times New Roman" w:hAnsi="Times New Roman"/>
          <w:sz w:val="24"/>
          <w:szCs w:val="24"/>
        </w:rPr>
        <w:t>: la taille de production (grande = plus 10 bêtes, moyenne, petite =moins de 5 bêtes), l</w:t>
      </w:r>
      <w:r w:rsidR="005E0C43" w:rsidRPr="0060305D">
        <w:rPr>
          <w:rStyle w:val="hps"/>
          <w:rFonts w:ascii="Times New Roman" w:hAnsi="Times New Roman"/>
          <w:sz w:val="24"/>
          <w:szCs w:val="24"/>
        </w:rPr>
        <w:t>e</w:t>
      </w:r>
      <w:r w:rsidRPr="0060305D">
        <w:rPr>
          <w:rStyle w:val="hps"/>
          <w:rFonts w:ascii="Times New Roman" w:hAnsi="Times New Roman"/>
          <w:sz w:val="24"/>
          <w:szCs w:val="24"/>
        </w:rPr>
        <w:t xml:space="preserve"> mode de commercialisation du lait (vente à compagnie IDP, vente au centre de recherche de Ba vi, vente aux boutiques privés) et la diversité des activités (exploitations </w:t>
      </w:r>
      <w:r w:rsidR="005E0C43" w:rsidRPr="0060305D">
        <w:rPr>
          <w:rStyle w:val="hps"/>
          <w:rFonts w:ascii="Times New Roman" w:hAnsi="Times New Roman"/>
          <w:sz w:val="24"/>
          <w:szCs w:val="24"/>
        </w:rPr>
        <w:t xml:space="preserve">spécialisées </w:t>
      </w:r>
      <w:r w:rsidR="00A93D91">
        <w:rPr>
          <w:rStyle w:val="hps"/>
          <w:rFonts w:ascii="Times New Roman" w:hAnsi="Times New Roman"/>
          <w:sz w:val="24"/>
          <w:szCs w:val="24"/>
        </w:rPr>
        <w:t>dans la</w:t>
      </w:r>
      <w:r w:rsidR="00A93D91" w:rsidRPr="0060305D">
        <w:rPr>
          <w:rStyle w:val="hps"/>
          <w:rFonts w:ascii="Times New Roman" w:hAnsi="Times New Roman"/>
          <w:sz w:val="24"/>
          <w:szCs w:val="24"/>
        </w:rPr>
        <w:t xml:space="preserve"> </w:t>
      </w:r>
      <w:r w:rsidR="005E0C43" w:rsidRPr="0060305D">
        <w:rPr>
          <w:rStyle w:val="hps"/>
          <w:rFonts w:ascii="Times New Roman" w:hAnsi="Times New Roman"/>
          <w:sz w:val="24"/>
          <w:szCs w:val="24"/>
        </w:rPr>
        <w:t xml:space="preserve">production laitière, </w:t>
      </w:r>
      <w:r w:rsidRPr="0060305D">
        <w:rPr>
          <w:rStyle w:val="hps"/>
          <w:rFonts w:ascii="Times New Roman" w:hAnsi="Times New Roman"/>
          <w:sz w:val="24"/>
          <w:szCs w:val="24"/>
        </w:rPr>
        <w:t>le lait + activité agricole, le lait + activité agricole + activité non agricole). Mon hypothèse est que l</w:t>
      </w:r>
      <w:r w:rsidR="00D676D4" w:rsidRPr="0060305D">
        <w:rPr>
          <w:rStyle w:val="hps"/>
          <w:rFonts w:ascii="Times New Roman" w:hAnsi="Times New Roman"/>
          <w:sz w:val="24"/>
          <w:szCs w:val="24"/>
        </w:rPr>
        <w:t>e</w:t>
      </w:r>
      <w:r w:rsidRPr="0060305D">
        <w:rPr>
          <w:rStyle w:val="hps"/>
          <w:rFonts w:ascii="Times New Roman" w:hAnsi="Times New Roman"/>
          <w:sz w:val="24"/>
          <w:szCs w:val="24"/>
        </w:rPr>
        <w:t xml:space="preserve"> mode de commercialisation du lait</w:t>
      </w:r>
      <w:r w:rsidR="00EE0D08" w:rsidRPr="0060305D">
        <w:rPr>
          <w:rStyle w:val="hps"/>
          <w:rFonts w:ascii="Times New Roman" w:hAnsi="Times New Roman"/>
          <w:sz w:val="24"/>
          <w:szCs w:val="24"/>
        </w:rPr>
        <w:t xml:space="preserve"> </w:t>
      </w:r>
      <w:r w:rsidRPr="0060305D">
        <w:rPr>
          <w:rStyle w:val="hps"/>
          <w:rFonts w:ascii="Times New Roman" w:hAnsi="Times New Roman"/>
          <w:sz w:val="24"/>
          <w:szCs w:val="24"/>
        </w:rPr>
        <w:t>impacte fortement le fonctionnement de l’élevage. Comme par exemple, IDP peut demande</w:t>
      </w:r>
      <w:r w:rsidR="00D676D4" w:rsidRPr="0060305D">
        <w:rPr>
          <w:rStyle w:val="hps"/>
          <w:rFonts w:ascii="Times New Roman" w:hAnsi="Times New Roman"/>
          <w:sz w:val="24"/>
          <w:szCs w:val="24"/>
        </w:rPr>
        <w:t>r</w:t>
      </w:r>
      <w:r w:rsidRPr="0060305D">
        <w:rPr>
          <w:rStyle w:val="hps"/>
          <w:rFonts w:ascii="Times New Roman" w:hAnsi="Times New Roman"/>
          <w:sz w:val="24"/>
          <w:szCs w:val="24"/>
        </w:rPr>
        <w:t xml:space="preserve"> aux éleveurs une qualité de lait plus rigoureu</w:t>
      </w:r>
      <w:r w:rsidR="00D676D4" w:rsidRPr="0060305D">
        <w:rPr>
          <w:rStyle w:val="hps"/>
          <w:rFonts w:ascii="Times New Roman" w:hAnsi="Times New Roman"/>
          <w:sz w:val="24"/>
          <w:szCs w:val="24"/>
        </w:rPr>
        <w:t>se</w:t>
      </w:r>
      <w:r w:rsidRPr="0060305D">
        <w:rPr>
          <w:rStyle w:val="hps"/>
          <w:rFonts w:ascii="Times New Roman" w:hAnsi="Times New Roman"/>
          <w:sz w:val="24"/>
          <w:szCs w:val="24"/>
        </w:rPr>
        <w:t xml:space="preserve"> (le lait sans </w:t>
      </w:r>
      <w:r w:rsidR="00D676D4" w:rsidRPr="0060305D">
        <w:rPr>
          <w:rStyle w:val="hps"/>
          <w:rFonts w:ascii="Times New Roman" w:hAnsi="Times New Roman"/>
          <w:sz w:val="24"/>
          <w:szCs w:val="24"/>
        </w:rPr>
        <w:t>m</w:t>
      </w:r>
      <w:r w:rsidRPr="0060305D">
        <w:rPr>
          <w:rStyle w:val="hps"/>
          <w:rFonts w:ascii="Times New Roman" w:hAnsi="Times New Roman"/>
          <w:sz w:val="24"/>
          <w:szCs w:val="24"/>
        </w:rPr>
        <w:t xml:space="preserve">édicament, etc.). par rapport aux boutiques privées. </w:t>
      </w:r>
      <w:r w:rsidR="00D676D4" w:rsidRPr="0060305D">
        <w:rPr>
          <w:rStyle w:val="hps"/>
          <w:rFonts w:ascii="Times New Roman" w:hAnsi="Times New Roman"/>
          <w:sz w:val="24"/>
          <w:szCs w:val="24"/>
        </w:rPr>
        <w:t>Les</w:t>
      </w:r>
      <w:r w:rsidRPr="0060305D">
        <w:rPr>
          <w:rStyle w:val="hps"/>
          <w:rFonts w:ascii="Times New Roman" w:hAnsi="Times New Roman"/>
          <w:sz w:val="24"/>
          <w:szCs w:val="24"/>
        </w:rPr>
        <w:t xml:space="preserve"> collecteurs impact</w:t>
      </w:r>
      <w:r w:rsidR="00D676D4" w:rsidRPr="0060305D">
        <w:rPr>
          <w:rStyle w:val="hps"/>
          <w:rFonts w:ascii="Times New Roman" w:hAnsi="Times New Roman"/>
          <w:sz w:val="24"/>
          <w:szCs w:val="24"/>
        </w:rPr>
        <w:t>ent aussi</w:t>
      </w:r>
      <w:r w:rsidRPr="0060305D">
        <w:rPr>
          <w:rStyle w:val="hps"/>
          <w:rFonts w:ascii="Times New Roman" w:hAnsi="Times New Roman"/>
          <w:sz w:val="24"/>
          <w:szCs w:val="24"/>
        </w:rPr>
        <w:t xml:space="preserve"> les décisions des éleveurs pour choisir l’alimenta</w:t>
      </w:r>
      <w:r w:rsidR="00D676D4" w:rsidRPr="0060305D">
        <w:rPr>
          <w:rStyle w:val="hps"/>
          <w:rFonts w:ascii="Times New Roman" w:hAnsi="Times New Roman"/>
          <w:sz w:val="24"/>
          <w:szCs w:val="24"/>
        </w:rPr>
        <w:t>tion</w:t>
      </w:r>
      <w:r w:rsidRPr="0060305D">
        <w:rPr>
          <w:rStyle w:val="hps"/>
          <w:rFonts w:ascii="Times New Roman" w:hAnsi="Times New Roman"/>
          <w:sz w:val="24"/>
          <w:szCs w:val="24"/>
        </w:rPr>
        <w:t>, la race, le</w:t>
      </w:r>
      <w:r w:rsidR="00A93D91">
        <w:rPr>
          <w:rStyle w:val="hps"/>
          <w:rFonts w:ascii="Times New Roman" w:hAnsi="Times New Roman"/>
          <w:sz w:val="24"/>
          <w:szCs w:val="24"/>
        </w:rPr>
        <w:t>s</w:t>
      </w:r>
      <w:r w:rsidRPr="0060305D">
        <w:rPr>
          <w:rStyle w:val="hps"/>
          <w:rFonts w:ascii="Times New Roman" w:hAnsi="Times New Roman"/>
          <w:sz w:val="24"/>
          <w:szCs w:val="24"/>
        </w:rPr>
        <w:t xml:space="preserve"> pratique</w:t>
      </w:r>
      <w:r w:rsidR="00A93D91">
        <w:rPr>
          <w:rStyle w:val="hps"/>
          <w:rFonts w:ascii="Times New Roman" w:hAnsi="Times New Roman"/>
          <w:sz w:val="24"/>
          <w:szCs w:val="24"/>
        </w:rPr>
        <w:t>s</w:t>
      </w:r>
      <w:r w:rsidRPr="0060305D">
        <w:rPr>
          <w:rStyle w:val="hps"/>
          <w:rFonts w:ascii="Times New Roman" w:hAnsi="Times New Roman"/>
          <w:sz w:val="24"/>
          <w:szCs w:val="24"/>
        </w:rPr>
        <w:t xml:space="preserve"> de traite, soins vétérinaire</w:t>
      </w:r>
      <w:r w:rsidR="00A93D91">
        <w:rPr>
          <w:rStyle w:val="hps"/>
          <w:rFonts w:ascii="Times New Roman" w:hAnsi="Times New Roman"/>
          <w:sz w:val="24"/>
          <w:szCs w:val="24"/>
        </w:rPr>
        <w:t>s</w:t>
      </w:r>
      <w:r w:rsidRPr="0060305D">
        <w:rPr>
          <w:rStyle w:val="hps"/>
          <w:rFonts w:ascii="Times New Roman" w:hAnsi="Times New Roman"/>
          <w:sz w:val="24"/>
          <w:szCs w:val="24"/>
        </w:rPr>
        <w:t>. Nous avons fait 160 enquêtes dans les trois communes</w:t>
      </w:r>
      <w:r w:rsidR="00A93D91">
        <w:rPr>
          <w:rStyle w:val="hps"/>
          <w:rFonts w:ascii="Times New Roman" w:hAnsi="Times New Roman"/>
          <w:sz w:val="24"/>
          <w:szCs w:val="24"/>
        </w:rPr>
        <w:t xml:space="preserve"> </w:t>
      </w:r>
      <w:r w:rsidR="00A93D91">
        <w:rPr>
          <w:rStyle w:val="hps"/>
          <w:rFonts w:ascii="Times New Roman" w:hAnsi="Times New Roman"/>
          <w:sz w:val="24"/>
          <w:szCs w:val="24"/>
        </w:rPr>
        <w:lastRenderedPageBreak/>
        <w:t>dont</w:t>
      </w:r>
      <w:r w:rsidRPr="0060305D">
        <w:rPr>
          <w:rStyle w:val="hps"/>
          <w:rFonts w:ascii="Times New Roman" w:hAnsi="Times New Roman"/>
          <w:sz w:val="24"/>
          <w:szCs w:val="24"/>
        </w:rPr>
        <w:t xml:space="preserve"> 95 exploitations qui vendent à IDP, 36 exploitations qui vendent à des boutiques privés, 29 exploitations qui vendent au centre de recherche de Ba Vi. La raison qui explique la différence sur le nombre d’enquêtes entre les trois modes de commercialisation s’explique par le nombre d’exploitations sur le terrain</w:t>
      </w:r>
      <w:r w:rsidR="005E3D6F" w:rsidRPr="0060305D">
        <w:rPr>
          <w:rStyle w:val="hps"/>
          <w:rFonts w:ascii="Times New Roman" w:hAnsi="Times New Roman"/>
          <w:sz w:val="24"/>
          <w:szCs w:val="24"/>
        </w:rPr>
        <w:t> </w:t>
      </w:r>
      <w:r w:rsidRPr="0060305D">
        <w:rPr>
          <w:rStyle w:val="hps"/>
          <w:rFonts w:ascii="Times New Roman" w:hAnsi="Times New Roman"/>
          <w:sz w:val="24"/>
          <w:szCs w:val="24"/>
        </w:rPr>
        <w:t xml:space="preserve">: 85% des éleveurs vendent à IDP, 10 % aux boutiques, et 5 % au centre de recherche de Ba Vi </w:t>
      </w:r>
      <w:r w:rsidR="00877F68">
        <w:rPr>
          <w:rStyle w:val="hps"/>
          <w:rFonts w:ascii="Times New Roman" w:hAnsi="Times New Roman"/>
          <w:sz w:val="24"/>
          <w:szCs w:val="24"/>
        </w:rPr>
        <w:fldChar w:fldCharType="begin"/>
      </w:r>
      <w:r w:rsidR="00AF52D0">
        <w:rPr>
          <w:rStyle w:val="hps"/>
          <w:rFonts w:ascii="Times New Roman" w:hAnsi="Times New Roman"/>
          <w:sz w:val="24"/>
          <w:szCs w:val="24"/>
        </w:rPr>
        <w:instrText xml:space="preserve"> ADDIN ZOTERO_ITEM CSL_CITATION {"citationID":"129IJNHY","properties":{"formattedCitation":"(Pham Duy Khanh, 2010b)","plainCitation":"(Pham Duy Khanh, 2010b)"},"citationItems":[{"id":53,"uris":["http://zotero.org/users/2160407/items/SJBDCZFX"],"uri":["http://zotero.org/users/2160407/items/SJBDCZFX"],"itemData":{"id":53,"type":"report","title":"Réflexion méthodologique pour caractériser la diversité des  exploitations laitières en vu de mettre en place unréseau  d’observation des élevages : une étude dans le delta du fleuve  Rouge au Vietnam","publisher":"AgroParistech","publisher-place":"Paris - France","page":"71","genre":"Mémoire de master","event-place":"Paris - France","abstract":"Le développement économique au Vietnam depuis ces dernières années a eu beaucoup d’impacts \nsur le monde agricole, surtout sur l’élevage laitier. Les politiques agricoles vietnamiennes visent à \ndévelopper la production laitière pour accroître l’autonomie du pays, cependant avec peu de succès \ndu fait d’un manque de données fiables et pertinentes sur les élevages. Un objectif pour orienter les \npolitiques  publiques  est  de  mettre  en  place  un  réseau  d’observation  des  élevages,  projet  de \ncoopération (Rudec, Cirad et Inra) dans lequel je m’insère. Mon étude est une première réflexion \nméthodologique, et vise à caractériser la diversitéexploitations laitières sur le plan de la conduite\ntechnique, de l’organisation du travail et de l’efficacité économique. Pour cela, j’ai réalisé une étude \ndétaillée  d’un  petit  échantillon  d’exploitations  dans  le  Delta  du  fleuve  Rouge.  Cette  région  se \ncaractérise par un élevage laitier intensif, en zéro pâturage et par la concurrence très forte avec les \nactivités agricoles et non agricoles. J’ai réalisé deux enquêtes dans 10 élevages pour appréhender la \ndiversité de la conduite  technique, de l’organisation du travail et de l’efficacité  économique. J’ai \nidentifié 23 critères pour analyser les exploitations et 3 types d’exploitations laitières. Par exemple, \nun type (petites fermes) se caractérise par des structures de production de petite taille et des activités \nagricoles diverses (lait, porc, riz, etc.). L’efficacité du travail est moins bonne que dans les autres \ntypes du fait du faible niveau de mécanisation et de l’utilisation de la main-d’œuvre familiale. Par \ncontre,  l’efficacité  économique  est  meilleure  que  dans  le  type  1  (grandes  fermes).  Le  couple \ntravaille en autonomie la semaine et partage les tâches quand les enfants sont sur la ferme (weekends, vacances). Il n’y a pas d’allotement du troupeau. Ces résultats issus d’un petit échantillon ne \nsont  pas  représentatifs  des  exploitations  laitières dans  tout  le  pays.  Je  fais  donc  les  deux \npropositions suivantes. Tout d’abord, je propose comme cas-types potentiels : les grandes fermes et \nles petites fermes. En effet, les politiques de développement se centrent sur l’agrandissement et la \nspécialisation laitière. Cependant mes résultats ont montré que les petites fermes sont également un \nmodèle  qui  pourrait  assurer  le  développement  de  l’élevage  laitier  et  du  monde  rural.  Il  s’agit \négalement  de  réaliser  des  études  dans  des  régions  différentes  pour  i)  identifier  d’autres  types \nd’exploitations afin de constituer les cas-types, ii) identifier des critères pertinents pour collecter les \ndonnées dans les élevages et construire le contenu des cas-types. \nMots clés : élevage laitier, conduite technique, organisation du travail, efficacité économique","language":"française","author":[{"family":"Pham Duy Khanh","given":""}],"issued":{"date-parts":[["2010"]]}}}],"schema":"https://github.com/citation-style-language/schema/raw/master/csl-citation.json"} </w:instrText>
      </w:r>
      <w:r w:rsidR="00877F68">
        <w:rPr>
          <w:rStyle w:val="hps"/>
          <w:rFonts w:ascii="Times New Roman" w:hAnsi="Times New Roman"/>
          <w:sz w:val="24"/>
          <w:szCs w:val="24"/>
        </w:rPr>
        <w:fldChar w:fldCharType="separate"/>
      </w:r>
      <w:r w:rsidR="00AF52D0" w:rsidRPr="00AF52D0">
        <w:rPr>
          <w:rFonts w:ascii="Times New Roman" w:hAnsi="Times New Roman"/>
          <w:sz w:val="24"/>
        </w:rPr>
        <w:t>(Pham Duy Khanh, 2010b)</w:t>
      </w:r>
      <w:r w:rsidR="00877F68">
        <w:rPr>
          <w:rStyle w:val="hps"/>
          <w:rFonts w:ascii="Times New Roman" w:hAnsi="Times New Roman"/>
          <w:sz w:val="24"/>
          <w:szCs w:val="24"/>
        </w:rPr>
        <w:fldChar w:fldCharType="end"/>
      </w:r>
      <w:r w:rsidRPr="0060305D">
        <w:rPr>
          <w:rStyle w:val="hps"/>
          <w:rFonts w:ascii="Times New Roman" w:hAnsi="Times New Roman"/>
          <w:sz w:val="24"/>
          <w:szCs w:val="24"/>
        </w:rPr>
        <w:t xml:space="preserve">. </w:t>
      </w:r>
    </w:p>
    <w:p w14:paraId="70D5A90B" w14:textId="4ACA0EA3" w:rsidR="00F86EDA" w:rsidRPr="00134A02" w:rsidRDefault="00C07A00" w:rsidP="00C07A00">
      <w:pPr>
        <w:pStyle w:val="type2"/>
        <w:numPr>
          <w:ilvl w:val="0"/>
          <w:numId w:val="0"/>
        </w:numPr>
        <w:ind w:left="426" w:hanging="426"/>
      </w:pPr>
      <w:bookmarkStart w:id="71" w:name="_Toc400572357"/>
      <w:bookmarkStart w:id="72" w:name="_Toc410630970"/>
      <w:r>
        <w:t xml:space="preserve">4.2. </w:t>
      </w:r>
      <w:r w:rsidR="0092465F" w:rsidRPr="00134A02">
        <w:t>Constru</w:t>
      </w:r>
      <w:r w:rsidR="00A93D91">
        <w:t>ction du</w:t>
      </w:r>
      <w:r w:rsidR="0092465F" w:rsidRPr="00134A02">
        <w:t xml:space="preserve"> questionnaire d’enquête</w:t>
      </w:r>
      <w:bookmarkEnd w:id="71"/>
      <w:bookmarkEnd w:id="72"/>
      <w:r w:rsidR="0092465F" w:rsidRPr="00134A02">
        <w:t> </w:t>
      </w:r>
    </w:p>
    <w:p w14:paraId="6328B34D" w14:textId="4FC94E02" w:rsidR="00F86EDA" w:rsidRPr="0060305D" w:rsidRDefault="002216EF" w:rsidP="00E46269">
      <w:pPr>
        <w:pStyle w:val="Paragraphedeliste"/>
        <w:tabs>
          <w:tab w:val="left" w:pos="450"/>
          <w:tab w:val="left" w:pos="540"/>
          <w:tab w:val="left" w:pos="630"/>
          <w:tab w:val="left" w:pos="720"/>
        </w:tabs>
        <w:spacing w:before="120" w:after="120" w:line="240" w:lineRule="auto"/>
        <w:ind w:left="0" w:firstLine="567"/>
        <w:jc w:val="both"/>
        <w:rPr>
          <w:rFonts w:ascii="Times New Roman" w:hAnsi="Times New Roman"/>
          <w:sz w:val="24"/>
          <w:szCs w:val="24"/>
        </w:rPr>
      </w:pPr>
      <w:r w:rsidRPr="0060305D">
        <w:rPr>
          <w:rFonts w:ascii="Times New Roman" w:hAnsi="Times New Roman"/>
          <w:sz w:val="24"/>
          <w:szCs w:val="24"/>
        </w:rPr>
        <w:t>Tout d’abord, s</w:t>
      </w:r>
      <w:r w:rsidR="0095759F" w:rsidRPr="0060305D">
        <w:rPr>
          <w:rFonts w:ascii="Times New Roman" w:hAnsi="Times New Roman"/>
          <w:sz w:val="24"/>
          <w:szCs w:val="24"/>
        </w:rPr>
        <w:t>ur la base des discussion</w:t>
      </w:r>
      <w:r w:rsidR="006E4A9F" w:rsidRPr="0060305D">
        <w:rPr>
          <w:rFonts w:ascii="Times New Roman" w:hAnsi="Times New Roman"/>
          <w:sz w:val="24"/>
          <w:szCs w:val="24"/>
        </w:rPr>
        <w:t>s</w:t>
      </w:r>
      <w:r w:rsidR="0095759F" w:rsidRPr="0060305D">
        <w:rPr>
          <w:rFonts w:ascii="Times New Roman" w:hAnsi="Times New Roman"/>
          <w:sz w:val="24"/>
          <w:szCs w:val="24"/>
        </w:rPr>
        <w:t xml:space="preserve"> avec les membres de l’équipe </w:t>
      </w:r>
      <w:proofErr w:type="spellStart"/>
      <w:r w:rsidR="000D594E">
        <w:rPr>
          <w:rFonts w:ascii="Times New Roman" w:hAnsi="Times New Roman"/>
          <w:sz w:val="24"/>
          <w:szCs w:val="24"/>
        </w:rPr>
        <w:t>Revalter</w:t>
      </w:r>
      <w:proofErr w:type="spellEnd"/>
      <w:r w:rsidR="0095759F" w:rsidRPr="0060305D">
        <w:rPr>
          <w:rFonts w:ascii="Times New Roman" w:hAnsi="Times New Roman"/>
          <w:sz w:val="24"/>
          <w:szCs w:val="24"/>
        </w:rPr>
        <w:t xml:space="preserve">, j’ai identifié les </w:t>
      </w:r>
      <w:r w:rsidR="000D594E" w:rsidRPr="0060305D">
        <w:rPr>
          <w:rFonts w:ascii="Times New Roman" w:hAnsi="Times New Roman"/>
          <w:sz w:val="24"/>
          <w:szCs w:val="24"/>
        </w:rPr>
        <w:t xml:space="preserve">principaux </w:t>
      </w:r>
      <w:r w:rsidR="0095759F" w:rsidRPr="0060305D">
        <w:rPr>
          <w:rFonts w:ascii="Times New Roman" w:hAnsi="Times New Roman"/>
          <w:sz w:val="24"/>
          <w:szCs w:val="24"/>
        </w:rPr>
        <w:t xml:space="preserve">sujets </w:t>
      </w:r>
      <w:r w:rsidR="00A93D91">
        <w:rPr>
          <w:rFonts w:ascii="Times New Roman" w:hAnsi="Times New Roman"/>
          <w:sz w:val="24"/>
          <w:szCs w:val="24"/>
        </w:rPr>
        <w:t xml:space="preserve">à aborder dans le questionnaire : les </w:t>
      </w:r>
      <w:r w:rsidRPr="0060305D">
        <w:rPr>
          <w:rFonts w:ascii="Times New Roman" w:hAnsi="Times New Roman"/>
          <w:sz w:val="24"/>
          <w:szCs w:val="24"/>
        </w:rPr>
        <w:t>informations sur le système famille – exploitation,</w:t>
      </w:r>
      <w:r w:rsidR="00E0301E" w:rsidRPr="0060305D">
        <w:rPr>
          <w:rFonts w:ascii="Times New Roman" w:hAnsi="Times New Roman"/>
          <w:sz w:val="24"/>
          <w:szCs w:val="24"/>
        </w:rPr>
        <w:t xml:space="preserve"> la</w:t>
      </w:r>
      <w:r w:rsidRPr="0060305D">
        <w:rPr>
          <w:rFonts w:ascii="Times New Roman" w:hAnsi="Times New Roman"/>
          <w:sz w:val="24"/>
          <w:szCs w:val="24"/>
        </w:rPr>
        <w:t xml:space="preserve"> st</w:t>
      </w:r>
      <w:r w:rsidR="00E0301E" w:rsidRPr="0060305D">
        <w:rPr>
          <w:rFonts w:ascii="Times New Roman" w:hAnsi="Times New Roman"/>
          <w:sz w:val="24"/>
          <w:szCs w:val="24"/>
        </w:rPr>
        <w:t xml:space="preserve">ructure </w:t>
      </w:r>
      <w:r w:rsidRPr="0060305D">
        <w:rPr>
          <w:rFonts w:ascii="Times New Roman" w:hAnsi="Times New Roman"/>
          <w:sz w:val="24"/>
          <w:szCs w:val="24"/>
        </w:rPr>
        <w:t>et le fonctionnement du système laiti</w:t>
      </w:r>
      <w:r w:rsidR="00A93D91">
        <w:rPr>
          <w:rFonts w:ascii="Times New Roman" w:hAnsi="Times New Roman"/>
          <w:sz w:val="24"/>
          <w:szCs w:val="24"/>
        </w:rPr>
        <w:t>er</w:t>
      </w:r>
      <w:r w:rsidRPr="0060305D">
        <w:rPr>
          <w:rFonts w:ascii="Times New Roman" w:hAnsi="Times New Roman"/>
          <w:sz w:val="24"/>
          <w:szCs w:val="24"/>
        </w:rPr>
        <w:t>, les difficultés</w:t>
      </w:r>
      <w:r w:rsidR="00E0301E" w:rsidRPr="0060305D">
        <w:rPr>
          <w:rFonts w:ascii="Times New Roman" w:hAnsi="Times New Roman"/>
          <w:sz w:val="24"/>
          <w:szCs w:val="24"/>
        </w:rPr>
        <w:t xml:space="preserve"> des éleveurs, ainsi que les informations sur la durabilité </w:t>
      </w:r>
      <w:r w:rsidR="00A93D91">
        <w:rPr>
          <w:rFonts w:ascii="Times New Roman" w:hAnsi="Times New Roman"/>
          <w:sz w:val="24"/>
          <w:szCs w:val="24"/>
        </w:rPr>
        <w:t>selon les</w:t>
      </w:r>
      <w:r w:rsidR="00A93D91" w:rsidRPr="0060305D">
        <w:rPr>
          <w:rFonts w:ascii="Times New Roman" w:hAnsi="Times New Roman"/>
          <w:sz w:val="24"/>
          <w:szCs w:val="24"/>
        </w:rPr>
        <w:t xml:space="preserve"> </w:t>
      </w:r>
      <w:r w:rsidR="00E0301E" w:rsidRPr="0060305D">
        <w:rPr>
          <w:rFonts w:ascii="Times New Roman" w:hAnsi="Times New Roman"/>
          <w:sz w:val="24"/>
          <w:szCs w:val="24"/>
        </w:rPr>
        <w:t>trois dimens</w:t>
      </w:r>
      <w:r w:rsidR="004A1308" w:rsidRPr="0060305D">
        <w:rPr>
          <w:rFonts w:ascii="Times New Roman" w:hAnsi="Times New Roman"/>
          <w:sz w:val="24"/>
          <w:szCs w:val="24"/>
        </w:rPr>
        <w:t>i</w:t>
      </w:r>
      <w:r w:rsidR="00E0301E" w:rsidRPr="0060305D">
        <w:rPr>
          <w:rFonts w:ascii="Times New Roman" w:hAnsi="Times New Roman"/>
          <w:sz w:val="24"/>
          <w:szCs w:val="24"/>
        </w:rPr>
        <w:t>on</w:t>
      </w:r>
      <w:r w:rsidR="00A93D91">
        <w:rPr>
          <w:rFonts w:ascii="Times New Roman" w:hAnsi="Times New Roman"/>
          <w:sz w:val="24"/>
          <w:szCs w:val="24"/>
        </w:rPr>
        <w:t>s</w:t>
      </w:r>
      <w:r w:rsidR="00E0301E" w:rsidRPr="0060305D">
        <w:rPr>
          <w:rFonts w:ascii="Times New Roman" w:hAnsi="Times New Roman"/>
          <w:sz w:val="24"/>
          <w:szCs w:val="24"/>
        </w:rPr>
        <w:t xml:space="preserve"> (économique, sociale, environnement</w:t>
      </w:r>
      <w:r w:rsidR="000D594E">
        <w:rPr>
          <w:rFonts w:ascii="Times New Roman" w:hAnsi="Times New Roman"/>
          <w:sz w:val="24"/>
          <w:szCs w:val="24"/>
        </w:rPr>
        <w:t>ale</w:t>
      </w:r>
      <w:r w:rsidR="00E0301E" w:rsidRPr="0060305D">
        <w:rPr>
          <w:rFonts w:ascii="Times New Roman" w:hAnsi="Times New Roman"/>
          <w:sz w:val="24"/>
          <w:szCs w:val="24"/>
        </w:rPr>
        <w:t>).</w:t>
      </w:r>
      <w:r w:rsidRPr="0060305D">
        <w:rPr>
          <w:rFonts w:ascii="Times New Roman" w:hAnsi="Times New Roman"/>
          <w:sz w:val="24"/>
          <w:szCs w:val="24"/>
        </w:rPr>
        <w:t xml:space="preserve"> </w:t>
      </w:r>
      <w:r w:rsidR="009470CE" w:rsidRPr="0060305D">
        <w:rPr>
          <w:rFonts w:ascii="Times New Roman" w:hAnsi="Times New Roman"/>
          <w:sz w:val="24"/>
          <w:szCs w:val="24"/>
        </w:rPr>
        <w:t xml:space="preserve">Ensuite, dans </w:t>
      </w:r>
      <w:r w:rsidR="00A93D91">
        <w:rPr>
          <w:rFonts w:ascii="Times New Roman" w:hAnsi="Times New Roman"/>
          <w:sz w:val="24"/>
          <w:szCs w:val="24"/>
        </w:rPr>
        <w:t>un</w:t>
      </w:r>
      <w:r w:rsidR="00A93D91" w:rsidRPr="0060305D">
        <w:rPr>
          <w:rFonts w:ascii="Times New Roman" w:hAnsi="Times New Roman"/>
          <w:sz w:val="24"/>
          <w:szCs w:val="24"/>
        </w:rPr>
        <w:t xml:space="preserve"> </w:t>
      </w:r>
      <w:r w:rsidR="009470CE" w:rsidRPr="0060305D">
        <w:rPr>
          <w:rFonts w:ascii="Times New Roman" w:hAnsi="Times New Roman"/>
          <w:sz w:val="24"/>
          <w:szCs w:val="24"/>
        </w:rPr>
        <w:t>deuxième temps, j’ai identifié les indicateurs dans chaque partie du questionnaire</w:t>
      </w:r>
      <w:r w:rsidR="00A93D91">
        <w:rPr>
          <w:rFonts w:ascii="Times New Roman" w:hAnsi="Times New Roman"/>
          <w:sz w:val="24"/>
          <w:szCs w:val="24"/>
        </w:rPr>
        <w:t xml:space="preserve"> à partir de la bibliographie.</w:t>
      </w:r>
      <w:r w:rsidR="009470CE" w:rsidRPr="0060305D">
        <w:rPr>
          <w:rFonts w:ascii="Times New Roman" w:hAnsi="Times New Roman"/>
          <w:sz w:val="24"/>
          <w:szCs w:val="24"/>
        </w:rPr>
        <w:t xml:space="preserve"> </w:t>
      </w:r>
      <w:r w:rsidR="00232874" w:rsidRPr="0060305D">
        <w:rPr>
          <w:rFonts w:ascii="Times New Roman" w:hAnsi="Times New Roman"/>
          <w:sz w:val="24"/>
          <w:szCs w:val="24"/>
        </w:rPr>
        <w:t xml:space="preserve">Ensuite, </w:t>
      </w:r>
      <w:r w:rsidR="000D594E">
        <w:rPr>
          <w:rFonts w:ascii="Times New Roman" w:hAnsi="Times New Roman"/>
          <w:sz w:val="24"/>
          <w:szCs w:val="24"/>
        </w:rPr>
        <w:t>à partir de</w:t>
      </w:r>
      <w:r w:rsidR="00A93D91">
        <w:rPr>
          <w:rFonts w:ascii="Times New Roman" w:hAnsi="Times New Roman"/>
          <w:sz w:val="24"/>
          <w:szCs w:val="24"/>
        </w:rPr>
        <w:t xml:space="preserve"> </w:t>
      </w:r>
      <w:r w:rsidR="00FB4479" w:rsidRPr="0060305D">
        <w:rPr>
          <w:rFonts w:ascii="Times New Roman" w:hAnsi="Times New Roman"/>
          <w:sz w:val="24"/>
          <w:szCs w:val="24"/>
        </w:rPr>
        <w:t>discu</w:t>
      </w:r>
      <w:r w:rsidR="00A93D91">
        <w:rPr>
          <w:rFonts w:ascii="Times New Roman" w:hAnsi="Times New Roman"/>
          <w:sz w:val="24"/>
          <w:szCs w:val="24"/>
        </w:rPr>
        <w:t>ss</w:t>
      </w:r>
      <w:r w:rsidR="00FB4479" w:rsidRPr="0060305D">
        <w:rPr>
          <w:rFonts w:ascii="Times New Roman" w:hAnsi="Times New Roman"/>
          <w:sz w:val="24"/>
          <w:szCs w:val="24"/>
        </w:rPr>
        <w:t xml:space="preserve">ions avec l’équipe, sur le contexte de l’élevage laitier à Ba Vi, </w:t>
      </w:r>
      <w:r w:rsidR="00A93D91">
        <w:rPr>
          <w:rFonts w:ascii="Times New Roman" w:hAnsi="Times New Roman"/>
          <w:sz w:val="24"/>
          <w:szCs w:val="24"/>
        </w:rPr>
        <w:t>j’ai identifié</w:t>
      </w:r>
      <w:r w:rsidR="00FB4479" w:rsidRPr="0060305D">
        <w:rPr>
          <w:rFonts w:ascii="Times New Roman" w:hAnsi="Times New Roman"/>
          <w:sz w:val="24"/>
          <w:szCs w:val="24"/>
        </w:rPr>
        <w:t xml:space="preserve"> les variables </w:t>
      </w:r>
      <w:r w:rsidR="00A93D91">
        <w:rPr>
          <w:rFonts w:ascii="Times New Roman" w:hAnsi="Times New Roman"/>
          <w:sz w:val="24"/>
          <w:szCs w:val="24"/>
        </w:rPr>
        <w:t xml:space="preserve">qu’il est possible </w:t>
      </w:r>
      <w:r w:rsidR="00FB4479" w:rsidRPr="0060305D">
        <w:rPr>
          <w:rFonts w:ascii="Times New Roman" w:hAnsi="Times New Roman"/>
          <w:sz w:val="24"/>
          <w:szCs w:val="24"/>
        </w:rPr>
        <w:t xml:space="preserve">de collecter sur le terrain. </w:t>
      </w:r>
      <w:r w:rsidR="000D594E">
        <w:rPr>
          <w:rFonts w:ascii="Times New Roman" w:hAnsi="Times New Roman"/>
          <w:sz w:val="24"/>
          <w:szCs w:val="24"/>
        </w:rPr>
        <w:t>Par exemple, l</w:t>
      </w:r>
      <w:r w:rsidR="00CB0798" w:rsidRPr="0060305D">
        <w:rPr>
          <w:rFonts w:ascii="Times New Roman" w:hAnsi="Times New Roman"/>
          <w:sz w:val="24"/>
          <w:szCs w:val="24"/>
        </w:rPr>
        <w:t>a discussion avec les experts nationaux, ainsi qu</w:t>
      </w:r>
      <w:r w:rsidR="00A93D91">
        <w:rPr>
          <w:rFonts w:ascii="Times New Roman" w:hAnsi="Times New Roman"/>
          <w:sz w:val="24"/>
          <w:szCs w:val="24"/>
        </w:rPr>
        <w:t>’avec</w:t>
      </w:r>
      <w:r w:rsidR="00CB0798" w:rsidRPr="0060305D">
        <w:rPr>
          <w:rFonts w:ascii="Times New Roman" w:hAnsi="Times New Roman"/>
          <w:sz w:val="24"/>
          <w:szCs w:val="24"/>
        </w:rPr>
        <w:t xml:space="preserve"> les éleveurs a montré l’importance d</w:t>
      </w:r>
      <w:r w:rsidR="00A93D91">
        <w:rPr>
          <w:rFonts w:ascii="Times New Roman" w:hAnsi="Times New Roman"/>
          <w:sz w:val="24"/>
          <w:szCs w:val="24"/>
        </w:rPr>
        <w:t>u</w:t>
      </w:r>
      <w:r w:rsidR="00CB0798" w:rsidRPr="0060305D">
        <w:rPr>
          <w:rFonts w:ascii="Times New Roman" w:hAnsi="Times New Roman"/>
          <w:sz w:val="24"/>
          <w:szCs w:val="24"/>
        </w:rPr>
        <w:t xml:space="preserve"> critère de </w:t>
      </w:r>
      <w:r w:rsidR="00A93D91">
        <w:rPr>
          <w:rFonts w:ascii="Times New Roman" w:hAnsi="Times New Roman"/>
          <w:sz w:val="24"/>
          <w:szCs w:val="24"/>
        </w:rPr>
        <w:t xml:space="preserve">la </w:t>
      </w:r>
      <w:r w:rsidR="00CB0798" w:rsidRPr="0060305D">
        <w:rPr>
          <w:rFonts w:ascii="Times New Roman" w:hAnsi="Times New Roman"/>
          <w:sz w:val="24"/>
          <w:szCs w:val="24"/>
        </w:rPr>
        <w:t>marge brute pour la durabilité économique. Toutefois, dans le contexte d</w:t>
      </w:r>
      <w:r w:rsidR="000D594E">
        <w:rPr>
          <w:rFonts w:ascii="Times New Roman" w:hAnsi="Times New Roman"/>
          <w:sz w:val="24"/>
          <w:szCs w:val="24"/>
        </w:rPr>
        <w:t>e l</w:t>
      </w:r>
      <w:r w:rsidR="00CB0798" w:rsidRPr="0060305D">
        <w:rPr>
          <w:rFonts w:ascii="Times New Roman" w:hAnsi="Times New Roman"/>
          <w:sz w:val="24"/>
          <w:szCs w:val="24"/>
        </w:rPr>
        <w:t xml:space="preserve">’élevage </w:t>
      </w:r>
      <w:r w:rsidR="000D594E">
        <w:rPr>
          <w:rFonts w:ascii="Times New Roman" w:hAnsi="Times New Roman"/>
          <w:sz w:val="24"/>
          <w:szCs w:val="24"/>
        </w:rPr>
        <w:t>a</w:t>
      </w:r>
      <w:r w:rsidR="00CB0798" w:rsidRPr="0060305D">
        <w:rPr>
          <w:rFonts w:ascii="Times New Roman" w:hAnsi="Times New Roman"/>
          <w:sz w:val="24"/>
          <w:szCs w:val="24"/>
        </w:rPr>
        <w:t xml:space="preserve">u Vietnam, </w:t>
      </w:r>
      <w:r w:rsidR="000D594E">
        <w:rPr>
          <w:rFonts w:ascii="Times New Roman" w:hAnsi="Times New Roman"/>
          <w:sz w:val="24"/>
          <w:szCs w:val="24"/>
        </w:rPr>
        <w:t>basé sur</w:t>
      </w:r>
      <w:r w:rsidR="00A93D91">
        <w:rPr>
          <w:rFonts w:ascii="Times New Roman" w:hAnsi="Times New Roman"/>
          <w:sz w:val="24"/>
          <w:szCs w:val="24"/>
        </w:rPr>
        <w:t xml:space="preserve"> un modèle de </w:t>
      </w:r>
      <w:r w:rsidR="00CB0798" w:rsidRPr="0060305D">
        <w:rPr>
          <w:rFonts w:ascii="Times New Roman" w:hAnsi="Times New Roman"/>
          <w:sz w:val="24"/>
          <w:szCs w:val="24"/>
        </w:rPr>
        <w:t>petite exploitation, les éleveurs n’ont pas d’habitude de noter les informations concern</w:t>
      </w:r>
      <w:r w:rsidR="00A93D91">
        <w:rPr>
          <w:rFonts w:ascii="Times New Roman" w:hAnsi="Times New Roman"/>
          <w:sz w:val="24"/>
          <w:szCs w:val="24"/>
        </w:rPr>
        <w:t>ant</w:t>
      </w:r>
      <w:r w:rsidR="00CB0798" w:rsidRPr="0060305D">
        <w:rPr>
          <w:rFonts w:ascii="Times New Roman" w:hAnsi="Times New Roman"/>
          <w:sz w:val="24"/>
          <w:szCs w:val="24"/>
        </w:rPr>
        <w:t xml:space="preserve"> la comptabilité de l’exploitation. </w:t>
      </w:r>
      <w:r w:rsidR="006E4A9F" w:rsidRPr="0060305D">
        <w:rPr>
          <w:rFonts w:ascii="Times New Roman" w:hAnsi="Times New Roman"/>
          <w:sz w:val="24"/>
          <w:szCs w:val="24"/>
        </w:rPr>
        <w:t>Le</w:t>
      </w:r>
      <w:r w:rsidR="00CB0798" w:rsidRPr="0060305D">
        <w:rPr>
          <w:rFonts w:ascii="Times New Roman" w:hAnsi="Times New Roman"/>
          <w:sz w:val="24"/>
          <w:szCs w:val="24"/>
        </w:rPr>
        <w:t xml:space="preserve"> processus </w:t>
      </w:r>
      <w:r w:rsidR="00A93D91">
        <w:rPr>
          <w:rFonts w:ascii="Times New Roman" w:hAnsi="Times New Roman"/>
          <w:sz w:val="24"/>
          <w:szCs w:val="24"/>
        </w:rPr>
        <w:t>pour collecter et calculer la</w:t>
      </w:r>
      <w:r w:rsidR="00CB0798" w:rsidRPr="0060305D">
        <w:rPr>
          <w:rFonts w:ascii="Times New Roman" w:hAnsi="Times New Roman"/>
          <w:sz w:val="24"/>
          <w:szCs w:val="24"/>
        </w:rPr>
        <w:t xml:space="preserve"> marge  brut</w:t>
      </w:r>
      <w:r w:rsidR="00A93D91">
        <w:rPr>
          <w:rFonts w:ascii="Times New Roman" w:hAnsi="Times New Roman"/>
          <w:sz w:val="24"/>
          <w:szCs w:val="24"/>
        </w:rPr>
        <w:t xml:space="preserve">e est </w:t>
      </w:r>
      <w:r w:rsidR="000D594E">
        <w:rPr>
          <w:rFonts w:ascii="Times New Roman" w:hAnsi="Times New Roman"/>
          <w:sz w:val="24"/>
          <w:szCs w:val="24"/>
        </w:rPr>
        <w:t xml:space="preserve">donc </w:t>
      </w:r>
      <w:r w:rsidR="00A93D91">
        <w:rPr>
          <w:rFonts w:ascii="Times New Roman" w:hAnsi="Times New Roman"/>
          <w:sz w:val="24"/>
          <w:szCs w:val="24"/>
        </w:rPr>
        <w:t>difficile</w:t>
      </w:r>
      <w:r w:rsidR="00CB0798" w:rsidRPr="0060305D">
        <w:rPr>
          <w:rFonts w:ascii="Times New Roman" w:hAnsi="Times New Roman"/>
          <w:sz w:val="24"/>
          <w:szCs w:val="24"/>
        </w:rPr>
        <w:t xml:space="preserve">. En plus, dans la première phase, j’ai réalisé </w:t>
      </w:r>
      <w:r w:rsidR="00A93D91">
        <w:rPr>
          <w:rFonts w:ascii="Times New Roman" w:hAnsi="Times New Roman"/>
          <w:sz w:val="24"/>
          <w:szCs w:val="24"/>
        </w:rPr>
        <w:t>des enquêtes auprès d’</w:t>
      </w:r>
      <w:r w:rsidR="006E4A9F" w:rsidRPr="0060305D">
        <w:rPr>
          <w:rFonts w:ascii="Times New Roman" w:hAnsi="Times New Roman"/>
          <w:sz w:val="24"/>
          <w:szCs w:val="24"/>
        </w:rPr>
        <w:t>un grand</w:t>
      </w:r>
      <w:r w:rsidR="00CB0798" w:rsidRPr="0060305D">
        <w:rPr>
          <w:rFonts w:ascii="Times New Roman" w:hAnsi="Times New Roman"/>
          <w:sz w:val="24"/>
          <w:szCs w:val="24"/>
        </w:rPr>
        <w:t xml:space="preserve"> échantillon </w:t>
      </w:r>
      <w:r w:rsidR="00A93D91">
        <w:rPr>
          <w:rFonts w:ascii="Times New Roman" w:hAnsi="Times New Roman"/>
          <w:sz w:val="24"/>
          <w:szCs w:val="24"/>
        </w:rPr>
        <w:t>de</w:t>
      </w:r>
      <w:r w:rsidR="00A93D91" w:rsidRPr="0060305D">
        <w:rPr>
          <w:rFonts w:ascii="Times New Roman" w:hAnsi="Times New Roman"/>
          <w:sz w:val="24"/>
          <w:szCs w:val="24"/>
        </w:rPr>
        <w:t xml:space="preserve"> </w:t>
      </w:r>
      <w:r w:rsidR="00CB0798" w:rsidRPr="0060305D">
        <w:rPr>
          <w:rFonts w:ascii="Times New Roman" w:hAnsi="Times New Roman"/>
          <w:sz w:val="24"/>
          <w:szCs w:val="24"/>
        </w:rPr>
        <w:t xml:space="preserve">160 exploitations dans trois communes de Ba Vi, </w:t>
      </w:r>
      <w:r w:rsidR="00A93D91">
        <w:rPr>
          <w:rFonts w:ascii="Times New Roman" w:hAnsi="Times New Roman"/>
          <w:sz w:val="24"/>
          <w:szCs w:val="24"/>
        </w:rPr>
        <w:t xml:space="preserve"> ne permettant pas d’enquêter les éleveurs sur la marge brute</w:t>
      </w:r>
      <w:r w:rsidR="00CB0798" w:rsidRPr="0060305D">
        <w:rPr>
          <w:rFonts w:ascii="Times New Roman" w:hAnsi="Times New Roman"/>
          <w:sz w:val="24"/>
          <w:szCs w:val="24"/>
        </w:rPr>
        <w:t xml:space="preserve">. Pour ces raisons, je n’ai </w:t>
      </w:r>
      <w:r w:rsidR="00A93D91">
        <w:rPr>
          <w:rFonts w:ascii="Times New Roman" w:hAnsi="Times New Roman"/>
          <w:sz w:val="24"/>
          <w:szCs w:val="24"/>
        </w:rPr>
        <w:t xml:space="preserve">recueilli </w:t>
      </w:r>
      <w:r w:rsidR="00E46269">
        <w:rPr>
          <w:rFonts w:ascii="Times New Roman" w:hAnsi="Times New Roman"/>
          <w:sz w:val="24"/>
          <w:szCs w:val="24"/>
        </w:rPr>
        <w:t xml:space="preserve">des </w:t>
      </w:r>
      <w:r w:rsidR="00E46269" w:rsidRPr="0060305D">
        <w:rPr>
          <w:rFonts w:ascii="Times New Roman" w:hAnsi="Times New Roman"/>
          <w:sz w:val="24"/>
          <w:szCs w:val="24"/>
        </w:rPr>
        <w:t>informations</w:t>
      </w:r>
      <w:r w:rsidR="007F693B" w:rsidRPr="0060305D">
        <w:rPr>
          <w:rFonts w:ascii="Times New Roman" w:hAnsi="Times New Roman"/>
          <w:sz w:val="24"/>
          <w:szCs w:val="24"/>
        </w:rPr>
        <w:t xml:space="preserve"> pour calculer </w:t>
      </w:r>
      <w:r w:rsidR="00CB0798" w:rsidRPr="0060305D">
        <w:rPr>
          <w:rFonts w:ascii="Times New Roman" w:hAnsi="Times New Roman"/>
          <w:sz w:val="24"/>
          <w:szCs w:val="24"/>
        </w:rPr>
        <w:t xml:space="preserve">le critère de marge </w:t>
      </w:r>
      <w:r w:rsidR="00A93D91">
        <w:rPr>
          <w:rFonts w:ascii="Times New Roman" w:hAnsi="Times New Roman"/>
          <w:sz w:val="24"/>
          <w:szCs w:val="24"/>
        </w:rPr>
        <w:t>brute</w:t>
      </w:r>
      <w:r w:rsidR="007F693B" w:rsidRPr="0060305D">
        <w:rPr>
          <w:rFonts w:ascii="Times New Roman" w:hAnsi="Times New Roman"/>
          <w:sz w:val="24"/>
          <w:szCs w:val="24"/>
        </w:rPr>
        <w:t xml:space="preserve"> </w:t>
      </w:r>
      <w:r w:rsidR="00A93D91">
        <w:rPr>
          <w:rFonts w:ascii="Times New Roman" w:hAnsi="Times New Roman"/>
          <w:sz w:val="24"/>
          <w:szCs w:val="24"/>
        </w:rPr>
        <w:t>pour la dimension économique</w:t>
      </w:r>
      <w:r w:rsidR="00E46269">
        <w:rPr>
          <w:rFonts w:ascii="Times New Roman" w:hAnsi="Times New Roman"/>
          <w:sz w:val="24"/>
          <w:szCs w:val="24"/>
        </w:rPr>
        <w:t xml:space="preserve">. </w:t>
      </w:r>
    </w:p>
    <w:p w14:paraId="2B738856" w14:textId="44708830" w:rsidR="00F86EDA" w:rsidRPr="0060305D" w:rsidRDefault="00D676D4" w:rsidP="004C19E8">
      <w:pPr>
        <w:pStyle w:val="Paragraphedeliste"/>
        <w:tabs>
          <w:tab w:val="left" w:pos="360"/>
        </w:tabs>
        <w:spacing w:before="120" w:after="120" w:line="240" w:lineRule="auto"/>
        <w:ind w:left="0"/>
        <w:jc w:val="both"/>
        <w:rPr>
          <w:rFonts w:ascii="Times New Roman" w:hAnsi="Times New Roman"/>
          <w:sz w:val="24"/>
          <w:szCs w:val="24"/>
        </w:rPr>
      </w:pPr>
      <w:r w:rsidRPr="0060305D">
        <w:rPr>
          <w:rFonts w:ascii="Times New Roman" w:hAnsi="Times New Roman"/>
          <w:sz w:val="24"/>
          <w:szCs w:val="24"/>
        </w:rPr>
        <w:t xml:space="preserve">Le questionnaire a été structuré selon les parties </w:t>
      </w:r>
      <w:r w:rsidR="006E4A9F" w:rsidRPr="0060305D">
        <w:rPr>
          <w:rFonts w:ascii="Times New Roman" w:hAnsi="Times New Roman"/>
          <w:sz w:val="24"/>
          <w:szCs w:val="24"/>
        </w:rPr>
        <w:t>principales</w:t>
      </w:r>
      <w:r w:rsidR="008E3954" w:rsidRPr="0060305D">
        <w:rPr>
          <w:rFonts w:ascii="Times New Roman" w:hAnsi="Times New Roman"/>
          <w:sz w:val="24"/>
          <w:szCs w:val="24"/>
        </w:rPr>
        <w:t xml:space="preserve"> </w:t>
      </w:r>
      <w:r w:rsidRPr="0060305D">
        <w:rPr>
          <w:rFonts w:ascii="Times New Roman" w:hAnsi="Times New Roman"/>
          <w:sz w:val="24"/>
          <w:szCs w:val="24"/>
        </w:rPr>
        <w:t xml:space="preserve">suivantes : </w:t>
      </w:r>
    </w:p>
    <w:p w14:paraId="22DDF31C" w14:textId="244D32BB" w:rsidR="00D676D4" w:rsidRPr="001B7469" w:rsidRDefault="009A233E" w:rsidP="004C19E8">
      <w:pPr>
        <w:spacing w:before="120" w:after="120" w:line="240" w:lineRule="auto"/>
        <w:jc w:val="both"/>
        <w:rPr>
          <w:rFonts w:ascii="Times New Roman" w:hAnsi="Times New Roman"/>
          <w:sz w:val="24"/>
          <w:szCs w:val="24"/>
          <w:lang w:val="en-GB"/>
        </w:rPr>
      </w:pPr>
      <w:r w:rsidRPr="001B7469">
        <w:rPr>
          <w:rFonts w:ascii="Times New Roman" w:hAnsi="Times New Roman"/>
          <w:sz w:val="24"/>
          <w:szCs w:val="24"/>
          <w:lang w:val="en-GB"/>
        </w:rPr>
        <w:t>1) farm resources endowment : farm settlement, Household’s information, HH’s family composition, building and equipment, land of household, crop activities, tree and fishery activities, livestock activities, off-farm activities (non</w:t>
      </w:r>
      <w:r w:rsidR="00EC5207" w:rsidRPr="001B7469">
        <w:rPr>
          <w:rFonts w:ascii="Times New Roman" w:hAnsi="Times New Roman"/>
          <w:sz w:val="24"/>
          <w:szCs w:val="24"/>
          <w:lang w:val="en-GB"/>
        </w:rPr>
        <w:t>-</w:t>
      </w:r>
      <w:r w:rsidRPr="001B7469">
        <w:rPr>
          <w:rFonts w:ascii="Times New Roman" w:hAnsi="Times New Roman"/>
          <w:sz w:val="24"/>
          <w:szCs w:val="24"/>
          <w:lang w:val="en-GB"/>
        </w:rPr>
        <w:t xml:space="preserve">agriculture), total Turn-over per year. </w:t>
      </w:r>
    </w:p>
    <w:p w14:paraId="37C4418E" w14:textId="2E933802" w:rsidR="00D676D4" w:rsidRPr="001B7469" w:rsidRDefault="009A233E" w:rsidP="004C19E8">
      <w:pPr>
        <w:spacing w:before="120" w:after="120" w:line="240" w:lineRule="auto"/>
        <w:jc w:val="both"/>
        <w:rPr>
          <w:rFonts w:ascii="Times New Roman" w:hAnsi="Times New Roman"/>
          <w:sz w:val="24"/>
          <w:szCs w:val="24"/>
          <w:lang w:val="en-GB"/>
        </w:rPr>
      </w:pPr>
      <w:r w:rsidRPr="001B7469">
        <w:rPr>
          <w:rFonts w:ascii="Times New Roman" w:hAnsi="Times New Roman"/>
          <w:sz w:val="24"/>
          <w:szCs w:val="24"/>
          <w:lang w:val="en-GB"/>
        </w:rPr>
        <w:t xml:space="preserve">2) </w:t>
      </w:r>
      <w:r w:rsidR="00E266F5" w:rsidRPr="001B7469">
        <w:rPr>
          <w:rFonts w:ascii="Times New Roman" w:hAnsi="Times New Roman"/>
          <w:sz w:val="24"/>
          <w:szCs w:val="24"/>
          <w:lang w:val="en-GB"/>
        </w:rPr>
        <w:t>Dairy</w:t>
      </w:r>
      <w:r w:rsidRPr="001B7469">
        <w:rPr>
          <w:rFonts w:ascii="Times New Roman" w:hAnsi="Times New Roman"/>
          <w:sz w:val="24"/>
          <w:szCs w:val="24"/>
          <w:lang w:val="en-GB"/>
        </w:rPr>
        <w:t xml:space="preserve"> production </w:t>
      </w:r>
      <w:r w:rsidR="00EE0D08" w:rsidRPr="001B7469">
        <w:rPr>
          <w:rFonts w:ascii="Times New Roman" w:hAnsi="Times New Roman"/>
          <w:sz w:val="24"/>
          <w:szCs w:val="24"/>
          <w:lang w:val="en-GB"/>
        </w:rPr>
        <w:t>activities:</w:t>
      </w:r>
      <w:r w:rsidRPr="001B7469">
        <w:rPr>
          <w:rFonts w:ascii="Times New Roman" w:hAnsi="Times New Roman"/>
          <w:sz w:val="24"/>
          <w:szCs w:val="24"/>
          <w:lang w:val="en-GB"/>
        </w:rPr>
        <w:t xml:space="preserve"> herd composition, technical performance, daily working time, income from dairy farming, contract with industries, herd management </w:t>
      </w:r>
      <w:proofErr w:type="spellStart"/>
      <w:r w:rsidRPr="001B7469">
        <w:rPr>
          <w:rFonts w:ascii="Times New Roman" w:hAnsi="Times New Roman"/>
          <w:sz w:val="24"/>
          <w:szCs w:val="24"/>
          <w:lang w:val="en-GB"/>
        </w:rPr>
        <w:t>ie</w:t>
      </w:r>
      <w:proofErr w:type="spellEnd"/>
      <w:r w:rsidRPr="001B7469">
        <w:rPr>
          <w:rFonts w:ascii="Times New Roman" w:hAnsi="Times New Roman"/>
          <w:sz w:val="24"/>
          <w:szCs w:val="24"/>
          <w:lang w:val="en-GB"/>
        </w:rPr>
        <w:t xml:space="preserve"> reproduction, feeding, heath, livestock waste management), credit, training. </w:t>
      </w:r>
    </w:p>
    <w:p w14:paraId="7F13A9E4" w14:textId="6DED1E75" w:rsidR="00D676D4" w:rsidRPr="001B7469" w:rsidRDefault="009A233E" w:rsidP="004C19E8">
      <w:pPr>
        <w:spacing w:before="120" w:after="120" w:line="240" w:lineRule="auto"/>
        <w:jc w:val="both"/>
        <w:rPr>
          <w:rFonts w:ascii="Times New Roman" w:hAnsi="Times New Roman"/>
          <w:sz w:val="24"/>
          <w:szCs w:val="24"/>
          <w:lang w:val="en-GB"/>
        </w:rPr>
      </w:pPr>
      <w:r w:rsidRPr="001B7469">
        <w:rPr>
          <w:rFonts w:ascii="Times New Roman" w:hAnsi="Times New Roman"/>
          <w:sz w:val="24"/>
          <w:szCs w:val="24"/>
          <w:lang w:val="en-GB"/>
        </w:rPr>
        <w:t xml:space="preserve">3) </w:t>
      </w:r>
      <w:r w:rsidR="006E4A9F" w:rsidRPr="001B7469">
        <w:rPr>
          <w:rFonts w:ascii="Times New Roman" w:hAnsi="Times New Roman"/>
          <w:sz w:val="24"/>
          <w:szCs w:val="24"/>
          <w:lang w:val="en-GB"/>
        </w:rPr>
        <w:t>Open</w:t>
      </w:r>
      <w:r w:rsidRPr="001B7469">
        <w:rPr>
          <w:rFonts w:ascii="Times New Roman" w:hAnsi="Times New Roman"/>
          <w:sz w:val="24"/>
          <w:szCs w:val="24"/>
          <w:lang w:val="en-GB"/>
        </w:rPr>
        <w:t xml:space="preserve"> question about actual difficulties for dairy management and strategy of the family in the next few years</w:t>
      </w:r>
    </w:p>
    <w:p w14:paraId="306990B5" w14:textId="77777777" w:rsidR="00D676D4" w:rsidRPr="001B7469" w:rsidRDefault="009A233E" w:rsidP="004C19E8">
      <w:pPr>
        <w:spacing w:before="120" w:after="120" w:line="240" w:lineRule="auto"/>
        <w:jc w:val="both"/>
        <w:rPr>
          <w:rFonts w:ascii="Times New Roman" w:hAnsi="Times New Roman"/>
          <w:sz w:val="24"/>
          <w:szCs w:val="24"/>
          <w:lang w:val="en-GB"/>
        </w:rPr>
      </w:pPr>
      <w:r w:rsidRPr="001B7469">
        <w:rPr>
          <w:rFonts w:ascii="Times New Roman" w:hAnsi="Times New Roman"/>
          <w:sz w:val="24"/>
          <w:szCs w:val="24"/>
          <w:lang w:val="en-GB"/>
        </w:rPr>
        <w:t>Sustainable indicators on environmental, economic and social dimensions have been also proposed (see appendix 2).</w:t>
      </w:r>
    </w:p>
    <w:p w14:paraId="55988A5E" w14:textId="05910326" w:rsidR="00E44229" w:rsidRPr="00134A02" w:rsidRDefault="00C07A00" w:rsidP="00C07A00">
      <w:pPr>
        <w:pStyle w:val="type2"/>
        <w:numPr>
          <w:ilvl w:val="0"/>
          <w:numId w:val="0"/>
        </w:numPr>
        <w:ind w:left="426" w:hanging="426"/>
      </w:pPr>
      <w:bookmarkStart w:id="73" w:name="_Toc400572358"/>
      <w:bookmarkStart w:id="74" w:name="_Toc410630971"/>
      <w:r>
        <w:t xml:space="preserve">4.3. </w:t>
      </w:r>
      <w:r w:rsidR="0092465F" w:rsidRPr="00134A02">
        <w:t>Organisation des enquêtes sur le terrain</w:t>
      </w:r>
      <w:bookmarkEnd w:id="73"/>
      <w:bookmarkEnd w:id="74"/>
    </w:p>
    <w:p w14:paraId="32E53C5C" w14:textId="1890955E" w:rsidR="00EE7721" w:rsidRDefault="0092465F" w:rsidP="004C19E8">
      <w:pPr>
        <w:pStyle w:val="Paragraphedeliste"/>
        <w:tabs>
          <w:tab w:val="left" w:pos="360"/>
        </w:tabs>
        <w:spacing w:before="120" w:after="120" w:line="240" w:lineRule="auto"/>
        <w:ind w:left="0"/>
        <w:jc w:val="both"/>
        <w:rPr>
          <w:rFonts w:ascii="Times New Roman" w:hAnsi="Times New Roman"/>
          <w:sz w:val="24"/>
          <w:szCs w:val="24"/>
        </w:rPr>
      </w:pPr>
      <w:r w:rsidRPr="00D82999">
        <w:rPr>
          <w:rFonts w:ascii="Times New Roman" w:hAnsi="Times New Roman"/>
          <w:sz w:val="24"/>
          <w:szCs w:val="24"/>
        </w:rPr>
        <w:t>Tout d’abord, j’ai discuté avec les chefs des trois communes pour identifier les réseaux de vente du lait. Après j’ai pris contact avec les chefs des villages pour identifier les éleveurs selon le</w:t>
      </w:r>
      <w:r w:rsidRPr="00262F60">
        <w:rPr>
          <w:rFonts w:ascii="Times New Roman" w:hAnsi="Times New Roman"/>
          <w:sz w:val="24"/>
          <w:szCs w:val="24"/>
        </w:rPr>
        <w:t>s trois</w:t>
      </w:r>
      <w:r w:rsidR="006E4A9F" w:rsidRPr="00262F60">
        <w:rPr>
          <w:rFonts w:ascii="Times New Roman" w:hAnsi="Times New Roman"/>
          <w:sz w:val="24"/>
          <w:szCs w:val="24"/>
        </w:rPr>
        <w:t xml:space="preserve"> réseaux de vente du lait dans </w:t>
      </w:r>
      <w:r w:rsidRPr="0060305D">
        <w:rPr>
          <w:rFonts w:ascii="Times New Roman" w:hAnsi="Times New Roman"/>
          <w:sz w:val="24"/>
          <w:szCs w:val="24"/>
        </w:rPr>
        <w:t xml:space="preserve">les villages. Enfin, les chefs des villages nous ont accompagnés pour faire l’interview chez les éleveurs.  Le temps </w:t>
      </w:r>
      <w:r w:rsidR="00A93D91">
        <w:rPr>
          <w:rFonts w:ascii="Times New Roman" w:hAnsi="Times New Roman"/>
          <w:sz w:val="24"/>
          <w:szCs w:val="24"/>
        </w:rPr>
        <w:t>consacré</w:t>
      </w:r>
      <w:r w:rsidR="00023AD9" w:rsidRPr="0060305D">
        <w:rPr>
          <w:rFonts w:ascii="Times New Roman" w:hAnsi="Times New Roman"/>
          <w:sz w:val="24"/>
          <w:szCs w:val="24"/>
        </w:rPr>
        <w:t xml:space="preserve"> pour une </w:t>
      </w:r>
      <w:r w:rsidRPr="0060305D">
        <w:rPr>
          <w:rFonts w:ascii="Times New Roman" w:hAnsi="Times New Roman"/>
          <w:sz w:val="24"/>
          <w:szCs w:val="24"/>
        </w:rPr>
        <w:t>interview est de 40 minutes. Le nombre d’enquête</w:t>
      </w:r>
      <w:r w:rsidR="00A93D91">
        <w:rPr>
          <w:rFonts w:ascii="Times New Roman" w:hAnsi="Times New Roman"/>
          <w:sz w:val="24"/>
          <w:szCs w:val="24"/>
        </w:rPr>
        <w:t>s</w:t>
      </w:r>
      <w:r w:rsidRPr="0060305D">
        <w:rPr>
          <w:rFonts w:ascii="Times New Roman" w:hAnsi="Times New Roman"/>
          <w:sz w:val="24"/>
          <w:szCs w:val="24"/>
        </w:rPr>
        <w:t xml:space="preserve"> moyenne</w:t>
      </w:r>
      <w:r w:rsidR="00A93D91">
        <w:rPr>
          <w:rFonts w:ascii="Times New Roman" w:hAnsi="Times New Roman"/>
          <w:sz w:val="24"/>
          <w:szCs w:val="24"/>
        </w:rPr>
        <w:t>s</w:t>
      </w:r>
      <w:r w:rsidRPr="0060305D">
        <w:rPr>
          <w:rFonts w:ascii="Times New Roman" w:hAnsi="Times New Roman"/>
          <w:sz w:val="24"/>
          <w:szCs w:val="24"/>
        </w:rPr>
        <w:t xml:space="preserve"> est de 4 interviews par jour. On a conduit les 160 enquêtes du 25 décembre 2013 au 25 janvier 2014 avec 4 enquêteurs. </w:t>
      </w:r>
    </w:p>
    <w:p w14:paraId="6CEA8712" w14:textId="5452C4CC" w:rsidR="00292876" w:rsidRPr="00E602E5" w:rsidRDefault="00C07A00" w:rsidP="00506D89">
      <w:pPr>
        <w:pStyle w:val="type2"/>
        <w:numPr>
          <w:ilvl w:val="0"/>
          <w:numId w:val="0"/>
        </w:numPr>
        <w:ind w:left="426" w:hanging="426"/>
      </w:pPr>
      <w:bookmarkStart w:id="75" w:name="_Toc400572359"/>
      <w:bookmarkStart w:id="76" w:name="_Toc410630972"/>
      <w:r>
        <w:t xml:space="preserve">4.4. </w:t>
      </w:r>
      <w:r w:rsidR="00EF0DF3" w:rsidRPr="00E602E5">
        <w:t>Le</w:t>
      </w:r>
      <w:bookmarkEnd w:id="75"/>
      <w:r w:rsidR="009A4365" w:rsidRPr="00E602E5">
        <w:t xml:space="preserve">s indicateurs et </w:t>
      </w:r>
      <w:r w:rsidR="00816E82">
        <w:t xml:space="preserve">la </w:t>
      </w:r>
      <w:r w:rsidR="009A4365" w:rsidRPr="00E602E5">
        <w:t xml:space="preserve">méthode </w:t>
      </w:r>
      <w:r w:rsidR="00260911">
        <w:t>d’analyse des données</w:t>
      </w:r>
      <w:bookmarkEnd w:id="76"/>
    </w:p>
    <w:p w14:paraId="0AC9CB61" w14:textId="47152D67" w:rsidR="00322347" w:rsidRPr="00322347" w:rsidRDefault="008625C8" w:rsidP="00044F6A">
      <w:pPr>
        <w:pStyle w:val="type3"/>
      </w:pPr>
      <w:bookmarkStart w:id="77" w:name="_Toc410630973"/>
      <w:r>
        <w:t xml:space="preserve">a) Les </w:t>
      </w:r>
      <w:r w:rsidR="000F3892">
        <w:t>variables</w:t>
      </w:r>
      <w:r w:rsidR="009415B3">
        <w:t xml:space="preserve"> pour construire une typologie</w:t>
      </w:r>
      <w:bookmarkEnd w:id="77"/>
    </w:p>
    <w:p w14:paraId="1EC1EC05" w14:textId="2255CB68" w:rsidR="00AA0507" w:rsidRDefault="002E3ACE" w:rsidP="004C19E8">
      <w:pPr>
        <w:tabs>
          <w:tab w:val="left" w:pos="360"/>
        </w:tabs>
        <w:spacing w:before="120" w:after="120" w:line="240" w:lineRule="auto"/>
        <w:jc w:val="both"/>
        <w:rPr>
          <w:rFonts w:ascii="Times New Roman" w:hAnsi="Times New Roman"/>
          <w:sz w:val="24"/>
          <w:szCs w:val="24"/>
        </w:rPr>
      </w:pPr>
      <w:r>
        <w:rPr>
          <w:rFonts w:ascii="Times New Roman" w:hAnsi="Times New Roman"/>
          <w:sz w:val="24"/>
          <w:szCs w:val="24"/>
        </w:rPr>
        <w:t>Pour évaluer la durabilité des exploitations laitière</w:t>
      </w:r>
      <w:r w:rsidR="004432B6">
        <w:rPr>
          <w:rFonts w:ascii="Times New Roman" w:hAnsi="Times New Roman"/>
          <w:sz w:val="24"/>
          <w:szCs w:val="24"/>
        </w:rPr>
        <w:t>s, tout d’abord, nous avons réalisé une typologie sur la base d</w:t>
      </w:r>
      <w:r w:rsidR="00816E82">
        <w:rPr>
          <w:rFonts w:ascii="Times New Roman" w:hAnsi="Times New Roman"/>
          <w:sz w:val="24"/>
          <w:szCs w:val="24"/>
        </w:rPr>
        <w:t>e l</w:t>
      </w:r>
      <w:r w:rsidR="004432B6">
        <w:rPr>
          <w:rFonts w:ascii="Times New Roman" w:hAnsi="Times New Roman"/>
          <w:sz w:val="24"/>
          <w:szCs w:val="24"/>
        </w:rPr>
        <w:t>’échantillon de</w:t>
      </w:r>
      <w:r w:rsidR="00816E82">
        <w:rPr>
          <w:rFonts w:ascii="Times New Roman" w:hAnsi="Times New Roman"/>
          <w:sz w:val="24"/>
          <w:szCs w:val="24"/>
        </w:rPr>
        <w:t>s</w:t>
      </w:r>
      <w:r w:rsidR="004432B6">
        <w:rPr>
          <w:rFonts w:ascii="Times New Roman" w:hAnsi="Times New Roman"/>
          <w:sz w:val="24"/>
          <w:szCs w:val="24"/>
        </w:rPr>
        <w:t xml:space="preserve"> 160 exploitations enquêtées. </w:t>
      </w:r>
      <w:r w:rsidR="004022BC">
        <w:rPr>
          <w:rFonts w:ascii="Times New Roman" w:hAnsi="Times New Roman"/>
          <w:sz w:val="24"/>
          <w:szCs w:val="24"/>
        </w:rPr>
        <w:t xml:space="preserve">Ensuite, nous </w:t>
      </w:r>
      <w:r w:rsidR="00816E82">
        <w:rPr>
          <w:rFonts w:ascii="Times New Roman" w:hAnsi="Times New Roman"/>
          <w:sz w:val="24"/>
          <w:szCs w:val="24"/>
        </w:rPr>
        <w:t xml:space="preserve">avons </w:t>
      </w:r>
      <w:r w:rsidR="004022BC">
        <w:rPr>
          <w:rFonts w:ascii="Times New Roman" w:hAnsi="Times New Roman"/>
          <w:sz w:val="24"/>
          <w:szCs w:val="24"/>
        </w:rPr>
        <w:t>caractériser</w:t>
      </w:r>
      <w:r w:rsidR="00603B5C">
        <w:rPr>
          <w:rFonts w:ascii="Times New Roman" w:hAnsi="Times New Roman"/>
          <w:sz w:val="24"/>
          <w:szCs w:val="24"/>
        </w:rPr>
        <w:t xml:space="preserve"> la durabilité des </w:t>
      </w:r>
      <w:r w:rsidR="004022BC">
        <w:rPr>
          <w:rFonts w:ascii="Times New Roman" w:hAnsi="Times New Roman"/>
          <w:sz w:val="24"/>
          <w:szCs w:val="24"/>
        </w:rPr>
        <w:t>types de productions laiti</w:t>
      </w:r>
      <w:r w:rsidR="00816E82">
        <w:rPr>
          <w:rFonts w:ascii="Times New Roman" w:hAnsi="Times New Roman"/>
          <w:sz w:val="24"/>
          <w:szCs w:val="24"/>
        </w:rPr>
        <w:t>ers</w:t>
      </w:r>
      <w:r w:rsidR="004022BC">
        <w:rPr>
          <w:rFonts w:ascii="Times New Roman" w:hAnsi="Times New Roman"/>
          <w:sz w:val="24"/>
          <w:szCs w:val="24"/>
        </w:rPr>
        <w:t xml:space="preserve">. </w:t>
      </w:r>
    </w:p>
    <w:p w14:paraId="2BF24F24" w14:textId="06C46423" w:rsidR="009415B3" w:rsidRDefault="00491A6E" w:rsidP="00CD2A9F">
      <w:pPr>
        <w:spacing w:before="120" w:after="120" w:line="240" w:lineRule="auto"/>
        <w:jc w:val="both"/>
        <w:rPr>
          <w:rFonts w:ascii="Times New Roman" w:hAnsi="Times New Roman"/>
          <w:sz w:val="24"/>
          <w:szCs w:val="24"/>
        </w:rPr>
      </w:pPr>
      <w:r w:rsidRPr="00CD2A9F">
        <w:rPr>
          <w:rFonts w:ascii="Times New Roman" w:hAnsi="Times New Roman"/>
          <w:i/>
          <w:sz w:val="24"/>
          <w:szCs w:val="24"/>
        </w:rPr>
        <w:lastRenderedPageBreak/>
        <w:t>Processus d’identifi</w:t>
      </w:r>
      <w:r w:rsidR="00816E82">
        <w:rPr>
          <w:rFonts w:ascii="Times New Roman" w:hAnsi="Times New Roman"/>
          <w:i/>
          <w:sz w:val="24"/>
          <w:szCs w:val="24"/>
        </w:rPr>
        <w:t>cation</w:t>
      </w:r>
      <w:r w:rsidRPr="00CD2A9F">
        <w:rPr>
          <w:rFonts w:ascii="Times New Roman" w:hAnsi="Times New Roman"/>
          <w:i/>
          <w:sz w:val="24"/>
          <w:szCs w:val="24"/>
        </w:rPr>
        <w:t xml:space="preserve"> des indicateurs pertinents :</w:t>
      </w:r>
      <w:r>
        <w:rPr>
          <w:rFonts w:ascii="Times New Roman" w:hAnsi="Times New Roman"/>
          <w:sz w:val="24"/>
          <w:szCs w:val="24"/>
        </w:rPr>
        <w:t xml:space="preserve"> </w:t>
      </w:r>
      <w:r w:rsidRPr="00BB75EC">
        <w:rPr>
          <w:rFonts w:ascii="Times New Roman" w:hAnsi="Times New Roman"/>
          <w:sz w:val="24"/>
          <w:szCs w:val="24"/>
        </w:rPr>
        <w:t>Réalisation d’</w:t>
      </w:r>
      <w:r w:rsidR="00973E0B" w:rsidRPr="00BB75EC">
        <w:rPr>
          <w:rFonts w:ascii="Times New Roman" w:hAnsi="Times New Roman"/>
          <w:sz w:val="24"/>
          <w:szCs w:val="24"/>
        </w:rPr>
        <w:t xml:space="preserve">une analyse </w:t>
      </w:r>
      <w:r w:rsidR="00816E82">
        <w:rPr>
          <w:rFonts w:ascii="Times New Roman" w:hAnsi="Times New Roman"/>
          <w:sz w:val="24"/>
          <w:szCs w:val="24"/>
        </w:rPr>
        <w:t>pour chaque</w:t>
      </w:r>
      <w:r w:rsidR="00973E0B" w:rsidRPr="00BB75EC">
        <w:rPr>
          <w:rFonts w:ascii="Times New Roman" w:hAnsi="Times New Roman"/>
          <w:sz w:val="24"/>
          <w:szCs w:val="24"/>
        </w:rPr>
        <w:t xml:space="preserve"> variable </w:t>
      </w:r>
      <w:r w:rsidR="00973053">
        <w:rPr>
          <w:rFonts w:ascii="Times New Roman" w:hAnsi="Times New Roman"/>
          <w:sz w:val="24"/>
          <w:szCs w:val="24"/>
        </w:rPr>
        <w:t>issue du</w:t>
      </w:r>
      <w:r w:rsidRPr="00BB75EC">
        <w:rPr>
          <w:rFonts w:ascii="Times New Roman" w:hAnsi="Times New Roman"/>
          <w:sz w:val="24"/>
          <w:szCs w:val="24"/>
        </w:rPr>
        <w:t xml:space="preserve"> questionnaire (capitaux, pratique</w:t>
      </w:r>
      <w:r w:rsidR="000D594E">
        <w:rPr>
          <w:rFonts w:ascii="Times New Roman" w:hAnsi="Times New Roman"/>
          <w:sz w:val="24"/>
          <w:szCs w:val="24"/>
        </w:rPr>
        <w:t>s</w:t>
      </w:r>
      <w:r w:rsidRPr="00BB75EC">
        <w:rPr>
          <w:rFonts w:ascii="Times New Roman" w:hAnsi="Times New Roman"/>
          <w:sz w:val="24"/>
          <w:szCs w:val="24"/>
        </w:rPr>
        <w:t xml:space="preserve"> d’élevage, commercialisation du lait,…)</w:t>
      </w:r>
      <w:r w:rsidR="00973E0B" w:rsidRPr="00BB75EC">
        <w:rPr>
          <w:rFonts w:ascii="Times New Roman" w:hAnsi="Times New Roman"/>
          <w:sz w:val="24"/>
          <w:szCs w:val="24"/>
        </w:rPr>
        <w:t xml:space="preserve"> .</w:t>
      </w:r>
      <w:r w:rsidRPr="00BB75EC">
        <w:rPr>
          <w:rFonts w:ascii="Times New Roman" w:hAnsi="Times New Roman"/>
          <w:sz w:val="24"/>
          <w:szCs w:val="24"/>
        </w:rPr>
        <w:t xml:space="preserve"> </w:t>
      </w:r>
      <w:r w:rsidR="00816E82">
        <w:rPr>
          <w:rFonts w:ascii="Times New Roman" w:hAnsi="Times New Roman"/>
          <w:sz w:val="24"/>
          <w:szCs w:val="24"/>
        </w:rPr>
        <w:t xml:space="preserve">Par la construction d’histogrammes, j’ai analysé la </w:t>
      </w:r>
      <w:r w:rsidR="00973E0B" w:rsidRPr="00BB75EC">
        <w:rPr>
          <w:rFonts w:ascii="Times New Roman" w:hAnsi="Times New Roman"/>
          <w:sz w:val="24"/>
          <w:szCs w:val="24"/>
        </w:rPr>
        <w:t xml:space="preserve">répartition des modalités pour chaque variable </w:t>
      </w:r>
      <w:r w:rsidR="000D594E">
        <w:rPr>
          <w:rFonts w:ascii="Times New Roman" w:hAnsi="Times New Roman"/>
          <w:sz w:val="24"/>
          <w:szCs w:val="24"/>
        </w:rPr>
        <w:t xml:space="preserve">afin de repérer les cas extrêmes, ainsi que </w:t>
      </w:r>
      <w:r w:rsidR="00973E0B" w:rsidRPr="00BB75EC">
        <w:rPr>
          <w:rFonts w:ascii="Times New Roman" w:hAnsi="Times New Roman"/>
          <w:sz w:val="24"/>
          <w:szCs w:val="24"/>
        </w:rPr>
        <w:t xml:space="preserve">la variabilité ou non des réponses. </w:t>
      </w:r>
      <w:r w:rsidR="00E707B7" w:rsidRPr="00BB75EC">
        <w:rPr>
          <w:rFonts w:ascii="Times New Roman" w:hAnsi="Times New Roman"/>
          <w:sz w:val="24"/>
          <w:szCs w:val="24"/>
        </w:rPr>
        <w:t xml:space="preserve">Ensuite, </w:t>
      </w:r>
      <w:r w:rsidR="000D594E">
        <w:rPr>
          <w:rFonts w:ascii="Times New Roman" w:hAnsi="Times New Roman"/>
          <w:sz w:val="24"/>
          <w:szCs w:val="24"/>
        </w:rPr>
        <w:t xml:space="preserve">grâce à des </w:t>
      </w:r>
      <w:r w:rsidR="00CD2A9F">
        <w:rPr>
          <w:rFonts w:ascii="Times New Roman" w:hAnsi="Times New Roman"/>
          <w:sz w:val="24"/>
          <w:szCs w:val="24"/>
        </w:rPr>
        <w:t>discussion</w:t>
      </w:r>
      <w:r w:rsidR="00816E82">
        <w:rPr>
          <w:rFonts w:ascii="Times New Roman" w:hAnsi="Times New Roman"/>
          <w:sz w:val="24"/>
          <w:szCs w:val="24"/>
        </w:rPr>
        <w:t>s</w:t>
      </w:r>
      <w:r w:rsidR="00CD2A9F">
        <w:rPr>
          <w:rFonts w:ascii="Times New Roman" w:hAnsi="Times New Roman"/>
          <w:sz w:val="24"/>
          <w:szCs w:val="24"/>
        </w:rPr>
        <w:t xml:space="preserve"> avec </w:t>
      </w:r>
      <w:r w:rsidR="00BB75EC" w:rsidRPr="00BB75EC">
        <w:rPr>
          <w:rFonts w:ascii="Times New Roman" w:hAnsi="Times New Roman"/>
          <w:sz w:val="24"/>
          <w:szCs w:val="24"/>
        </w:rPr>
        <w:t>l’équipe de la tâche 1 du projet</w:t>
      </w:r>
      <w:r w:rsidR="00BB75EC">
        <w:rPr>
          <w:rFonts w:ascii="Times New Roman" w:hAnsi="Times New Roman"/>
          <w:sz w:val="24"/>
          <w:szCs w:val="24"/>
        </w:rPr>
        <w:t xml:space="preserve">, </w:t>
      </w:r>
      <w:r w:rsidR="00074514">
        <w:rPr>
          <w:rFonts w:ascii="Times New Roman" w:hAnsi="Times New Roman"/>
          <w:sz w:val="24"/>
          <w:szCs w:val="24"/>
        </w:rPr>
        <w:t xml:space="preserve">les indicateurs pertinents, ainsi que non pertinents ont été identifiés (voir les tableaux 2 et 3). </w:t>
      </w:r>
    </w:p>
    <w:p w14:paraId="016D181D" w14:textId="153168F0" w:rsidR="00E707B7" w:rsidRPr="0060305D" w:rsidRDefault="00E707B7" w:rsidP="00E707B7">
      <w:pPr>
        <w:spacing w:before="120" w:after="120" w:line="240" w:lineRule="auto"/>
        <w:jc w:val="both"/>
        <w:rPr>
          <w:rFonts w:ascii="Times New Roman" w:hAnsi="Times New Roman"/>
          <w:i/>
          <w:sz w:val="24"/>
          <w:szCs w:val="24"/>
        </w:rPr>
      </w:pPr>
      <w:r w:rsidRPr="0060305D">
        <w:rPr>
          <w:rFonts w:ascii="Times New Roman" w:hAnsi="Times New Roman"/>
          <w:sz w:val="24"/>
          <w:szCs w:val="24"/>
        </w:rPr>
        <w:t>Un ex</w:t>
      </w:r>
      <w:r>
        <w:rPr>
          <w:rFonts w:ascii="Times New Roman" w:hAnsi="Times New Roman"/>
          <w:sz w:val="24"/>
          <w:szCs w:val="24"/>
        </w:rPr>
        <w:t>emple de class</w:t>
      </w:r>
      <w:r w:rsidR="000D594E">
        <w:rPr>
          <w:rFonts w:ascii="Times New Roman" w:hAnsi="Times New Roman"/>
          <w:sz w:val="24"/>
          <w:szCs w:val="24"/>
        </w:rPr>
        <w:t>ification pour une v</w:t>
      </w:r>
      <w:r>
        <w:rPr>
          <w:rFonts w:ascii="Times New Roman" w:hAnsi="Times New Roman"/>
          <w:sz w:val="24"/>
          <w:szCs w:val="24"/>
        </w:rPr>
        <w:t>ariable </w:t>
      </w:r>
      <w:r w:rsidRPr="0060305D">
        <w:rPr>
          <w:rFonts w:ascii="Times New Roman" w:hAnsi="Times New Roman"/>
          <w:sz w:val="24"/>
          <w:szCs w:val="24"/>
        </w:rPr>
        <w:t xml:space="preserve"> </w:t>
      </w:r>
    </w:p>
    <w:p w14:paraId="5142C50F" w14:textId="77777777" w:rsidR="00E707B7" w:rsidRPr="0060305D" w:rsidRDefault="00E707B7" w:rsidP="00E707B7">
      <w:pPr>
        <w:pStyle w:val="Paragraphedeliste"/>
        <w:spacing w:before="120" w:after="120" w:line="240" w:lineRule="auto"/>
        <w:ind w:left="0"/>
      </w:pPr>
      <w:r w:rsidRPr="00BE39D1">
        <w:rPr>
          <w:noProof/>
          <w:lang w:eastAsia="fr-FR"/>
        </w:rPr>
        <w:drawing>
          <wp:inline distT="0" distB="0" distL="0" distR="0" wp14:anchorId="09C39B71" wp14:editId="302EF726">
            <wp:extent cx="4730750" cy="2599981"/>
            <wp:effectExtent l="0" t="0" r="12700" b="1016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57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0"/>
        <w:gridCol w:w="2584"/>
      </w:tblGrid>
      <w:tr w:rsidR="00E707B7" w:rsidRPr="0060305D" w14:paraId="77FA96B5" w14:textId="77777777" w:rsidTr="00973053">
        <w:trPr>
          <w:trHeight w:val="300"/>
        </w:trPr>
        <w:tc>
          <w:tcPr>
            <w:tcW w:w="3150" w:type="dxa"/>
            <w:shd w:val="clear" w:color="auto" w:fill="auto"/>
            <w:noWrap/>
            <w:vAlign w:val="bottom"/>
            <w:hideMark/>
          </w:tcPr>
          <w:p w14:paraId="098EB6F5" w14:textId="20AB03CB" w:rsidR="00E707B7" w:rsidRPr="00973053" w:rsidRDefault="000D594E" w:rsidP="000D594E">
            <w:pPr>
              <w:spacing w:before="120" w:after="120" w:line="240" w:lineRule="auto"/>
              <w:rPr>
                <w:rFonts w:ascii="Times New Roman" w:eastAsia="Times New Roman" w:hAnsi="Times New Roman"/>
                <w:sz w:val="24"/>
                <w:szCs w:val="24"/>
                <w:lang w:eastAsia="fr-FR"/>
              </w:rPr>
            </w:pPr>
            <w:r w:rsidRPr="00973053">
              <w:rPr>
                <w:rFonts w:ascii="Times New Roman" w:eastAsia="Times New Roman" w:hAnsi="Times New Roman"/>
                <w:sz w:val="24"/>
                <w:szCs w:val="24"/>
                <w:lang w:eastAsia="fr-FR"/>
              </w:rPr>
              <w:t>C</w:t>
            </w:r>
            <w:r w:rsidR="00973053">
              <w:rPr>
                <w:rFonts w:ascii="Times New Roman" w:eastAsia="Times New Roman" w:hAnsi="Times New Roman"/>
                <w:sz w:val="24"/>
                <w:szCs w:val="24"/>
                <w:lang w:eastAsia="fr-FR"/>
              </w:rPr>
              <w:t>lasses</w:t>
            </w:r>
          </w:p>
        </w:tc>
        <w:tc>
          <w:tcPr>
            <w:tcW w:w="2584" w:type="dxa"/>
            <w:shd w:val="clear" w:color="auto" w:fill="auto"/>
            <w:noWrap/>
            <w:vAlign w:val="bottom"/>
            <w:hideMark/>
          </w:tcPr>
          <w:p w14:paraId="430D802A" w14:textId="42EC61B1" w:rsidR="00E707B7" w:rsidRPr="0060305D" w:rsidRDefault="00E707B7" w:rsidP="00564E17">
            <w:pPr>
              <w:spacing w:before="120" w:after="120" w:line="240" w:lineRule="auto"/>
              <w:rPr>
                <w:rFonts w:ascii="Times New Roman" w:eastAsia="Times New Roman" w:hAnsi="Times New Roman"/>
                <w:sz w:val="24"/>
                <w:szCs w:val="24"/>
                <w:lang w:eastAsia="fr-FR"/>
              </w:rPr>
            </w:pPr>
            <w:r w:rsidRPr="00973053">
              <w:rPr>
                <w:rFonts w:ascii="Times New Roman" w:eastAsia="Times New Roman" w:hAnsi="Times New Roman"/>
                <w:sz w:val="24"/>
                <w:szCs w:val="24"/>
                <w:lang w:eastAsia="fr-FR"/>
              </w:rPr>
              <w:t>Nombre d’exploitation</w:t>
            </w:r>
            <w:r w:rsidR="000D594E" w:rsidRPr="00973053">
              <w:rPr>
                <w:rFonts w:ascii="Times New Roman" w:eastAsia="Times New Roman" w:hAnsi="Times New Roman"/>
                <w:sz w:val="24"/>
                <w:szCs w:val="24"/>
                <w:lang w:eastAsia="fr-FR"/>
              </w:rPr>
              <w:t>s</w:t>
            </w:r>
            <w:r w:rsidRPr="0060305D">
              <w:rPr>
                <w:rFonts w:ascii="Times New Roman" w:eastAsia="Times New Roman" w:hAnsi="Times New Roman"/>
                <w:sz w:val="24"/>
                <w:szCs w:val="24"/>
                <w:lang w:eastAsia="fr-FR"/>
              </w:rPr>
              <w:t xml:space="preserve"> </w:t>
            </w:r>
          </w:p>
        </w:tc>
      </w:tr>
      <w:tr w:rsidR="00E707B7" w:rsidRPr="0060305D" w14:paraId="457295E6" w14:textId="77777777" w:rsidTr="00973053">
        <w:trPr>
          <w:trHeight w:val="300"/>
        </w:trPr>
        <w:tc>
          <w:tcPr>
            <w:tcW w:w="3150" w:type="dxa"/>
            <w:shd w:val="clear" w:color="auto" w:fill="auto"/>
            <w:noWrap/>
            <w:vAlign w:val="bottom"/>
            <w:hideMark/>
          </w:tcPr>
          <w:p w14:paraId="63749A95" w14:textId="77777777" w:rsidR="00E707B7" w:rsidRPr="0060305D" w:rsidRDefault="00E707B7" w:rsidP="00564E17">
            <w:pPr>
              <w:spacing w:before="120" w:after="120" w:line="240" w:lineRule="auto"/>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première classe : &lt; 3 vaches</w:t>
            </w:r>
          </w:p>
        </w:tc>
        <w:tc>
          <w:tcPr>
            <w:tcW w:w="2584" w:type="dxa"/>
            <w:shd w:val="clear" w:color="auto" w:fill="auto"/>
            <w:noWrap/>
            <w:vAlign w:val="bottom"/>
            <w:hideMark/>
          </w:tcPr>
          <w:p w14:paraId="0B5B37A6" w14:textId="77777777" w:rsidR="00E707B7" w:rsidRPr="0060305D" w:rsidRDefault="00E707B7" w:rsidP="000D594E">
            <w:pPr>
              <w:spacing w:before="120" w:after="12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58</w:t>
            </w:r>
          </w:p>
        </w:tc>
      </w:tr>
      <w:tr w:rsidR="00E707B7" w:rsidRPr="0060305D" w14:paraId="792008C4" w14:textId="77777777" w:rsidTr="00973053">
        <w:trPr>
          <w:trHeight w:val="300"/>
        </w:trPr>
        <w:tc>
          <w:tcPr>
            <w:tcW w:w="3150" w:type="dxa"/>
            <w:shd w:val="clear" w:color="auto" w:fill="auto"/>
            <w:noWrap/>
            <w:vAlign w:val="bottom"/>
            <w:hideMark/>
          </w:tcPr>
          <w:p w14:paraId="57ED740A" w14:textId="77777777" w:rsidR="00E707B7" w:rsidRPr="0060305D" w:rsidRDefault="00E707B7" w:rsidP="00564E17">
            <w:pPr>
              <w:spacing w:before="120" w:after="120" w:line="240" w:lineRule="auto"/>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deuxième classe : 3 &lt;= &amp;&lt; 5</w:t>
            </w:r>
          </w:p>
        </w:tc>
        <w:tc>
          <w:tcPr>
            <w:tcW w:w="2584" w:type="dxa"/>
            <w:shd w:val="clear" w:color="auto" w:fill="auto"/>
            <w:noWrap/>
            <w:vAlign w:val="bottom"/>
            <w:hideMark/>
          </w:tcPr>
          <w:p w14:paraId="4B899B85" w14:textId="77777777" w:rsidR="00E707B7" w:rsidRPr="0060305D" w:rsidRDefault="00E707B7" w:rsidP="000D594E">
            <w:pPr>
              <w:spacing w:before="120" w:after="12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37</w:t>
            </w:r>
          </w:p>
        </w:tc>
      </w:tr>
      <w:tr w:rsidR="00E707B7" w:rsidRPr="0060305D" w14:paraId="42A68831" w14:textId="77777777" w:rsidTr="00973053">
        <w:trPr>
          <w:trHeight w:val="300"/>
        </w:trPr>
        <w:tc>
          <w:tcPr>
            <w:tcW w:w="3150" w:type="dxa"/>
            <w:shd w:val="clear" w:color="auto" w:fill="auto"/>
            <w:noWrap/>
            <w:vAlign w:val="bottom"/>
            <w:hideMark/>
          </w:tcPr>
          <w:p w14:paraId="5CFD4408" w14:textId="77777777" w:rsidR="00E707B7" w:rsidRPr="0060305D" w:rsidRDefault="00E707B7" w:rsidP="00564E17">
            <w:pPr>
              <w:spacing w:before="120" w:after="120" w:line="240" w:lineRule="auto"/>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troisième classe : &gt;= 5</w:t>
            </w:r>
          </w:p>
        </w:tc>
        <w:tc>
          <w:tcPr>
            <w:tcW w:w="2584" w:type="dxa"/>
            <w:shd w:val="clear" w:color="auto" w:fill="auto"/>
            <w:noWrap/>
            <w:vAlign w:val="bottom"/>
            <w:hideMark/>
          </w:tcPr>
          <w:p w14:paraId="7B27D86B" w14:textId="77777777" w:rsidR="00E707B7" w:rsidRPr="0060305D" w:rsidRDefault="00E707B7" w:rsidP="000D594E">
            <w:pPr>
              <w:spacing w:before="120" w:after="12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65</w:t>
            </w:r>
          </w:p>
        </w:tc>
      </w:tr>
    </w:tbl>
    <w:p w14:paraId="43C3F759" w14:textId="77777777" w:rsidR="00405D27" w:rsidRDefault="00405D27" w:rsidP="0067131B">
      <w:pPr>
        <w:pStyle w:val="Lgende"/>
        <w:spacing w:after="0"/>
        <w:rPr>
          <w:rFonts w:ascii="Times New Roman" w:hAnsi="Times New Roman"/>
          <w:i w:val="0"/>
          <w:color w:val="auto"/>
          <w:sz w:val="24"/>
          <w:szCs w:val="24"/>
        </w:rPr>
      </w:pPr>
    </w:p>
    <w:p w14:paraId="237BC8F5" w14:textId="3CA798D7" w:rsidR="00EF0DF3" w:rsidRPr="0060305D" w:rsidRDefault="0080313E" w:rsidP="0067131B">
      <w:pPr>
        <w:pStyle w:val="Lgende"/>
        <w:spacing w:after="0"/>
        <w:rPr>
          <w:rFonts w:ascii="Times New Roman" w:hAnsi="Times New Roman"/>
          <w:i w:val="0"/>
          <w:color w:val="auto"/>
          <w:sz w:val="24"/>
          <w:szCs w:val="24"/>
        </w:rPr>
      </w:pPr>
      <w:bookmarkStart w:id="78" w:name="_Toc410631270"/>
      <w:r w:rsidRPr="0060305D">
        <w:rPr>
          <w:rFonts w:ascii="Times New Roman" w:hAnsi="Times New Roman"/>
          <w:i w:val="0"/>
          <w:color w:val="auto"/>
          <w:sz w:val="24"/>
          <w:szCs w:val="24"/>
        </w:rPr>
        <w:t xml:space="preserve">Tableau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Tableau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2</w:t>
      </w:r>
      <w:r w:rsidRPr="00BE39D1">
        <w:rPr>
          <w:rFonts w:ascii="Times New Roman" w:hAnsi="Times New Roman"/>
          <w:i w:val="0"/>
          <w:color w:val="auto"/>
          <w:sz w:val="24"/>
          <w:szCs w:val="24"/>
        </w:rPr>
        <w:fldChar w:fldCharType="end"/>
      </w:r>
      <w:r w:rsidR="004944F4">
        <w:rPr>
          <w:rFonts w:ascii="Times New Roman" w:hAnsi="Times New Roman"/>
          <w:i w:val="0"/>
          <w:color w:val="auto"/>
          <w:sz w:val="24"/>
          <w:szCs w:val="24"/>
        </w:rPr>
        <w:t xml:space="preserve">. </w:t>
      </w:r>
      <w:r w:rsidR="009C14C5">
        <w:rPr>
          <w:rFonts w:ascii="Times New Roman" w:hAnsi="Times New Roman"/>
          <w:i w:val="0"/>
          <w:color w:val="auto"/>
          <w:sz w:val="24"/>
          <w:szCs w:val="24"/>
        </w:rPr>
        <w:t>Les indicateurs utilisés dans</w:t>
      </w:r>
      <w:r w:rsidR="004944F4">
        <w:rPr>
          <w:rFonts w:ascii="Times New Roman" w:hAnsi="Times New Roman"/>
          <w:i w:val="0"/>
          <w:color w:val="auto"/>
          <w:sz w:val="24"/>
          <w:szCs w:val="24"/>
        </w:rPr>
        <w:t xml:space="preserve"> la typologie </w:t>
      </w:r>
      <w:bookmarkEnd w:id="78"/>
    </w:p>
    <w:tbl>
      <w:tblPr>
        <w:tblStyle w:val="Grilledutableau"/>
        <w:tblW w:w="9090" w:type="dxa"/>
        <w:tblInd w:w="-5" w:type="dxa"/>
        <w:tblLook w:val="04A0" w:firstRow="1" w:lastRow="0" w:firstColumn="1" w:lastColumn="0" w:noHBand="0" w:noVBand="1"/>
      </w:tblPr>
      <w:tblGrid>
        <w:gridCol w:w="3240"/>
        <w:gridCol w:w="5850"/>
      </w:tblGrid>
      <w:tr w:rsidR="00EF0DF3" w:rsidRPr="0060305D" w14:paraId="70C89D43" w14:textId="77777777" w:rsidTr="00D96A33">
        <w:trPr>
          <w:trHeight w:val="310"/>
        </w:trPr>
        <w:tc>
          <w:tcPr>
            <w:tcW w:w="3240" w:type="dxa"/>
          </w:tcPr>
          <w:p w14:paraId="5ED918C6" w14:textId="77777777" w:rsidR="00EF0DF3" w:rsidRPr="0060305D" w:rsidRDefault="00EF0DF3" w:rsidP="00D25D26">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Thème</w:t>
            </w:r>
          </w:p>
        </w:tc>
        <w:tc>
          <w:tcPr>
            <w:tcW w:w="5850" w:type="dxa"/>
          </w:tcPr>
          <w:p w14:paraId="49983F7E" w14:textId="77777777" w:rsidR="00EF0DF3" w:rsidRPr="0060305D" w:rsidRDefault="00EF0DF3" w:rsidP="00D25D26">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Variable pertinente</w:t>
            </w:r>
          </w:p>
        </w:tc>
      </w:tr>
      <w:tr w:rsidR="00EF0DF3" w:rsidRPr="0060305D" w14:paraId="4EBFD33B" w14:textId="77777777" w:rsidTr="00D96A33">
        <w:trPr>
          <w:trHeight w:val="293"/>
        </w:trPr>
        <w:tc>
          <w:tcPr>
            <w:tcW w:w="3240" w:type="dxa"/>
          </w:tcPr>
          <w:p w14:paraId="5B460109" w14:textId="77777777" w:rsidR="00EF0DF3" w:rsidRPr="0060305D" w:rsidRDefault="00EF0DF3" w:rsidP="00D25D26">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Capital naturel (2 variables)</w:t>
            </w:r>
          </w:p>
        </w:tc>
        <w:tc>
          <w:tcPr>
            <w:tcW w:w="5850" w:type="dxa"/>
          </w:tcPr>
          <w:p w14:paraId="27A28D1D" w14:textId="77777777" w:rsidR="00EF0DF3" w:rsidRPr="0060305D" w:rsidRDefault="00EF0DF3" w:rsidP="00C12D86">
            <w:pPr>
              <w:pStyle w:val="Paragraphedeliste"/>
              <w:numPr>
                <w:ilvl w:val="0"/>
                <w:numId w:val="15"/>
              </w:numPr>
              <w:spacing w:after="0" w:line="240" w:lineRule="auto"/>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surface totale</w:t>
            </w:r>
          </w:p>
          <w:p w14:paraId="220C5905" w14:textId="77777777" w:rsidR="00EF0DF3" w:rsidRPr="0060305D" w:rsidRDefault="00EF0DF3" w:rsidP="00C12D86">
            <w:pPr>
              <w:pStyle w:val="Paragraphedeliste"/>
              <w:numPr>
                <w:ilvl w:val="0"/>
                <w:numId w:val="15"/>
              </w:numPr>
              <w:spacing w:after="0" w:line="240" w:lineRule="auto"/>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 surface en fourrage/surface totale</w:t>
            </w:r>
          </w:p>
        </w:tc>
      </w:tr>
      <w:tr w:rsidR="00EF0DF3" w:rsidRPr="0060305D" w14:paraId="75EB5F54" w14:textId="77777777" w:rsidTr="00D96A33">
        <w:trPr>
          <w:trHeight w:val="310"/>
        </w:trPr>
        <w:tc>
          <w:tcPr>
            <w:tcW w:w="3240" w:type="dxa"/>
          </w:tcPr>
          <w:p w14:paraId="3017640A" w14:textId="77777777" w:rsidR="00EF0DF3" w:rsidRPr="0060305D" w:rsidRDefault="00EF0DF3" w:rsidP="00D25D26">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Capital physique (5 variables)</w:t>
            </w:r>
          </w:p>
        </w:tc>
        <w:tc>
          <w:tcPr>
            <w:tcW w:w="5850" w:type="dxa"/>
          </w:tcPr>
          <w:p w14:paraId="0C6592CD"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machine à traire</w:t>
            </w:r>
          </w:p>
          <w:p w14:paraId="2FBD7AAC"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générateur</w:t>
            </w:r>
          </w:p>
          <w:p w14:paraId="1317D4CE"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 vaches laitières/cheptel total</w:t>
            </w:r>
          </w:p>
          <w:p w14:paraId="144B9EC8" w14:textId="77777777" w:rsidR="00EF0DF3" w:rsidRPr="0060305D" w:rsidRDefault="00EF0DF3" w:rsidP="00C12D86">
            <w:pPr>
              <w:pStyle w:val="Paragraphedeliste"/>
              <w:numPr>
                <w:ilvl w:val="0"/>
                <w:numId w:val="15"/>
              </w:numPr>
              <w:spacing w:after="0" w:line="240" w:lineRule="auto"/>
              <w:rPr>
                <w:rStyle w:val="hps"/>
                <w:rFonts w:ascii="Times New Roman" w:hAnsi="Times New Roman"/>
                <w:sz w:val="24"/>
                <w:szCs w:val="24"/>
              </w:rPr>
            </w:pPr>
            <w:r w:rsidRPr="0060305D">
              <w:rPr>
                <w:rStyle w:val="hps"/>
                <w:rFonts w:ascii="Times New Roman" w:hAnsi="Times New Roman"/>
                <w:sz w:val="24"/>
                <w:szCs w:val="24"/>
              </w:rPr>
              <w:t>nombre de bovins</w:t>
            </w:r>
          </w:p>
          <w:p w14:paraId="34171E1F"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Style w:val="hps"/>
                <w:rFonts w:ascii="Times New Roman" w:hAnsi="Times New Roman"/>
                <w:sz w:val="24"/>
                <w:szCs w:val="24"/>
              </w:rPr>
              <w:t>nombre de vaches laitières</w:t>
            </w:r>
          </w:p>
        </w:tc>
      </w:tr>
      <w:tr w:rsidR="00EF0DF3" w:rsidRPr="0060305D" w14:paraId="6BEDB893" w14:textId="77777777" w:rsidTr="00D96A33">
        <w:trPr>
          <w:trHeight w:val="293"/>
        </w:trPr>
        <w:tc>
          <w:tcPr>
            <w:tcW w:w="3240" w:type="dxa"/>
          </w:tcPr>
          <w:p w14:paraId="61B51213" w14:textId="77777777" w:rsidR="00EF0DF3" w:rsidRPr="0060305D" w:rsidRDefault="00EF0DF3" w:rsidP="00D25D26">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Capital humain (7 variables)</w:t>
            </w:r>
          </w:p>
        </w:tc>
        <w:tc>
          <w:tcPr>
            <w:tcW w:w="5850" w:type="dxa"/>
          </w:tcPr>
          <w:p w14:paraId="7A8346C7"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éducation</w:t>
            </w:r>
          </w:p>
          <w:p w14:paraId="193F455E"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ethnie</w:t>
            </w:r>
          </w:p>
          <w:p w14:paraId="2B54F167"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hAnsi="Times New Roman"/>
                <w:sz w:val="24"/>
                <w:szCs w:val="24"/>
              </w:rPr>
              <w:t>expérience en élevage laitier</w:t>
            </w:r>
          </w:p>
          <w:p w14:paraId="74BDD67B" w14:textId="049F435B"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hAnsi="Times New Roman"/>
                <w:sz w:val="24"/>
                <w:szCs w:val="24"/>
              </w:rPr>
              <w:t>Nombre de formation</w:t>
            </w:r>
            <w:r w:rsidR="000D594E">
              <w:rPr>
                <w:rFonts w:ascii="Times New Roman" w:hAnsi="Times New Roman"/>
                <w:sz w:val="24"/>
                <w:szCs w:val="24"/>
              </w:rPr>
              <w:t>s</w:t>
            </w:r>
          </w:p>
          <w:p w14:paraId="31DA1343"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nombre de personnes dans la famille</w:t>
            </w:r>
          </w:p>
          <w:p w14:paraId="1621BE72"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nombre de personnes travaillant avec l’élevage laitier</w:t>
            </w:r>
          </w:p>
          <w:p w14:paraId="2793CB5F"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 heures de travail par les femmes</w:t>
            </w:r>
          </w:p>
        </w:tc>
      </w:tr>
      <w:tr w:rsidR="00EF0DF3" w:rsidRPr="0060305D" w14:paraId="21E07943" w14:textId="77777777" w:rsidTr="00D96A33">
        <w:trPr>
          <w:trHeight w:val="310"/>
        </w:trPr>
        <w:tc>
          <w:tcPr>
            <w:tcW w:w="3240" w:type="dxa"/>
          </w:tcPr>
          <w:p w14:paraId="19CEE108" w14:textId="77777777" w:rsidR="00EF0DF3" w:rsidRPr="0060305D" w:rsidRDefault="00EF0DF3" w:rsidP="00D25D26">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Capital social (2 variables)</w:t>
            </w:r>
          </w:p>
        </w:tc>
        <w:tc>
          <w:tcPr>
            <w:tcW w:w="5850" w:type="dxa"/>
          </w:tcPr>
          <w:p w14:paraId="309BACAD"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relations avec les industries</w:t>
            </w:r>
          </w:p>
          <w:p w14:paraId="5F3C283C"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lastRenderedPageBreak/>
              <w:t>activités non agricoles du ménage</w:t>
            </w:r>
          </w:p>
        </w:tc>
      </w:tr>
      <w:tr w:rsidR="00EF0DF3" w:rsidRPr="0060305D" w14:paraId="18EAB6A1" w14:textId="77777777" w:rsidTr="00D96A33">
        <w:trPr>
          <w:trHeight w:val="293"/>
        </w:trPr>
        <w:tc>
          <w:tcPr>
            <w:tcW w:w="3240" w:type="dxa"/>
          </w:tcPr>
          <w:p w14:paraId="3B98D5A8" w14:textId="77777777" w:rsidR="00EF0DF3" w:rsidRPr="0060305D" w:rsidRDefault="00EF0DF3" w:rsidP="00D25D26">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lastRenderedPageBreak/>
              <w:t>Capital financier (5 variables)</w:t>
            </w:r>
          </w:p>
        </w:tc>
        <w:tc>
          <w:tcPr>
            <w:tcW w:w="5850" w:type="dxa"/>
          </w:tcPr>
          <w:p w14:paraId="71497175"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revenu total</w:t>
            </w:r>
          </w:p>
          <w:p w14:paraId="29929722"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quantité de lait</w:t>
            </w:r>
          </w:p>
          <w:p w14:paraId="77BCB01E"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diversité des activités</w:t>
            </w:r>
          </w:p>
          <w:p w14:paraId="1CBD54A7"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revenu/m2 surface cultivée</w:t>
            </w:r>
          </w:p>
          <w:p w14:paraId="266557EC" w14:textId="77777777" w:rsidR="00EF0DF3" w:rsidRPr="0060305D" w:rsidRDefault="00EF0DF3" w:rsidP="00C12D86">
            <w:pPr>
              <w:pStyle w:val="Paragraphedeliste"/>
              <w:numPr>
                <w:ilvl w:val="0"/>
                <w:numId w:val="15"/>
              </w:numPr>
              <w:spacing w:after="0" w:line="240" w:lineRule="auto"/>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revenu/main-d’œuvre familiale</w:t>
            </w:r>
          </w:p>
        </w:tc>
      </w:tr>
    </w:tbl>
    <w:p w14:paraId="7F6CF34F" w14:textId="77777777" w:rsidR="00EF0DF3" w:rsidRPr="0060305D" w:rsidRDefault="00EF0DF3" w:rsidP="00EF0DF3">
      <w:pPr>
        <w:ind w:hanging="142"/>
        <w:jc w:val="both"/>
        <w:rPr>
          <w:rFonts w:ascii="Times New Roman" w:hAnsi="Times New Roman"/>
          <w:sz w:val="24"/>
          <w:szCs w:val="24"/>
        </w:rPr>
      </w:pPr>
    </w:p>
    <w:p w14:paraId="11BF2014" w14:textId="41FB7983" w:rsidR="00EF0DF3" w:rsidRPr="0060305D" w:rsidRDefault="0080313E" w:rsidP="0067131B">
      <w:pPr>
        <w:pStyle w:val="Lgende"/>
        <w:keepNext/>
        <w:spacing w:after="0"/>
        <w:jc w:val="both"/>
        <w:rPr>
          <w:rFonts w:ascii="Times New Roman" w:hAnsi="Times New Roman"/>
          <w:i w:val="0"/>
          <w:color w:val="auto"/>
          <w:sz w:val="24"/>
          <w:szCs w:val="24"/>
        </w:rPr>
      </w:pPr>
      <w:bookmarkStart w:id="79" w:name="_Toc410631271"/>
      <w:r w:rsidRPr="0060305D">
        <w:rPr>
          <w:rFonts w:ascii="Times New Roman" w:hAnsi="Times New Roman"/>
          <w:i w:val="0"/>
          <w:color w:val="auto"/>
          <w:sz w:val="24"/>
          <w:szCs w:val="24"/>
        </w:rPr>
        <w:t xml:space="preserve">Tableau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Tableau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3</w:t>
      </w:r>
      <w:r w:rsidRPr="00BE39D1">
        <w:rPr>
          <w:rFonts w:ascii="Times New Roman" w:hAnsi="Times New Roman"/>
          <w:i w:val="0"/>
          <w:color w:val="auto"/>
          <w:sz w:val="24"/>
          <w:szCs w:val="24"/>
        </w:rPr>
        <w:fldChar w:fldCharType="end"/>
      </w:r>
      <w:r w:rsidRPr="0060305D">
        <w:rPr>
          <w:rFonts w:ascii="Times New Roman" w:hAnsi="Times New Roman"/>
          <w:i w:val="0"/>
          <w:color w:val="auto"/>
          <w:sz w:val="24"/>
          <w:szCs w:val="24"/>
        </w:rPr>
        <w:t xml:space="preserve">. </w:t>
      </w:r>
      <w:r w:rsidR="00EF0DF3" w:rsidRPr="0060305D">
        <w:rPr>
          <w:rFonts w:ascii="Times New Roman" w:hAnsi="Times New Roman"/>
          <w:i w:val="0"/>
          <w:color w:val="auto"/>
          <w:sz w:val="24"/>
          <w:szCs w:val="24"/>
        </w:rPr>
        <w:t>Les variables non utilisées dans l’analyse (non pertinente</w:t>
      </w:r>
      <w:r w:rsidR="00816E82">
        <w:rPr>
          <w:rFonts w:ascii="Times New Roman" w:hAnsi="Times New Roman"/>
          <w:i w:val="0"/>
          <w:color w:val="auto"/>
          <w:sz w:val="24"/>
          <w:szCs w:val="24"/>
        </w:rPr>
        <w:t>s car peu de variabilité entre exploitations</w:t>
      </w:r>
      <w:r w:rsidR="00EF0DF3" w:rsidRPr="0060305D">
        <w:rPr>
          <w:rFonts w:ascii="Times New Roman" w:hAnsi="Times New Roman"/>
          <w:i w:val="0"/>
          <w:color w:val="auto"/>
          <w:sz w:val="24"/>
          <w:szCs w:val="24"/>
        </w:rPr>
        <w:t>)</w:t>
      </w:r>
      <w:bookmarkEnd w:id="79"/>
      <w:r w:rsidR="00EF0DF3" w:rsidRPr="0060305D">
        <w:rPr>
          <w:rFonts w:ascii="Times New Roman" w:hAnsi="Times New Roman"/>
          <w:i w:val="0"/>
          <w:color w:val="auto"/>
          <w:sz w:val="24"/>
          <w:szCs w:val="24"/>
        </w:rPr>
        <w:t xml:space="preserve"> </w:t>
      </w:r>
    </w:p>
    <w:tbl>
      <w:tblPr>
        <w:tblStyle w:val="Grilledutableau"/>
        <w:tblW w:w="9073" w:type="dxa"/>
        <w:tblInd w:w="-34" w:type="dxa"/>
        <w:tblLook w:val="04A0" w:firstRow="1" w:lastRow="0" w:firstColumn="1" w:lastColumn="0" w:noHBand="0" w:noVBand="1"/>
      </w:tblPr>
      <w:tblGrid>
        <w:gridCol w:w="3341"/>
        <w:gridCol w:w="5732"/>
      </w:tblGrid>
      <w:tr w:rsidR="00EF0DF3" w:rsidRPr="0060305D" w14:paraId="574F5F24" w14:textId="77777777" w:rsidTr="00D96A33">
        <w:trPr>
          <w:trHeight w:val="347"/>
        </w:trPr>
        <w:tc>
          <w:tcPr>
            <w:tcW w:w="3341" w:type="dxa"/>
          </w:tcPr>
          <w:p w14:paraId="6C3E54D6" w14:textId="77777777" w:rsidR="00EF0DF3" w:rsidRPr="0060305D" w:rsidRDefault="00EF0DF3" w:rsidP="00D25D26">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Thème</w:t>
            </w:r>
          </w:p>
        </w:tc>
        <w:tc>
          <w:tcPr>
            <w:tcW w:w="5732" w:type="dxa"/>
          </w:tcPr>
          <w:p w14:paraId="2E499113" w14:textId="77777777" w:rsidR="00EF0DF3" w:rsidRPr="0060305D" w:rsidRDefault="00EF0DF3" w:rsidP="00D25D26">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Variables non pertinentes</w:t>
            </w:r>
          </w:p>
        </w:tc>
      </w:tr>
      <w:tr w:rsidR="00EF0DF3" w:rsidRPr="0060305D" w14:paraId="44BE08B0" w14:textId="77777777" w:rsidTr="00D96A33">
        <w:trPr>
          <w:trHeight w:val="210"/>
        </w:trPr>
        <w:tc>
          <w:tcPr>
            <w:tcW w:w="3341" w:type="dxa"/>
            <w:vMerge w:val="restart"/>
          </w:tcPr>
          <w:p w14:paraId="1B01CEBC" w14:textId="77777777" w:rsidR="00EF0DF3" w:rsidRPr="000D594E" w:rsidRDefault="00EF0DF3" w:rsidP="000D594E">
            <w:pPr>
              <w:spacing w:after="0" w:line="240" w:lineRule="auto"/>
              <w:rPr>
                <w:rFonts w:ascii="Times New Roman" w:hAnsi="Times New Roman"/>
                <w:sz w:val="24"/>
                <w:szCs w:val="24"/>
              </w:rPr>
            </w:pPr>
            <w:r w:rsidRPr="000D594E">
              <w:rPr>
                <w:rFonts w:ascii="Times New Roman" w:hAnsi="Times New Roman"/>
                <w:sz w:val="24"/>
                <w:szCs w:val="24"/>
              </w:rPr>
              <w:t>Structure de production</w:t>
            </w:r>
          </w:p>
        </w:tc>
        <w:tc>
          <w:tcPr>
            <w:tcW w:w="5732" w:type="dxa"/>
          </w:tcPr>
          <w:p w14:paraId="2F64AFEE" w14:textId="5392F6DD" w:rsidR="00EF0DF3" w:rsidRPr="0060305D" w:rsidRDefault="00EF0DF3" w:rsidP="000D594E">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Type d’exploitation</w:t>
            </w:r>
          </w:p>
        </w:tc>
      </w:tr>
      <w:tr w:rsidR="00EF0DF3" w:rsidRPr="0060305D" w14:paraId="7D6DC090" w14:textId="77777777" w:rsidTr="00D96A33">
        <w:trPr>
          <w:trHeight w:val="223"/>
        </w:trPr>
        <w:tc>
          <w:tcPr>
            <w:tcW w:w="3341" w:type="dxa"/>
            <w:vMerge/>
          </w:tcPr>
          <w:p w14:paraId="49602FDD" w14:textId="77777777" w:rsidR="00EF0DF3" w:rsidRPr="0060305D" w:rsidRDefault="00EF0DF3" w:rsidP="00D25D26">
            <w:pPr>
              <w:pStyle w:val="Paragraphedeliste"/>
              <w:spacing w:after="0" w:line="240" w:lineRule="auto"/>
              <w:ind w:left="0"/>
              <w:rPr>
                <w:rFonts w:ascii="Times New Roman" w:hAnsi="Times New Roman"/>
                <w:sz w:val="24"/>
                <w:szCs w:val="24"/>
              </w:rPr>
            </w:pPr>
          </w:p>
        </w:tc>
        <w:tc>
          <w:tcPr>
            <w:tcW w:w="5732" w:type="dxa"/>
          </w:tcPr>
          <w:p w14:paraId="0A1908A8" w14:textId="4323ADAA" w:rsidR="00EF0DF3" w:rsidRPr="0060305D" w:rsidRDefault="000D594E" w:rsidP="000D594E">
            <w:pPr>
              <w:pStyle w:val="Paragraphedeliste"/>
              <w:spacing w:after="0" w:line="240" w:lineRule="auto"/>
              <w:ind w:left="0"/>
              <w:rPr>
                <w:rFonts w:ascii="Times New Roman" w:hAnsi="Times New Roman"/>
                <w:sz w:val="24"/>
                <w:szCs w:val="24"/>
              </w:rPr>
            </w:pPr>
            <w:r>
              <w:rPr>
                <w:rFonts w:ascii="Times New Roman" w:hAnsi="Times New Roman"/>
                <w:sz w:val="24"/>
                <w:szCs w:val="24"/>
              </w:rPr>
              <w:t xml:space="preserve">Localisation </w:t>
            </w:r>
            <w:r w:rsidR="00EF0DF3" w:rsidRPr="0060305D">
              <w:rPr>
                <w:rFonts w:ascii="Times New Roman" w:hAnsi="Times New Roman"/>
                <w:sz w:val="24"/>
                <w:szCs w:val="24"/>
              </w:rPr>
              <w:t>de l’exploitation</w:t>
            </w:r>
          </w:p>
        </w:tc>
      </w:tr>
      <w:tr w:rsidR="00EF0DF3" w:rsidRPr="0060305D" w14:paraId="0B8480B9" w14:textId="77777777" w:rsidTr="00D96A33">
        <w:trPr>
          <w:trHeight w:val="672"/>
        </w:trPr>
        <w:tc>
          <w:tcPr>
            <w:tcW w:w="3341" w:type="dxa"/>
            <w:vMerge w:val="restart"/>
          </w:tcPr>
          <w:p w14:paraId="7681429B" w14:textId="7EC36D12" w:rsidR="00EF0DF3" w:rsidRPr="000D594E" w:rsidRDefault="00EF0DF3" w:rsidP="000D594E">
            <w:pPr>
              <w:spacing w:after="0" w:line="240" w:lineRule="auto"/>
              <w:rPr>
                <w:rFonts w:ascii="Times New Roman" w:hAnsi="Times New Roman"/>
                <w:sz w:val="24"/>
                <w:szCs w:val="24"/>
              </w:rPr>
            </w:pPr>
            <w:r w:rsidRPr="000D594E">
              <w:rPr>
                <w:rFonts w:ascii="Times New Roman" w:hAnsi="Times New Roman"/>
                <w:sz w:val="24"/>
                <w:szCs w:val="24"/>
              </w:rPr>
              <w:t xml:space="preserve">Fonctionnement de </w:t>
            </w:r>
            <w:r w:rsidR="000D594E" w:rsidRPr="000D594E">
              <w:rPr>
                <w:rFonts w:ascii="Times New Roman" w:hAnsi="Times New Roman"/>
                <w:sz w:val="24"/>
                <w:szCs w:val="24"/>
              </w:rPr>
              <w:t>l’atelier laitier</w:t>
            </w:r>
          </w:p>
        </w:tc>
        <w:tc>
          <w:tcPr>
            <w:tcW w:w="5732" w:type="dxa"/>
          </w:tcPr>
          <w:p w14:paraId="57E51C88" w14:textId="77777777" w:rsidR="00EF0DF3" w:rsidRPr="0060305D" w:rsidRDefault="00EF0DF3" w:rsidP="00D25D26">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 xml:space="preserve">Relation avec les industries alimentaires, équipements, les services vétérinaires </w:t>
            </w:r>
          </w:p>
        </w:tc>
      </w:tr>
      <w:tr w:rsidR="00EF0DF3" w:rsidRPr="0060305D" w14:paraId="6EB3FCD8" w14:textId="77777777" w:rsidTr="00D96A33">
        <w:trPr>
          <w:trHeight w:val="210"/>
        </w:trPr>
        <w:tc>
          <w:tcPr>
            <w:tcW w:w="3341" w:type="dxa"/>
            <w:vMerge/>
          </w:tcPr>
          <w:p w14:paraId="754B0196" w14:textId="77777777" w:rsidR="00EF0DF3" w:rsidRPr="0060305D" w:rsidRDefault="00EF0DF3" w:rsidP="00D25D26">
            <w:pPr>
              <w:pStyle w:val="Paragraphedeliste"/>
              <w:spacing w:after="0" w:line="240" w:lineRule="auto"/>
              <w:ind w:left="0"/>
              <w:rPr>
                <w:rFonts w:ascii="Times New Roman" w:hAnsi="Times New Roman"/>
                <w:sz w:val="24"/>
                <w:szCs w:val="24"/>
              </w:rPr>
            </w:pPr>
          </w:p>
        </w:tc>
        <w:tc>
          <w:tcPr>
            <w:tcW w:w="5732" w:type="dxa"/>
          </w:tcPr>
          <w:p w14:paraId="5988C32A" w14:textId="77777777" w:rsidR="00EF0DF3" w:rsidRPr="0060305D" w:rsidRDefault="00EF0DF3" w:rsidP="00D25D26">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Reproduction</w:t>
            </w:r>
          </w:p>
        </w:tc>
      </w:tr>
      <w:tr w:rsidR="00EF0DF3" w:rsidRPr="0060305D" w14:paraId="323AD21E" w14:textId="77777777" w:rsidTr="00D96A33">
        <w:trPr>
          <w:trHeight w:val="223"/>
        </w:trPr>
        <w:tc>
          <w:tcPr>
            <w:tcW w:w="3341" w:type="dxa"/>
            <w:vMerge/>
          </w:tcPr>
          <w:p w14:paraId="09F7DB77" w14:textId="77777777" w:rsidR="00EF0DF3" w:rsidRPr="0060305D" w:rsidRDefault="00EF0DF3" w:rsidP="00D25D26">
            <w:pPr>
              <w:pStyle w:val="Paragraphedeliste"/>
              <w:spacing w:after="0" w:line="240" w:lineRule="auto"/>
              <w:ind w:left="0"/>
              <w:rPr>
                <w:rFonts w:ascii="Times New Roman" w:hAnsi="Times New Roman"/>
                <w:sz w:val="24"/>
                <w:szCs w:val="24"/>
              </w:rPr>
            </w:pPr>
          </w:p>
        </w:tc>
        <w:tc>
          <w:tcPr>
            <w:tcW w:w="5732" w:type="dxa"/>
          </w:tcPr>
          <w:p w14:paraId="04AB146A" w14:textId="77777777" w:rsidR="00EF0DF3" w:rsidRPr="0060305D" w:rsidRDefault="00EF0DF3" w:rsidP="00D25D26">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Type d’alimentation</w:t>
            </w:r>
          </w:p>
        </w:tc>
      </w:tr>
      <w:tr w:rsidR="00EF0DF3" w:rsidRPr="0060305D" w14:paraId="6C07783B" w14:textId="77777777" w:rsidTr="00D96A33">
        <w:trPr>
          <w:trHeight w:val="210"/>
        </w:trPr>
        <w:tc>
          <w:tcPr>
            <w:tcW w:w="3341" w:type="dxa"/>
            <w:vMerge/>
          </w:tcPr>
          <w:p w14:paraId="159B97CD" w14:textId="77777777" w:rsidR="00EF0DF3" w:rsidRPr="0060305D" w:rsidRDefault="00EF0DF3" w:rsidP="00D25D26">
            <w:pPr>
              <w:pStyle w:val="Paragraphedeliste"/>
              <w:spacing w:after="0" w:line="240" w:lineRule="auto"/>
              <w:ind w:left="0"/>
              <w:jc w:val="both"/>
              <w:rPr>
                <w:rFonts w:ascii="Times New Roman" w:hAnsi="Times New Roman"/>
                <w:sz w:val="24"/>
                <w:szCs w:val="24"/>
              </w:rPr>
            </w:pPr>
          </w:p>
        </w:tc>
        <w:tc>
          <w:tcPr>
            <w:tcW w:w="5732" w:type="dxa"/>
          </w:tcPr>
          <w:p w14:paraId="0D1B5138" w14:textId="77777777" w:rsidR="00EF0DF3" w:rsidRPr="0060305D" w:rsidRDefault="00EF0DF3" w:rsidP="00D25D26">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 xml:space="preserve">Stratégie de vêlage  </w:t>
            </w:r>
          </w:p>
        </w:tc>
      </w:tr>
      <w:tr w:rsidR="00EF0DF3" w:rsidRPr="0060305D" w14:paraId="791E0173" w14:textId="77777777" w:rsidTr="00D96A33">
        <w:trPr>
          <w:trHeight w:val="404"/>
        </w:trPr>
        <w:tc>
          <w:tcPr>
            <w:tcW w:w="3341" w:type="dxa"/>
            <w:vMerge/>
          </w:tcPr>
          <w:p w14:paraId="759C53AF" w14:textId="77777777" w:rsidR="00EF0DF3" w:rsidRPr="0060305D" w:rsidRDefault="00EF0DF3" w:rsidP="00D25D26">
            <w:pPr>
              <w:pStyle w:val="Paragraphedeliste"/>
              <w:spacing w:after="0" w:line="240" w:lineRule="auto"/>
              <w:ind w:left="0"/>
              <w:rPr>
                <w:rFonts w:ascii="Times New Roman" w:hAnsi="Times New Roman"/>
                <w:sz w:val="24"/>
                <w:szCs w:val="24"/>
              </w:rPr>
            </w:pPr>
          </w:p>
        </w:tc>
        <w:tc>
          <w:tcPr>
            <w:tcW w:w="5732" w:type="dxa"/>
          </w:tcPr>
          <w:p w14:paraId="09436247" w14:textId="658BD145" w:rsidR="00EF0DF3" w:rsidRPr="0060305D" w:rsidRDefault="00EF0DF3" w:rsidP="000D594E">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Nombre de distribution de la ration</w:t>
            </w:r>
          </w:p>
        </w:tc>
      </w:tr>
      <w:tr w:rsidR="00EF0DF3" w:rsidRPr="0060305D" w14:paraId="7889457C" w14:textId="77777777" w:rsidTr="00D96A33">
        <w:trPr>
          <w:trHeight w:val="223"/>
        </w:trPr>
        <w:tc>
          <w:tcPr>
            <w:tcW w:w="3341" w:type="dxa"/>
            <w:vMerge/>
          </w:tcPr>
          <w:p w14:paraId="0F2A99CF" w14:textId="77777777" w:rsidR="00EF0DF3" w:rsidRPr="0060305D" w:rsidRDefault="00EF0DF3" w:rsidP="00D25D26">
            <w:pPr>
              <w:pStyle w:val="Paragraphedeliste"/>
              <w:spacing w:after="0" w:line="240" w:lineRule="auto"/>
              <w:ind w:left="0"/>
              <w:rPr>
                <w:rFonts w:ascii="Times New Roman" w:hAnsi="Times New Roman"/>
                <w:sz w:val="24"/>
                <w:szCs w:val="24"/>
              </w:rPr>
            </w:pPr>
          </w:p>
        </w:tc>
        <w:tc>
          <w:tcPr>
            <w:tcW w:w="5732" w:type="dxa"/>
          </w:tcPr>
          <w:p w14:paraId="705B4595" w14:textId="67906657" w:rsidR="00EF0DF3" w:rsidRPr="0060305D" w:rsidRDefault="000D594E" w:rsidP="000D594E">
            <w:pPr>
              <w:pStyle w:val="Paragraphedeliste"/>
              <w:spacing w:after="0" w:line="240" w:lineRule="auto"/>
              <w:ind w:left="0"/>
              <w:rPr>
                <w:rFonts w:ascii="Times New Roman" w:hAnsi="Times New Roman"/>
                <w:sz w:val="24"/>
                <w:szCs w:val="24"/>
              </w:rPr>
            </w:pPr>
            <w:r>
              <w:rPr>
                <w:rFonts w:ascii="Times New Roman" w:hAnsi="Times New Roman"/>
                <w:sz w:val="24"/>
                <w:szCs w:val="24"/>
              </w:rPr>
              <w:t>Soins des animaux</w:t>
            </w:r>
          </w:p>
        </w:tc>
      </w:tr>
      <w:tr w:rsidR="00EF0DF3" w:rsidRPr="0060305D" w14:paraId="6BF42BBC" w14:textId="77777777" w:rsidTr="00D96A33">
        <w:trPr>
          <w:trHeight w:val="210"/>
        </w:trPr>
        <w:tc>
          <w:tcPr>
            <w:tcW w:w="3341" w:type="dxa"/>
            <w:vMerge/>
          </w:tcPr>
          <w:p w14:paraId="453B96AA" w14:textId="77777777" w:rsidR="00EF0DF3" w:rsidRPr="0060305D" w:rsidRDefault="00EF0DF3" w:rsidP="00D25D26">
            <w:pPr>
              <w:pStyle w:val="Paragraphedeliste"/>
              <w:spacing w:after="0" w:line="240" w:lineRule="auto"/>
              <w:ind w:left="0"/>
              <w:rPr>
                <w:rFonts w:ascii="Times New Roman" w:hAnsi="Times New Roman"/>
                <w:sz w:val="24"/>
                <w:szCs w:val="24"/>
              </w:rPr>
            </w:pPr>
          </w:p>
        </w:tc>
        <w:tc>
          <w:tcPr>
            <w:tcW w:w="5732" w:type="dxa"/>
          </w:tcPr>
          <w:p w14:paraId="1A0FD1E6" w14:textId="77777777" w:rsidR="00EF0DF3" w:rsidRPr="0060305D" w:rsidRDefault="00EF0DF3" w:rsidP="00D25D26">
            <w:pPr>
              <w:pStyle w:val="Paragraphedeliste"/>
              <w:spacing w:after="0" w:line="240" w:lineRule="auto"/>
              <w:ind w:left="0"/>
              <w:rPr>
                <w:rFonts w:ascii="Times New Roman" w:hAnsi="Times New Roman"/>
                <w:sz w:val="24"/>
                <w:szCs w:val="24"/>
              </w:rPr>
            </w:pPr>
            <w:r w:rsidRPr="0060305D">
              <w:rPr>
                <w:rFonts w:ascii="Times New Roman" w:hAnsi="Times New Roman"/>
                <w:sz w:val="24"/>
                <w:szCs w:val="24"/>
              </w:rPr>
              <w:t>Race des bovins laitiers</w:t>
            </w:r>
          </w:p>
        </w:tc>
      </w:tr>
    </w:tbl>
    <w:p w14:paraId="43FBF839" w14:textId="77777777" w:rsidR="00141719" w:rsidRDefault="00141719" w:rsidP="00BB6249">
      <w:pPr>
        <w:jc w:val="both"/>
        <w:rPr>
          <w:rFonts w:ascii="Times New Roman" w:hAnsi="Times New Roman"/>
          <w:sz w:val="24"/>
          <w:szCs w:val="24"/>
        </w:rPr>
      </w:pPr>
    </w:p>
    <w:p w14:paraId="25B278E0" w14:textId="70BBEFDC" w:rsidR="00667364" w:rsidRPr="000A01E2" w:rsidRDefault="00044F6A" w:rsidP="00044F6A">
      <w:pPr>
        <w:pStyle w:val="type3"/>
      </w:pPr>
      <w:bookmarkStart w:id="80" w:name="_Toc410630974"/>
      <w:r>
        <w:t xml:space="preserve">b) </w:t>
      </w:r>
      <w:r w:rsidR="008625C8">
        <w:t>Les variables</w:t>
      </w:r>
      <w:r w:rsidR="00667364" w:rsidRPr="000A01E2">
        <w:t xml:space="preserve"> de durabilité</w:t>
      </w:r>
      <w:bookmarkEnd w:id="80"/>
    </w:p>
    <w:p w14:paraId="6E5FB270" w14:textId="1147707B" w:rsidR="000A01E2" w:rsidRPr="00366E96" w:rsidRDefault="000A01E2" w:rsidP="00366E96">
      <w:pPr>
        <w:jc w:val="both"/>
        <w:rPr>
          <w:rFonts w:ascii="Times New Roman" w:hAnsi="Times New Roman"/>
          <w:sz w:val="24"/>
          <w:szCs w:val="24"/>
        </w:rPr>
      </w:pPr>
      <w:r>
        <w:rPr>
          <w:rFonts w:ascii="Times New Roman" w:hAnsi="Times New Roman"/>
          <w:sz w:val="24"/>
          <w:szCs w:val="24"/>
        </w:rPr>
        <w:t xml:space="preserve">Les indicateurs de durabilité ont été identifiés sur la base de </w:t>
      </w:r>
      <w:r w:rsidR="00816E82">
        <w:rPr>
          <w:rFonts w:ascii="Times New Roman" w:hAnsi="Times New Roman"/>
          <w:sz w:val="24"/>
          <w:szCs w:val="24"/>
        </w:rPr>
        <w:t xml:space="preserve">la </w:t>
      </w:r>
      <w:r>
        <w:rPr>
          <w:rFonts w:ascii="Times New Roman" w:hAnsi="Times New Roman"/>
          <w:sz w:val="24"/>
          <w:szCs w:val="24"/>
        </w:rPr>
        <w:t xml:space="preserve">bibliographie </w:t>
      </w:r>
      <w:r w:rsidR="00816E82">
        <w:rPr>
          <w:rFonts w:ascii="Times New Roman" w:hAnsi="Times New Roman"/>
          <w:sz w:val="24"/>
          <w:szCs w:val="24"/>
        </w:rPr>
        <w:t>et</w:t>
      </w:r>
      <w:r>
        <w:rPr>
          <w:rFonts w:ascii="Times New Roman" w:hAnsi="Times New Roman"/>
          <w:sz w:val="24"/>
          <w:szCs w:val="24"/>
        </w:rPr>
        <w:t xml:space="preserve"> de discussions av</w:t>
      </w:r>
      <w:r w:rsidR="00EA73F2">
        <w:rPr>
          <w:rFonts w:ascii="Times New Roman" w:hAnsi="Times New Roman"/>
          <w:sz w:val="24"/>
          <w:szCs w:val="24"/>
        </w:rPr>
        <w:t xml:space="preserve">ec les experts (tableau 4). </w:t>
      </w:r>
    </w:p>
    <w:p w14:paraId="4DEB5F24" w14:textId="4D6D3194" w:rsidR="00366E96" w:rsidRDefault="002B020A" w:rsidP="00C12D86">
      <w:pPr>
        <w:pStyle w:val="Paragraphedeliste"/>
        <w:numPr>
          <w:ilvl w:val="0"/>
          <w:numId w:val="61"/>
        </w:numPr>
        <w:ind w:left="0" w:firstLine="360"/>
        <w:jc w:val="both"/>
        <w:rPr>
          <w:rFonts w:ascii="Times New Roman" w:hAnsi="Times New Roman"/>
          <w:sz w:val="24"/>
          <w:szCs w:val="24"/>
        </w:rPr>
      </w:pPr>
      <w:r w:rsidRPr="00BA6E9D">
        <w:rPr>
          <w:rFonts w:ascii="Times New Roman" w:hAnsi="Times New Roman"/>
          <w:i/>
          <w:sz w:val="24"/>
          <w:szCs w:val="24"/>
        </w:rPr>
        <w:t>La durabilité économique</w:t>
      </w:r>
      <w:r w:rsidRPr="00BA6E9D">
        <w:rPr>
          <w:rFonts w:ascii="Times New Roman" w:hAnsi="Times New Roman"/>
          <w:sz w:val="24"/>
          <w:szCs w:val="24"/>
        </w:rPr>
        <w:t xml:space="preserve"> : </w:t>
      </w:r>
      <w:r w:rsidR="00366E96" w:rsidRPr="00BA6E9D">
        <w:rPr>
          <w:rStyle w:val="hps"/>
          <w:rFonts w:ascii="Times New Roman" w:hAnsi="Times New Roman"/>
          <w:sz w:val="24"/>
          <w:szCs w:val="24"/>
        </w:rPr>
        <w:t>les résultats de</w:t>
      </w:r>
      <w:r w:rsidR="00816E82">
        <w:rPr>
          <w:rStyle w:val="hps"/>
          <w:rFonts w:ascii="Times New Roman" w:hAnsi="Times New Roman"/>
          <w:sz w:val="24"/>
          <w:szCs w:val="24"/>
        </w:rPr>
        <w:t>s</w:t>
      </w:r>
      <w:r w:rsidR="00366E96" w:rsidRPr="00BA6E9D">
        <w:rPr>
          <w:rStyle w:val="hps"/>
          <w:rFonts w:ascii="Times New Roman" w:hAnsi="Times New Roman"/>
          <w:sz w:val="24"/>
          <w:szCs w:val="24"/>
        </w:rPr>
        <w:t xml:space="preserve"> discussion</w:t>
      </w:r>
      <w:r w:rsidR="00816E82">
        <w:rPr>
          <w:rStyle w:val="hps"/>
          <w:rFonts w:ascii="Times New Roman" w:hAnsi="Times New Roman"/>
          <w:sz w:val="24"/>
          <w:szCs w:val="24"/>
        </w:rPr>
        <w:t>s</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avec des experts locaux</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et des agriculteurs</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à Ba</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Vi</w:t>
      </w:r>
      <w:r w:rsidR="00366E96" w:rsidRPr="00BA6E9D">
        <w:rPr>
          <w:rFonts w:ascii="Times New Roman" w:hAnsi="Times New Roman"/>
          <w:sz w:val="24"/>
          <w:szCs w:val="24"/>
        </w:rPr>
        <w:t xml:space="preserve"> ont montré que l'efficacité économique </w:t>
      </w:r>
      <w:r w:rsidR="00366E96" w:rsidRPr="00BA6E9D">
        <w:rPr>
          <w:rStyle w:val="hps"/>
          <w:rFonts w:ascii="Times New Roman" w:hAnsi="Times New Roman"/>
          <w:sz w:val="24"/>
          <w:szCs w:val="24"/>
        </w:rPr>
        <w:t>est le plus</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 xml:space="preserve">important </w:t>
      </w:r>
      <w:r w:rsidR="00816E82">
        <w:rPr>
          <w:rStyle w:val="hps"/>
          <w:rFonts w:ascii="Times New Roman" w:hAnsi="Times New Roman"/>
          <w:sz w:val="24"/>
          <w:szCs w:val="24"/>
        </w:rPr>
        <w:t>pour</w:t>
      </w:r>
      <w:r w:rsidR="00816E82" w:rsidRPr="00BA6E9D">
        <w:rPr>
          <w:rStyle w:val="hps"/>
          <w:rFonts w:ascii="Times New Roman" w:hAnsi="Times New Roman"/>
          <w:sz w:val="24"/>
          <w:szCs w:val="24"/>
        </w:rPr>
        <w:t xml:space="preserve"> </w:t>
      </w:r>
      <w:r w:rsidR="00366E96" w:rsidRPr="00BA6E9D">
        <w:rPr>
          <w:rStyle w:val="hps"/>
          <w:rFonts w:ascii="Times New Roman" w:hAnsi="Times New Roman"/>
          <w:sz w:val="24"/>
          <w:szCs w:val="24"/>
        </w:rPr>
        <w:t>maintenir</w:t>
      </w:r>
      <w:r w:rsidR="00366E96" w:rsidRPr="00BA6E9D">
        <w:rPr>
          <w:rFonts w:ascii="Times New Roman" w:hAnsi="Times New Roman"/>
          <w:sz w:val="24"/>
          <w:szCs w:val="24"/>
        </w:rPr>
        <w:t xml:space="preserve"> la production </w:t>
      </w:r>
      <w:r w:rsidR="00366E96" w:rsidRPr="00BA6E9D">
        <w:rPr>
          <w:rStyle w:val="hps"/>
          <w:rFonts w:ascii="Times New Roman" w:hAnsi="Times New Roman"/>
          <w:sz w:val="24"/>
          <w:szCs w:val="24"/>
        </w:rPr>
        <w:t>laitière.</w:t>
      </w:r>
      <w:r w:rsidR="00366E96" w:rsidRPr="00BA6E9D">
        <w:rPr>
          <w:rFonts w:ascii="Times New Roman" w:hAnsi="Times New Roman"/>
          <w:sz w:val="24"/>
          <w:szCs w:val="24"/>
        </w:rPr>
        <w:t xml:space="preserve"> Toutefois, </w:t>
      </w:r>
      <w:r w:rsidR="00366E96" w:rsidRPr="00BA6E9D">
        <w:rPr>
          <w:rStyle w:val="hps"/>
          <w:rFonts w:ascii="Times New Roman" w:hAnsi="Times New Roman"/>
          <w:sz w:val="24"/>
          <w:szCs w:val="24"/>
        </w:rPr>
        <w:t>avec un grand</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échantillon de</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160</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ménages</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nous ne pouvons pas</w:t>
      </w:r>
      <w:r w:rsidR="00366E96" w:rsidRPr="00BA6E9D">
        <w:rPr>
          <w:rFonts w:ascii="Times New Roman" w:hAnsi="Times New Roman"/>
          <w:sz w:val="24"/>
          <w:szCs w:val="24"/>
        </w:rPr>
        <w:t xml:space="preserve"> calculer </w:t>
      </w:r>
      <w:r w:rsidR="00973053">
        <w:rPr>
          <w:rFonts w:ascii="Times New Roman" w:hAnsi="Times New Roman"/>
          <w:sz w:val="24"/>
          <w:szCs w:val="24"/>
        </w:rPr>
        <w:t>la marge brute</w:t>
      </w:r>
      <w:r w:rsidR="00366E96" w:rsidRPr="00BA6E9D">
        <w:rPr>
          <w:rStyle w:val="hps"/>
          <w:rFonts w:ascii="Times New Roman" w:hAnsi="Times New Roman"/>
          <w:sz w:val="24"/>
          <w:szCs w:val="24"/>
        </w:rPr>
        <w:t xml:space="preserve"> </w:t>
      </w:r>
      <w:r w:rsidR="00816E82">
        <w:rPr>
          <w:rStyle w:val="hps"/>
          <w:rFonts w:ascii="Times New Roman" w:hAnsi="Times New Roman"/>
          <w:sz w:val="24"/>
          <w:szCs w:val="24"/>
        </w:rPr>
        <w:t>du fait</w:t>
      </w:r>
      <w:r w:rsidR="00366E96" w:rsidRPr="00BA6E9D">
        <w:rPr>
          <w:rStyle w:val="hps"/>
          <w:rFonts w:ascii="Times New Roman" w:hAnsi="Times New Roman"/>
          <w:sz w:val="24"/>
          <w:szCs w:val="24"/>
        </w:rPr>
        <w:t xml:space="preserve"> du temps </w:t>
      </w:r>
      <w:r w:rsidR="00816E82">
        <w:rPr>
          <w:rStyle w:val="hps"/>
          <w:rFonts w:ascii="Times New Roman" w:hAnsi="Times New Roman"/>
          <w:sz w:val="24"/>
          <w:szCs w:val="24"/>
        </w:rPr>
        <w:t xml:space="preserve">limité pour la collecte des données et </w:t>
      </w:r>
      <w:r w:rsidR="00366E96" w:rsidRPr="00BA6E9D">
        <w:rPr>
          <w:rStyle w:val="hps"/>
          <w:rFonts w:ascii="Times New Roman" w:hAnsi="Times New Roman"/>
          <w:sz w:val="24"/>
          <w:szCs w:val="24"/>
        </w:rPr>
        <w:t>parce que les éleveurs n’ont pas</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l'habitude</w:t>
      </w:r>
      <w:r w:rsidR="00366E96" w:rsidRPr="00BA6E9D">
        <w:rPr>
          <w:rFonts w:ascii="Times New Roman" w:hAnsi="Times New Roman"/>
          <w:sz w:val="24"/>
          <w:szCs w:val="24"/>
        </w:rPr>
        <w:t xml:space="preserve"> </w:t>
      </w:r>
      <w:r w:rsidR="00816E82">
        <w:rPr>
          <w:rStyle w:val="hps"/>
          <w:rFonts w:ascii="Times New Roman" w:hAnsi="Times New Roman"/>
          <w:sz w:val="24"/>
          <w:szCs w:val="24"/>
        </w:rPr>
        <w:t>d’enregistrer des</w:t>
      </w:r>
      <w:r w:rsidR="00366E96" w:rsidRPr="00BA6E9D">
        <w:rPr>
          <w:rStyle w:val="hps"/>
          <w:rFonts w:ascii="Times New Roman" w:hAnsi="Times New Roman"/>
          <w:sz w:val="24"/>
          <w:szCs w:val="24"/>
        </w:rPr>
        <w:t xml:space="preserve"> informations de comptabilité. Par conséquent, nous</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allons</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mesurer cet indicateur</w:t>
      </w:r>
      <w:r w:rsidR="00366E96" w:rsidRPr="00BA6E9D">
        <w:rPr>
          <w:rFonts w:ascii="Times New Roman" w:hAnsi="Times New Roman"/>
          <w:sz w:val="24"/>
          <w:szCs w:val="24"/>
        </w:rPr>
        <w:t xml:space="preserve"> </w:t>
      </w:r>
      <w:r w:rsidR="00816E82">
        <w:rPr>
          <w:rFonts w:ascii="Times New Roman" w:hAnsi="Times New Roman"/>
          <w:sz w:val="24"/>
          <w:szCs w:val="24"/>
        </w:rPr>
        <w:t>dans le deuxième dispositif de thèse lors des enquêtes sur les trajectoires</w:t>
      </w:r>
      <w:r w:rsidR="00366E96" w:rsidRPr="00BA6E9D">
        <w:rPr>
          <w:rFonts w:ascii="Times New Roman" w:hAnsi="Times New Roman"/>
          <w:sz w:val="24"/>
          <w:szCs w:val="24"/>
        </w:rPr>
        <w:t xml:space="preserve">. </w:t>
      </w:r>
      <w:r w:rsidR="00816E82">
        <w:rPr>
          <w:rStyle w:val="hps"/>
          <w:rFonts w:ascii="Times New Roman" w:hAnsi="Times New Roman"/>
          <w:sz w:val="24"/>
          <w:szCs w:val="24"/>
        </w:rPr>
        <w:t>A</w:t>
      </w:r>
      <w:r w:rsidR="00366E96" w:rsidRPr="00BA6E9D">
        <w:rPr>
          <w:rStyle w:val="hps"/>
          <w:rFonts w:ascii="Times New Roman" w:hAnsi="Times New Roman"/>
          <w:sz w:val="24"/>
          <w:szCs w:val="24"/>
        </w:rPr>
        <w:t>fin d'évaluer</w:t>
      </w:r>
      <w:r w:rsidR="00366E96" w:rsidRPr="00BA6E9D">
        <w:rPr>
          <w:rFonts w:ascii="Times New Roman" w:hAnsi="Times New Roman"/>
          <w:sz w:val="24"/>
          <w:szCs w:val="24"/>
        </w:rPr>
        <w:t xml:space="preserve"> </w:t>
      </w:r>
      <w:r w:rsidR="00816E82">
        <w:rPr>
          <w:rStyle w:val="hps"/>
          <w:rFonts w:ascii="Times New Roman" w:hAnsi="Times New Roman"/>
          <w:sz w:val="24"/>
          <w:szCs w:val="24"/>
        </w:rPr>
        <w:t>la</w:t>
      </w:r>
      <w:r w:rsidR="00366E96" w:rsidRPr="00BA6E9D">
        <w:rPr>
          <w:rStyle w:val="hps"/>
          <w:rFonts w:ascii="Times New Roman" w:hAnsi="Times New Roman"/>
          <w:sz w:val="24"/>
          <w:szCs w:val="24"/>
        </w:rPr>
        <w:t xml:space="preserve"> durabilité</w:t>
      </w:r>
      <w:r w:rsidR="00816E82">
        <w:rPr>
          <w:rStyle w:val="hps"/>
          <w:rFonts w:ascii="Times New Roman" w:hAnsi="Times New Roman"/>
          <w:sz w:val="24"/>
          <w:szCs w:val="24"/>
        </w:rPr>
        <w:t xml:space="preserve"> économique</w:t>
      </w:r>
      <w:r w:rsidR="00366E96" w:rsidRPr="00BA6E9D">
        <w:rPr>
          <w:rFonts w:ascii="Times New Roman" w:hAnsi="Times New Roman"/>
          <w:sz w:val="24"/>
          <w:szCs w:val="24"/>
        </w:rPr>
        <w:t xml:space="preserve">, nous utilisons </w:t>
      </w:r>
      <w:r w:rsidR="00816E82">
        <w:rPr>
          <w:rStyle w:val="hps"/>
          <w:rFonts w:ascii="Times New Roman" w:hAnsi="Times New Roman"/>
          <w:sz w:val="24"/>
          <w:szCs w:val="24"/>
        </w:rPr>
        <w:t>des</w:t>
      </w:r>
      <w:r w:rsidR="00366E96" w:rsidRPr="00BA6E9D">
        <w:rPr>
          <w:rStyle w:val="hps"/>
          <w:rFonts w:ascii="Times New Roman" w:hAnsi="Times New Roman"/>
          <w:sz w:val="24"/>
          <w:szCs w:val="24"/>
        </w:rPr>
        <w:t xml:space="preserve"> critères comme : le nombre de revenu</w:t>
      </w:r>
      <w:r w:rsidR="00816E82">
        <w:rPr>
          <w:rStyle w:val="hps"/>
          <w:rFonts w:ascii="Times New Roman" w:hAnsi="Times New Roman"/>
          <w:sz w:val="24"/>
          <w:szCs w:val="24"/>
        </w:rPr>
        <w:t>s sur l’exploitation</w:t>
      </w:r>
      <w:r w:rsidR="00366E96" w:rsidRPr="00BA6E9D">
        <w:rPr>
          <w:rStyle w:val="hps"/>
          <w:rFonts w:ascii="Times New Roman" w:hAnsi="Times New Roman"/>
          <w:sz w:val="24"/>
          <w:szCs w:val="24"/>
        </w:rPr>
        <w:t>, le nombre de litre de lait par vache, par surface du fourrage, etc. (tableau</w:t>
      </w:r>
      <w:r w:rsidR="00366E96" w:rsidRPr="00BA6E9D">
        <w:rPr>
          <w:rFonts w:ascii="Times New Roman" w:hAnsi="Times New Roman"/>
          <w:sz w:val="24"/>
          <w:szCs w:val="24"/>
        </w:rPr>
        <w:t xml:space="preserve"> </w:t>
      </w:r>
      <w:r w:rsidR="00366E96" w:rsidRPr="00BA6E9D">
        <w:rPr>
          <w:rStyle w:val="hps"/>
          <w:rFonts w:ascii="Times New Roman" w:hAnsi="Times New Roman"/>
          <w:sz w:val="24"/>
          <w:szCs w:val="24"/>
        </w:rPr>
        <w:t>4</w:t>
      </w:r>
      <w:r w:rsidR="00366E96" w:rsidRPr="00BA6E9D">
        <w:rPr>
          <w:rFonts w:ascii="Times New Roman" w:hAnsi="Times New Roman"/>
          <w:sz w:val="24"/>
          <w:szCs w:val="24"/>
        </w:rPr>
        <w:t xml:space="preserve">). </w:t>
      </w:r>
    </w:p>
    <w:p w14:paraId="7113D5F3" w14:textId="77777777" w:rsidR="00973053" w:rsidRPr="00BA6E9D" w:rsidRDefault="00973053" w:rsidP="00973053">
      <w:pPr>
        <w:pStyle w:val="Paragraphedeliste"/>
        <w:ind w:left="360"/>
        <w:jc w:val="both"/>
        <w:rPr>
          <w:rFonts w:ascii="Times New Roman" w:hAnsi="Times New Roman"/>
          <w:sz w:val="24"/>
          <w:szCs w:val="24"/>
        </w:rPr>
      </w:pPr>
    </w:p>
    <w:p w14:paraId="4C86B0F4" w14:textId="3AB251DA" w:rsidR="005E06BB" w:rsidRPr="00BA6E9D" w:rsidRDefault="005512DE" w:rsidP="00C12D86">
      <w:pPr>
        <w:pStyle w:val="Paragraphedeliste"/>
        <w:numPr>
          <w:ilvl w:val="0"/>
          <w:numId w:val="61"/>
        </w:numPr>
        <w:ind w:left="0" w:firstLine="360"/>
        <w:jc w:val="both"/>
        <w:rPr>
          <w:rFonts w:ascii="Times New Roman" w:hAnsi="Times New Roman"/>
          <w:sz w:val="24"/>
          <w:szCs w:val="24"/>
        </w:rPr>
      </w:pPr>
      <w:r w:rsidRPr="00BA6E9D">
        <w:rPr>
          <w:rFonts w:ascii="Times New Roman" w:hAnsi="Times New Roman"/>
          <w:i/>
          <w:sz w:val="24"/>
          <w:szCs w:val="24"/>
        </w:rPr>
        <w:t>La durabilité soci</w:t>
      </w:r>
      <w:r w:rsidR="00816E82">
        <w:rPr>
          <w:rFonts w:ascii="Times New Roman" w:hAnsi="Times New Roman"/>
          <w:i/>
          <w:sz w:val="24"/>
          <w:szCs w:val="24"/>
        </w:rPr>
        <w:t>ale</w:t>
      </w:r>
      <w:r w:rsidRPr="00BA6E9D">
        <w:rPr>
          <w:rFonts w:ascii="Times New Roman" w:hAnsi="Times New Roman"/>
          <w:sz w:val="24"/>
          <w:szCs w:val="24"/>
        </w:rPr>
        <w:t xml:space="preserve"> : </w:t>
      </w:r>
      <w:r w:rsidR="002B06DC" w:rsidRPr="00BA6E9D">
        <w:rPr>
          <w:rStyle w:val="hps"/>
          <w:rFonts w:ascii="Times New Roman" w:hAnsi="Times New Roman"/>
          <w:sz w:val="24"/>
          <w:szCs w:val="24"/>
        </w:rPr>
        <w:t>Notre</w:t>
      </w:r>
      <w:r w:rsidR="002B06DC" w:rsidRPr="00BA6E9D">
        <w:rPr>
          <w:rFonts w:ascii="Times New Roman" w:hAnsi="Times New Roman"/>
          <w:sz w:val="24"/>
          <w:szCs w:val="24"/>
        </w:rPr>
        <w:t xml:space="preserve"> </w:t>
      </w:r>
      <w:r w:rsidR="002B06DC" w:rsidRPr="00BA6E9D">
        <w:rPr>
          <w:rStyle w:val="hps"/>
          <w:rFonts w:ascii="Times New Roman" w:hAnsi="Times New Roman"/>
          <w:sz w:val="24"/>
          <w:szCs w:val="24"/>
        </w:rPr>
        <w:t>analyse se concentre sur</w:t>
      </w:r>
      <w:r w:rsidR="002B06DC" w:rsidRPr="00BA6E9D">
        <w:rPr>
          <w:rFonts w:ascii="Times New Roman" w:hAnsi="Times New Roman"/>
          <w:sz w:val="24"/>
          <w:szCs w:val="24"/>
        </w:rPr>
        <w:t xml:space="preserve"> </w:t>
      </w:r>
      <w:r w:rsidR="00816E82">
        <w:rPr>
          <w:rStyle w:val="hps"/>
          <w:rFonts w:ascii="Times New Roman" w:hAnsi="Times New Roman"/>
          <w:sz w:val="24"/>
          <w:szCs w:val="24"/>
        </w:rPr>
        <w:t>la charge de</w:t>
      </w:r>
      <w:r w:rsidR="002B06DC" w:rsidRPr="00BA6E9D">
        <w:rPr>
          <w:rStyle w:val="hps"/>
          <w:rFonts w:ascii="Times New Roman" w:hAnsi="Times New Roman"/>
          <w:sz w:val="24"/>
          <w:szCs w:val="24"/>
        </w:rPr>
        <w:t xml:space="preserve"> travail dans l’élevage laitier</w:t>
      </w:r>
      <w:r w:rsidR="00816E82">
        <w:rPr>
          <w:rStyle w:val="hps"/>
          <w:rFonts w:ascii="Times New Roman" w:hAnsi="Times New Roman"/>
          <w:sz w:val="24"/>
          <w:szCs w:val="24"/>
        </w:rPr>
        <w:t>, c</w:t>
      </w:r>
      <w:r w:rsidR="002B06DC" w:rsidRPr="00BA6E9D">
        <w:rPr>
          <w:rStyle w:val="hps"/>
          <w:rFonts w:ascii="Times New Roman" w:hAnsi="Times New Roman"/>
          <w:sz w:val="24"/>
          <w:szCs w:val="24"/>
        </w:rPr>
        <w:t>omme par exemple le nombre d’heure par tonne de lait, par personne par an.</w:t>
      </w:r>
      <w:r w:rsidR="002B06DC">
        <w:rPr>
          <w:rStyle w:val="hps"/>
        </w:rPr>
        <w:t xml:space="preserve"> </w:t>
      </w:r>
    </w:p>
    <w:p w14:paraId="1074741E" w14:textId="7F9E8B18" w:rsidR="005512DE" w:rsidRPr="00366E96" w:rsidRDefault="005512DE" w:rsidP="005E06BB">
      <w:pPr>
        <w:pStyle w:val="Paragraphedeliste"/>
        <w:jc w:val="both"/>
        <w:rPr>
          <w:rFonts w:ascii="Times New Roman" w:hAnsi="Times New Roman"/>
          <w:sz w:val="24"/>
          <w:szCs w:val="24"/>
        </w:rPr>
      </w:pPr>
    </w:p>
    <w:p w14:paraId="7FCB2666" w14:textId="3F24F488" w:rsidR="00C13D7D" w:rsidRPr="00BA6E9D" w:rsidRDefault="005512DE" w:rsidP="00C12D86">
      <w:pPr>
        <w:pStyle w:val="Paragraphedeliste"/>
        <w:numPr>
          <w:ilvl w:val="0"/>
          <w:numId w:val="61"/>
        </w:numPr>
        <w:ind w:left="0" w:firstLine="360"/>
        <w:jc w:val="both"/>
        <w:rPr>
          <w:rFonts w:ascii="Times New Roman" w:hAnsi="Times New Roman"/>
          <w:sz w:val="24"/>
          <w:szCs w:val="24"/>
        </w:rPr>
      </w:pPr>
      <w:r w:rsidRPr="00BA6E9D">
        <w:rPr>
          <w:rFonts w:ascii="Times New Roman" w:hAnsi="Times New Roman"/>
          <w:i/>
          <w:sz w:val="24"/>
          <w:szCs w:val="24"/>
        </w:rPr>
        <w:t>La durabilité environnement</w:t>
      </w:r>
      <w:r w:rsidR="00816E82">
        <w:rPr>
          <w:rFonts w:ascii="Times New Roman" w:hAnsi="Times New Roman"/>
          <w:i/>
          <w:sz w:val="24"/>
          <w:szCs w:val="24"/>
        </w:rPr>
        <w:t>ale</w:t>
      </w:r>
      <w:r w:rsidRPr="00BA6E9D">
        <w:rPr>
          <w:rFonts w:ascii="Times New Roman" w:hAnsi="Times New Roman"/>
          <w:sz w:val="24"/>
          <w:szCs w:val="24"/>
        </w:rPr>
        <w:t xml:space="preserve"> : </w:t>
      </w:r>
      <w:r w:rsidR="00DC0922" w:rsidRPr="00BA6E9D">
        <w:rPr>
          <w:rStyle w:val="hps"/>
          <w:rFonts w:ascii="Times New Roman" w:hAnsi="Times New Roman"/>
          <w:sz w:val="24"/>
          <w:szCs w:val="24"/>
        </w:rPr>
        <w:t>en raison de la</w:t>
      </w:r>
      <w:r w:rsidR="00DC0922" w:rsidRPr="00BA6E9D">
        <w:rPr>
          <w:rFonts w:ascii="Times New Roman" w:hAnsi="Times New Roman"/>
          <w:sz w:val="24"/>
          <w:szCs w:val="24"/>
        </w:rPr>
        <w:t xml:space="preserve"> </w:t>
      </w:r>
      <w:r w:rsidR="00CA523A" w:rsidRPr="00BA6E9D">
        <w:rPr>
          <w:rStyle w:val="hps"/>
          <w:rFonts w:ascii="Times New Roman" w:hAnsi="Times New Roman"/>
          <w:sz w:val="24"/>
          <w:szCs w:val="24"/>
        </w:rPr>
        <w:t>petite surface</w:t>
      </w:r>
      <w:r w:rsidR="00DC0922" w:rsidRPr="00BA6E9D">
        <w:rPr>
          <w:rFonts w:ascii="Times New Roman" w:hAnsi="Times New Roman"/>
          <w:sz w:val="24"/>
          <w:szCs w:val="24"/>
        </w:rPr>
        <w:t xml:space="preserve">, le processus </w:t>
      </w:r>
      <w:r w:rsidR="00DC0922" w:rsidRPr="00BA6E9D">
        <w:rPr>
          <w:rStyle w:val="hps"/>
          <w:rFonts w:ascii="Times New Roman" w:hAnsi="Times New Roman"/>
          <w:sz w:val="24"/>
          <w:szCs w:val="24"/>
        </w:rPr>
        <w:t>d’intensif</w:t>
      </w:r>
      <w:r w:rsidR="00816E82">
        <w:rPr>
          <w:rStyle w:val="hps"/>
          <w:rFonts w:ascii="Times New Roman" w:hAnsi="Times New Roman"/>
          <w:sz w:val="24"/>
          <w:szCs w:val="24"/>
        </w:rPr>
        <w:t xml:space="preserve">ication est très important </w:t>
      </w:r>
      <w:r w:rsidR="00CA523A" w:rsidRPr="00BA6E9D">
        <w:rPr>
          <w:rStyle w:val="hps"/>
          <w:rFonts w:ascii="Times New Roman" w:hAnsi="Times New Roman"/>
          <w:sz w:val="24"/>
          <w:szCs w:val="24"/>
        </w:rPr>
        <w:t>dans les exploitations laitières à Ba Vi</w:t>
      </w:r>
      <w:r w:rsidR="00DC0922" w:rsidRPr="00BA6E9D">
        <w:rPr>
          <w:rFonts w:ascii="Times New Roman" w:hAnsi="Times New Roman"/>
          <w:sz w:val="24"/>
          <w:szCs w:val="24"/>
        </w:rPr>
        <w:t xml:space="preserve">. </w:t>
      </w:r>
      <w:r w:rsidR="00965298" w:rsidRPr="00BA6E9D">
        <w:rPr>
          <w:rStyle w:val="hps"/>
          <w:rFonts w:ascii="Times New Roman" w:hAnsi="Times New Roman"/>
          <w:sz w:val="24"/>
          <w:szCs w:val="24"/>
        </w:rPr>
        <w:t>P</w:t>
      </w:r>
      <w:r w:rsidR="00DC0922" w:rsidRPr="00BA6E9D">
        <w:rPr>
          <w:rStyle w:val="hps"/>
          <w:rFonts w:ascii="Times New Roman" w:hAnsi="Times New Roman"/>
          <w:sz w:val="24"/>
          <w:szCs w:val="24"/>
        </w:rPr>
        <w:t>our</w:t>
      </w:r>
      <w:r w:rsidR="00DC0922" w:rsidRPr="00BA6E9D">
        <w:rPr>
          <w:rFonts w:ascii="Times New Roman" w:hAnsi="Times New Roman"/>
          <w:sz w:val="24"/>
          <w:szCs w:val="24"/>
        </w:rPr>
        <w:t xml:space="preserve"> </w:t>
      </w:r>
      <w:r w:rsidR="00F50DF8" w:rsidRPr="00BA6E9D">
        <w:rPr>
          <w:rStyle w:val="hps"/>
          <w:rFonts w:ascii="Times New Roman" w:hAnsi="Times New Roman"/>
          <w:sz w:val="24"/>
          <w:szCs w:val="24"/>
        </w:rPr>
        <w:t xml:space="preserve">mieux comprendre l’impact de </w:t>
      </w:r>
      <w:r w:rsidR="00816E82">
        <w:rPr>
          <w:rStyle w:val="hps"/>
          <w:rFonts w:ascii="Times New Roman" w:hAnsi="Times New Roman"/>
          <w:sz w:val="24"/>
          <w:szCs w:val="24"/>
        </w:rPr>
        <w:t xml:space="preserve">la </w:t>
      </w:r>
      <w:r w:rsidR="00F50DF8" w:rsidRPr="00BA6E9D">
        <w:rPr>
          <w:rStyle w:val="hps"/>
          <w:rFonts w:ascii="Times New Roman" w:hAnsi="Times New Roman"/>
          <w:sz w:val="24"/>
          <w:szCs w:val="24"/>
        </w:rPr>
        <w:t xml:space="preserve">production laitière sur </w:t>
      </w:r>
      <w:r w:rsidR="00DC0922" w:rsidRPr="00BA6E9D">
        <w:rPr>
          <w:rStyle w:val="hps"/>
          <w:rFonts w:ascii="Times New Roman" w:hAnsi="Times New Roman"/>
          <w:sz w:val="24"/>
          <w:szCs w:val="24"/>
        </w:rPr>
        <w:t>l</w:t>
      </w:r>
      <w:r w:rsidR="00973053">
        <w:rPr>
          <w:rStyle w:val="hps"/>
          <w:rFonts w:ascii="Times New Roman" w:hAnsi="Times New Roman"/>
          <w:sz w:val="24"/>
          <w:szCs w:val="24"/>
        </w:rPr>
        <w:t>’</w:t>
      </w:r>
      <w:r w:rsidR="00DC0922" w:rsidRPr="00BA6E9D">
        <w:rPr>
          <w:rStyle w:val="hps"/>
          <w:rFonts w:ascii="Times New Roman" w:hAnsi="Times New Roman"/>
          <w:sz w:val="24"/>
          <w:szCs w:val="24"/>
        </w:rPr>
        <w:t>environnement</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à Ba</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Vi</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 xml:space="preserve">nous </w:t>
      </w:r>
      <w:r w:rsidR="00816E82">
        <w:rPr>
          <w:rStyle w:val="hps"/>
          <w:rFonts w:ascii="Times New Roman" w:hAnsi="Times New Roman"/>
          <w:sz w:val="24"/>
          <w:szCs w:val="24"/>
        </w:rPr>
        <w:t>avons retenu</w:t>
      </w:r>
      <w:r w:rsidR="00DC0922" w:rsidRPr="00BA6E9D">
        <w:rPr>
          <w:rStyle w:val="hps"/>
          <w:rFonts w:ascii="Times New Roman" w:hAnsi="Times New Roman"/>
          <w:sz w:val="24"/>
          <w:szCs w:val="24"/>
        </w:rPr>
        <w:t xml:space="preserve"> les</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critères suivants</w:t>
      </w:r>
      <w:r w:rsidR="00DC0922" w:rsidRPr="00BA6E9D">
        <w:rPr>
          <w:rFonts w:ascii="Times New Roman" w:hAnsi="Times New Roman"/>
          <w:sz w:val="24"/>
          <w:szCs w:val="24"/>
        </w:rPr>
        <w:t xml:space="preserve"> : </w:t>
      </w:r>
      <w:r w:rsidR="00DC0922" w:rsidRPr="00BA6E9D">
        <w:rPr>
          <w:rStyle w:val="hps"/>
          <w:rFonts w:ascii="Times New Roman" w:hAnsi="Times New Roman"/>
          <w:sz w:val="24"/>
          <w:szCs w:val="24"/>
        </w:rPr>
        <w:t>l</w:t>
      </w:r>
      <w:r w:rsidR="00973053">
        <w:rPr>
          <w:rStyle w:val="hps"/>
          <w:rFonts w:ascii="Times New Roman" w:hAnsi="Times New Roman"/>
          <w:sz w:val="24"/>
          <w:szCs w:val="24"/>
        </w:rPr>
        <w:t>’</w:t>
      </w:r>
      <w:r w:rsidR="00DC0922" w:rsidRPr="00BA6E9D">
        <w:rPr>
          <w:rStyle w:val="hps"/>
          <w:rFonts w:ascii="Times New Roman" w:hAnsi="Times New Roman"/>
          <w:sz w:val="24"/>
          <w:szCs w:val="24"/>
        </w:rPr>
        <w:t>utilisation de</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produits phytosanitaires</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et engrais</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pour</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cultive</w:t>
      </w:r>
      <w:r w:rsidR="00816E82">
        <w:rPr>
          <w:rStyle w:val="hps"/>
          <w:rFonts w:ascii="Times New Roman" w:hAnsi="Times New Roman"/>
          <w:sz w:val="24"/>
          <w:szCs w:val="24"/>
        </w:rPr>
        <w:t xml:space="preserve">r </w:t>
      </w:r>
      <w:r w:rsidR="00DC0922" w:rsidRPr="00BA6E9D">
        <w:rPr>
          <w:rStyle w:val="hps"/>
          <w:rFonts w:ascii="Times New Roman" w:hAnsi="Times New Roman"/>
          <w:sz w:val="24"/>
          <w:szCs w:val="24"/>
        </w:rPr>
        <w:t>l'herbe</w:t>
      </w:r>
      <w:r w:rsidR="00816E82">
        <w:rPr>
          <w:rStyle w:val="hps"/>
          <w:rFonts w:ascii="Times New Roman" w:hAnsi="Times New Roman"/>
          <w:sz w:val="24"/>
          <w:szCs w:val="24"/>
        </w:rPr>
        <w:t xml:space="preserve"> alimentant les animaux</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et</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la diversité</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des cultures</w:t>
      </w:r>
      <w:r w:rsidR="007145E7" w:rsidRPr="00BA6E9D">
        <w:rPr>
          <w:rStyle w:val="hps"/>
          <w:rFonts w:ascii="Times New Roman" w:hAnsi="Times New Roman"/>
          <w:sz w:val="24"/>
          <w:szCs w:val="24"/>
        </w:rPr>
        <w:t xml:space="preserve"> et les types d’animaux</w:t>
      </w:r>
      <w:r w:rsidR="00DC0922" w:rsidRPr="00BA6E9D">
        <w:rPr>
          <w:rFonts w:ascii="Times New Roman" w:hAnsi="Times New Roman"/>
          <w:sz w:val="24"/>
          <w:szCs w:val="24"/>
        </w:rPr>
        <w:t xml:space="preserve">, </w:t>
      </w:r>
      <w:r w:rsidR="00DC0922" w:rsidRPr="00BA6E9D">
        <w:rPr>
          <w:rStyle w:val="hps"/>
          <w:rFonts w:ascii="Times New Roman" w:hAnsi="Times New Roman"/>
          <w:sz w:val="24"/>
          <w:szCs w:val="24"/>
        </w:rPr>
        <w:t xml:space="preserve">la gestion des </w:t>
      </w:r>
      <w:r w:rsidR="00816E82">
        <w:rPr>
          <w:rStyle w:val="hps"/>
          <w:rFonts w:ascii="Times New Roman" w:hAnsi="Times New Roman"/>
          <w:sz w:val="24"/>
          <w:szCs w:val="24"/>
        </w:rPr>
        <w:t>effluent</w:t>
      </w:r>
      <w:r w:rsidR="00816E82" w:rsidRPr="00BA6E9D">
        <w:rPr>
          <w:rStyle w:val="hps"/>
          <w:rFonts w:ascii="Times New Roman" w:hAnsi="Times New Roman"/>
          <w:sz w:val="24"/>
          <w:szCs w:val="24"/>
        </w:rPr>
        <w:t>s</w:t>
      </w:r>
      <w:r w:rsidR="00816E82" w:rsidRPr="00BA6E9D">
        <w:rPr>
          <w:rFonts w:ascii="Times New Roman" w:hAnsi="Times New Roman"/>
          <w:sz w:val="24"/>
          <w:szCs w:val="24"/>
        </w:rPr>
        <w:t xml:space="preserve"> </w:t>
      </w:r>
      <w:r w:rsidR="00DC0922" w:rsidRPr="00BA6E9D">
        <w:rPr>
          <w:rStyle w:val="hps"/>
          <w:rFonts w:ascii="Times New Roman" w:hAnsi="Times New Roman"/>
          <w:sz w:val="24"/>
          <w:szCs w:val="24"/>
        </w:rPr>
        <w:t>de l'élevage</w:t>
      </w:r>
      <w:r w:rsidR="00DC0922" w:rsidRPr="00BA6E9D">
        <w:rPr>
          <w:rFonts w:ascii="Times New Roman" w:hAnsi="Times New Roman"/>
          <w:sz w:val="24"/>
          <w:szCs w:val="24"/>
        </w:rPr>
        <w:t>.</w:t>
      </w:r>
    </w:p>
    <w:p w14:paraId="2E881C7A" w14:textId="76D39502" w:rsidR="00EF0DF3" w:rsidRPr="0060305D" w:rsidRDefault="0008717B" w:rsidP="0008717B">
      <w:pPr>
        <w:pStyle w:val="Lgende"/>
        <w:keepNext/>
        <w:jc w:val="both"/>
        <w:rPr>
          <w:rFonts w:ascii="Times New Roman" w:hAnsi="Times New Roman"/>
          <w:i w:val="0"/>
          <w:color w:val="auto"/>
          <w:sz w:val="24"/>
          <w:szCs w:val="24"/>
        </w:rPr>
      </w:pPr>
      <w:bookmarkStart w:id="81" w:name="_Toc410631272"/>
      <w:r w:rsidRPr="0060305D">
        <w:rPr>
          <w:rFonts w:ascii="Times New Roman" w:hAnsi="Times New Roman"/>
          <w:i w:val="0"/>
          <w:color w:val="auto"/>
          <w:sz w:val="24"/>
          <w:szCs w:val="24"/>
        </w:rPr>
        <w:lastRenderedPageBreak/>
        <w:t xml:space="preserve">Tableau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Tableau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4</w:t>
      </w:r>
      <w:r w:rsidRPr="00BE39D1">
        <w:rPr>
          <w:rFonts w:ascii="Times New Roman" w:hAnsi="Times New Roman"/>
          <w:i w:val="0"/>
          <w:color w:val="auto"/>
          <w:sz w:val="24"/>
          <w:szCs w:val="24"/>
        </w:rPr>
        <w:fldChar w:fldCharType="end"/>
      </w:r>
      <w:r w:rsidRPr="0060305D">
        <w:rPr>
          <w:rFonts w:ascii="Times New Roman" w:hAnsi="Times New Roman"/>
          <w:i w:val="0"/>
          <w:color w:val="auto"/>
          <w:sz w:val="24"/>
          <w:szCs w:val="24"/>
        </w:rPr>
        <w:t xml:space="preserve">. </w:t>
      </w:r>
      <w:r w:rsidR="00EF0DF3" w:rsidRPr="0060305D">
        <w:rPr>
          <w:rFonts w:ascii="Times New Roman" w:hAnsi="Times New Roman"/>
          <w:i w:val="0"/>
          <w:color w:val="auto"/>
          <w:sz w:val="24"/>
          <w:szCs w:val="24"/>
        </w:rPr>
        <w:t>Les indicateurs de durabilité</w:t>
      </w:r>
      <w:r w:rsidR="00816E82">
        <w:rPr>
          <w:rFonts w:ascii="Times New Roman" w:hAnsi="Times New Roman"/>
          <w:i w:val="0"/>
          <w:color w:val="auto"/>
          <w:sz w:val="24"/>
          <w:szCs w:val="24"/>
        </w:rPr>
        <w:t xml:space="preserve"> pour les</w:t>
      </w:r>
      <w:r w:rsidRPr="0060305D">
        <w:rPr>
          <w:rFonts w:ascii="Times New Roman" w:hAnsi="Times New Roman"/>
          <w:i w:val="0"/>
          <w:color w:val="auto"/>
          <w:sz w:val="24"/>
          <w:szCs w:val="24"/>
        </w:rPr>
        <w:t xml:space="preserve"> exploitations laitières</w:t>
      </w:r>
      <w:r w:rsidR="00EF0DF3" w:rsidRPr="0060305D">
        <w:rPr>
          <w:rFonts w:ascii="Times New Roman" w:hAnsi="Times New Roman"/>
          <w:i w:val="0"/>
          <w:color w:val="auto"/>
          <w:sz w:val="24"/>
          <w:szCs w:val="24"/>
        </w:rPr>
        <w:t xml:space="preserve"> à Ba Vi</w:t>
      </w:r>
      <w:bookmarkEnd w:id="81"/>
    </w:p>
    <w:tbl>
      <w:tblPr>
        <w:tblStyle w:val="Grilledutableau"/>
        <w:tblW w:w="9007" w:type="dxa"/>
        <w:tblInd w:w="-5" w:type="dxa"/>
        <w:tblLook w:val="04A0" w:firstRow="1" w:lastRow="0" w:firstColumn="1" w:lastColumn="0" w:noHBand="0" w:noVBand="1"/>
      </w:tblPr>
      <w:tblGrid>
        <w:gridCol w:w="3986"/>
        <w:gridCol w:w="5021"/>
      </w:tblGrid>
      <w:tr w:rsidR="004C19E8" w:rsidRPr="0060305D" w14:paraId="51C72102" w14:textId="77777777" w:rsidTr="0008717B">
        <w:trPr>
          <w:trHeight w:val="345"/>
        </w:trPr>
        <w:tc>
          <w:tcPr>
            <w:tcW w:w="3986" w:type="dxa"/>
          </w:tcPr>
          <w:p w14:paraId="36B938F5" w14:textId="77777777" w:rsidR="00EF0DF3" w:rsidRPr="0060305D" w:rsidRDefault="00EF0DF3" w:rsidP="00D96A33">
            <w:pPr>
              <w:pStyle w:val="Paragraphedeliste"/>
              <w:ind w:left="0"/>
              <w:jc w:val="center"/>
              <w:rPr>
                <w:rFonts w:ascii="Times New Roman" w:hAnsi="Times New Roman"/>
                <w:sz w:val="24"/>
                <w:szCs w:val="24"/>
              </w:rPr>
            </w:pPr>
            <w:r w:rsidRPr="0060305D">
              <w:rPr>
                <w:rFonts w:ascii="Times New Roman" w:hAnsi="Times New Roman"/>
                <w:sz w:val="24"/>
                <w:szCs w:val="24"/>
              </w:rPr>
              <w:t>Dimension</w:t>
            </w:r>
          </w:p>
        </w:tc>
        <w:tc>
          <w:tcPr>
            <w:tcW w:w="5021" w:type="dxa"/>
          </w:tcPr>
          <w:p w14:paraId="7ACAD12A" w14:textId="77777777" w:rsidR="00EF0DF3" w:rsidRPr="0060305D" w:rsidRDefault="00EF0DF3" w:rsidP="00D96A33">
            <w:pPr>
              <w:jc w:val="center"/>
              <w:rPr>
                <w:rFonts w:ascii="Times New Roman" w:hAnsi="Times New Roman"/>
                <w:sz w:val="24"/>
                <w:szCs w:val="24"/>
              </w:rPr>
            </w:pPr>
            <w:r w:rsidRPr="0060305D">
              <w:rPr>
                <w:rFonts w:ascii="Times New Roman" w:hAnsi="Times New Roman"/>
                <w:sz w:val="24"/>
                <w:szCs w:val="24"/>
              </w:rPr>
              <w:t>Indicateur</w:t>
            </w:r>
          </w:p>
        </w:tc>
      </w:tr>
      <w:tr w:rsidR="004C19E8" w:rsidRPr="0060305D" w14:paraId="4A7CA0F5" w14:textId="77777777" w:rsidTr="0008717B">
        <w:trPr>
          <w:trHeight w:val="326"/>
        </w:trPr>
        <w:tc>
          <w:tcPr>
            <w:tcW w:w="3986" w:type="dxa"/>
          </w:tcPr>
          <w:p w14:paraId="5F4A212B" w14:textId="77777777" w:rsidR="00EF0DF3" w:rsidRPr="0060305D" w:rsidRDefault="00EF0DF3" w:rsidP="00D96A33">
            <w:pPr>
              <w:pStyle w:val="Paragraphedeliste"/>
              <w:ind w:left="0"/>
              <w:rPr>
                <w:rFonts w:ascii="Times New Roman" w:hAnsi="Times New Roman"/>
                <w:sz w:val="24"/>
                <w:szCs w:val="24"/>
              </w:rPr>
            </w:pPr>
            <w:r w:rsidRPr="0060305D">
              <w:rPr>
                <w:rFonts w:ascii="Times New Roman" w:hAnsi="Times New Roman"/>
                <w:sz w:val="24"/>
                <w:szCs w:val="24"/>
              </w:rPr>
              <w:t>Durabilité économique (7 variables)</w:t>
            </w:r>
          </w:p>
        </w:tc>
        <w:tc>
          <w:tcPr>
            <w:tcW w:w="5021" w:type="dxa"/>
          </w:tcPr>
          <w:p w14:paraId="39E7477D"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hAnsi="Times New Roman"/>
                <w:sz w:val="24"/>
                <w:szCs w:val="24"/>
              </w:rPr>
              <w:t>nombre de revenus</w:t>
            </w:r>
          </w:p>
          <w:p w14:paraId="78AE4A38"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 revenu laitier sur le revenu total</w:t>
            </w:r>
          </w:p>
          <w:p w14:paraId="51622EF1" w14:textId="2E085940" w:rsidR="00EF0DF3" w:rsidRPr="0060305D" w:rsidRDefault="00816E82" w:rsidP="00C12D86">
            <w:pPr>
              <w:pStyle w:val="Paragraphedeliste"/>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crédit </w:t>
            </w:r>
          </w:p>
          <w:p w14:paraId="3EAFC345" w14:textId="518FBE14" w:rsidR="00EF0DF3" w:rsidRPr="00856961" w:rsidRDefault="00856961" w:rsidP="00C12D86">
            <w:pPr>
              <w:pStyle w:val="Paragraphedeliste"/>
              <w:numPr>
                <w:ilvl w:val="0"/>
                <w:numId w:val="15"/>
              </w:numPr>
              <w:spacing w:after="0" w:line="240" w:lineRule="auto"/>
              <w:rPr>
                <w:rFonts w:ascii="Times New Roman" w:hAnsi="Times New Roman"/>
                <w:sz w:val="24"/>
                <w:szCs w:val="24"/>
              </w:rPr>
            </w:pPr>
            <w:r>
              <w:rPr>
                <w:rFonts w:ascii="Times New Roman" w:hAnsi="Times New Roman"/>
                <w:sz w:val="24"/>
                <w:szCs w:val="24"/>
              </w:rPr>
              <w:t>capacité à obtenir des crédits bancaires</w:t>
            </w:r>
          </w:p>
          <w:p w14:paraId="77E3013C" w14:textId="77777777" w:rsidR="00EF0DF3" w:rsidRPr="00262F60" w:rsidRDefault="00EF0DF3" w:rsidP="00C12D86">
            <w:pPr>
              <w:pStyle w:val="Paragraphedeliste"/>
              <w:numPr>
                <w:ilvl w:val="0"/>
                <w:numId w:val="15"/>
              </w:numPr>
              <w:spacing w:after="0" w:line="240" w:lineRule="auto"/>
              <w:rPr>
                <w:rFonts w:ascii="Times New Roman" w:hAnsi="Times New Roman"/>
                <w:sz w:val="24"/>
                <w:szCs w:val="24"/>
              </w:rPr>
            </w:pPr>
            <w:r w:rsidRPr="00262F60">
              <w:rPr>
                <w:rFonts w:ascii="Times New Roman" w:eastAsia="Times New Roman" w:hAnsi="Times New Roman"/>
                <w:sz w:val="24"/>
                <w:szCs w:val="24"/>
                <w:lang w:eastAsia="fr-FR"/>
              </w:rPr>
              <w:t>surface du fourrage/ nombre de vaches laitières</w:t>
            </w:r>
          </w:p>
          <w:p w14:paraId="5AB34C76"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hAnsi="Times New Roman"/>
                <w:sz w:val="24"/>
                <w:szCs w:val="24"/>
              </w:rPr>
              <w:t>nombre de litre de lait/vache laitière/an</w:t>
            </w:r>
          </w:p>
          <w:p w14:paraId="2B8939D6"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hAnsi="Times New Roman"/>
                <w:sz w:val="24"/>
                <w:szCs w:val="24"/>
              </w:rPr>
              <w:t>nombre de litre de lait/m2 fourrage</w:t>
            </w:r>
          </w:p>
        </w:tc>
      </w:tr>
      <w:tr w:rsidR="004C19E8" w:rsidRPr="0060305D" w14:paraId="3CEF597B" w14:textId="77777777" w:rsidTr="0008717B">
        <w:trPr>
          <w:trHeight w:val="326"/>
        </w:trPr>
        <w:tc>
          <w:tcPr>
            <w:tcW w:w="3986" w:type="dxa"/>
          </w:tcPr>
          <w:p w14:paraId="2A37A528" w14:textId="464501B8" w:rsidR="00EF0DF3" w:rsidRPr="0060305D" w:rsidRDefault="00EF0DF3" w:rsidP="00D96A33">
            <w:pPr>
              <w:pStyle w:val="Paragraphedeliste"/>
              <w:ind w:left="0"/>
              <w:rPr>
                <w:rFonts w:ascii="Times New Roman" w:hAnsi="Times New Roman"/>
                <w:sz w:val="24"/>
                <w:szCs w:val="24"/>
              </w:rPr>
            </w:pPr>
            <w:r w:rsidRPr="0060305D">
              <w:rPr>
                <w:rFonts w:ascii="Times New Roman" w:hAnsi="Times New Roman"/>
                <w:sz w:val="24"/>
                <w:szCs w:val="24"/>
              </w:rPr>
              <w:t>Durabilité social</w:t>
            </w:r>
            <w:r w:rsidR="00816E82">
              <w:rPr>
                <w:rFonts w:ascii="Times New Roman" w:hAnsi="Times New Roman"/>
                <w:sz w:val="24"/>
                <w:szCs w:val="24"/>
              </w:rPr>
              <w:t>e</w:t>
            </w:r>
            <w:r w:rsidRPr="0060305D">
              <w:rPr>
                <w:rFonts w:ascii="Times New Roman" w:hAnsi="Times New Roman"/>
                <w:sz w:val="24"/>
                <w:szCs w:val="24"/>
              </w:rPr>
              <w:t xml:space="preserve"> (3 variables)</w:t>
            </w:r>
          </w:p>
        </w:tc>
        <w:tc>
          <w:tcPr>
            <w:tcW w:w="5021" w:type="dxa"/>
          </w:tcPr>
          <w:p w14:paraId="33C7B451"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nombre heures par 1000 litre de lait</w:t>
            </w:r>
          </w:p>
          <w:p w14:paraId="0F5D5787"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nombre d’heure/personne/an</w:t>
            </w:r>
          </w:p>
          <w:p w14:paraId="0AF39031" w14:textId="77777777" w:rsidR="00EF0DF3" w:rsidRPr="0060305D" w:rsidRDefault="00EF0DF3" w:rsidP="00C12D86">
            <w:pPr>
              <w:pStyle w:val="Paragraphedeliste"/>
              <w:numPr>
                <w:ilvl w:val="0"/>
                <w:numId w:val="15"/>
              </w:numPr>
              <w:spacing w:after="0" w:line="240" w:lineRule="auto"/>
              <w:rPr>
                <w:rFonts w:ascii="Times New Roman" w:hAnsi="Times New Roman"/>
                <w:sz w:val="24"/>
                <w:szCs w:val="24"/>
              </w:rPr>
            </w:pPr>
            <w:r w:rsidRPr="0060305D">
              <w:rPr>
                <w:rFonts w:ascii="Times New Roman" w:eastAsia="Times New Roman" w:hAnsi="Times New Roman"/>
                <w:sz w:val="24"/>
                <w:szCs w:val="24"/>
                <w:lang w:eastAsia="fr-FR"/>
              </w:rPr>
              <w:t>% surface propriétaire</w:t>
            </w:r>
          </w:p>
        </w:tc>
      </w:tr>
      <w:tr w:rsidR="004C19E8" w:rsidRPr="0060305D" w14:paraId="2FC55D14" w14:textId="77777777" w:rsidTr="0008717B">
        <w:trPr>
          <w:trHeight w:val="326"/>
        </w:trPr>
        <w:tc>
          <w:tcPr>
            <w:tcW w:w="3986" w:type="dxa"/>
          </w:tcPr>
          <w:p w14:paraId="45488792" w14:textId="605FD179" w:rsidR="00EF0DF3" w:rsidRPr="0060305D" w:rsidRDefault="00EF0DF3" w:rsidP="00D96A33">
            <w:pPr>
              <w:pStyle w:val="Paragraphedeliste"/>
              <w:ind w:left="0"/>
              <w:rPr>
                <w:rFonts w:ascii="Times New Roman" w:hAnsi="Times New Roman"/>
                <w:sz w:val="24"/>
                <w:szCs w:val="24"/>
              </w:rPr>
            </w:pPr>
            <w:r w:rsidRPr="0060305D">
              <w:rPr>
                <w:rFonts w:ascii="Times New Roman" w:hAnsi="Times New Roman"/>
                <w:sz w:val="24"/>
                <w:szCs w:val="24"/>
              </w:rPr>
              <w:t>Durabilité environnement</w:t>
            </w:r>
            <w:r w:rsidR="00816E82">
              <w:rPr>
                <w:rFonts w:ascii="Times New Roman" w:hAnsi="Times New Roman"/>
                <w:sz w:val="24"/>
                <w:szCs w:val="24"/>
              </w:rPr>
              <w:t>ale</w:t>
            </w:r>
            <w:r w:rsidRPr="0060305D">
              <w:rPr>
                <w:rFonts w:ascii="Times New Roman" w:hAnsi="Times New Roman"/>
                <w:sz w:val="24"/>
                <w:szCs w:val="24"/>
              </w:rPr>
              <w:t xml:space="preserve"> (5 variables)</w:t>
            </w:r>
          </w:p>
        </w:tc>
        <w:tc>
          <w:tcPr>
            <w:tcW w:w="5021" w:type="dxa"/>
          </w:tcPr>
          <w:p w14:paraId="0A85B53F" w14:textId="77777777" w:rsidR="00EF0DF3" w:rsidRPr="0060305D" w:rsidRDefault="00EF0DF3" w:rsidP="00C12D86">
            <w:pPr>
              <w:pStyle w:val="Paragraphedeliste"/>
              <w:numPr>
                <w:ilvl w:val="0"/>
                <w:numId w:val="15"/>
              </w:numPr>
              <w:spacing w:after="0" w:line="240" w:lineRule="auto"/>
              <w:rPr>
                <w:rFonts w:ascii="Times New Roman" w:eastAsia="Times New Roman" w:hAnsi="Times New Roman"/>
                <w:sz w:val="24"/>
                <w:szCs w:val="24"/>
                <w:lang w:eastAsia="fr-FR"/>
              </w:rPr>
            </w:pPr>
            <w:r w:rsidRPr="0060305D">
              <w:rPr>
                <w:rFonts w:ascii="Times New Roman" w:hAnsi="Times New Roman"/>
                <w:sz w:val="24"/>
                <w:szCs w:val="24"/>
              </w:rPr>
              <w:t>Biogaz</w:t>
            </w:r>
          </w:p>
          <w:p w14:paraId="4686F71F" w14:textId="56F402CC" w:rsidR="00EF0DF3" w:rsidRPr="0060305D" w:rsidRDefault="00EF0DF3" w:rsidP="00C12D86">
            <w:pPr>
              <w:pStyle w:val="Paragraphedeliste"/>
              <w:numPr>
                <w:ilvl w:val="0"/>
                <w:numId w:val="15"/>
              </w:numPr>
              <w:spacing w:after="0" w:line="240" w:lineRule="auto"/>
              <w:rPr>
                <w:rFonts w:ascii="Times New Roman" w:eastAsia="Times New Roman" w:hAnsi="Times New Roman"/>
                <w:sz w:val="24"/>
                <w:szCs w:val="24"/>
                <w:lang w:eastAsia="fr-FR"/>
              </w:rPr>
            </w:pPr>
            <w:r w:rsidRPr="0060305D">
              <w:rPr>
                <w:rFonts w:ascii="Times New Roman" w:hAnsi="Times New Roman"/>
                <w:sz w:val="24"/>
                <w:szCs w:val="24"/>
              </w:rPr>
              <w:t>frais produits chimiques</w:t>
            </w:r>
            <w:r w:rsidR="00816E82">
              <w:rPr>
                <w:rFonts w:ascii="Times New Roman" w:hAnsi="Times New Roman"/>
                <w:sz w:val="24"/>
                <w:szCs w:val="24"/>
              </w:rPr>
              <w:t>/m²</w:t>
            </w:r>
          </w:p>
          <w:p w14:paraId="42C333CF" w14:textId="6A1C1EE7" w:rsidR="00EF0DF3" w:rsidRPr="0060305D" w:rsidRDefault="00EF0DF3" w:rsidP="00C12D86">
            <w:pPr>
              <w:pStyle w:val="Paragraphedeliste"/>
              <w:numPr>
                <w:ilvl w:val="0"/>
                <w:numId w:val="15"/>
              </w:numPr>
              <w:spacing w:after="0" w:line="240" w:lineRule="auto"/>
              <w:rPr>
                <w:rFonts w:ascii="Times New Roman" w:eastAsia="Times New Roman" w:hAnsi="Times New Roman"/>
                <w:sz w:val="24"/>
                <w:szCs w:val="24"/>
                <w:lang w:eastAsia="fr-FR"/>
              </w:rPr>
            </w:pPr>
            <w:r w:rsidRPr="0060305D">
              <w:rPr>
                <w:rFonts w:ascii="Times New Roman" w:hAnsi="Times New Roman"/>
                <w:sz w:val="24"/>
                <w:szCs w:val="24"/>
              </w:rPr>
              <w:t>frais fertilisants</w:t>
            </w:r>
            <w:r w:rsidR="00816E82">
              <w:rPr>
                <w:rFonts w:ascii="Times New Roman" w:hAnsi="Times New Roman"/>
                <w:sz w:val="24"/>
                <w:szCs w:val="24"/>
              </w:rPr>
              <w:t>/m²</w:t>
            </w:r>
          </w:p>
          <w:p w14:paraId="55A753FB" w14:textId="6D95723C" w:rsidR="00EF0DF3" w:rsidRPr="0060305D" w:rsidRDefault="00EF0DF3" w:rsidP="00C12D86">
            <w:pPr>
              <w:pStyle w:val="Paragraphedeliste"/>
              <w:numPr>
                <w:ilvl w:val="0"/>
                <w:numId w:val="15"/>
              </w:numPr>
              <w:spacing w:after="0" w:line="240" w:lineRule="auto"/>
              <w:rPr>
                <w:rFonts w:ascii="Times New Roman" w:eastAsia="Times New Roman" w:hAnsi="Times New Roman"/>
                <w:sz w:val="24"/>
                <w:szCs w:val="24"/>
                <w:lang w:eastAsia="fr-FR"/>
              </w:rPr>
            </w:pPr>
            <w:r w:rsidRPr="0060305D">
              <w:rPr>
                <w:rFonts w:ascii="Times New Roman" w:hAnsi="Times New Roman"/>
                <w:sz w:val="24"/>
                <w:szCs w:val="24"/>
              </w:rPr>
              <w:t xml:space="preserve">nombre </w:t>
            </w:r>
            <w:r w:rsidR="00816E82">
              <w:rPr>
                <w:rFonts w:ascii="Times New Roman" w:hAnsi="Times New Roman"/>
                <w:sz w:val="24"/>
                <w:szCs w:val="24"/>
              </w:rPr>
              <w:t>d’</w:t>
            </w:r>
            <w:r w:rsidRPr="0060305D">
              <w:rPr>
                <w:rFonts w:ascii="Times New Roman" w:hAnsi="Times New Roman"/>
                <w:sz w:val="24"/>
                <w:szCs w:val="24"/>
              </w:rPr>
              <w:t>espèces animales</w:t>
            </w:r>
          </w:p>
          <w:p w14:paraId="0F4D9E7A" w14:textId="1154B8E8" w:rsidR="00EF0DF3" w:rsidRPr="0060305D" w:rsidRDefault="00EF0DF3" w:rsidP="00C12D86">
            <w:pPr>
              <w:pStyle w:val="Paragraphedeliste"/>
              <w:numPr>
                <w:ilvl w:val="0"/>
                <w:numId w:val="15"/>
              </w:numPr>
              <w:spacing w:after="0" w:line="240" w:lineRule="auto"/>
              <w:rPr>
                <w:rFonts w:ascii="Times New Roman" w:eastAsia="Times New Roman" w:hAnsi="Times New Roman"/>
                <w:sz w:val="24"/>
                <w:szCs w:val="24"/>
                <w:lang w:eastAsia="fr-FR"/>
              </w:rPr>
            </w:pPr>
            <w:r w:rsidRPr="0060305D">
              <w:rPr>
                <w:rFonts w:ascii="Times New Roman" w:hAnsi="Times New Roman"/>
                <w:sz w:val="24"/>
                <w:szCs w:val="24"/>
              </w:rPr>
              <w:t>nombre de type</w:t>
            </w:r>
            <w:r w:rsidR="00816E82">
              <w:rPr>
                <w:rFonts w:ascii="Times New Roman" w:hAnsi="Times New Roman"/>
                <w:sz w:val="24"/>
                <w:szCs w:val="24"/>
              </w:rPr>
              <w:t xml:space="preserve">s de </w:t>
            </w:r>
            <w:r w:rsidRPr="0060305D">
              <w:rPr>
                <w:rFonts w:ascii="Times New Roman" w:hAnsi="Times New Roman"/>
                <w:sz w:val="24"/>
                <w:szCs w:val="24"/>
              </w:rPr>
              <w:t>culture</w:t>
            </w:r>
            <w:r w:rsidR="00816E82">
              <w:rPr>
                <w:rFonts w:ascii="Times New Roman" w:hAnsi="Times New Roman"/>
                <w:sz w:val="24"/>
                <w:szCs w:val="24"/>
              </w:rPr>
              <w:t>s</w:t>
            </w:r>
          </w:p>
        </w:tc>
      </w:tr>
    </w:tbl>
    <w:p w14:paraId="0DE626E2" w14:textId="77777777" w:rsidR="00BE5646" w:rsidRPr="00F23644" w:rsidRDefault="00BE5646" w:rsidP="00F23644">
      <w:pPr>
        <w:jc w:val="both"/>
        <w:rPr>
          <w:rFonts w:ascii="Times New Roman" w:hAnsi="Times New Roman"/>
          <w:b/>
          <w:sz w:val="24"/>
          <w:szCs w:val="24"/>
        </w:rPr>
      </w:pPr>
    </w:p>
    <w:p w14:paraId="639FAB85" w14:textId="0C4A4C2A" w:rsidR="00665C6D" w:rsidRPr="00BE5646" w:rsidRDefault="00400F73" w:rsidP="00C12D86">
      <w:pPr>
        <w:pStyle w:val="type3"/>
        <w:numPr>
          <w:ilvl w:val="0"/>
          <w:numId w:val="66"/>
        </w:numPr>
        <w:ind w:left="284" w:hanging="284"/>
      </w:pPr>
      <w:bookmarkStart w:id="82" w:name="_Toc410630975"/>
      <w:r w:rsidRPr="00BE5646">
        <w:t>L’analyse statistique</w:t>
      </w:r>
      <w:bookmarkEnd w:id="82"/>
    </w:p>
    <w:p w14:paraId="3876388D" w14:textId="07C5CC71" w:rsidR="00457AC2" w:rsidRPr="00DD4E11" w:rsidRDefault="00DD4E11" w:rsidP="00724DA7">
      <w:pPr>
        <w:spacing w:before="120" w:after="120" w:line="240" w:lineRule="auto"/>
        <w:ind w:firstLine="567"/>
        <w:jc w:val="both"/>
        <w:rPr>
          <w:rFonts w:ascii="Times New Roman" w:hAnsi="Times New Roman"/>
          <w:sz w:val="24"/>
          <w:szCs w:val="24"/>
        </w:rPr>
      </w:pPr>
      <w:r>
        <w:rPr>
          <w:rFonts w:ascii="Times New Roman" w:hAnsi="Times New Roman"/>
          <w:sz w:val="24"/>
          <w:szCs w:val="24"/>
        </w:rPr>
        <w:t>Pour caractériser les types d</w:t>
      </w:r>
      <w:r w:rsidR="00400F73">
        <w:rPr>
          <w:rFonts w:ascii="Times New Roman" w:hAnsi="Times New Roman"/>
          <w:sz w:val="24"/>
          <w:szCs w:val="24"/>
        </w:rPr>
        <w:t>’</w:t>
      </w:r>
      <w:r>
        <w:rPr>
          <w:rFonts w:ascii="Times New Roman" w:hAnsi="Times New Roman"/>
          <w:sz w:val="24"/>
          <w:szCs w:val="24"/>
        </w:rPr>
        <w:t xml:space="preserve">exploitations </w:t>
      </w:r>
      <w:r w:rsidR="00400F73">
        <w:rPr>
          <w:rFonts w:ascii="Times New Roman" w:hAnsi="Times New Roman"/>
          <w:sz w:val="24"/>
          <w:szCs w:val="24"/>
        </w:rPr>
        <w:t xml:space="preserve">en utilisant les </w:t>
      </w:r>
      <w:r>
        <w:rPr>
          <w:rFonts w:ascii="Times New Roman" w:hAnsi="Times New Roman"/>
          <w:sz w:val="24"/>
          <w:szCs w:val="24"/>
        </w:rPr>
        <w:t xml:space="preserve">variables </w:t>
      </w:r>
      <w:r w:rsidR="00400F73">
        <w:rPr>
          <w:rFonts w:ascii="Times New Roman" w:hAnsi="Times New Roman"/>
          <w:sz w:val="24"/>
          <w:szCs w:val="24"/>
        </w:rPr>
        <w:t>sur les</w:t>
      </w:r>
      <w:r>
        <w:rPr>
          <w:rFonts w:ascii="Times New Roman" w:hAnsi="Times New Roman"/>
          <w:sz w:val="24"/>
          <w:szCs w:val="24"/>
        </w:rPr>
        <w:t xml:space="preserve"> capitaux et les variables de durabilité</w:t>
      </w:r>
      <w:r w:rsidR="0020082C" w:rsidRPr="0020082C">
        <w:rPr>
          <w:rFonts w:ascii="Times New Roman" w:hAnsi="Times New Roman"/>
          <w:sz w:val="24"/>
          <w:szCs w:val="24"/>
        </w:rPr>
        <w:t xml:space="preserve">, nous avons construit une </w:t>
      </w:r>
      <w:r w:rsidR="0020082C" w:rsidRPr="0020082C">
        <w:rPr>
          <w:rFonts w:ascii="Times New Roman" w:hAnsi="Times New Roman"/>
          <w:bCs/>
          <w:sz w:val="24"/>
          <w:szCs w:val="24"/>
        </w:rPr>
        <w:t>Analyse Factorielle Multiple</w:t>
      </w:r>
      <w:r w:rsidR="0020082C" w:rsidRPr="0020082C">
        <w:rPr>
          <w:rFonts w:ascii="Times New Roman" w:hAnsi="Times New Roman"/>
          <w:bCs/>
        </w:rPr>
        <w:t xml:space="preserve"> </w:t>
      </w:r>
      <w:r w:rsidR="0020082C" w:rsidRPr="0020082C">
        <w:rPr>
          <w:rFonts w:ascii="Times New Roman" w:hAnsi="Times New Roman"/>
          <w:sz w:val="24"/>
          <w:szCs w:val="24"/>
        </w:rPr>
        <w:t xml:space="preserve">(AFM) avec logiciel R avec </w:t>
      </w:r>
      <w:r w:rsidR="00400F73">
        <w:rPr>
          <w:rFonts w:ascii="Times New Roman" w:hAnsi="Times New Roman"/>
          <w:sz w:val="24"/>
          <w:szCs w:val="24"/>
        </w:rPr>
        <w:t>l’aide d’un statisticien</w:t>
      </w:r>
      <w:r>
        <w:rPr>
          <w:rFonts w:ascii="Times New Roman" w:hAnsi="Times New Roman"/>
          <w:sz w:val="24"/>
          <w:szCs w:val="24"/>
        </w:rPr>
        <w:t xml:space="preserve"> du </w:t>
      </w:r>
      <w:proofErr w:type="spellStart"/>
      <w:r>
        <w:rPr>
          <w:rFonts w:ascii="Times New Roman" w:hAnsi="Times New Roman"/>
          <w:sz w:val="24"/>
          <w:szCs w:val="24"/>
        </w:rPr>
        <w:t>Cirad</w:t>
      </w:r>
      <w:proofErr w:type="spellEnd"/>
      <w:r w:rsidR="00973053">
        <w:rPr>
          <w:rFonts w:ascii="Times New Roman" w:hAnsi="Times New Roman"/>
          <w:sz w:val="24"/>
          <w:szCs w:val="24"/>
        </w:rPr>
        <w:t xml:space="preserve"> (Samir </w:t>
      </w:r>
      <w:proofErr w:type="spellStart"/>
      <w:r w:rsidR="00973053">
        <w:rPr>
          <w:rFonts w:ascii="Times New Roman" w:hAnsi="Times New Roman"/>
          <w:sz w:val="24"/>
          <w:szCs w:val="24"/>
        </w:rPr>
        <w:t>Messad</w:t>
      </w:r>
      <w:proofErr w:type="spellEnd"/>
      <w:r w:rsidR="00973053">
        <w:rPr>
          <w:rFonts w:ascii="Times New Roman" w:hAnsi="Times New Roman"/>
          <w:sz w:val="24"/>
          <w:szCs w:val="24"/>
        </w:rPr>
        <w:t>)</w:t>
      </w:r>
      <w:r w:rsidR="00090135" w:rsidRPr="00DD4E11">
        <w:rPr>
          <w:rFonts w:ascii="Times New Roman" w:hAnsi="Times New Roman"/>
          <w:sz w:val="24"/>
          <w:szCs w:val="24"/>
        </w:rPr>
        <w:t xml:space="preserve">. </w:t>
      </w:r>
      <w:r w:rsidR="00AA5EEF" w:rsidRPr="00DD4E11">
        <w:rPr>
          <w:rFonts w:ascii="Times New Roman" w:hAnsi="Times New Roman"/>
          <w:sz w:val="24"/>
          <w:szCs w:val="24"/>
        </w:rPr>
        <w:t xml:space="preserve">Dans cette analyse, </w:t>
      </w:r>
      <w:r>
        <w:rPr>
          <w:rFonts w:ascii="Times New Roman" w:hAnsi="Times New Roman"/>
          <w:sz w:val="24"/>
          <w:szCs w:val="24"/>
        </w:rPr>
        <w:t>l</w:t>
      </w:r>
      <w:r w:rsidR="00AA5EEF" w:rsidRPr="00DD4E11">
        <w:rPr>
          <w:rFonts w:ascii="Times New Roman" w:hAnsi="Times New Roman"/>
          <w:sz w:val="24"/>
          <w:szCs w:val="24"/>
        </w:rPr>
        <w:t xml:space="preserve">es variables sur les capitaux sont actives (elles participent à la construction de la typologie). Les variables sur la durabilité sont les variables supplémentaires qui </w:t>
      </w:r>
      <w:r w:rsidR="00B05797" w:rsidRPr="00DD4E11">
        <w:rPr>
          <w:rFonts w:ascii="Times New Roman" w:hAnsi="Times New Roman"/>
          <w:sz w:val="24"/>
          <w:szCs w:val="24"/>
        </w:rPr>
        <w:t>n</w:t>
      </w:r>
      <w:r w:rsidR="00AA5EEF" w:rsidRPr="00DD4E11">
        <w:rPr>
          <w:rFonts w:ascii="Times New Roman" w:hAnsi="Times New Roman"/>
          <w:sz w:val="24"/>
          <w:szCs w:val="24"/>
        </w:rPr>
        <w:t>e participent pas à la construction de la typologie.</w:t>
      </w:r>
      <w:r>
        <w:rPr>
          <w:rFonts w:ascii="Times New Roman" w:hAnsi="Times New Roman"/>
          <w:sz w:val="24"/>
          <w:szCs w:val="24"/>
        </w:rPr>
        <w:t xml:space="preserve"> Pour analyser les données quantitatives, nous avons utilisé logiciel Stata, et Excel. </w:t>
      </w:r>
      <w:r w:rsidR="00400F73">
        <w:rPr>
          <w:rFonts w:ascii="Times New Roman" w:hAnsi="Times New Roman"/>
          <w:sz w:val="24"/>
          <w:szCs w:val="24"/>
        </w:rPr>
        <w:t xml:space="preserve">Les détails </w:t>
      </w:r>
      <w:r w:rsidR="005804CF">
        <w:rPr>
          <w:rFonts w:ascii="Times New Roman" w:hAnsi="Times New Roman"/>
          <w:sz w:val="24"/>
          <w:szCs w:val="24"/>
        </w:rPr>
        <w:t>sur les variables et leur</w:t>
      </w:r>
      <w:r w:rsidR="00400F73">
        <w:rPr>
          <w:rFonts w:ascii="Times New Roman" w:hAnsi="Times New Roman"/>
          <w:sz w:val="24"/>
          <w:szCs w:val="24"/>
        </w:rPr>
        <w:t>s</w:t>
      </w:r>
      <w:r w:rsidR="005804CF">
        <w:rPr>
          <w:rFonts w:ascii="Times New Roman" w:hAnsi="Times New Roman"/>
          <w:sz w:val="24"/>
          <w:szCs w:val="24"/>
        </w:rPr>
        <w:t xml:space="preserve"> modalité</w:t>
      </w:r>
      <w:r w:rsidR="00400F73">
        <w:rPr>
          <w:rFonts w:ascii="Times New Roman" w:hAnsi="Times New Roman"/>
          <w:sz w:val="24"/>
          <w:szCs w:val="24"/>
        </w:rPr>
        <w:t>s</w:t>
      </w:r>
      <w:r w:rsidR="005804CF">
        <w:rPr>
          <w:rFonts w:ascii="Times New Roman" w:hAnsi="Times New Roman"/>
          <w:sz w:val="24"/>
          <w:szCs w:val="24"/>
        </w:rPr>
        <w:t xml:space="preserve"> sont présenté</w:t>
      </w:r>
      <w:r w:rsidR="00400F73">
        <w:rPr>
          <w:rFonts w:ascii="Times New Roman" w:hAnsi="Times New Roman"/>
          <w:sz w:val="24"/>
          <w:szCs w:val="24"/>
        </w:rPr>
        <w:t>s</w:t>
      </w:r>
      <w:r w:rsidR="005804CF">
        <w:rPr>
          <w:rFonts w:ascii="Times New Roman" w:hAnsi="Times New Roman"/>
          <w:sz w:val="24"/>
          <w:szCs w:val="24"/>
        </w:rPr>
        <w:t xml:space="preserve"> dans la partie d’annexe </w:t>
      </w:r>
      <w:r w:rsidR="00973E26">
        <w:rPr>
          <w:rFonts w:ascii="Times New Roman" w:hAnsi="Times New Roman"/>
          <w:sz w:val="24"/>
          <w:szCs w:val="24"/>
        </w:rPr>
        <w:t xml:space="preserve">2 </w:t>
      </w:r>
      <w:r w:rsidR="005804CF">
        <w:rPr>
          <w:rFonts w:ascii="Times New Roman" w:hAnsi="Times New Roman"/>
          <w:sz w:val="24"/>
          <w:szCs w:val="24"/>
        </w:rPr>
        <w:t xml:space="preserve">de ce rapport. </w:t>
      </w:r>
    </w:p>
    <w:p w14:paraId="4ECB9128" w14:textId="02D36B34" w:rsidR="007C391B" w:rsidRPr="0060305D" w:rsidRDefault="007C391B" w:rsidP="007C391B">
      <w:pPr>
        <w:pStyle w:val="Paragraphedeliste"/>
        <w:spacing w:before="120" w:after="120" w:line="240" w:lineRule="auto"/>
        <w:ind w:left="0" w:firstLine="426"/>
        <w:contextualSpacing w:val="0"/>
        <w:rPr>
          <w:rFonts w:ascii="Times New Roman" w:hAnsi="Times New Roman"/>
          <w:sz w:val="24"/>
          <w:szCs w:val="24"/>
        </w:rPr>
      </w:pPr>
      <w:r w:rsidRPr="0060305D">
        <w:rPr>
          <w:rFonts w:ascii="Times New Roman" w:hAnsi="Times New Roman"/>
          <w:sz w:val="24"/>
          <w:szCs w:val="24"/>
        </w:rPr>
        <w:t xml:space="preserve">Pour construire une typologie des systèmes laitiers, nous avons </w:t>
      </w:r>
      <w:r>
        <w:rPr>
          <w:rFonts w:ascii="Times New Roman" w:hAnsi="Times New Roman"/>
          <w:sz w:val="24"/>
          <w:szCs w:val="24"/>
        </w:rPr>
        <w:t>suivi</w:t>
      </w:r>
      <w:r w:rsidRPr="0060305D">
        <w:rPr>
          <w:rFonts w:ascii="Times New Roman" w:hAnsi="Times New Roman"/>
          <w:sz w:val="24"/>
          <w:szCs w:val="24"/>
        </w:rPr>
        <w:t xml:space="preserve"> les étapes suivantes : </w:t>
      </w:r>
    </w:p>
    <w:p w14:paraId="728C92C8" w14:textId="77777777" w:rsidR="007C391B" w:rsidRPr="0060305D" w:rsidRDefault="007C391B" w:rsidP="00C12D86">
      <w:pPr>
        <w:pStyle w:val="Paragraphedeliste"/>
        <w:numPr>
          <w:ilvl w:val="0"/>
          <w:numId w:val="18"/>
        </w:numPr>
        <w:spacing w:before="120" w:after="120" w:line="240" w:lineRule="auto"/>
        <w:contextualSpacing w:val="0"/>
        <w:rPr>
          <w:rFonts w:ascii="Times New Roman" w:hAnsi="Times New Roman"/>
        </w:rPr>
      </w:pPr>
      <w:r w:rsidRPr="0060305D">
        <w:rPr>
          <w:rFonts w:ascii="Times New Roman" w:hAnsi="Times New Roman"/>
          <w:sz w:val="24"/>
          <w:szCs w:val="24"/>
        </w:rPr>
        <w:t xml:space="preserve">Réalisation d’une </w:t>
      </w:r>
      <w:r w:rsidRPr="0060305D">
        <w:rPr>
          <w:rFonts w:ascii="Times New Roman" w:hAnsi="Times New Roman"/>
          <w:bCs/>
          <w:sz w:val="24"/>
          <w:szCs w:val="24"/>
        </w:rPr>
        <w:t>Analyse Factorielle Multiple</w:t>
      </w:r>
      <w:r w:rsidRPr="0060305D">
        <w:rPr>
          <w:rFonts w:ascii="Times New Roman" w:hAnsi="Times New Roman"/>
          <w:b/>
          <w:bCs/>
        </w:rPr>
        <w:t xml:space="preserve"> </w:t>
      </w:r>
      <w:r w:rsidRPr="0060305D">
        <w:rPr>
          <w:rFonts w:ascii="Times New Roman" w:hAnsi="Times New Roman"/>
          <w:sz w:val="24"/>
          <w:szCs w:val="24"/>
        </w:rPr>
        <w:t>(AFM) avec les données issues des enquêtes</w:t>
      </w:r>
    </w:p>
    <w:p w14:paraId="15E7E80A" w14:textId="77777777" w:rsidR="007C391B" w:rsidRPr="0060305D" w:rsidRDefault="007C391B" w:rsidP="00C12D86">
      <w:pPr>
        <w:pStyle w:val="Paragraphedeliste"/>
        <w:numPr>
          <w:ilvl w:val="0"/>
          <w:numId w:val="18"/>
        </w:numPr>
        <w:spacing w:before="120" w:after="120" w:line="240" w:lineRule="auto"/>
        <w:contextualSpacing w:val="0"/>
        <w:rPr>
          <w:rFonts w:ascii="Times New Roman" w:hAnsi="Times New Roman"/>
          <w:sz w:val="24"/>
          <w:szCs w:val="24"/>
        </w:rPr>
      </w:pPr>
      <w:r w:rsidRPr="0060305D">
        <w:rPr>
          <w:rFonts w:ascii="Times New Roman" w:hAnsi="Times New Roman"/>
          <w:sz w:val="24"/>
          <w:szCs w:val="24"/>
        </w:rPr>
        <w:t xml:space="preserve">Classification Ascendante Hiérarchique (CAH) des types sur la base des résultats de l’AFM. </w:t>
      </w:r>
    </w:p>
    <w:p w14:paraId="7CBD71F7" w14:textId="77777777" w:rsidR="007C391B" w:rsidRDefault="007C391B" w:rsidP="00C12D86">
      <w:pPr>
        <w:pStyle w:val="Paragraphedeliste"/>
        <w:numPr>
          <w:ilvl w:val="0"/>
          <w:numId w:val="18"/>
        </w:numPr>
        <w:spacing w:before="120" w:after="120" w:line="240" w:lineRule="auto"/>
        <w:contextualSpacing w:val="0"/>
        <w:rPr>
          <w:rFonts w:ascii="Times New Roman" w:hAnsi="Times New Roman"/>
          <w:sz w:val="24"/>
          <w:szCs w:val="24"/>
        </w:rPr>
      </w:pPr>
      <w:r w:rsidRPr="0060305D">
        <w:rPr>
          <w:rFonts w:ascii="Times New Roman" w:hAnsi="Times New Roman"/>
          <w:sz w:val="24"/>
          <w:szCs w:val="24"/>
        </w:rPr>
        <w:t xml:space="preserve">Caractérisation et description des types </w:t>
      </w:r>
    </w:p>
    <w:p w14:paraId="45EE9E7F" w14:textId="77777777" w:rsidR="00BD46C3" w:rsidRPr="0060305D" w:rsidRDefault="00BD46C3" w:rsidP="004C19E8">
      <w:pPr>
        <w:pStyle w:val="Paragraphedeliste"/>
        <w:tabs>
          <w:tab w:val="left" w:pos="360"/>
        </w:tabs>
        <w:spacing w:before="120" w:after="120" w:line="240" w:lineRule="auto"/>
        <w:ind w:left="0"/>
        <w:jc w:val="both"/>
        <w:rPr>
          <w:rFonts w:ascii="Times New Roman" w:hAnsi="Times New Roman"/>
          <w:sz w:val="24"/>
          <w:szCs w:val="24"/>
        </w:rPr>
      </w:pPr>
    </w:p>
    <w:tbl>
      <w:tblPr>
        <w:tblStyle w:val="Grilledutableau"/>
        <w:tblW w:w="0" w:type="auto"/>
        <w:shd w:val="clear" w:color="auto" w:fill="BFBFBF" w:themeFill="background1" w:themeFillShade="BF"/>
        <w:tblLook w:val="04A0" w:firstRow="1" w:lastRow="0" w:firstColumn="1" w:lastColumn="0" w:noHBand="0" w:noVBand="1"/>
      </w:tblPr>
      <w:tblGrid>
        <w:gridCol w:w="9017"/>
      </w:tblGrid>
      <w:tr w:rsidR="00110134" w14:paraId="2F3BBEC1" w14:textId="77777777" w:rsidTr="00110134">
        <w:tc>
          <w:tcPr>
            <w:tcW w:w="9017" w:type="dxa"/>
            <w:shd w:val="clear" w:color="auto" w:fill="BFBFBF" w:themeFill="background1" w:themeFillShade="BF"/>
          </w:tcPr>
          <w:p w14:paraId="015183D9" w14:textId="72286079" w:rsidR="00110134" w:rsidRPr="00F23644" w:rsidRDefault="00110134" w:rsidP="00BE5646">
            <w:pPr>
              <w:pStyle w:val="type1"/>
              <w:rPr>
                <w:sz w:val="32"/>
                <w:szCs w:val="32"/>
              </w:rPr>
            </w:pPr>
            <w:bookmarkStart w:id="83" w:name="_Toc410630976"/>
            <w:r w:rsidRPr="00F23644">
              <w:rPr>
                <w:sz w:val="32"/>
                <w:szCs w:val="32"/>
              </w:rPr>
              <w:t>V – Résultats</w:t>
            </w:r>
            <w:bookmarkEnd w:id="83"/>
            <w:r w:rsidRPr="00F23644">
              <w:rPr>
                <w:sz w:val="32"/>
                <w:szCs w:val="32"/>
              </w:rPr>
              <w:t xml:space="preserve"> </w:t>
            </w:r>
          </w:p>
        </w:tc>
      </w:tr>
    </w:tbl>
    <w:p w14:paraId="7936D037" w14:textId="77777777" w:rsidR="00081731" w:rsidRDefault="00081731" w:rsidP="00081731">
      <w:pPr>
        <w:tabs>
          <w:tab w:val="left" w:pos="426"/>
        </w:tabs>
        <w:spacing w:before="120" w:after="120" w:line="240" w:lineRule="auto"/>
        <w:rPr>
          <w:rFonts w:ascii="Times New Roman" w:hAnsi="Times New Roman"/>
          <w:b/>
          <w:sz w:val="28"/>
          <w:szCs w:val="28"/>
        </w:rPr>
      </w:pPr>
    </w:p>
    <w:p w14:paraId="1E2840F2" w14:textId="1C5D43A5" w:rsidR="005B41F4" w:rsidRPr="00BE5646" w:rsidRDefault="000D594E" w:rsidP="00C12D86">
      <w:pPr>
        <w:pStyle w:val="type2"/>
        <w:numPr>
          <w:ilvl w:val="1"/>
          <w:numId w:val="67"/>
        </w:numPr>
      </w:pPr>
      <w:bookmarkStart w:id="84" w:name="_Toc410630977"/>
      <w:r>
        <w:t xml:space="preserve"> Présentation de l’échantillon</w:t>
      </w:r>
      <w:bookmarkEnd w:id="84"/>
      <w:r w:rsidR="003C351D" w:rsidRPr="00BE5646">
        <w:t xml:space="preserve"> </w:t>
      </w:r>
    </w:p>
    <w:p w14:paraId="2C970B16" w14:textId="7F09D096" w:rsidR="004F17BA" w:rsidRPr="00D9684E" w:rsidRDefault="00D9684E" w:rsidP="00D9684E">
      <w:pPr>
        <w:pStyle w:val="Lgende"/>
        <w:spacing w:before="120" w:after="120"/>
        <w:rPr>
          <w:rFonts w:ascii="Times New Roman" w:hAnsi="Times New Roman"/>
          <w:i w:val="0"/>
          <w:sz w:val="24"/>
          <w:szCs w:val="24"/>
        </w:rPr>
      </w:pPr>
      <w:bookmarkStart w:id="85" w:name="_Toc410631273"/>
      <w:r w:rsidRPr="00D9684E">
        <w:rPr>
          <w:rFonts w:ascii="Times New Roman" w:hAnsi="Times New Roman"/>
          <w:i w:val="0"/>
          <w:sz w:val="24"/>
          <w:szCs w:val="24"/>
        </w:rPr>
        <w:t xml:space="preserve">Tableau </w:t>
      </w:r>
      <w:r w:rsidRPr="00D9684E">
        <w:rPr>
          <w:rFonts w:ascii="Times New Roman" w:hAnsi="Times New Roman"/>
          <w:i w:val="0"/>
          <w:sz w:val="24"/>
          <w:szCs w:val="24"/>
        </w:rPr>
        <w:fldChar w:fldCharType="begin"/>
      </w:r>
      <w:r w:rsidRPr="00D9684E">
        <w:rPr>
          <w:rFonts w:ascii="Times New Roman" w:hAnsi="Times New Roman"/>
          <w:i w:val="0"/>
          <w:sz w:val="24"/>
          <w:szCs w:val="24"/>
        </w:rPr>
        <w:instrText xml:space="preserve"> SEQ Tableau \* ARABIC </w:instrText>
      </w:r>
      <w:r w:rsidRPr="00D9684E">
        <w:rPr>
          <w:rFonts w:ascii="Times New Roman" w:hAnsi="Times New Roman"/>
          <w:i w:val="0"/>
          <w:sz w:val="24"/>
          <w:szCs w:val="24"/>
        </w:rPr>
        <w:fldChar w:fldCharType="separate"/>
      </w:r>
      <w:r w:rsidR="00534A9F">
        <w:rPr>
          <w:rFonts w:ascii="Times New Roman" w:hAnsi="Times New Roman"/>
          <w:i w:val="0"/>
          <w:noProof/>
          <w:sz w:val="24"/>
          <w:szCs w:val="24"/>
        </w:rPr>
        <w:t>5</w:t>
      </w:r>
      <w:r w:rsidRPr="00D9684E">
        <w:rPr>
          <w:rFonts w:ascii="Times New Roman" w:hAnsi="Times New Roman"/>
          <w:i w:val="0"/>
          <w:sz w:val="24"/>
          <w:szCs w:val="24"/>
        </w:rPr>
        <w:fldChar w:fldCharType="end"/>
      </w:r>
      <w:r w:rsidRPr="00D9684E">
        <w:rPr>
          <w:rFonts w:ascii="Times New Roman" w:hAnsi="Times New Roman"/>
          <w:i w:val="0"/>
          <w:sz w:val="24"/>
          <w:szCs w:val="24"/>
        </w:rPr>
        <w:t xml:space="preserve">. Description </w:t>
      </w:r>
      <w:r w:rsidR="000D594E">
        <w:rPr>
          <w:rFonts w:ascii="Times New Roman" w:hAnsi="Times New Roman"/>
          <w:i w:val="0"/>
          <w:sz w:val="24"/>
          <w:szCs w:val="24"/>
        </w:rPr>
        <w:t>de</w:t>
      </w:r>
      <w:r w:rsidRPr="00D9684E">
        <w:rPr>
          <w:rFonts w:ascii="Times New Roman" w:hAnsi="Times New Roman"/>
          <w:i w:val="0"/>
          <w:sz w:val="24"/>
          <w:szCs w:val="24"/>
        </w:rPr>
        <w:t xml:space="preserve"> l’échantillon </w:t>
      </w:r>
      <w:bookmarkEnd w:id="85"/>
    </w:p>
    <w:tbl>
      <w:tblPr>
        <w:tblStyle w:val="Grilledutableau"/>
        <w:tblW w:w="9106" w:type="dxa"/>
        <w:tblInd w:w="-5" w:type="dxa"/>
        <w:tblLook w:val="04A0" w:firstRow="1" w:lastRow="0" w:firstColumn="1" w:lastColumn="0" w:noHBand="0" w:noVBand="1"/>
      </w:tblPr>
      <w:tblGrid>
        <w:gridCol w:w="4889"/>
        <w:gridCol w:w="1411"/>
        <w:gridCol w:w="1464"/>
        <w:gridCol w:w="1342"/>
      </w:tblGrid>
      <w:tr w:rsidR="00902980" w:rsidRPr="0060305D" w14:paraId="50D655FC" w14:textId="77777777" w:rsidTr="00902980">
        <w:trPr>
          <w:trHeight w:val="421"/>
        </w:trPr>
        <w:tc>
          <w:tcPr>
            <w:tcW w:w="4889" w:type="dxa"/>
          </w:tcPr>
          <w:p w14:paraId="6242CE55" w14:textId="77777777" w:rsidR="00902980" w:rsidRPr="002738C5" w:rsidRDefault="00902980" w:rsidP="00D9684E">
            <w:pPr>
              <w:pStyle w:val="Paragraphedeliste"/>
              <w:spacing w:after="0" w:line="240" w:lineRule="auto"/>
              <w:ind w:left="0"/>
              <w:jc w:val="center"/>
              <w:rPr>
                <w:rFonts w:ascii="Times New Roman" w:hAnsi="Times New Roman"/>
                <w:b/>
                <w:sz w:val="24"/>
                <w:szCs w:val="24"/>
              </w:rPr>
            </w:pPr>
            <w:r w:rsidRPr="002738C5">
              <w:rPr>
                <w:rFonts w:ascii="Times New Roman" w:hAnsi="Times New Roman"/>
                <w:b/>
                <w:sz w:val="24"/>
                <w:szCs w:val="24"/>
              </w:rPr>
              <w:t>Variables</w:t>
            </w:r>
          </w:p>
        </w:tc>
        <w:tc>
          <w:tcPr>
            <w:tcW w:w="1411" w:type="dxa"/>
          </w:tcPr>
          <w:p w14:paraId="6A97DCA2" w14:textId="77777777" w:rsidR="00902980" w:rsidRPr="002738C5" w:rsidRDefault="00902980" w:rsidP="00D9684E">
            <w:pPr>
              <w:pStyle w:val="Paragraphedeliste"/>
              <w:spacing w:after="0" w:line="240" w:lineRule="auto"/>
              <w:ind w:left="0"/>
              <w:jc w:val="center"/>
              <w:rPr>
                <w:rFonts w:ascii="Times New Roman" w:hAnsi="Times New Roman"/>
                <w:b/>
                <w:sz w:val="24"/>
                <w:szCs w:val="24"/>
              </w:rPr>
            </w:pPr>
            <w:r w:rsidRPr="002738C5">
              <w:rPr>
                <w:rFonts w:ascii="Times New Roman" w:hAnsi="Times New Roman"/>
                <w:b/>
                <w:sz w:val="24"/>
                <w:szCs w:val="24"/>
              </w:rPr>
              <w:t>Min</w:t>
            </w:r>
          </w:p>
        </w:tc>
        <w:tc>
          <w:tcPr>
            <w:tcW w:w="1464" w:type="dxa"/>
          </w:tcPr>
          <w:p w14:paraId="5EF82A10" w14:textId="72A40F95" w:rsidR="00902980" w:rsidRPr="002738C5" w:rsidRDefault="00902980" w:rsidP="00DF7A5C">
            <w:pPr>
              <w:pStyle w:val="Paragraphedeliste"/>
              <w:spacing w:after="0" w:line="240" w:lineRule="auto"/>
              <w:ind w:left="0"/>
              <w:jc w:val="center"/>
              <w:rPr>
                <w:rFonts w:ascii="Times New Roman" w:hAnsi="Times New Roman"/>
                <w:b/>
                <w:sz w:val="24"/>
                <w:szCs w:val="24"/>
              </w:rPr>
            </w:pPr>
            <w:r w:rsidRPr="002738C5">
              <w:rPr>
                <w:rFonts w:ascii="Times New Roman" w:hAnsi="Times New Roman"/>
                <w:b/>
                <w:sz w:val="24"/>
                <w:szCs w:val="24"/>
              </w:rPr>
              <w:t>M</w:t>
            </w:r>
            <w:r w:rsidR="00DF7A5C">
              <w:rPr>
                <w:rFonts w:ascii="Times New Roman" w:hAnsi="Times New Roman"/>
                <w:b/>
                <w:sz w:val="24"/>
                <w:szCs w:val="24"/>
              </w:rPr>
              <w:t>oyenne</w:t>
            </w:r>
          </w:p>
        </w:tc>
        <w:tc>
          <w:tcPr>
            <w:tcW w:w="1342" w:type="dxa"/>
          </w:tcPr>
          <w:p w14:paraId="71728146" w14:textId="77777777" w:rsidR="00902980" w:rsidRPr="002738C5" w:rsidRDefault="00902980" w:rsidP="00D9684E">
            <w:pPr>
              <w:pStyle w:val="Paragraphedeliste"/>
              <w:spacing w:after="0" w:line="240" w:lineRule="auto"/>
              <w:ind w:left="0"/>
              <w:jc w:val="center"/>
              <w:rPr>
                <w:rFonts w:ascii="Times New Roman" w:hAnsi="Times New Roman"/>
                <w:b/>
                <w:sz w:val="24"/>
                <w:szCs w:val="24"/>
              </w:rPr>
            </w:pPr>
            <w:r w:rsidRPr="002738C5">
              <w:rPr>
                <w:rFonts w:ascii="Times New Roman" w:hAnsi="Times New Roman"/>
                <w:b/>
                <w:sz w:val="24"/>
                <w:szCs w:val="24"/>
              </w:rPr>
              <w:t>Max</w:t>
            </w:r>
          </w:p>
        </w:tc>
      </w:tr>
      <w:tr w:rsidR="00902980" w:rsidRPr="0060305D" w14:paraId="31C6799E" w14:textId="77777777" w:rsidTr="00902980">
        <w:trPr>
          <w:trHeight w:val="421"/>
        </w:trPr>
        <w:tc>
          <w:tcPr>
            <w:tcW w:w="4889" w:type="dxa"/>
          </w:tcPr>
          <w:p w14:paraId="22DE8AB9" w14:textId="4AE4B3FB" w:rsidR="00902980" w:rsidRPr="0060305D" w:rsidRDefault="00902980" w:rsidP="00973053">
            <w:pPr>
              <w:pStyle w:val="Paragraphedeliste"/>
              <w:spacing w:after="0" w:line="240" w:lineRule="auto"/>
              <w:ind w:left="0"/>
              <w:jc w:val="both"/>
              <w:rPr>
                <w:rFonts w:ascii="Times New Roman" w:hAnsi="Times New Roman"/>
                <w:sz w:val="24"/>
                <w:szCs w:val="24"/>
              </w:rPr>
            </w:pPr>
            <w:r>
              <w:rPr>
                <w:rFonts w:ascii="Times New Roman" w:hAnsi="Times New Roman"/>
                <w:sz w:val="24"/>
                <w:szCs w:val="24"/>
              </w:rPr>
              <w:lastRenderedPageBreak/>
              <w:t>Dé</w:t>
            </w:r>
            <w:r w:rsidR="00973053">
              <w:rPr>
                <w:rFonts w:ascii="Times New Roman" w:hAnsi="Times New Roman"/>
                <w:sz w:val="24"/>
                <w:szCs w:val="24"/>
              </w:rPr>
              <w:t>but</w:t>
            </w:r>
            <w:r>
              <w:rPr>
                <w:rFonts w:ascii="Times New Roman" w:hAnsi="Times New Roman"/>
                <w:sz w:val="24"/>
                <w:szCs w:val="24"/>
              </w:rPr>
              <w:t xml:space="preserve"> </w:t>
            </w:r>
            <w:r w:rsidR="00DF7A5C">
              <w:rPr>
                <w:rFonts w:ascii="Times New Roman" w:hAnsi="Times New Roman"/>
                <w:sz w:val="24"/>
                <w:szCs w:val="24"/>
              </w:rPr>
              <w:t xml:space="preserve">de la production </w:t>
            </w:r>
            <w:r w:rsidRPr="0060305D">
              <w:rPr>
                <w:rFonts w:ascii="Times New Roman" w:hAnsi="Times New Roman"/>
                <w:sz w:val="24"/>
                <w:szCs w:val="24"/>
              </w:rPr>
              <w:t>laitière</w:t>
            </w:r>
            <w:r>
              <w:rPr>
                <w:rFonts w:ascii="Times New Roman" w:hAnsi="Times New Roman"/>
                <w:sz w:val="24"/>
                <w:szCs w:val="24"/>
              </w:rPr>
              <w:t xml:space="preserve"> (année)</w:t>
            </w:r>
          </w:p>
        </w:tc>
        <w:tc>
          <w:tcPr>
            <w:tcW w:w="1411" w:type="dxa"/>
          </w:tcPr>
          <w:p w14:paraId="1B63A249"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1986</w:t>
            </w:r>
          </w:p>
        </w:tc>
        <w:tc>
          <w:tcPr>
            <w:tcW w:w="1464" w:type="dxa"/>
          </w:tcPr>
          <w:p w14:paraId="58557826"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2004</w:t>
            </w:r>
          </w:p>
        </w:tc>
        <w:tc>
          <w:tcPr>
            <w:tcW w:w="1342" w:type="dxa"/>
          </w:tcPr>
          <w:p w14:paraId="61EF3B65"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2013</w:t>
            </w:r>
          </w:p>
        </w:tc>
      </w:tr>
      <w:tr w:rsidR="00902980" w:rsidRPr="0060305D" w14:paraId="4E91F4F0" w14:textId="77777777" w:rsidTr="00902980">
        <w:trPr>
          <w:trHeight w:val="421"/>
        </w:trPr>
        <w:tc>
          <w:tcPr>
            <w:tcW w:w="4889" w:type="dxa"/>
          </w:tcPr>
          <w:p w14:paraId="7CA982D3" w14:textId="1AF6BB45" w:rsidR="00902980" w:rsidRDefault="00902980" w:rsidP="00D9684E">
            <w:pPr>
              <w:pStyle w:val="Paragraphedeliste"/>
              <w:spacing w:after="0" w:line="240" w:lineRule="auto"/>
              <w:ind w:left="0"/>
              <w:jc w:val="both"/>
              <w:rPr>
                <w:rFonts w:ascii="Times New Roman" w:hAnsi="Times New Roman"/>
                <w:sz w:val="24"/>
                <w:szCs w:val="24"/>
              </w:rPr>
            </w:pPr>
            <w:r>
              <w:rPr>
                <w:rFonts w:ascii="Times New Roman" w:hAnsi="Times New Roman"/>
                <w:sz w:val="24"/>
                <w:szCs w:val="24"/>
              </w:rPr>
              <w:t>Surface total</w:t>
            </w:r>
            <w:r w:rsidR="00DF7A5C">
              <w:rPr>
                <w:rFonts w:ascii="Times New Roman" w:hAnsi="Times New Roman"/>
                <w:sz w:val="24"/>
                <w:szCs w:val="24"/>
              </w:rPr>
              <w:t>e</w:t>
            </w:r>
          </w:p>
        </w:tc>
        <w:tc>
          <w:tcPr>
            <w:tcW w:w="1411" w:type="dxa"/>
          </w:tcPr>
          <w:p w14:paraId="0E0CE2E6" w14:textId="7C4E8785"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0.24</w:t>
            </w:r>
          </w:p>
        </w:tc>
        <w:tc>
          <w:tcPr>
            <w:tcW w:w="1464" w:type="dxa"/>
          </w:tcPr>
          <w:p w14:paraId="1F6949FA" w14:textId="6BB1FCAA"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0.84</w:t>
            </w:r>
          </w:p>
        </w:tc>
        <w:tc>
          <w:tcPr>
            <w:tcW w:w="1342" w:type="dxa"/>
          </w:tcPr>
          <w:p w14:paraId="2547CD0B" w14:textId="2636EFA2"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6.00</w:t>
            </w:r>
          </w:p>
        </w:tc>
      </w:tr>
      <w:tr w:rsidR="00902980" w:rsidRPr="0060305D" w14:paraId="55EEB4EC" w14:textId="77777777" w:rsidTr="00902980">
        <w:trPr>
          <w:trHeight w:val="436"/>
        </w:trPr>
        <w:tc>
          <w:tcPr>
            <w:tcW w:w="4889" w:type="dxa"/>
          </w:tcPr>
          <w:p w14:paraId="4630261A" w14:textId="69A9C3D0" w:rsidR="00902980" w:rsidRPr="0060305D" w:rsidRDefault="00902980" w:rsidP="00D9684E">
            <w:pPr>
              <w:pStyle w:val="Paragraphedeliste"/>
              <w:spacing w:after="0" w:line="240" w:lineRule="auto"/>
              <w:ind w:left="0"/>
              <w:jc w:val="both"/>
              <w:rPr>
                <w:rFonts w:ascii="Times New Roman" w:hAnsi="Times New Roman"/>
                <w:sz w:val="24"/>
                <w:szCs w:val="24"/>
              </w:rPr>
            </w:pPr>
            <w:r>
              <w:rPr>
                <w:rFonts w:ascii="Times New Roman" w:hAnsi="Times New Roman"/>
                <w:sz w:val="24"/>
                <w:szCs w:val="24"/>
              </w:rPr>
              <w:t xml:space="preserve">Nombre de </w:t>
            </w:r>
            <w:r w:rsidRPr="0060305D">
              <w:rPr>
                <w:rFonts w:ascii="Times New Roman" w:hAnsi="Times New Roman"/>
                <w:sz w:val="24"/>
                <w:szCs w:val="24"/>
              </w:rPr>
              <w:t>personne dans la famille</w:t>
            </w:r>
            <w:r>
              <w:rPr>
                <w:rFonts w:ascii="Times New Roman" w:hAnsi="Times New Roman"/>
                <w:sz w:val="24"/>
                <w:szCs w:val="24"/>
              </w:rPr>
              <w:t xml:space="preserve"> (personne)</w:t>
            </w:r>
          </w:p>
        </w:tc>
        <w:tc>
          <w:tcPr>
            <w:tcW w:w="1411" w:type="dxa"/>
          </w:tcPr>
          <w:p w14:paraId="6BB3FA19"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2</w:t>
            </w:r>
          </w:p>
        </w:tc>
        <w:tc>
          <w:tcPr>
            <w:tcW w:w="1464" w:type="dxa"/>
          </w:tcPr>
          <w:p w14:paraId="728E8452"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4</w:t>
            </w:r>
          </w:p>
        </w:tc>
        <w:tc>
          <w:tcPr>
            <w:tcW w:w="1342" w:type="dxa"/>
          </w:tcPr>
          <w:p w14:paraId="607725B7"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13</w:t>
            </w:r>
          </w:p>
        </w:tc>
      </w:tr>
      <w:tr w:rsidR="00902980" w:rsidRPr="0060305D" w14:paraId="7A21E797" w14:textId="77777777" w:rsidTr="00902980">
        <w:trPr>
          <w:trHeight w:val="421"/>
        </w:trPr>
        <w:tc>
          <w:tcPr>
            <w:tcW w:w="4889" w:type="dxa"/>
          </w:tcPr>
          <w:p w14:paraId="4041F103" w14:textId="77777777" w:rsidR="00902980" w:rsidRDefault="00902980" w:rsidP="00D9684E">
            <w:pPr>
              <w:pStyle w:val="Paragraphedeliste"/>
              <w:spacing w:after="0" w:line="240" w:lineRule="auto"/>
              <w:ind w:left="0"/>
              <w:jc w:val="both"/>
              <w:rPr>
                <w:rFonts w:ascii="Times New Roman" w:hAnsi="Times New Roman"/>
                <w:sz w:val="24"/>
                <w:szCs w:val="24"/>
              </w:rPr>
            </w:pPr>
            <w:r w:rsidRPr="0060305D">
              <w:rPr>
                <w:rFonts w:ascii="Times New Roman" w:hAnsi="Times New Roman"/>
                <w:sz w:val="24"/>
                <w:szCs w:val="24"/>
              </w:rPr>
              <w:t xml:space="preserve">Nombre de </w:t>
            </w:r>
            <w:r>
              <w:rPr>
                <w:rFonts w:ascii="Times New Roman" w:hAnsi="Times New Roman"/>
                <w:sz w:val="24"/>
                <w:szCs w:val="24"/>
              </w:rPr>
              <w:t xml:space="preserve">main-d’œuvre familiale </w:t>
            </w:r>
          </w:p>
          <w:p w14:paraId="22FAC9C2" w14:textId="5CFECA06" w:rsidR="00902980" w:rsidRPr="0060305D" w:rsidRDefault="00902980" w:rsidP="00D9684E">
            <w:pPr>
              <w:pStyle w:val="Paragraphedeliste"/>
              <w:spacing w:after="0" w:line="240" w:lineRule="auto"/>
              <w:ind w:left="0"/>
              <w:jc w:val="both"/>
              <w:rPr>
                <w:rFonts w:ascii="Times New Roman" w:hAnsi="Times New Roman"/>
                <w:sz w:val="24"/>
                <w:szCs w:val="24"/>
              </w:rPr>
            </w:pPr>
            <w:r>
              <w:rPr>
                <w:rFonts w:ascii="Times New Roman" w:hAnsi="Times New Roman"/>
                <w:sz w:val="24"/>
                <w:szCs w:val="24"/>
              </w:rPr>
              <w:t>(main-d’œuvre)</w:t>
            </w:r>
          </w:p>
        </w:tc>
        <w:tc>
          <w:tcPr>
            <w:tcW w:w="1411" w:type="dxa"/>
          </w:tcPr>
          <w:p w14:paraId="431F0AD6"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1</w:t>
            </w:r>
          </w:p>
        </w:tc>
        <w:tc>
          <w:tcPr>
            <w:tcW w:w="1464" w:type="dxa"/>
          </w:tcPr>
          <w:p w14:paraId="18EF86EA"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2.44</w:t>
            </w:r>
          </w:p>
        </w:tc>
        <w:tc>
          <w:tcPr>
            <w:tcW w:w="1342" w:type="dxa"/>
          </w:tcPr>
          <w:p w14:paraId="38178A50"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5</w:t>
            </w:r>
          </w:p>
        </w:tc>
      </w:tr>
      <w:tr w:rsidR="00902980" w:rsidRPr="0060305D" w14:paraId="009AE36E" w14:textId="77777777" w:rsidTr="00902980">
        <w:trPr>
          <w:trHeight w:val="436"/>
        </w:trPr>
        <w:tc>
          <w:tcPr>
            <w:tcW w:w="4889" w:type="dxa"/>
          </w:tcPr>
          <w:p w14:paraId="7669D500" w14:textId="2FFB86F6" w:rsidR="00902980" w:rsidRPr="0060305D" w:rsidRDefault="00902980" w:rsidP="00D9684E">
            <w:pPr>
              <w:pStyle w:val="Paragraphedeliste"/>
              <w:spacing w:after="0" w:line="240" w:lineRule="auto"/>
              <w:ind w:left="0"/>
              <w:jc w:val="both"/>
              <w:rPr>
                <w:rFonts w:ascii="Times New Roman" w:hAnsi="Times New Roman"/>
                <w:sz w:val="24"/>
                <w:szCs w:val="24"/>
              </w:rPr>
            </w:pPr>
            <w:r w:rsidRPr="0060305D">
              <w:rPr>
                <w:rFonts w:ascii="Times New Roman" w:hAnsi="Times New Roman"/>
                <w:sz w:val="24"/>
                <w:szCs w:val="24"/>
              </w:rPr>
              <w:t xml:space="preserve">Nombre de types de cultures </w:t>
            </w:r>
          </w:p>
        </w:tc>
        <w:tc>
          <w:tcPr>
            <w:tcW w:w="1411" w:type="dxa"/>
          </w:tcPr>
          <w:p w14:paraId="6357B75D"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1</w:t>
            </w:r>
          </w:p>
        </w:tc>
        <w:tc>
          <w:tcPr>
            <w:tcW w:w="1464" w:type="dxa"/>
          </w:tcPr>
          <w:p w14:paraId="37224AD8"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2.58</w:t>
            </w:r>
          </w:p>
        </w:tc>
        <w:tc>
          <w:tcPr>
            <w:tcW w:w="1342" w:type="dxa"/>
          </w:tcPr>
          <w:p w14:paraId="399E1510"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5</w:t>
            </w:r>
          </w:p>
        </w:tc>
      </w:tr>
      <w:tr w:rsidR="00902980" w:rsidRPr="0060305D" w14:paraId="1A7B39DE" w14:textId="77777777" w:rsidTr="00902980">
        <w:trPr>
          <w:trHeight w:val="421"/>
        </w:trPr>
        <w:tc>
          <w:tcPr>
            <w:tcW w:w="4889" w:type="dxa"/>
          </w:tcPr>
          <w:p w14:paraId="771088F3" w14:textId="6AAB528D" w:rsidR="00902980" w:rsidRPr="0060305D" w:rsidRDefault="00902980" w:rsidP="00D9684E">
            <w:pPr>
              <w:pStyle w:val="Paragraphedeliste"/>
              <w:spacing w:after="0" w:line="240" w:lineRule="auto"/>
              <w:ind w:left="0"/>
              <w:jc w:val="both"/>
              <w:rPr>
                <w:rFonts w:ascii="Times New Roman" w:hAnsi="Times New Roman"/>
                <w:sz w:val="24"/>
                <w:szCs w:val="24"/>
              </w:rPr>
            </w:pPr>
            <w:r w:rsidRPr="0060305D">
              <w:rPr>
                <w:rFonts w:ascii="Times New Roman" w:hAnsi="Times New Roman"/>
                <w:sz w:val="24"/>
                <w:szCs w:val="24"/>
              </w:rPr>
              <w:t xml:space="preserve">Nombre de types d’animaux </w:t>
            </w:r>
          </w:p>
        </w:tc>
        <w:tc>
          <w:tcPr>
            <w:tcW w:w="1411" w:type="dxa"/>
          </w:tcPr>
          <w:p w14:paraId="767FD50D" w14:textId="4E2F8EDF" w:rsidR="00902980" w:rsidRPr="0060305D" w:rsidRDefault="00902980" w:rsidP="00D9684E">
            <w:pPr>
              <w:pStyle w:val="Paragraphedeliste"/>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464" w:type="dxa"/>
          </w:tcPr>
          <w:p w14:paraId="211D482A"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0.64</w:t>
            </w:r>
          </w:p>
        </w:tc>
        <w:tc>
          <w:tcPr>
            <w:tcW w:w="1342" w:type="dxa"/>
          </w:tcPr>
          <w:p w14:paraId="7B663138"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4</w:t>
            </w:r>
          </w:p>
        </w:tc>
      </w:tr>
      <w:tr w:rsidR="00902980" w:rsidRPr="0060305D" w14:paraId="3E4AECAA" w14:textId="77777777" w:rsidTr="00902980">
        <w:trPr>
          <w:trHeight w:val="421"/>
        </w:trPr>
        <w:tc>
          <w:tcPr>
            <w:tcW w:w="4889" w:type="dxa"/>
          </w:tcPr>
          <w:p w14:paraId="18247967" w14:textId="498AED26" w:rsidR="00902980" w:rsidRPr="0060305D" w:rsidRDefault="00902980" w:rsidP="00D9684E">
            <w:pPr>
              <w:pStyle w:val="Paragraphedeliste"/>
              <w:spacing w:after="0" w:line="240" w:lineRule="auto"/>
              <w:ind w:left="0"/>
              <w:jc w:val="both"/>
              <w:rPr>
                <w:rFonts w:ascii="Times New Roman" w:hAnsi="Times New Roman"/>
                <w:sz w:val="24"/>
                <w:szCs w:val="24"/>
              </w:rPr>
            </w:pPr>
            <w:r w:rsidRPr="0060305D">
              <w:rPr>
                <w:rFonts w:ascii="Times New Roman" w:hAnsi="Times New Roman"/>
                <w:sz w:val="24"/>
                <w:szCs w:val="24"/>
              </w:rPr>
              <w:t xml:space="preserve">Nombre d’activités non agricole </w:t>
            </w:r>
          </w:p>
        </w:tc>
        <w:tc>
          <w:tcPr>
            <w:tcW w:w="1411" w:type="dxa"/>
          </w:tcPr>
          <w:p w14:paraId="4DAD185C"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0</w:t>
            </w:r>
          </w:p>
        </w:tc>
        <w:tc>
          <w:tcPr>
            <w:tcW w:w="1464" w:type="dxa"/>
          </w:tcPr>
          <w:p w14:paraId="048C54F9"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0.54</w:t>
            </w:r>
          </w:p>
        </w:tc>
        <w:tc>
          <w:tcPr>
            <w:tcW w:w="1342" w:type="dxa"/>
          </w:tcPr>
          <w:p w14:paraId="16A475E1"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2</w:t>
            </w:r>
          </w:p>
        </w:tc>
      </w:tr>
      <w:tr w:rsidR="00902980" w:rsidRPr="0060305D" w14:paraId="36B79EC1" w14:textId="77777777" w:rsidTr="00902980">
        <w:trPr>
          <w:trHeight w:val="421"/>
        </w:trPr>
        <w:tc>
          <w:tcPr>
            <w:tcW w:w="4889" w:type="dxa"/>
          </w:tcPr>
          <w:p w14:paraId="74BC1A66" w14:textId="71B8A34B" w:rsidR="00902980" w:rsidRPr="0060305D" w:rsidRDefault="00902980" w:rsidP="00D9684E">
            <w:pPr>
              <w:pStyle w:val="Paragraphedeliste"/>
              <w:spacing w:after="0" w:line="240" w:lineRule="auto"/>
              <w:ind w:left="0"/>
              <w:jc w:val="both"/>
              <w:rPr>
                <w:rFonts w:ascii="Times New Roman" w:hAnsi="Times New Roman"/>
                <w:sz w:val="24"/>
                <w:szCs w:val="24"/>
              </w:rPr>
            </w:pPr>
            <w:r w:rsidRPr="0060305D">
              <w:rPr>
                <w:rFonts w:ascii="Times New Roman" w:hAnsi="Times New Roman"/>
                <w:sz w:val="24"/>
                <w:szCs w:val="24"/>
              </w:rPr>
              <w:t>Nombre de bovins laitiers</w:t>
            </w:r>
          </w:p>
        </w:tc>
        <w:tc>
          <w:tcPr>
            <w:tcW w:w="1411" w:type="dxa"/>
          </w:tcPr>
          <w:p w14:paraId="12AE54F8"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1</w:t>
            </w:r>
          </w:p>
        </w:tc>
        <w:tc>
          <w:tcPr>
            <w:tcW w:w="1464" w:type="dxa"/>
          </w:tcPr>
          <w:p w14:paraId="44FE592D"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6.06</w:t>
            </w:r>
          </w:p>
        </w:tc>
        <w:tc>
          <w:tcPr>
            <w:tcW w:w="1342" w:type="dxa"/>
          </w:tcPr>
          <w:p w14:paraId="6CAFFE31"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25</w:t>
            </w:r>
          </w:p>
        </w:tc>
      </w:tr>
      <w:tr w:rsidR="00902980" w:rsidRPr="0060305D" w14:paraId="13F3F3E0" w14:textId="77777777" w:rsidTr="00902980">
        <w:trPr>
          <w:trHeight w:val="421"/>
        </w:trPr>
        <w:tc>
          <w:tcPr>
            <w:tcW w:w="4889" w:type="dxa"/>
          </w:tcPr>
          <w:p w14:paraId="12285B70" w14:textId="535D61F1" w:rsidR="00902980" w:rsidRPr="0060305D" w:rsidRDefault="00902980" w:rsidP="00D9684E">
            <w:pPr>
              <w:pStyle w:val="Paragraphedeliste"/>
              <w:spacing w:after="0" w:line="240" w:lineRule="auto"/>
              <w:ind w:left="0"/>
              <w:jc w:val="both"/>
              <w:rPr>
                <w:rFonts w:ascii="Times New Roman" w:hAnsi="Times New Roman"/>
                <w:sz w:val="24"/>
                <w:szCs w:val="24"/>
              </w:rPr>
            </w:pPr>
            <w:r w:rsidRPr="0060305D">
              <w:rPr>
                <w:rFonts w:ascii="Times New Roman" w:hAnsi="Times New Roman"/>
                <w:sz w:val="24"/>
                <w:szCs w:val="24"/>
              </w:rPr>
              <w:t>Nombre de vaches (traites, taries)</w:t>
            </w:r>
          </w:p>
        </w:tc>
        <w:tc>
          <w:tcPr>
            <w:tcW w:w="1411" w:type="dxa"/>
          </w:tcPr>
          <w:p w14:paraId="4B036E68"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1</w:t>
            </w:r>
          </w:p>
        </w:tc>
        <w:tc>
          <w:tcPr>
            <w:tcW w:w="1464" w:type="dxa"/>
          </w:tcPr>
          <w:p w14:paraId="5DAF6C5D"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3.42</w:t>
            </w:r>
          </w:p>
        </w:tc>
        <w:tc>
          <w:tcPr>
            <w:tcW w:w="1342" w:type="dxa"/>
          </w:tcPr>
          <w:p w14:paraId="2DDD0ACC"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16</w:t>
            </w:r>
          </w:p>
        </w:tc>
      </w:tr>
      <w:tr w:rsidR="00902980" w:rsidRPr="0060305D" w14:paraId="28743E1A" w14:textId="77777777" w:rsidTr="00902980">
        <w:trPr>
          <w:trHeight w:val="548"/>
        </w:trPr>
        <w:tc>
          <w:tcPr>
            <w:tcW w:w="4889" w:type="dxa"/>
          </w:tcPr>
          <w:p w14:paraId="6E54F5B7" w14:textId="58B3246E" w:rsidR="00902980" w:rsidRPr="0060305D" w:rsidRDefault="00902980" w:rsidP="00D9684E">
            <w:pPr>
              <w:pStyle w:val="Paragraphedeliste"/>
              <w:spacing w:after="0" w:line="240" w:lineRule="auto"/>
              <w:ind w:left="0"/>
              <w:jc w:val="both"/>
              <w:rPr>
                <w:rFonts w:ascii="Times New Roman" w:hAnsi="Times New Roman"/>
                <w:sz w:val="24"/>
                <w:szCs w:val="24"/>
              </w:rPr>
            </w:pPr>
            <w:r w:rsidRPr="0060305D">
              <w:rPr>
                <w:rFonts w:ascii="Times New Roman" w:hAnsi="Times New Roman"/>
                <w:sz w:val="24"/>
                <w:szCs w:val="24"/>
              </w:rPr>
              <w:t>Production laitière totale vendue (tonnes/2013)</w:t>
            </w:r>
          </w:p>
        </w:tc>
        <w:tc>
          <w:tcPr>
            <w:tcW w:w="1411" w:type="dxa"/>
          </w:tcPr>
          <w:p w14:paraId="196BB2AD"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3</w:t>
            </w:r>
          </w:p>
        </w:tc>
        <w:tc>
          <w:tcPr>
            <w:tcW w:w="1464" w:type="dxa"/>
          </w:tcPr>
          <w:p w14:paraId="53B25F87"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13.58</w:t>
            </w:r>
          </w:p>
        </w:tc>
        <w:tc>
          <w:tcPr>
            <w:tcW w:w="1342" w:type="dxa"/>
          </w:tcPr>
          <w:p w14:paraId="7D079F39" w14:textId="77777777" w:rsidR="00902980" w:rsidRPr="0060305D" w:rsidRDefault="00902980" w:rsidP="00D9684E">
            <w:pPr>
              <w:pStyle w:val="Paragraphedeliste"/>
              <w:spacing w:after="0" w:line="240" w:lineRule="auto"/>
              <w:ind w:left="0"/>
              <w:jc w:val="center"/>
              <w:rPr>
                <w:rFonts w:ascii="Times New Roman" w:hAnsi="Times New Roman"/>
                <w:sz w:val="24"/>
                <w:szCs w:val="24"/>
              </w:rPr>
            </w:pPr>
            <w:r w:rsidRPr="0060305D">
              <w:rPr>
                <w:rFonts w:ascii="Times New Roman" w:hAnsi="Times New Roman"/>
                <w:sz w:val="24"/>
                <w:szCs w:val="24"/>
              </w:rPr>
              <w:t>55</w:t>
            </w:r>
          </w:p>
        </w:tc>
      </w:tr>
    </w:tbl>
    <w:p w14:paraId="09504734" w14:textId="77777777" w:rsidR="005B41F4" w:rsidRDefault="005B41F4" w:rsidP="005B41F4">
      <w:pPr>
        <w:rPr>
          <w:rFonts w:ascii="Times New Roman" w:hAnsi="Times New Roman"/>
          <w:b/>
          <w:sz w:val="24"/>
          <w:szCs w:val="24"/>
        </w:rPr>
      </w:pPr>
    </w:p>
    <w:p w14:paraId="27D7390B" w14:textId="5F583BE3" w:rsidR="00EA5823" w:rsidRDefault="006C2A51" w:rsidP="00C12D86">
      <w:pPr>
        <w:pStyle w:val="type2"/>
        <w:numPr>
          <w:ilvl w:val="1"/>
          <w:numId w:val="67"/>
        </w:numPr>
      </w:pPr>
      <w:bookmarkStart w:id="86" w:name="_Toc410630978"/>
      <w:r>
        <w:t xml:space="preserve"> </w:t>
      </w:r>
      <w:r w:rsidR="002C2B86">
        <w:t xml:space="preserve">Caractérisation des types sur la base des indicateurs </w:t>
      </w:r>
      <w:r w:rsidR="00EA5823">
        <w:t>des capitaux</w:t>
      </w:r>
      <w:bookmarkEnd w:id="86"/>
    </w:p>
    <w:p w14:paraId="2A423BE2" w14:textId="7BE262EF" w:rsidR="00D87C61" w:rsidRPr="0027100C" w:rsidRDefault="00EC111C" w:rsidP="00D87C61">
      <w:pPr>
        <w:pStyle w:val="Style3"/>
        <w:numPr>
          <w:ilvl w:val="0"/>
          <w:numId w:val="0"/>
        </w:numPr>
        <w:tabs>
          <w:tab w:val="left" w:pos="567"/>
        </w:tabs>
        <w:rPr>
          <w:b w:val="0"/>
          <w:sz w:val="28"/>
          <w:szCs w:val="28"/>
        </w:rPr>
      </w:pPr>
      <w:r>
        <w:rPr>
          <w:b w:val="0"/>
        </w:rPr>
        <w:t xml:space="preserve">Pour caractériser les types, nous avons </w:t>
      </w:r>
      <w:r w:rsidR="00F63FFE">
        <w:rPr>
          <w:b w:val="0"/>
        </w:rPr>
        <w:t>utilisés</w:t>
      </w:r>
      <w:r>
        <w:rPr>
          <w:b w:val="0"/>
        </w:rPr>
        <w:t xml:space="preserve"> les résultats d</w:t>
      </w:r>
      <w:r w:rsidR="00F63FFE">
        <w:rPr>
          <w:b w:val="0"/>
        </w:rPr>
        <w:t>e l’</w:t>
      </w:r>
      <w:r>
        <w:rPr>
          <w:b w:val="0"/>
        </w:rPr>
        <w:t xml:space="preserve">’analyse AFM avec les </w:t>
      </w:r>
      <w:r w:rsidRPr="0027100C">
        <w:rPr>
          <w:b w:val="0"/>
        </w:rPr>
        <w:t>indicateurs qualitati</w:t>
      </w:r>
      <w:r w:rsidR="00F63FFE" w:rsidRPr="0027100C">
        <w:rPr>
          <w:b w:val="0"/>
        </w:rPr>
        <w:t>fs et quantitatifs</w:t>
      </w:r>
      <w:r w:rsidRPr="0027100C">
        <w:rPr>
          <w:b w:val="0"/>
        </w:rPr>
        <w:t xml:space="preserve">. </w:t>
      </w:r>
    </w:p>
    <w:p w14:paraId="71544CC2" w14:textId="74765262" w:rsidR="0027100C" w:rsidRPr="0027100C" w:rsidRDefault="009F7CC6" w:rsidP="0027100C">
      <w:pPr>
        <w:spacing w:before="120" w:after="120" w:line="240" w:lineRule="auto"/>
        <w:jc w:val="both"/>
        <w:rPr>
          <w:rFonts w:ascii="Times New Roman" w:hAnsi="Times New Roman"/>
          <w:b/>
          <w:sz w:val="24"/>
          <w:szCs w:val="24"/>
        </w:rPr>
      </w:pPr>
      <w:r>
        <w:rPr>
          <w:rFonts w:ascii="Times New Roman" w:hAnsi="Times New Roman"/>
          <w:b/>
          <w:bCs/>
          <w:sz w:val="24"/>
          <w:szCs w:val="24"/>
        </w:rPr>
        <w:t>Type 1 = Exploitation</w:t>
      </w:r>
      <w:r w:rsidR="0027100C" w:rsidRPr="0027100C">
        <w:rPr>
          <w:rFonts w:ascii="Times New Roman" w:hAnsi="Times New Roman"/>
          <w:b/>
          <w:bCs/>
          <w:sz w:val="24"/>
          <w:szCs w:val="24"/>
        </w:rPr>
        <w:t>s diversifiées, et avec de faibles niveaux de productivité</w:t>
      </w:r>
      <w:r>
        <w:rPr>
          <w:rFonts w:ascii="Times New Roman" w:hAnsi="Times New Roman"/>
          <w:b/>
          <w:bCs/>
          <w:sz w:val="24"/>
          <w:szCs w:val="24"/>
        </w:rPr>
        <w:t xml:space="preserve"> économiques</w:t>
      </w:r>
      <w:r w:rsidR="0027100C" w:rsidRPr="0027100C">
        <w:rPr>
          <w:rFonts w:ascii="Times New Roman" w:hAnsi="Times New Roman"/>
          <w:b/>
          <w:bCs/>
          <w:sz w:val="24"/>
          <w:szCs w:val="24"/>
        </w:rPr>
        <w:t xml:space="preserve"> (n=15 exploitations)</w:t>
      </w:r>
    </w:p>
    <w:p w14:paraId="4A11B067" w14:textId="77777777" w:rsidR="0027100C" w:rsidRPr="0027100C" w:rsidRDefault="0027100C" w:rsidP="0027100C">
      <w:pPr>
        <w:spacing w:before="120" w:after="120" w:line="240" w:lineRule="auto"/>
        <w:jc w:val="both"/>
        <w:rPr>
          <w:rFonts w:ascii="Times New Roman" w:hAnsi="Times New Roman"/>
          <w:sz w:val="24"/>
          <w:szCs w:val="24"/>
        </w:rPr>
      </w:pPr>
      <w:r w:rsidRPr="0027100C">
        <w:rPr>
          <w:rFonts w:ascii="Times New Roman" w:hAnsi="Times New Roman"/>
          <w:sz w:val="24"/>
          <w:szCs w:val="24"/>
          <w:u w:val="single"/>
        </w:rPr>
        <w:t xml:space="preserve">Caractéristiques du groupe : </w:t>
      </w:r>
      <w:r w:rsidRPr="0027100C">
        <w:rPr>
          <w:rFonts w:ascii="Times New Roman" w:hAnsi="Times New Roman"/>
          <w:sz w:val="24"/>
          <w:szCs w:val="24"/>
        </w:rPr>
        <w:t xml:space="preserve">Ce type correspond aux exploitations ayant une diversité d’activités agricoles et non agricoles (plus 6 activités sur la ferme). L’activité non agricole prend une place importante dans le revenu (20,6% du revenu total de la famille). Ces éleveurs sont principalement des Muong, une ethnie minoritaire au Vietnam. Le nombre de personnes dans la famille  et travaillant avec l’activité laitière sont le plus grand de l’échantillon (2,9). Les femmes contribuent fortement au travail avec l’élevage laitier. Ces exploitations ont les plus faibles revenus par surface fourragère (24.5 millions VND/m²/an) et par travailleur (63.6 millions VND/an). Ces exploitations sont assez autonomes en fourrage pour alimenter les vaches toute l’année, même si elles ont la surface fourragère par vache laitière la plus faible de l’échantillon. Les éleveurs vendent leur lait à la compagnie IDP. Ils n’ont ni machine à traire ni générateur. L’élevage laitier est récent dans ces exploitations (6,5 ans). </w:t>
      </w:r>
    </w:p>
    <w:p w14:paraId="23A9380F" w14:textId="77777777" w:rsidR="0027100C" w:rsidRPr="0027100C" w:rsidRDefault="0027100C" w:rsidP="0027100C">
      <w:pPr>
        <w:spacing w:before="120" w:after="120" w:line="240" w:lineRule="auto"/>
        <w:jc w:val="both"/>
        <w:rPr>
          <w:rFonts w:ascii="Times New Roman" w:hAnsi="Times New Roman"/>
          <w:sz w:val="24"/>
          <w:szCs w:val="24"/>
        </w:rPr>
      </w:pPr>
      <w:r w:rsidRPr="0027100C">
        <w:rPr>
          <w:rFonts w:ascii="Times New Roman" w:hAnsi="Times New Roman"/>
          <w:sz w:val="24"/>
          <w:szCs w:val="24"/>
          <w:u w:val="single"/>
        </w:rPr>
        <w:t xml:space="preserve">Autres caractéristiques : </w:t>
      </w:r>
      <w:r w:rsidRPr="0027100C">
        <w:rPr>
          <w:rFonts w:ascii="Times New Roman" w:hAnsi="Times New Roman"/>
          <w:sz w:val="24"/>
          <w:szCs w:val="24"/>
        </w:rPr>
        <w:t xml:space="preserve">Le cheptel est de petite taille (3.8 bovin laitier) pour une production de 8.7 tonne de lait/an. </w:t>
      </w:r>
      <w:bookmarkStart w:id="87" w:name="_GoBack"/>
      <w:bookmarkEnd w:id="87"/>
    </w:p>
    <w:p w14:paraId="2DD86CB8" w14:textId="77777777" w:rsidR="0027100C" w:rsidRPr="0027100C" w:rsidRDefault="0027100C" w:rsidP="0027100C">
      <w:pPr>
        <w:spacing w:before="120" w:after="120" w:line="240" w:lineRule="auto"/>
        <w:jc w:val="both"/>
        <w:rPr>
          <w:rFonts w:ascii="Times New Roman" w:hAnsi="Times New Roman"/>
          <w:sz w:val="24"/>
          <w:szCs w:val="24"/>
        </w:rPr>
      </w:pPr>
      <w:r w:rsidRPr="0027100C">
        <w:rPr>
          <w:rFonts w:ascii="Times New Roman" w:hAnsi="Times New Roman"/>
          <w:sz w:val="24"/>
          <w:szCs w:val="24"/>
          <w:u w:val="single"/>
        </w:rPr>
        <w:t xml:space="preserve">Capacités à augmenter la production de lait : </w:t>
      </w:r>
      <w:r w:rsidRPr="0027100C">
        <w:rPr>
          <w:rFonts w:ascii="Times New Roman" w:hAnsi="Times New Roman"/>
          <w:sz w:val="24"/>
          <w:szCs w:val="24"/>
        </w:rPr>
        <w:t>Ce type est localisé dans les communes hors du centre de recherche de Ba Vi. Ce type a la capacité d’augmenter la dimension de production laitière avec des investissements dans les équipements (machine à traite), mais cela nécessite des capitaux.</w:t>
      </w:r>
    </w:p>
    <w:p w14:paraId="43F9979B" w14:textId="77777777" w:rsidR="00D87C61" w:rsidRPr="00A32E98" w:rsidRDefault="00D87C61" w:rsidP="00D87C61">
      <w:pPr>
        <w:spacing w:before="120" w:after="120" w:line="240" w:lineRule="auto"/>
        <w:jc w:val="both"/>
        <w:rPr>
          <w:rFonts w:ascii="Times New Roman" w:hAnsi="Times New Roman"/>
          <w:sz w:val="24"/>
          <w:szCs w:val="24"/>
        </w:rPr>
      </w:pPr>
      <w:r>
        <w:rPr>
          <w:rFonts w:ascii="Times New Roman" w:hAnsi="Times New Roman"/>
          <w:sz w:val="24"/>
          <w:szCs w:val="24"/>
        </w:rPr>
        <w:t xml:space="preserve"> </w:t>
      </w:r>
    </w:p>
    <w:p w14:paraId="74C910DF" w14:textId="3A2A1CDC" w:rsidR="0027100C" w:rsidRPr="0027100C" w:rsidRDefault="0027100C" w:rsidP="0027100C">
      <w:pPr>
        <w:pStyle w:val="Paragraphedeliste"/>
        <w:tabs>
          <w:tab w:val="left" w:pos="142"/>
        </w:tabs>
        <w:spacing w:before="120" w:after="120" w:line="240" w:lineRule="auto"/>
        <w:ind w:left="0"/>
        <w:jc w:val="both"/>
        <w:rPr>
          <w:rFonts w:ascii="Times New Roman" w:hAnsi="Times New Roman"/>
          <w:b/>
          <w:sz w:val="24"/>
          <w:szCs w:val="24"/>
        </w:rPr>
      </w:pPr>
      <w:r w:rsidRPr="0027100C">
        <w:rPr>
          <w:rFonts w:ascii="Times New Roman" w:hAnsi="Times New Roman"/>
          <w:b/>
          <w:bCs/>
          <w:sz w:val="24"/>
          <w:szCs w:val="24"/>
        </w:rPr>
        <w:t xml:space="preserve">Type 2 </w:t>
      </w:r>
      <w:r w:rsidR="009F7CC6">
        <w:rPr>
          <w:rFonts w:ascii="Times New Roman" w:hAnsi="Times New Roman"/>
          <w:b/>
          <w:bCs/>
          <w:sz w:val="24"/>
          <w:szCs w:val="24"/>
        </w:rPr>
        <w:t>= E</w:t>
      </w:r>
      <w:r w:rsidRPr="0027100C">
        <w:rPr>
          <w:rFonts w:ascii="Times New Roman" w:hAnsi="Times New Roman"/>
          <w:b/>
          <w:bCs/>
          <w:sz w:val="24"/>
          <w:szCs w:val="24"/>
        </w:rPr>
        <w:t xml:space="preserve">xploitations peu diversifiées gérées par des couples, avec un bon niveau de productivité économique par travailleur (n= 35 exploitations) </w:t>
      </w:r>
    </w:p>
    <w:p w14:paraId="60993A2A" w14:textId="77777777" w:rsidR="0027100C" w:rsidRPr="0027100C" w:rsidRDefault="0027100C" w:rsidP="0027100C">
      <w:pPr>
        <w:pStyle w:val="Paragraphedeliste"/>
        <w:tabs>
          <w:tab w:val="left" w:pos="142"/>
        </w:tabs>
        <w:spacing w:before="120" w:after="120" w:line="240" w:lineRule="auto"/>
        <w:ind w:left="0"/>
        <w:jc w:val="both"/>
        <w:rPr>
          <w:rFonts w:ascii="Times New Roman" w:hAnsi="Times New Roman"/>
          <w:sz w:val="24"/>
          <w:szCs w:val="24"/>
        </w:rPr>
      </w:pPr>
      <w:r w:rsidRPr="0027100C">
        <w:rPr>
          <w:rFonts w:ascii="Times New Roman" w:hAnsi="Times New Roman"/>
          <w:sz w:val="24"/>
          <w:szCs w:val="24"/>
          <w:u w:val="single"/>
        </w:rPr>
        <w:t xml:space="preserve">Caractéristiques du groupe : </w:t>
      </w:r>
      <w:r w:rsidRPr="0027100C">
        <w:rPr>
          <w:rFonts w:ascii="Times New Roman" w:hAnsi="Times New Roman"/>
          <w:sz w:val="24"/>
          <w:szCs w:val="24"/>
        </w:rPr>
        <w:t xml:space="preserve">Ce type correspond aux exploitations laitières peu diversifiées. Le revenu par main-d’œuvre (116 millions </w:t>
      </w:r>
      <w:proofErr w:type="spellStart"/>
      <w:r w:rsidRPr="0027100C">
        <w:rPr>
          <w:rFonts w:ascii="Times New Roman" w:hAnsi="Times New Roman"/>
          <w:sz w:val="24"/>
          <w:szCs w:val="24"/>
        </w:rPr>
        <w:t>vnd</w:t>
      </w:r>
      <w:proofErr w:type="spellEnd"/>
      <w:r w:rsidRPr="0027100C">
        <w:rPr>
          <w:rFonts w:ascii="Times New Roman" w:hAnsi="Times New Roman"/>
          <w:sz w:val="24"/>
          <w:szCs w:val="24"/>
        </w:rPr>
        <w:t xml:space="preserve">/mo/an) est bon par rapport à l’échantillon. Ces éleveurs sont d’origine ethnique </w:t>
      </w:r>
      <w:proofErr w:type="spellStart"/>
      <w:r w:rsidRPr="0027100C">
        <w:rPr>
          <w:rFonts w:ascii="Times New Roman" w:hAnsi="Times New Roman"/>
          <w:sz w:val="24"/>
          <w:szCs w:val="24"/>
        </w:rPr>
        <w:t>Kinh</w:t>
      </w:r>
      <w:proofErr w:type="spellEnd"/>
      <w:r w:rsidRPr="0027100C">
        <w:rPr>
          <w:rFonts w:ascii="Times New Roman" w:hAnsi="Times New Roman"/>
          <w:sz w:val="24"/>
          <w:szCs w:val="24"/>
        </w:rPr>
        <w:t xml:space="preserve">, la population majoritaire au Vietnam. Deux personnes </w:t>
      </w:r>
      <w:r w:rsidRPr="0027100C">
        <w:rPr>
          <w:rFonts w:ascii="Times New Roman" w:hAnsi="Times New Roman"/>
          <w:sz w:val="24"/>
          <w:szCs w:val="24"/>
        </w:rPr>
        <w:lastRenderedPageBreak/>
        <w:t xml:space="preserve">(couple) travaillent avec l’atelier laitier, dont une forte contribution des femmes. Ces exploitants disposent d’équipements (générateur électrique, machine à traire). </w:t>
      </w:r>
    </w:p>
    <w:p w14:paraId="71594089" w14:textId="77777777" w:rsidR="0027100C" w:rsidRPr="0027100C" w:rsidRDefault="0027100C" w:rsidP="0027100C">
      <w:pPr>
        <w:pStyle w:val="Paragraphedeliste"/>
        <w:tabs>
          <w:tab w:val="left" w:pos="142"/>
        </w:tabs>
        <w:spacing w:before="120" w:after="120" w:line="240" w:lineRule="auto"/>
        <w:ind w:left="0"/>
        <w:jc w:val="both"/>
        <w:rPr>
          <w:rFonts w:ascii="Times New Roman" w:hAnsi="Times New Roman"/>
          <w:sz w:val="24"/>
          <w:szCs w:val="24"/>
        </w:rPr>
      </w:pPr>
      <w:r w:rsidRPr="0027100C">
        <w:rPr>
          <w:rFonts w:ascii="Times New Roman" w:hAnsi="Times New Roman"/>
          <w:sz w:val="24"/>
          <w:szCs w:val="24"/>
          <w:u w:val="single"/>
        </w:rPr>
        <w:t xml:space="preserve">Autres caractéristiques : </w:t>
      </w:r>
      <w:r w:rsidRPr="0027100C">
        <w:rPr>
          <w:rFonts w:ascii="Times New Roman" w:hAnsi="Times New Roman"/>
          <w:sz w:val="24"/>
          <w:szCs w:val="24"/>
        </w:rPr>
        <w:t xml:space="preserve">Le revenu de la famille est le plus élevé de l’échantillon (339.9 millions </w:t>
      </w:r>
      <w:proofErr w:type="spellStart"/>
      <w:r w:rsidRPr="0027100C">
        <w:rPr>
          <w:rFonts w:ascii="Times New Roman" w:hAnsi="Times New Roman"/>
          <w:sz w:val="24"/>
          <w:szCs w:val="24"/>
        </w:rPr>
        <w:t>vnd</w:t>
      </w:r>
      <w:proofErr w:type="spellEnd"/>
      <w:r w:rsidRPr="0027100C">
        <w:rPr>
          <w:rFonts w:ascii="Times New Roman" w:hAnsi="Times New Roman"/>
          <w:sz w:val="24"/>
          <w:szCs w:val="24"/>
        </w:rPr>
        <w:t xml:space="preserve">/an), mais se base largement sur le revenu de la production laitière (le revenu laitier représente 85.4% du revenu total de la famille).  Le troupeau se compose de 8,2 têtes. </w:t>
      </w:r>
    </w:p>
    <w:p w14:paraId="080DBB76" w14:textId="77777777" w:rsidR="0027100C" w:rsidRPr="0027100C" w:rsidRDefault="0027100C" w:rsidP="0027100C">
      <w:pPr>
        <w:pStyle w:val="Paragraphedeliste"/>
        <w:tabs>
          <w:tab w:val="left" w:pos="142"/>
        </w:tabs>
        <w:spacing w:before="120" w:after="120" w:line="240" w:lineRule="auto"/>
        <w:ind w:left="0"/>
        <w:jc w:val="both"/>
        <w:rPr>
          <w:rFonts w:ascii="Times New Roman" w:hAnsi="Times New Roman"/>
          <w:sz w:val="24"/>
          <w:szCs w:val="24"/>
        </w:rPr>
      </w:pPr>
      <w:r w:rsidRPr="0027100C">
        <w:rPr>
          <w:rFonts w:ascii="Times New Roman" w:hAnsi="Times New Roman"/>
          <w:sz w:val="24"/>
          <w:szCs w:val="24"/>
          <w:u w:val="single"/>
        </w:rPr>
        <w:t xml:space="preserve">Capacités à augmenter la production de lait : </w:t>
      </w:r>
      <w:r w:rsidRPr="0027100C">
        <w:rPr>
          <w:rFonts w:ascii="Times New Roman" w:hAnsi="Times New Roman"/>
          <w:sz w:val="24"/>
          <w:szCs w:val="24"/>
        </w:rPr>
        <w:t xml:space="preserve">Il est sans doute difficile d’augmenter la dimension de la production laitière du fait de la surface limitée car plus 90 % des terres de la ferme sont cultivées en fourrage. L’augmentation de le production de lait passerait par l’amélioration génétique (HF 100%) et du rendement en fourrage. </w:t>
      </w:r>
    </w:p>
    <w:p w14:paraId="66F5C5E3" w14:textId="77777777" w:rsidR="0027100C" w:rsidRPr="0027100C" w:rsidRDefault="0027100C" w:rsidP="0027100C">
      <w:pPr>
        <w:pStyle w:val="Paragraphedeliste"/>
        <w:tabs>
          <w:tab w:val="left" w:pos="142"/>
        </w:tabs>
        <w:spacing w:before="120" w:after="120" w:line="240" w:lineRule="auto"/>
        <w:ind w:left="0"/>
        <w:jc w:val="both"/>
        <w:rPr>
          <w:rFonts w:ascii="Times New Roman" w:hAnsi="Times New Roman"/>
          <w:b/>
          <w:sz w:val="24"/>
          <w:szCs w:val="24"/>
        </w:rPr>
      </w:pPr>
    </w:p>
    <w:p w14:paraId="49BB8BE0" w14:textId="77777777" w:rsidR="009F7CC6" w:rsidRPr="009F7CC6" w:rsidRDefault="009F7CC6" w:rsidP="009F7CC6">
      <w:pPr>
        <w:spacing w:before="120" w:after="120" w:line="240" w:lineRule="auto"/>
        <w:contextualSpacing/>
        <w:jc w:val="both"/>
        <w:rPr>
          <w:rFonts w:ascii="Times New Roman" w:hAnsi="Times New Roman"/>
          <w:sz w:val="24"/>
          <w:szCs w:val="24"/>
        </w:rPr>
      </w:pPr>
      <w:r w:rsidRPr="009F7CC6">
        <w:rPr>
          <w:rFonts w:ascii="Times New Roman" w:hAnsi="Times New Roman"/>
          <w:b/>
          <w:bCs/>
          <w:sz w:val="24"/>
          <w:szCs w:val="24"/>
        </w:rPr>
        <w:t>Type 3 = Exploitations avec une diversité d’activités agricoles et non agricoles, et une main-d’œuvre familiale élevée</w:t>
      </w:r>
    </w:p>
    <w:p w14:paraId="3AF1FDFF" w14:textId="77777777" w:rsidR="009F7CC6" w:rsidRPr="009F7CC6" w:rsidRDefault="009F7CC6" w:rsidP="009F7CC6">
      <w:pPr>
        <w:spacing w:before="120" w:after="120" w:line="240" w:lineRule="auto"/>
        <w:contextualSpacing/>
        <w:jc w:val="both"/>
        <w:rPr>
          <w:rFonts w:ascii="Times New Roman" w:hAnsi="Times New Roman"/>
          <w:sz w:val="24"/>
          <w:szCs w:val="24"/>
        </w:rPr>
      </w:pPr>
      <w:r w:rsidRPr="009F7CC6">
        <w:rPr>
          <w:rFonts w:ascii="Times New Roman" w:hAnsi="Times New Roman"/>
          <w:sz w:val="24"/>
          <w:szCs w:val="24"/>
          <w:u w:val="single"/>
        </w:rPr>
        <w:t xml:space="preserve">Caractéristiques du groupe : </w:t>
      </w:r>
      <w:r w:rsidRPr="009F7CC6">
        <w:rPr>
          <w:rFonts w:ascii="Times New Roman" w:hAnsi="Times New Roman"/>
          <w:sz w:val="24"/>
          <w:szCs w:val="24"/>
        </w:rPr>
        <w:t xml:space="preserve">Ces exploitations se caractérisent par une diversité importante des activités agricoles et non agricoles (5,7). La plupart des exploitants sont des Muong. Le nombre de travailleurs avec l’atelier laitier est élevé par rapport à l’échantillon (2,6 en moyenne). </w:t>
      </w:r>
      <w:commentRangeStart w:id="88"/>
      <w:r w:rsidRPr="009F7CC6">
        <w:rPr>
          <w:rFonts w:ascii="Times New Roman" w:hAnsi="Times New Roman"/>
          <w:sz w:val="24"/>
          <w:szCs w:val="24"/>
        </w:rPr>
        <w:t xml:space="preserve">Les éleveurs vendent exclusivement leur lait à IDP. </w:t>
      </w:r>
      <w:commentRangeEnd w:id="88"/>
      <w:r>
        <w:rPr>
          <w:rStyle w:val="Marquedecommentaire"/>
        </w:rPr>
        <w:commentReference w:id="88"/>
      </w:r>
      <w:commentRangeStart w:id="89"/>
      <w:r w:rsidRPr="009F7CC6">
        <w:rPr>
          <w:rFonts w:ascii="Times New Roman" w:hAnsi="Times New Roman"/>
          <w:sz w:val="24"/>
          <w:szCs w:val="24"/>
        </w:rPr>
        <w:t xml:space="preserve">Les fourrages sont distribués en même temps que les concentrés. </w:t>
      </w:r>
      <w:commentRangeEnd w:id="89"/>
      <w:r>
        <w:rPr>
          <w:rStyle w:val="Marquedecommentaire"/>
        </w:rPr>
        <w:commentReference w:id="89"/>
      </w:r>
    </w:p>
    <w:p w14:paraId="70A9EF82" w14:textId="77777777" w:rsidR="009F7CC6" w:rsidRPr="009F7CC6" w:rsidRDefault="009F7CC6" w:rsidP="009F7CC6">
      <w:pPr>
        <w:spacing w:before="120" w:after="120" w:line="240" w:lineRule="auto"/>
        <w:contextualSpacing/>
        <w:jc w:val="both"/>
        <w:rPr>
          <w:rFonts w:ascii="Times New Roman" w:hAnsi="Times New Roman"/>
          <w:sz w:val="24"/>
          <w:szCs w:val="24"/>
        </w:rPr>
      </w:pPr>
      <w:r w:rsidRPr="009F7CC6">
        <w:rPr>
          <w:rFonts w:ascii="Times New Roman" w:hAnsi="Times New Roman"/>
          <w:sz w:val="24"/>
          <w:szCs w:val="24"/>
          <w:u w:val="single"/>
        </w:rPr>
        <w:t xml:space="preserve">Autres caractéristiques : </w:t>
      </w:r>
      <w:r w:rsidRPr="009F7CC6">
        <w:rPr>
          <w:rFonts w:ascii="Times New Roman" w:hAnsi="Times New Roman"/>
          <w:sz w:val="24"/>
          <w:szCs w:val="24"/>
        </w:rPr>
        <w:t xml:space="preserve">Ce type correspond aux exploitations avec une taille moyenne du troupeau laitier (5.7 bovins par exploitation). Le revenu moyen est de 328.1 million </w:t>
      </w:r>
      <w:proofErr w:type="spellStart"/>
      <w:r w:rsidRPr="009F7CC6">
        <w:rPr>
          <w:rFonts w:ascii="Times New Roman" w:hAnsi="Times New Roman"/>
          <w:sz w:val="24"/>
          <w:szCs w:val="24"/>
        </w:rPr>
        <w:t>vnd</w:t>
      </w:r>
      <w:proofErr w:type="spellEnd"/>
      <w:r w:rsidRPr="009F7CC6">
        <w:rPr>
          <w:rFonts w:ascii="Times New Roman" w:hAnsi="Times New Roman"/>
          <w:sz w:val="24"/>
          <w:szCs w:val="24"/>
        </w:rPr>
        <w:t xml:space="preserve">/ferme/an est élevé (plus élevé que le type 1 et moins élevé que le type 2). Le revenu par main-d’œuvre est élevé (102.5 million </w:t>
      </w:r>
      <w:proofErr w:type="spellStart"/>
      <w:r w:rsidRPr="009F7CC6">
        <w:rPr>
          <w:rFonts w:ascii="Times New Roman" w:hAnsi="Times New Roman"/>
          <w:sz w:val="24"/>
          <w:szCs w:val="24"/>
        </w:rPr>
        <w:t>vnd</w:t>
      </w:r>
      <w:proofErr w:type="spellEnd"/>
      <w:r w:rsidRPr="009F7CC6">
        <w:rPr>
          <w:rFonts w:ascii="Times New Roman" w:hAnsi="Times New Roman"/>
          <w:sz w:val="24"/>
          <w:szCs w:val="24"/>
        </w:rPr>
        <w:t xml:space="preserve">/mo/an). La plupart des exploitants sont des Muong. L’élevage laitier a démarré depuis moins de 10 ans (moyenne est de 7.5 ans). </w:t>
      </w:r>
    </w:p>
    <w:p w14:paraId="606BA4D1" w14:textId="77777777" w:rsidR="009F7CC6" w:rsidRDefault="009F7CC6" w:rsidP="00D87C61">
      <w:pPr>
        <w:spacing w:before="120" w:after="120" w:line="240" w:lineRule="auto"/>
        <w:contextualSpacing/>
        <w:jc w:val="both"/>
        <w:rPr>
          <w:rFonts w:ascii="Times New Roman" w:hAnsi="Times New Roman"/>
          <w:sz w:val="24"/>
          <w:szCs w:val="24"/>
        </w:rPr>
      </w:pPr>
    </w:p>
    <w:p w14:paraId="14EEA014" w14:textId="7EB726E0" w:rsidR="00C42C5A" w:rsidRPr="00C42C5A" w:rsidRDefault="00C42C5A" w:rsidP="00C42C5A">
      <w:pPr>
        <w:spacing w:before="120" w:after="120" w:line="240" w:lineRule="auto"/>
        <w:contextualSpacing/>
        <w:jc w:val="both"/>
        <w:rPr>
          <w:rFonts w:ascii="Times New Roman" w:hAnsi="Times New Roman"/>
          <w:sz w:val="24"/>
          <w:szCs w:val="24"/>
        </w:rPr>
      </w:pPr>
      <w:r w:rsidRPr="00C42C5A">
        <w:rPr>
          <w:rFonts w:ascii="Times New Roman" w:hAnsi="Times New Roman"/>
          <w:b/>
          <w:bCs/>
          <w:sz w:val="24"/>
          <w:szCs w:val="24"/>
        </w:rPr>
        <w:t xml:space="preserve">Type 4 = Exploitations avec peu de surfaces, une seule personne travaillant dans le lait, faible productivité </w:t>
      </w:r>
      <w:r>
        <w:rPr>
          <w:rFonts w:ascii="Times New Roman" w:hAnsi="Times New Roman"/>
          <w:b/>
          <w:bCs/>
          <w:sz w:val="24"/>
          <w:szCs w:val="24"/>
        </w:rPr>
        <w:t xml:space="preserve">économique </w:t>
      </w:r>
      <w:r w:rsidRPr="00C42C5A">
        <w:rPr>
          <w:rFonts w:ascii="Times New Roman" w:hAnsi="Times New Roman"/>
          <w:b/>
          <w:bCs/>
          <w:sz w:val="24"/>
          <w:szCs w:val="24"/>
        </w:rPr>
        <w:t xml:space="preserve">par </w:t>
      </w:r>
      <w:r>
        <w:rPr>
          <w:rFonts w:ascii="Times New Roman" w:hAnsi="Times New Roman"/>
          <w:b/>
          <w:bCs/>
          <w:sz w:val="24"/>
          <w:szCs w:val="24"/>
        </w:rPr>
        <w:t>travailleur</w:t>
      </w:r>
      <w:r w:rsidRPr="00C42C5A">
        <w:rPr>
          <w:rFonts w:ascii="Times New Roman" w:hAnsi="Times New Roman"/>
          <w:b/>
          <w:bCs/>
          <w:sz w:val="24"/>
          <w:szCs w:val="24"/>
        </w:rPr>
        <w:t>, activités non agricoles du ménage</w:t>
      </w:r>
      <w:r>
        <w:rPr>
          <w:rFonts w:ascii="Times New Roman" w:hAnsi="Times New Roman"/>
          <w:b/>
          <w:bCs/>
          <w:sz w:val="24"/>
          <w:szCs w:val="24"/>
        </w:rPr>
        <w:t xml:space="preserve"> </w:t>
      </w:r>
      <w:r w:rsidRPr="00C42C5A">
        <w:rPr>
          <w:rFonts w:ascii="Times New Roman" w:hAnsi="Times New Roman"/>
          <w:b/>
          <w:bCs/>
          <w:sz w:val="24"/>
          <w:szCs w:val="24"/>
        </w:rPr>
        <w:t>(n = 31 exploitations)</w:t>
      </w:r>
    </w:p>
    <w:p w14:paraId="217FEF11" w14:textId="1877EDA6" w:rsidR="00C42C5A" w:rsidRPr="00C42C5A" w:rsidRDefault="00C42C5A" w:rsidP="00C42C5A">
      <w:pPr>
        <w:spacing w:before="120" w:after="120" w:line="240" w:lineRule="auto"/>
        <w:contextualSpacing/>
        <w:jc w:val="both"/>
        <w:rPr>
          <w:rFonts w:ascii="Times New Roman" w:hAnsi="Times New Roman"/>
          <w:sz w:val="24"/>
          <w:szCs w:val="24"/>
        </w:rPr>
      </w:pPr>
      <w:r w:rsidRPr="00C42C5A">
        <w:rPr>
          <w:rFonts w:ascii="Times New Roman" w:hAnsi="Times New Roman"/>
          <w:sz w:val="24"/>
          <w:szCs w:val="24"/>
          <w:u w:val="single"/>
        </w:rPr>
        <w:t xml:space="preserve">Caractéristiques du groupe : </w:t>
      </w:r>
      <w:r w:rsidRPr="00C42C5A">
        <w:rPr>
          <w:rFonts w:ascii="Times New Roman" w:hAnsi="Times New Roman"/>
          <w:sz w:val="24"/>
          <w:szCs w:val="24"/>
        </w:rPr>
        <w:t xml:space="preserve">Ce type correspond aux exploitations qui ont peu de terre (5400 m²). Une seule personne travaille avec l’élevage laitier, avec une forte contribution des femmes. Ces exploitations ont une diversité moyenne des activités agricoles et non agricoles (5,1). Les ménages ont des activités non agricoles. Ces éleveurs sont d’origine ethnique </w:t>
      </w:r>
      <w:proofErr w:type="spellStart"/>
      <w:r w:rsidRPr="00C42C5A">
        <w:rPr>
          <w:rFonts w:ascii="Times New Roman" w:hAnsi="Times New Roman"/>
          <w:sz w:val="24"/>
          <w:szCs w:val="24"/>
        </w:rPr>
        <w:t>Kinh</w:t>
      </w:r>
      <w:proofErr w:type="spellEnd"/>
      <w:r w:rsidRPr="00C42C5A">
        <w:rPr>
          <w:rFonts w:ascii="Times New Roman" w:hAnsi="Times New Roman"/>
          <w:sz w:val="24"/>
          <w:szCs w:val="24"/>
        </w:rPr>
        <w:t xml:space="preserve">, et le niveau d’éducation des éleveurs est élevé par rapport à l’échantillon. Ces exploitations sont peu équipées (ni machine à traire ni générateur). </w:t>
      </w:r>
      <w:commentRangeStart w:id="90"/>
      <w:r w:rsidRPr="00C42C5A">
        <w:rPr>
          <w:rFonts w:ascii="Times New Roman" w:hAnsi="Times New Roman"/>
          <w:sz w:val="24"/>
          <w:szCs w:val="24"/>
        </w:rPr>
        <w:t xml:space="preserve">Ces éleveurs vendent essentiellement à des boutiques privés. </w:t>
      </w:r>
      <w:commentRangeEnd w:id="90"/>
      <w:r w:rsidR="00431398">
        <w:rPr>
          <w:rStyle w:val="Marquedecommentaire"/>
        </w:rPr>
        <w:commentReference w:id="90"/>
      </w:r>
      <w:r w:rsidRPr="00C42C5A">
        <w:rPr>
          <w:rFonts w:ascii="Times New Roman" w:hAnsi="Times New Roman"/>
          <w:sz w:val="24"/>
          <w:szCs w:val="24"/>
        </w:rPr>
        <w:t xml:space="preserve">Le revenu par main-d’œuvre est faible par rapport aux autres types (68.1 millions VND/an). Le revenu par m² de surface fourragère est moyen (42.8 millions VND/an). </w:t>
      </w:r>
    </w:p>
    <w:p w14:paraId="440323CF" w14:textId="77777777" w:rsidR="00C42C5A" w:rsidRPr="00C42C5A" w:rsidRDefault="00C42C5A" w:rsidP="00C42C5A">
      <w:pPr>
        <w:spacing w:before="120" w:after="120" w:line="240" w:lineRule="auto"/>
        <w:contextualSpacing/>
        <w:jc w:val="both"/>
        <w:rPr>
          <w:rFonts w:ascii="Times New Roman" w:hAnsi="Times New Roman"/>
          <w:sz w:val="24"/>
          <w:szCs w:val="24"/>
        </w:rPr>
      </w:pPr>
      <w:r w:rsidRPr="00C42C5A">
        <w:rPr>
          <w:rFonts w:ascii="Times New Roman" w:hAnsi="Times New Roman"/>
          <w:sz w:val="24"/>
          <w:szCs w:val="24"/>
          <w:u w:val="single"/>
        </w:rPr>
        <w:t xml:space="preserve">Autres caractéristiques : </w:t>
      </w:r>
      <w:r w:rsidRPr="00C42C5A">
        <w:rPr>
          <w:rFonts w:ascii="Times New Roman" w:hAnsi="Times New Roman"/>
          <w:sz w:val="24"/>
          <w:szCs w:val="24"/>
        </w:rPr>
        <w:t xml:space="preserve">Ces exploitations ont un petit cheptel (3,9 bêtes en moyenne). L’élevage laitier a débuté il y a 8 ans dans ces exploitations. Le revenu total est faible. Le revenu laitier représente 60% à 80% du revenu total. Les exploitations ne sont pas autonomes en fourrages pour les vaches en hiver, même si le cheptel est petit du fait du manque de terre.  </w:t>
      </w:r>
    </w:p>
    <w:p w14:paraId="4781A4B9" w14:textId="77777777" w:rsidR="00C42C5A" w:rsidRPr="00C42C5A" w:rsidRDefault="00C42C5A" w:rsidP="00C42C5A">
      <w:pPr>
        <w:spacing w:before="120" w:after="120" w:line="240" w:lineRule="auto"/>
        <w:contextualSpacing/>
        <w:jc w:val="both"/>
        <w:rPr>
          <w:rFonts w:ascii="Times New Roman" w:hAnsi="Times New Roman"/>
          <w:sz w:val="24"/>
          <w:szCs w:val="24"/>
        </w:rPr>
      </w:pPr>
      <w:r w:rsidRPr="00C42C5A">
        <w:rPr>
          <w:rFonts w:ascii="Times New Roman" w:hAnsi="Times New Roman"/>
          <w:sz w:val="24"/>
          <w:szCs w:val="24"/>
          <w:u w:val="single"/>
        </w:rPr>
        <w:t xml:space="preserve">Capacités à augmenter la production de lait : </w:t>
      </w:r>
      <w:r w:rsidRPr="00C42C5A">
        <w:rPr>
          <w:rFonts w:ascii="Times New Roman" w:hAnsi="Times New Roman"/>
          <w:sz w:val="24"/>
          <w:szCs w:val="24"/>
        </w:rPr>
        <w:t xml:space="preserve">Il est donc difficile pour ce type d’augmenter la dimension de la production laitière du fait du manque de terre, d’équipements et d’argent. </w:t>
      </w:r>
    </w:p>
    <w:p w14:paraId="796BBF71" w14:textId="77777777" w:rsidR="00C42C5A" w:rsidRDefault="00C42C5A" w:rsidP="00D87C61">
      <w:pPr>
        <w:spacing w:before="120" w:after="120" w:line="240" w:lineRule="auto"/>
        <w:contextualSpacing/>
        <w:jc w:val="both"/>
        <w:rPr>
          <w:rFonts w:ascii="Times New Roman" w:hAnsi="Times New Roman"/>
          <w:sz w:val="24"/>
          <w:szCs w:val="24"/>
        </w:rPr>
      </w:pPr>
    </w:p>
    <w:p w14:paraId="21266914" w14:textId="77777777" w:rsidR="00431398" w:rsidRPr="00431398" w:rsidRDefault="00431398" w:rsidP="00431398">
      <w:pPr>
        <w:spacing w:before="120" w:after="120" w:line="240" w:lineRule="auto"/>
        <w:contextualSpacing/>
        <w:jc w:val="both"/>
        <w:rPr>
          <w:rFonts w:ascii="Times New Roman" w:hAnsi="Times New Roman"/>
          <w:sz w:val="24"/>
          <w:szCs w:val="24"/>
        </w:rPr>
      </w:pPr>
      <w:r w:rsidRPr="00431398">
        <w:rPr>
          <w:rFonts w:ascii="Times New Roman" w:hAnsi="Times New Roman"/>
          <w:b/>
          <w:bCs/>
          <w:sz w:val="24"/>
          <w:szCs w:val="24"/>
        </w:rPr>
        <w:t xml:space="preserve">Type 5 = Exploitations spécialisées dans le lait gérées par des couples (n=25 exploitations). </w:t>
      </w:r>
    </w:p>
    <w:p w14:paraId="5999EF45" w14:textId="77777777" w:rsidR="00431398" w:rsidRPr="00431398" w:rsidRDefault="00431398" w:rsidP="00431398">
      <w:pPr>
        <w:spacing w:before="120" w:after="120" w:line="240" w:lineRule="auto"/>
        <w:contextualSpacing/>
        <w:jc w:val="both"/>
        <w:rPr>
          <w:rFonts w:ascii="Times New Roman" w:hAnsi="Times New Roman"/>
          <w:sz w:val="24"/>
          <w:szCs w:val="24"/>
        </w:rPr>
      </w:pPr>
      <w:r w:rsidRPr="00431398">
        <w:rPr>
          <w:rFonts w:ascii="Times New Roman" w:hAnsi="Times New Roman"/>
          <w:sz w:val="24"/>
          <w:szCs w:val="24"/>
          <w:u w:val="single"/>
        </w:rPr>
        <w:t xml:space="preserve">Caractéristiques du groupe : </w:t>
      </w:r>
      <w:r w:rsidRPr="00431398">
        <w:rPr>
          <w:rFonts w:ascii="Times New Roman" w:hAnsi="Times New Roman"/>
          <w:sz w:val="24"/>
          <w:szCs w:val="24"/>
        </w:rPr>
        <w:t xml:space="preserve">Ce type correspond aux exploitations spécialisées dans le lait car il y peu d’autres activité agricoles et non agricoles (moyenne de 1.3 activité/ferme). Ces exploitations se caractérisent par une famille de petite taille par rapport aux autres groupes (3,8 personnes dans la famille en moyenne). Deux personnes (le couple) s’occupe de la production laitière en bénéficiant d’équipements (machine à traite, générateur). Il y a une diversité des modes de vente du lait (boutiques et centre de recherche de Ba Vi). Le nombre d’heures par bovin par jour est le plus faible de l’échantillon. Ces éleveurs sont d’origine ethnique </w:t>
      </w:r>
      <w:proofErr w:type="spellStart"/>
      <w:r w:rsidRPr="00431398">
        <w:rPr>
          <w:rFonts w:ascii="Times New Roman" w:hAnsi="Times New Roman"/>
          <w:sz w:val="24"/>
          <w:szCs w:val="24"/>
        </w:rPr>
        <w:t>Kinh</w:t>
      </w:r>
      <w:proofErr w:type="spellEnd"/>
      <w:r w:rsidRPr="00431398">
        <w:rPr>
          <w:rFonts w:ascii="Times New Roman" w:hAnsi="Times New Roman"/>
          <w:sz w:val="24"/>
          <w:szCs w:val="24"/>
        </w:rPr>
        <w:t xml:space="preserve">, </w:t>
      </w:r>
      <w:r w:rsidRPr="00431398">
        <w:rPr>
          <w:rFonts w:ascii="Times New Roman" w:hAnsi="Times New Roman"/>
          <w:sz w:val="24"/>
          <w:szCs w:val="24"/>
        </w:rPr>
        <w:lastRenderedPageBreak/>
        <w:t xml:space="preserve">avec une expérience ancienne dans la production laitière (moyenne de 14.6 ans). Ils ont peu suivi de formations au cours des dernières années. </w:t>
      </w:r>
    </w:p>
    <w:p w14:paraId="017CFD17" w14:textId="77777777" w:rsidR="00431398" w:rsidRPr="00431398" w:rsidRDefault="00431398" w:rsidP="00431398">
      <w:pPr>
        <w:spacing w:before="120" w:after="120" w:line="240" w:lineRule="auto"/>
        <w:contextualSpacing/>
        <w:jc w:val="both"/>
        <w:rPr>
          <w:rFonts w:ascii="Times New Roman" w:hAnsi="Times New Roman"/>
          <w:sz w:val="24"/>
          <w:szCs w:val="24"/>
        </w:rPr>
      </w:pPr>
      <w:r w:rsidRPr="00431398">
        <w:rPr>
          <w:rFonts w:ascii="Times New Roman" w:hAnsi="Times New Roman"/>
          <w:sz w:val="24"/>
          <w:szCs w:val="24"/>
          <w:u w:val="single"/>
        </w:rPr>
        <w:t xml:space="preserve">Autres caractéristiques: </w:t>
      </w:r>
      <w:r w:rsidRPr="00431398">
        <w:rPr>
          <w:rFonts w:ascii="Times New Roman" w:hAnsi="Times New Roman"/>
          <w:sz w:val="24"/>
          <w:szCs w:val="24"/>
        </w:rPr>
        <w:t xml:space="preserve">Le revenu de la famille se base largement sur le revenu laitier (90.1% du revenu total). Dans l’atelier laitier, on trouve un niveau fort d’intensification (7.3 bovins laitiers et 0.87ha). Au niveau de l’efficacité économique, le revenu par main-d’œuvre et par surface sont bons. </w:t>
      </w:r>
    </w:p>
    <w:p w14:paraId="330618B9" w14:textId="77777777" w:rsidR="00431398" w:rsidRPr="00431398" w:rsidRDefault="00431398" w:rsidP="00431398">
      <w:pPr>
        <w:spacing w:before="120" w:after="120" w:line="240" w:lineRule="auto"/>
        <w:contextualSpacing/>
        <w:jc w:val="both"/>
        <w:rPr>
          <w:rFonts w:ascii="Times New Roman" w:hAnsi="Times New Roman"/>
          <w:sz w:val="24"/>
          <w:szCs w:val="24"/>
        </w:rPr>
      </w:pPr>
      <w:r w:rsidRPr="00431398">
        <w:rPr>
          <w:rFonts w:ascii="Times New Roman" w:hAnsi="Times New Roman"/>
          <w:sz w:val="24"/>
          <w:szCs w:val="24"/>
          <w:u w:val="single"/>
        </w:rPr>
        <w:t xml:space="preserve">Capacités à augmenter la production de lait : </w:t>
      </w:r>
      <w:r w:rsidRPr="00431398">
        <w:rPr>
          <w:rFonts w:ascii="Times New Roman" w:hAnsi="Times New Roman"/>
          <w:sz w:val="24"/>
          <w:szCs w:val="24"/>
        </w:rPr>
        <w:t xml:space="preserve">La surface et la main-d’œuvre familiale (3.8 personnes/famille) sont les enjeux pour augmenter le nombre de bovins laitiers pour ce type. Par contre, ils peuvent améliorer la race de bovins (HF 100%) pour augmenter la productivité laitière. </w:t>
      </w:r>
    </w:p>
    <w:p w14:paraId="6A1BD06F" w14:textId="77777777" w:rsidR="00431398" w:rsidRPr="00D87C61" w:rsidRDefault="00431398" w:rsidP="00D87C61">
      <w:pPr>
        <w:spacing w:before="120" w:after="120" w:line="240" w:lineRule="auto"/>
        <w:contextualSpacing/>
        <w:jc w:val="both"/>
        <w:rPr>
          <w:rFonts w:ascii="Times New Roman" w:hAnsi="Times New Roman"/>
          <w:sz w:val="24"/>
          <w:szCs w:val="24"/>
        </w:rPr>
      </w:pPr>
    </w:p>
    <w:p w14:paraId="597020BB" w14:textId="7CB04CB4" w:rsidR="00D87C61" w:rsidRPr="00A32E98" w:rsidRDefault="00D87C61" w:rsidP="00C12D86">
      <w:pPr>
        <w:pStyle w:val="Paragraphedeliste"/>
        <w:numPr>
          <w:ilvl w:val="0"/>
          <w:numId w:val="12"/>
        </w:numPr>
        <w:spacing w:before="120" w:after="120" w:line="240" w:lineRule="auto"/>
        <w:ind w:left="284" w:hanging="284"/>
        <w:jc w:val="both"/>
        <w:rPr>
          <w:rFonts w:ascii="Times New Roman" w:hAnsi="Times New Roman"/>
          <w:b/>
          <w:sz w:val="24"/>
          <w:szCs w:val="24"/>
        </w:rPr>
      </w:pPr>
      <w:r w:rsidRPr="00A32E98">
        <w:rPr>
          <w:rFonts w:ascii="Times New Roman" w:hAnsi="Times New Roman"/>
          <w:b/>
          <w:sz w:val="24"/>
          <w:szCs w:val="24"/>
        </w:rPr>
        <w:t>Type 6 : l</w:t>
      </w:r>
      <w:r w:rsidR="001E2FAB">
        <w:rPr>
          <w:rFonts w:ascii="Times New Roman" w:hAnsi="Times New Roman"/>
          <w:b/>
          <w:sz w:val="24"/>
          <w:szCs w:val="24"/>
        </w:rPr>
        <w:t>a</w:t>
      </w:r>
      <w:r w:rsidRPr="00A32E98">
        <w:rPr>
          <w:rFonts w:ascii="Times New Roman" w:hAnsi="Times New Roman"/>
          <w:b/>
          <w:sz w:val="24"/>
          <w:szCs w:val="24"/>
        </w:rPr>
        <w:t xml:space="preserve"> méga ferme de la compagnie IDP</w:t>
      </w:r>
      <w:r>
        <w:rPr>
          <w:rFonts w:ascii="Times New Roman" w:hAnsi="Times New Roman"/>
          <w:b/>
          <w:sz w:val="24"/>
          <w:szCs w:val="24"/>
        </w:rPr>
        <w:t xml:space="preserve"> (n=1)</w:t>
      </w:r>
    </w:p>
    <w:p w14:paraId="3DA49E58" w14:textId="2A99B4CB" w:rsidR="00D87C61" w:rsidRPr="00A32E98" w:rsidRDefault="00D87C61" w:rsidP="00D87C61">
      <w:pPr>
        <w:spacing w:before="120" w:after="120" w:line="240" w:lineRule="auto"/>
        <w:jc w:val="both"/>
        <w:rPr>
          <w:rFonts w:ascii="Times New Roman" w:hAnsi="Times New Roman"/>
          <w:sz w:val="24"/>
          <w:szCs w:val="24"/>
        </w:rPr>
      </w:pPr>
      <w:r w:rsidRPr="00A32E98">
        <w:rPr>
          <w:rFonts w:ascii="Times New Roman" w:hAnsi="Times New Roman"/>
          <w:sz w:val="24"/>
          <w:szCs w:val="24"/>
        </w:rPr>
        <w:t xml:space="preserve">Ce type </w:t>
      </w:r>
      <w:r>
        <w:rPr>
          <w:rFonts w:ascii="Times New Roman" w:hAnsi="Times New Roman"/>
          <w:sz w:val="24"/>
          <w:szCs w:val="24"/>
        </w:rPr>
        <w:t>n’a pas été analysé lors de l’analyse statistique réalisée avec les160</w:t>
      </w:r>
      <w:r w:rsidRPr="00A32E98">
        <w:rPr>
          <w:rFonts w:ascii="Times New Roman" w:hAnsi="Times New Roman"/>
          <w:sz w:val="24"/>
          <w:szCs w:val="24"/>
        </w:rPr>
        <w:t xml:space="preserve"> exploitations enquêtées. Je présente ce cas dans mon étude parce que depuis ces dernières années, </w:t>
      </w:r>
      <w:r>
        <w:rPr>
          <w:rFonts w:ascii="Times New Roman" w:hAnsi="Times New Roman"/>
          <w:sz w:val="24"/>
          <w:szCs w:val="24"/>
        </w:rPr>
        <w:t>le</w:t>
      </w:r>
      <w:r w:rsidRPr="00A32E98">
        <w:rPr>
          <w:rFonts w:ascii="Times New Roman" w:hAnsi="Times New Roman"/>
          <w:sz w:val="24"/>
          <w:szCs w:val="24"/>
        </w:rPr>
        <w:t xml:space="preserve"> nombre de méga ferme</w:t>
      </w:r>
      <w:r w:rsidR="001E2FAB">
        <w:rPr>
          <w:rFonts w:ascii="Times New Roman" w:hAnsi="Times New Roman"/>
          <w:sz w:val="24"/>
          <w:szCs w:val="24"/>
        </w:rPr>
        <w:t>s</w:t>
      </w:r>
      <w:r w:rsidRPr="00A32E98">
        <w:rPr>
          <w:rFonts w:ascii="Times New Roman" w:hAnsi="Times New Roman"/>
          <w:sz w:val="24"/>
          <w:szCs w:val="24"/>
        </w:rPr>
        <w:t xml:space="preserve"> laitière</w:t>
      </w:r>
      <w:r w:rsidR="001E2FAB">
        <w:rPr>
          <w:rFonts w:ascii="Times New Roman" w:hAnsi="Times New Roman"/>
          <w:sz w:val="24"/>
          <w:szCs w:val="24"/>
        </w:rPr>
        <w:t>s</w:t>
      </w:r>
      <w:r w:rsidRPr="00A32E98">
        <w:rPr>
          <w:rFonts w:ascii="Times New Roman" w:hAnsi="Times New Roman"/>
          <w:sz w:val="24"/>
          <w:szCs w:val="24"/>
        </w:rPr>
        <w:t xml:space="preserve"> </w:t>
      </w:r>
      <w:r>
        <w:rPr>
          <w:rFonts w:ascii="Times New Roman" w:hAnsi="Times New Roman"/>
          <w:sz w:val="24"/>
          <w:szCs w:val="24"/>
        </w:rPr>
        <w:t xml:space="preserve">a fortement augmenté </w:t>
      </w:r>
      <w:r w:rsidRPr="00A32E98">
        <w:rPr>
          <w:rFonts w:ascii="Times New Roman" w:hAnsi="Times New Roman"/>
          <w:sz w:val="24"/>
          <w:szCs w:val="24"/>
        </w:rPr>
        <w:t>dans tout le pays.</w:t>
      </w:r>
      <w:r>
        <w:rPr>
          <w:rFonts w:ascii="Times New Roman" w:hAnsi="Times New Roman"/>
          <w:sz w:val="24"/>
          <w:szCs w:val="24"/>
        </w:rPr>
        <w:t xml:space="preserve"> </w:t>
      </w:r>
      <w:r w:rsidRPr="00A32E98">
        <w:rPr>
          <w:rFonts w:ascii="Times New Roman" w:hAnsi="Times New Roman"/>
          <w:sz w:val="24"/>
          <w:szCs w:val="24"/>
        </w:rPr>
        <w:t xml:space="preserve"> </w:t>
      </w:r>
    </w:p>
    <w:p w14:paraId="6F5B6BD6" w14:textId="5AC51FF4" w:rsidR="00D87C61" w:rsidRPr="00A32E98" w:rsidRDefault="00D87C61" w:rsidP="00D87C61">
      <w:pPr>
        <w:spacing w:before="120" w:after="120" w:line="240" w:lineRule="auto"/>
        <w:jc w:val="both"/>
        <w:rPr>
          <w:rFonts w:ascii="Times New Roman" w:hAnsi="Times New Roman"/>
          <w:sz w:val="24"/>
          <w:szCs w:val="24"/>
        </w:rPr>
      </w:pPr>
      <w:r w:rsidRPr="00A32E98">
        <w:rPr>
          <w:rFonts w:ascii="Times New Roman" w:hAnsi="Times New Roman"/>
          <w:sz w:val="24"/>
          <w:szCs w:val="24"/>
        </w:rPr>
        <w:t xml:space="preserve">Pour le district de Ba Vi, la ferme de la compagnie d’IDP a été établie en 2009 par la compagnie de transformation laitière IDP dans la commune de Tan Linh à Ba Vi. L’objectif est de cette ferme est d’améliorer le niveau d’autonomie de la production laitière pour la compagnie IDP, en plus de vendre les vaches pour les éleveurs de la région. Ce modèle </w:t>
      </w:r>
      <w:r>
        <w:rPr>
          <w:rFonts w:ascii="Times New Roman" w:hAnsi="Times New Roman"/>
          <w:sz w:val="24"/>
          <w:szCs w:val="24"/>
        </w:rPr>
        <w:t xml:space="preserve">dispose de ressources financières, des </w:t>
      </w:r>
      <w:r w:rsidRPr="00A32E98">
        <w:rPr>
          <w:rFonts w:ascii="Times New Roman" w:hAnsi="Times New Roman"/>
          <w:sz w:val="24"/>
          <w:szCs w:val="24"/>
        </w:rPr>
        <w:t>équipements</w:t>
      </w:r>
      <w:r>
        <w:rPr>
          <w:rFonts w:ascii="Times New Roman" w:hAnsi="Times New Roman"/>
          <w:sz w:val="24"/>
          <w:szCs w:val="24"/>
        </w:rPr>
        <w:t xml:space="preserve">, une </w:t>
      </w:r>
      <w:r w:rsidRPr="00A32E98">
        <w:rPr>
          <w:rFonts w:ascii="Times New Roman" w:hAnsi="Times New Roman"/>
          <w:sz w:val="24"/>
          <w:szCs w:val="24"/>
        </w:rPr>
        <w:t xml:space="preserve">surface élevé, etc. Ce type donc a la capacité pour augmenter la dimension de </w:t>
      </w:r>
      <w:r>
        <w:rPr>
          <w:rFonts w:ascii="Times New Roman" w:hAnsi="Times New Roman"/>
          <w:sz w:val="24"/>
          <w:szCs w:val="24"/>
        </w:rPr>
        <w:t xml:space="preserve">la </w:t>
      </w:r>
      <w:r w:rsidRPr="00A32E98">
        <w:rPr>
          <w:rFonts w:ascii="Times New Roman" w:hAnsi="Times New Roman"/>
          <w:sz w:val="24"/>
          <w:szCs w:val="24"/>
        </w:rPr>
        <w:t>production laitière. Toutefois, dans le contexte d’intégration, la durabilité en termes d’efficacité économi</w:t>
      </w:r>
      <w:r>
        <w:rPr>
          <w:rFonts w:ascii="Times New Roman" w:hAnsi="Times New Roman"/>
          <w:sz w:val="24"/>
          <w:szCs w:val="24"/>
        </w:rPr>
        <w:t>qu</w:t>
      </w:r>
      <w:r w:rsidRPr="00A32E98">
        <w:rPr>
          <w:rFonts w:ascii="Times New Roman" w:hAnsi="Times New Roman"/>
          <w:sz w:val="24"/>
          <w:szCs w:val="24"/>
        </w:rPr>
        <w:t>e et environnement</w:t>
      </w:r>
      <w:r w:rsidR="001E2FAB">
        <w:rPr>
          <w:rFonts w:ascii="Times New Roman" w:hAnsi="Times New Roman"/>
          <w:sz w:val="24"/>
          <w:szCs w:val="24"/>
        </w:rPr>
        <w:t>ale</w:t>
      </w:r>
      <w:r w:rsidRPr="00A32E98">
        <w:rPr>
          <w:rFonts w:ascii="Times New Roman" w:hAnsi="Times New Roman"/>
          <w:sz w:val="24"/>
          <w:szCs w:val="24"/>
        </w:rPr>
        <w:t xml:space="preserve"> sont les enjeux posés pour ce modèle. </w:t>
      </w:r>
      <w:r w:rsidR="00D33D6B">
        <w:rPr>
          <w:rFonts w:ascii="Times New Roman" w:hAnsi="Times New Roman"/>
          <w:sz w:val="24"/>
          <w:szCs w:val="24"/>
        </w:rPr>
        <w:t xml:space="preserve">Ce type peut augmenter la production laitière car il a encore des surfaces. </w:t>
      </w:r>
    </w:p>
    <w:p w14:paraId="2144D0BA" w14:textId="77777777" w:rsidR="00D87C61" w:rsidRPr="00A32E98" w:rsidRDefault="00D87C61" w:rsidP="00D87C61">
      <w:pPr>
        <w:spacing w:before="120" w:after="120" w:line="240" w:lineRule="auto"/>
        <w:jc w:val="both"/>
        <w:rPr>
          <w:rFonts w:ascii="Times New Roman" w:hAnsi="Times New Roman"/>
          <w:sz w:val="24"/>
          <w:szCs w:val="24"/>
        </w:rPr>
      </w:pPr>
      <w:r w:rsidRPr="00A32E98">
        <w:rPr>
          <w:rFonts w:ascii="Times New Roman" w:hAnsi="Times New Roman"/>
          <w:sz w:val="24"/>
          <w:szCs w:val="24"/>
        </w:rPr>
        <w:t xml:space="preserve">Les informations générales sur cette ferme : </w:t>
      </w:r>
    </w:p>
    <w:p w14:paraId="68083D45" w14:textId="4B759B93" w:rsidR="00D87C61" w:rsidRPr="00A32E98" w:rsidRDefault="00D87C61" w:rsidP="00C12D86">
      <w:pPr>
        <w:pStyle w:val="Paragraphedeliste"/>
        <w:numPr>
          <w:ilvl w:val="0"/>
          <w:numId w:val="20"/>
        </w:numPr>
        <w:spacing w:before="120" w:after="120" w:line="240" w:lineRule="auto"/>
        <w:ind w:left="426" w:hanging="426"/>
        <w:jc w:val="both"/>
        <w:rPr>
          <w:rFonts w:ascii="Times New Roman" w:hAnsi="Times New Roman"/>
          <w:sz w:val="24"/>
          <w:szCs w:val="24"/>
        </w:rPr>
      </w:pPr>
      <w:r w:rsidRPr="00A32E98">
        <w:rPr>
          <w:rFonts w:ascii="Times New Roman" w:hAnsi="Times New Roman"/>
          <w:sz w:val="24"/>
          <w:szCs w:val="24"/>
        </w:rPr>
        <w:t>Dimension (25 ha loué</w:t>
      </w:r>
      <w:r>
        <w:rPr>
          <w:rFonts w:ascii="Times New Roman" w:hAnsi="Times New Roman"/>
          <w:sz w:val="24"/>
          <w:szCs w:val="24"/>
        </w:rPr>
        <w:t>s</w:t>
      </w:r>
      <w:r w:rsidRPr="00A32E98">
        <w:rPr>
          <w:rFonts w:ascii="Times New Roman" w:hAnsi="Times New Roman"/>
          <w:sz w:val="24"/>
          <w:szCs w:val="24"/>
        </w:rPr>
        <w:t xml:space="preserve">, </w:t>
      </w:r>
      <w:r>
        <w:rPr>
          <w:rFonts w:ascii="Times New Roman" w:hAnsi="Times New Roman"/>
          <w:sz w:val="24"/>
          <w:szCs w:val="24"/>
        </w:rPr>
        <w:t>dont</w:t>
      </w:r>
      <w:r w:rsidRPr="00A32E98">
        <w:rPr>
          <w:rFonts w:ascii="Times New Roman" w:hAnsi="Times New Roman"/>
          <w:sz w:val="24"/>
          <w:szCs w:val="24"/>
        </w:rPr>
        <w:t xml:space="preserve"> 15 ha </w:t>
      </w:r>
      <w:r>
        <w:rPr>
          <w:rFonts w:ascii="Times New Roman" w:hAnsi="Times New Roman"/>
          <w:sz w:val="24"/>
          <w:szCs w:val="24"/>
        </w:rPr>
        <w:t>en</w:t>
      </w:r>
      <w:r w:rsidRPr="00A32E98">
        <w:rPr>
          <w:rFonts w:ascii="Times New Roman" w:hAnsi="Times New Roman"/>
          <w:sz w:val="24"/>
          <w:szCs w:val="24"/>
        </w:rPr>
        <w:t xml:space="preserve"> fourrage, 184 bovins laitiers (96 vaches laitières</w:t>
      </w:r>
      <w:r>
        <w:rPr>
          <w:rFonts w:ascii="Times New Roman" w:hAnsi="Times New Roman"/>
          <w:sz w:val="24"/>
          <w:szCs w:val="24"/>
        </w:rPr>
        <w:t>)</w:t>
      </w:r>
      <w:r w:rsidRPr="00A32E98">
        <w:rPr>
          <w:rFonts w:ascii="Times New Roman" w:hAnsi="Times New Roman"/>
          <w:sz w:val="24"/>
          <w:szCs w:val="24"/>
        </w:rPr>
        <w:t xml:space="preserve">, 4500 m2 </w:t>
      </w:r>
      <w:r>
        <w:rPr>
          <w:rFonts w:ascii="Times New Roman" w:hAnsi="Times New Roman"/>
          <w:sz w:val="24"/>
          <w:szCs w:val="24"/>
        </w:rPr>
        <w:t>d’étables modernes</w:t>
      </w:r>
      <w:r w:rsidRPr="00A32E98">
        <w:rPr>
          <w:rFonts w:ascii="Times New Roman" w:hAnsi="Times New Roman"/>
          <w:sz w:val="24"/>
          <w:szCs w:val="24"/>
        </w:rPr>
        <w:t xml:space="preserve">, </w:t>
      </w:r>
      <w:r>
        <w:rPr>
          <w:rFonts w:ascii="Times New Roman" w:hAnsi="Times New Roman"/>
          <w:sz w:val="24"/>
          <w:szCs w:val="24"/>
        </w:rPr>
        <w:t>et un</w:t>
      </w:r>
      <w:r w:rsidRPr="00A32E98">
        <w:rPr>
          <w:rFonts w:ascii="Times New Roman" w:hAnsi="Times New Roman"/>
          <w:sz w:val="24"/>
          <w:szCs w:val="24"/>
        </w:rPr>
        <w:t xml:space="preserve"> investissement </w:t>
      </w:r>
      <w:r w:rsidR="005568F3">
        <w:rPr>
          <w:rFonts w:ascii="Times New Roman" w:hAnsi="Times New Roman"/>
          <w:sz w:val="24"/>
          <w:szCs w:val="24"/>
        </w:rPr>
        <w:t xml:space="preserve">total </w:t>
      </w:r>
      <w:r w:rsidR="005568F3" w:rsidRPr="00A32E98">
        <w:rPr>
          <w:rFonts w:ascii="Times New Roman" w:hAnsi="Times New Roman"/>
          <w:sz w:val="24"/>
          <w:szCs w:val="24"/>
        </w:rPr>
        <w:t>de</w:t>
      </w:r>
      <w:r w:rsidRPr="00A32E98">
        <w:rPr>
          <w:rFonts w:ascii="Times New Roman" w:hAnsi="Times New Roman"/>
          <w:sz w:val="24"/>
          <w:szCs w:val="24"/>
        </w:rPr>
        <w:t xml:space="preserve"> 1.8 millions USD).  </w:t>
      </w:r>
    </w:p>
    <w:p w14:paraId="1F2367C5" w14:textId="77777777" w:rsidR="00D87C61" w:rsidRPr="00A32E98" w:rsidRDefault="00D87C61" w:rsidP="00C12D86">
      <w:pPr>
        <w:pStyle w:val="Paragraphedeliste"/>
        <w:numPr>
          <w:ilvl w:val="0"/>
          <w:numId w:val="20"/>
        </w:numPr>
        <w:spacing w:before="120" w:after="120" w:line="240" w:lineRule="auto"/>
        <w:ind w:left="426" w:hanging="426"/>
        <w:jc w:val="both"/>
        <w:rPr>
          <w:rFonts w:ascii="Times New Roman" w:hAnsi="Times New Roman"/>
          <w:sz w:val="24"/>
          <w:szCs w:val="24"/>
        </w:rPr>
      </w:pPr>
      <w:r w:rsidRPr="00A32E98">
        <w:rPr>
          <w:rFonts w:ascii="Times New Roman" w:hAnsi="Times New Roman"/>
          <w:sz w:val="24"/>
          <w:szCs w:val="24"/>
        </w:rPr>
        <w:t xml:space="preserve">Le fourrage : pas d’autonomie </w:t>
      </w:r>
      <w:r>
        <w:rPr>
          <w:rFonts w:ascii="Times New Roman" w:hAnsi="Times New Roman"/>
          <w:sz w:val="24"/>
          <w:szCs w:val="24"/>
        </w:rPr>
        <w:t>en</w:t>
      </w:r>
      <w:r w:rsidRPr="00A32E98">
        <w:rPr>
          <w:rFonts w:ascii="Times New Roman" w:hAnsi="Times New Roman"/>
          <w:sz w:val="24"/>
          <w:szCs w:val="24"/>
        </w:rPr>
        <w:t xml:space="preserve"> fourrage pendant l’hiver</w:t>
      </w:r>
    </w:p>
    <w:p w14:paraId="2C50B308" w14:textId="3F8578B6" w:rsidR="00D87C61" w:rsidRPr="00A32E98" w:rsidRDefault="00D87C61" w:rsidP="00C12D86">
      <w:pPr>
        <w:pStyle w:val="Paragraphedeliste"/>
        <w:numPr>
          <w:ilvl w:val="0"/>
          <w:numId w:val="20"/>
        </w:numPr>
        <w:spacing w:before="120" w:after="120" w:line="240" w:lineRule="auto"/>
        <w:ind w:left="426" w:hanging="426"/>
        <w:jc w:val="both"/>
        <w:rPr>
          <w:rFonts w:ascii="Times New Roman" w:hAnsi="Times New Roman"/>
          <w:sz w:val="24"/>
          <w:szCs w:val="24"/>
        </w:rPr>
      </w:pPr>
      <w:r w:rsidRPr="00A32E98">
        <w:rPr>
          <w:rFonts w:ascii="Times New Roman" w:hAnsi="Times New Roman"/>
          <w:sz w:val="24"/>
          <w:szCs w:val="24"/>
        </w:rPr>
        <w:t xml:space="preserve">Les équipements (2 grands tracteurs, 1 machine de distribution du concentré pour les vaches, un système de machine à traite, par contre pas de biogaz). </w:t>
      </w:r>
    </w:p>
    <w:p w14:paraId="2EF0F1CE" w14:textId="44EBEAE0" w:rsidR="00D87C61" w:rsidRPr="00A32E98" w:rsidRDefault="00D87C61" w:rsidP="00C12D86">
      <w:pPr>
        <w:pStyle w:val="Paragraphedeliste"/>
        <w:numPr>
          <w:ilvl w:val="0"/>
          <w:numId w:val="20"/>
        </w:numPr>
        <w:spacing w:before="120" w:after="120" w:line="240" w:lineRule="auto"/>
        <w:ind w:left="426" w:hanging="426"/>
        <w:jc w:val="both"/>
        <w:rPr>
          <w:rFonts w:ascii="Times New Roman" w:hAnsi="Times New Roman"/>
          <w:sz w:val="24"/>
          <w:szCs w:val="24"/>
        </w:rPr>
      </w:pPr>
      <w:r w:rsidRPr="00A32E98">
        <w:rPr>
          <w:rFonts w:ascii="Times New Roman" w:hAnsi="Times New Roman"/>
          <w:sz w:val="24"/>
          <w:szCs w:val="24"/>
        </w:rPr>
        <w:t>Structure de la main-d’œuvre</w:t>
      </w:r>
      <w:r w:rsidR="001E2FAB">
        <w:rPr>
          <w:rFonts w:ascii="Times New Roman" w:hAnsi="Times New Roman"/>
          <w:sz w:val="24"/>
          <w:szCs w:val="24"/>
        </w:rPr>
        <w:t xml:space="preserve"> (</w:t>
      </w:r>
      <w:r w:rsidRPr="00A32E98">
        <w:rPr>
          <w:rFonts w:ascii="Times New Roman" w:hAnsi="Times New Roman"/>
          <w:sz w:val="24"/>
          <w:szCs w:val="24"/>
        </w:rPr>
        <w:t>14 personnes</w:t>
      </w:r>
      <w:r w:rsidR="001E2FAB">
        <w:rPr>
          <w:rFonts w:ascii="Times New Roman" w:hAnsi="Times New Roman"/>
          <w:sz w:val="24"/>
          <w:szCs w:val="24"/>
        </w:rPr>
        <w:t xml:space="preserve"> dont</w:t>
      </w:r>
      <w:r w:rsidRPr="00A32E98">
        <w:rPr>
          <w:rFonts w:ascii="Times New Roman" w:hAnsi="Times New Roman"/>
          <w:sz w:val="24"/>
          <w:szCs w:val="24"/>
        </w:rPr>
        <w:t xml:space="preserve"> 11 salariés permanen</w:t>
      </w:r>
      <w:r>
        <w:rPr>
          <w:rFonts w:ascii="Times New Roman" w:hAnsi="Times New Roman"/>
          <w:sz w:val="24"/>
          <w:szCs w:val="24"/>
        </w:rPr>
        <w:t>ts</w:t>
      </w:r>
      <w:r w:rsidRPr="00A32E98">
        <w:rPr>
          <w:rFonts w:ascii="Times New Roman" w:hAnsi="Times New Roman"/>
          <w:sz w:val="24"/>
          <w:szCs w:val="24"/>
        </w:rPr>
        <w:t>, un docteur vétérinaire, une comptab</w:t>
      </w:r>
      <w:r>
        <w:rPr>
          <w:rFonts w:ascii="Times New Roman" w:hAnsi="Times New Roman"/>
          <w:sz w:val="24"/>
          <w:szCs w:val="24"/>
        </w:rPr>
        <w:t>le</w:t>
      </w:r>
      <w:r w:rsidRPr="00A32E98">
        <w:rPr>
          <w:rFonts w:ascii="Times New Roman" w:hAnsi="Times New Roman"/>
          <w:sz w:val="24"/>
          <w:szCs w:val="24"/>
        </w:rPr>
        <w:t xml:space="preserve"> et le directeur de la ferme).  </w:t>
      </w:r>
    </w:p>
    <w:p w14:paraId="6C7932A4" w14:textId="5D7FF713" w:rsidR="00D87C61" w:rsidRPr="00A32E98" w:rsidRDefault="00D87C61" w:rsidP="00C12D86">
      <w:pPr>
        <w:pStyle w:val="Paragraphedeliste"/>
        <w:numPr>
          <w:ilvl w:val="0"/>
          <w:numId w:val="20"/>
        </w:numPr>
        <w:spacing w:before="120" w:after="120" w:line="240" w:lineRule="auto"/>
        <w:ind w:left="426" w:hanging="426"/>
        <w:jc w:val="both"/>
        <w:rPr>
          <w:rFonts w:ascii="Times New Roman" w:hAnsi="Times New Roman"/>
          <w:sz w:val="24"/>
          <w:szCs w:val="24"/>
        </w:rPr>
      </w:pPr>
      <w:r w:rsidRPr="00A32E98">
        <w:rPr>
          <w:rFonts w:ascii="Times New Roman" w:hAnsi="Times New Roman"/>
          <w:sz w:val="24"/>
          <w:szCs w:val="24"/>
        </w:rPr>
        <w:t>Quantité de lait (300 tonnes</w:t>
      </w:r>
      <w:r w:rsidR="001E2FAB">
        <w:rPr>
          <w:rFonts w:ascii="Times New Roman" w:hAnsi="Times New Roman"/>
          <w:sz w:val="24"/>
          <w:szCs w:val="24"/>
        </w:rPr>
        <w:t xml:space="preserve"> vendus en 2013</w:t>
      </w:r>
      <w:r w:rsidRPr="00A32E98">
        <w:rPr>
          <w:rFonts w:ascii="Times New Roman" w:hAnsi="Times New Roman"/>
          <w:sz w:val="24"/>
          <w:szCs w:val="24"/>
        </w:rPr>
        <w:t xml:space="preserve">, 100 % </w:t>
      </w:r>
      <w:r w:rsidR="001E2FAB">
        <w:rPr>
          <w:rFonts w:ascii="Times New Roman" w:hAnsi="Times New Roman"/>
          <w:sz w:val="24"/>
          <w:szCs w:val="24"/>
        </w:rPr>
        <w:t>à IDP, le p</w:t>
      </w:r>
      <w:r w:rsidRPr="00A32E98">
        <w:rPr>
          <w:rFonts w:ascii="Times New Roman" w:hAnsi="Times New Roman"/>
          <w:sz w:val="24"/>
          <w:szCs w:val="24"/>
        </w:rPr>
        <w:t xml:space="preserve">rix de lait vendu est de 14.000 VNĐ/litre). </w:t>
      </w:r>
    </w:p>
    <w:p w14:paraId="0098B05F" w14:textId="6A17B707" w:rsidR="00D87C61" w:rsidRPr="001E2FAB" w:rsidRDefault="00D87C61" w:rsidP="001E2FAB">
      <w:pPr>
        <w:pStyle w:val="Paragraphedeliste"/>
        <w:numPr>
          <w:ilvl w:val="0"/>
          <w:numId w:val="20"/>
        </w:numPr>
        <w:spacing w:before="120" w:after="120" w:line="240" w:lineRule="auto"/>
        <w:ind w:left="426" w:hanging="426"/>
        <w:jc w:val="both"/>
        <w:rPr>
          <w:rFonts w:ascii="Times New Roman" w:hAnsi="Times New Roman"/>
          <w:sz w:val="24"/>
          <w:szCs w:val="24"/>
        </w:rPr>
      </w:pPr>
      <w:r w:rsidRPr="00A32E98">
        <w:rPr>
          <w:rFonts w:ascii="Times New Roman" w:hAnsi="Times New Roman"/>
          <w:sz w:val="24"/>
          <w:szCs w:val="24"/>
        </w:rPr>
        <w:t>Utilisa</w:t>
      </w:r>
      <w:r w:rsidR="001E2FAB">
        <w:rPr>
          <w:rFonts w:ascii="Times New Roman" w:hAnsi="Times New Roman"/>
          <w:sz w:val="24"/>
          <w:szCs w:val="24"/>
        </w:rPr>
        <w:t>tion des produits chimiques et d</w:t>
      </w:r>
      <w:r w:rsidRPr="00A32E98">
        <w:rPr>
          <w:rFonts w:ascii="Times New Roman" w:hAnsi="Times New Roman"/>
          <w:sz w:val="24"/>
          <w:szCs w:val="24"/>
        </w:rPr>
        <w:t>es fertilisants (</w:t>
      </w:r>
      <w:r w:rsidR="001E2FAB">
        <w:rPr>
          <w:rFonts w:ascii="Times New Roman" w:hAnsi="Times New Roman"/>
          <w:sz w:val="24"/>
          <w:szCs w:val="24"/>
        </w:rPr>
        <w:t>Les</w:t>
      </w:r>
      <w:r w:rsidRPr="00A32E98">
        <w:rPr>
          <w:rFonts w:ascii="Times New Roman" w:hAnsi="Times New Roman"/>
          <w:sz w:val="24"/>
          <w:szCs w:val="24"/>
        </w:rPr>
        <w:t xml:space="preserve"> frais </w:t>
      </w:r>
      <w:r w:rsidR="001E2FAB">
        <w:rPr>
          <w:rFonts w:ascii="Times New Roman" w:hAnsi="Times New Roman"/>
          <w:sz w:val="24"/>
          <w:szCs w:val="24"/>
        </w:rPr>
        <w:t>en</w:t>
      </w:r>
      <w:r w:rsidRPr="00A32E98">
        <w:rPr>
          <w:rFonts w:ascii="Times New Roman" w:hAnsi="Times New Roman"/>
          <w:sz w:val="24"/>
          <w:szCs w:val="24"/>
        </w:rPr>
        <w:t xml:space="preserve"> produit</w:t>
      </w:r>
      <w:r w:rsidR="001E2FAB">
        <w:rPr>
          <w:rFonts w:ascii="Times New Roman" w:hAnsi="Times New Roman"/>
          <w:sz w:val="24"/>
          <w:szCs w:val="24"/>
        </w:rPr>
        <w:t>s</w:t>
      </w:r>
      <w:r w:rsidRPr="00A32E98">
        <w:rPr>
          <w:rFonts w:ascii="Times New Roman" w:hAnsi="Times New Roman"/>
          <w:sz w:val="24"/>
          <w:szCs w:val="24"/>
        </w:rPr>
        <w:t xml:space="preserve"> chimique</w:t>
      </w:r>
      <w:r w:rsidR="001E2FAB">
        <w:rPr>
          <w:rFonts w:ascii="Times New Roman" w:hAnsi="Times New Roman"/>
          <w:sz w:val="24"/>
          <w:szCs w:val="24"/>
        </w:rPr>
        <w:t>s</w:t>
      </w:r>
      <w:r w:rsidRPr="00A32E98">
        <w:rPr>
          <w:rFonts w:ascii="Times New Roman" w:hAnsi="Times New Roman"/>
          <w:sz w:val="24"/>
          <w:szCs w:val="24"/>
        </w:rPr>
        <w:t xml:space="preserve"> pour le fourrage </w:t>
      </w:r>
      <w:r w:rsidR="001E2FAB">
        <w:rPr>
          <w:rFonts w:ascii="Times New Roman" w:hAnsi="Times New Roman"/>
          <w:sz w:val="24"/>
          <w:szCs w:val="24"/>
        </w:rPr>
        <w:t>sont</w:t>
      </w:r>
      <w:r w:rsidRPr="00A32E98">
        <w:rPr>
          <w:rFonts w:ascii="Times New Roman" w:hAnsi="Times New Roman"/>
          <w:sz w:val="24"/>
          <w:szCs w:val="24"/>
        </w:rPr>
        <w:t xml:space="preserve"> de 21 millions de VND par an pour 15 ha, </w:t>
      </w:r>
      <w:r w:rsidR="001E2FAB">
        <w:rPr>
          <w:rFonts w:ascii="Times New Roman" w:hAnsi="Times New Roman"/>
          <w:sz w:val="24"/>
          <w:szCs w:val="24"/>
        </w:rPr>
        <w:t>soit 140 VND par m² de</w:t>
      </w:r>
      <w:r w:rsidRPr="001E2FAB">
        <w:rPr>
          <w:rFonts w:ascii="Times New Roman" w:hAnsi="Times New Roman"/>
          <w:sz w:val="24"/>
          <w:szCs w:val="24"/>
        </w:rPr>
        <w:t xml:space="preserve"> fourrage. </w:t>
      </w:r>
      <w:r w:rsidR="001E2FAB">
        <w:rPr>
          <w:rFonts w:ascii="Times New Roman" w:hAnsi="Times New Roman"/>
          <w:sz w:val="24"/>
          <w:szCs w:val="24"/>
        </w:rPr>
        <w:t>Les</w:t>
      </w:r>
      <w:r w:rsidRPr="001E2FAB">
        <w:rPr>
          <w:rFonts w:ascii="Times New Roman" w:hAnsi="Times New Roman"/>
          <w:sz w:val="24"/>
          <w:szCs w:val="24"/>
        </w:rPr>
        <w:t xml:space="preserve"> frais </w:t>
      </w:r>
      <w:r w:rsidR="001E2FAB">
        <w:rPr>
          <w:rFonts w:ascii="Times New Roman" w:hAnsi="Times New Roman"/>
          <w:sz w:val="24"/>
          <w:szCs w:val="24"/>
        </w:rPr>
        <w:t xml:space="preserve">en fertilisants </w:t>
      </w:r>
      <w:r w:rsidRPr="001E2FAB">
        <w:rPr>
          <w:rFonts w:ascii="Times New Roman" w:hAnsi="Times New Roman"/>
          <w:sz w:val="24"/>
          <w:szCs w:val="24"/>
        </w:rPr>
        <w:t>s</w:t>
      </w:r>
      <w:r w:rsidR="001E2FAB">
        <w:rPr>
          <w:rFonts w:ascii="Times New Roman" w:hAnsi="Times New Roman"/>
          <w:sz w:val="24"/>
          <w:szCs w:val="24"/>
        </w:rPr>
        <w:t>on</w:t>
      </w:r>
      <w:r w:rsidRPr="001E2FAB">
        <w:rPr>
          <w:rFonts w:ascii="Times New Roman" w:hAnsi="Times New Roman"/>
          <w:sz w:val="24"/>
          <w:szCs w:val="24"/>
        </w:rPr>
        <w:t>t de 91 millions de VND par an pour 15 ha</w:t>
      </w:r>
      <w:r w:rsidR="001E2FAB">
        <w:rPr>
          <w:rFonts w:ascii="Times New Roman" w:hAnsi="Times New Roman"/>
          <w:sz w:val="24"/>
          <w:szCs w:val="24"/>
        </w:rPr>
        <w:t>, soit</w:t>
      </w:r>
      <w:r w:rsidRPr="001E2FAB">
        <w:rPr>
          <w:rFonts w:ascii="Times New Roman" w:hAnsi="Times New Roman"/>
          <w:sz w:val="24"/>
          <w:szCs w:val="24"/>
        </w:rPr>
        <w:t xml:space="preserve"> </w:t>
      </w:r>
      <w:r w:rsidR="001E2FAB">
        <w:rPr>
          <w:rFonts w:ascii="Times New Roman" w:hAnsi="Times New Roman"/>
          <w:sz w:val="24"/>
          <w:szCs w:val="24"/>
        </w:rPr>
        <w:t>606</w:t>
      </w:r>
      <w:r w:rsidRPr="001E2FAB">
        <w:rPr>
          <w:rFonts w:ascii="Times New Roman" w:hAnsi="Times New Roman"/>
          <w:sz w:val="24"/>
          <w:szCs w:val="24"/>
        </w:rPr>
        <w:t xml:space="preserve"> VND p</w:t>
      </w:r>
      <w:r w:rsidR="001E2FAB">
        <w:rPr>
          <w:rFonts w:ascii="Times New Roman" w:hAnsi="Times New Roman"/>
          <w:sz w:val="24"/>
          <w:szCs w:val="24"/>
        </w:rPr>
        <w:t xml:space="preserve">ar </w:t>
      </w:r>
      <w:r w:rsidRPr="001E2FAB">
        <w:rPr>
          <w:rFonts w:ascii="Times New Roman" w:hAnsi="Times New Roman"/>
          <w:sz w:val="24"/>
          <w:szCs w:val="24"/>
        </w:rPr>
        <w:t>m2 d</w:t>
      </w:r>
      <w:r w:rsidR="001E2FAB">
        <w:rPr>
          <w:rFonts w:ascii="Times New Roman" w:hAnsi="Times New Roman"/>
          <w:sz w:val="24"/>
          <w:szCs w:val="24"/>
        </w:rPr>
        <w:t>e</w:t>
      </w:r>
      <w:r w:rsidRPr="001E2FAB">
        <w:rPr>
          <w:rFonts w:ascii="Times New Roman" w:hAnsi="Times New Roman"/>
          <w:sz w:val="24"/>
          <w:szCs w:val="24"/>
        </w:rPr>
        <w:t xml:space="preserve"> fourrage.</w:t>
      </w:r>
    </w:p>
    <w:p w14:paraId="7CB2EA79" w14:textId="630863CA" w:rsidR="00D87C61" w:rsidRDefault="00D87C61" w:rsidP="00C12D86">
      <w:pPr>
        <w:pStyle w:val="Paragraphedeliste"/>
        <w:numPr>
          <w:ilvl w:val="0"/>
          <w:numId w:val="20"/>
        </w:numPr>
        <w:spacing w:before="120" w:after="120" w:line="240" w:lineRule="auto"/>
        <w:ind w:left="426" w:hanging="426"/>
        <w:jc w:val="both"/>
        <w:rPr>
          <w:rFonts w:ascii="Times New Roman" w:hAnsi="Times New Roman"/>
          <w:sz w:val="24"/>
          <w:szCs w:val="24"/>
        </w:rPr>
      </w:pPr>
      <w:r w:rsidRPr="00A32E98">
        <w:rPr>
          <w:rFonts w:ascii="Times New Roman" w:hAnsi="Times New Roman"/>
          <w:sz w:val="24"/>
          <w:szCs w:val="24"/>
        </w:rPr>
        <w:t>Reproduction (100 % insémination artificielle, 100 % de semence exotique importé</w:t>
      </w:r>
      <w:r w:rsidR="001E2FAB">
        <w:rPr>
          <w:rFonts w:ascii="Times New Roman" w:hAnsi="Times New Roman"/>
          <w:sz w:val="24"/>
          <w:szCs w:val="24"/>
        </w:rPr>
        <w:t>e</w:t>
      </w:r>
      <w:r w:rsidRPr="00A32E98">
        <w:rPr>
          <w:rFonts w:ascii="Times New Roman" w:hAnsi="Times New Roman"/>
          <w:sz w:val="24"/>
          <w:szCs w:val="24"/>
        </w:rPr>
        <w:t xml:space="preserve">). </w:t>
      </w:r>
    </w:p>
    <w:p w14:paraId="79DE436B" w14:textId="77777777" w:rsidR="005568F3" w:rsidRPr="00A92020" w:rsidRDefault="005568F3" w:rsidP="005568F3">
      <w:pPr>
        <w:pStyle w:val="Paragraphedeliste"/>
        <w:spacing w:before="120" w:after="120" w:line="240" w:lineRule="auto"/>
        <w:ind w:left="426"/>
        <w:jc w:val="both"/>
        <w:rPr>
          <w:rFonts w:ascii="Times New Roman" w:hAnsi="Times New Roman"/>
          <w:sz w:val="24"/>
          <w:szCs w:val="24"/>
        </w:rPr>
      </w:pPr>
    </w:p>
    <w:p w14:paraId="76DA2C79" w14:textId="31C6AB67" w:rsidR="00D87C61" w:rsidRPr="002C2B86" w:rsidRDefault="00C92DBC" w:rsidP="00C12D86">
      <w:pPr>
        <w:pStyle w:val="type2"/>
        <w:numPr>
          <w:ilvl w:val="1"/>
          <w:numId w:val="67"/>
        </w:numPr>
      </w:pPr>
      <w:bookmarkStart w:id="91" w:name="_Toc410630979"/>
      <w:r>
        <w:t xml:space="preserve"> </w:t>
      </w:r>
      <w:r w:rsidR="00D87C61" w:rsidRPr="002C2B86">
        <w:t>Caractérisation des types sur la base des indicateurs de durabilité</w:t>
      </w:r>
      <w:bookmarkEnd w:id="91"/>
    </w:p>
    <w:p w14:paraId="2AE927C0" w14:textId="31B90C3C" w:rsidR="00D87C61" w:rsidRPr="00365642" w:rsidRDefault="00D87C61" w:rsidP="00D87C61">
      <w:pPr>
        <w:jc w:val="both"/>
        <w:rPr>
          <w:rFonts w:ascii="Times New Roman" w:hAnsi="Times New Roman"/>
          <w:sz w:val="24"/>
          <w:szCs w:val="24"/>
        </w:rPr>
      </w:pPr>
      <w:r w:rsidRPr="00365642">
        <w:rPr>
          <w:rFonts w:ascii="Times New Roman" w:hAnsi="Times New Roman"/>
          <w:sz w:val="24"/>
          <w:szCs w:val="24"/>
        </w:rPr>
        <w:t xml:space="preserve">En ce quoi concerne la durabilité (économie, sociale et environnementale), on trouve des différences très claires entre les grandes exploitations (type 2 et type 5) et les petites exploitations (type 1 et type 4). </w:t>
      </w:r>
    </w:p>
    <w:p w14:paraId="4DA6CC16" w14:textId="231739C8" w:rsidR="00D87C61" w:rsidRPr="00A92020" w:rsidRDefault="00D87C61" w:rsidP="00C12D86">
      <w:pPr>
        <w:pStyle w:val="Paragraphedeliste"/>
        <w:numPr>
          <w:ilvl w:val="0"/>
          <w:numId w:val="64"/>
        </w:numPr>
        <w:ind w:left="0" w:firstLine="426"/>
        <w:jc w:val="both"/>
        <w:rPr>
          <w:rFonts w:ascii="Times New Roman" w:hAnsi="Times New Roman"/>
          <w:sz w:val="24"/>
          <w:szCs w:val="24"/>
        </w:rPr>
      </w:pPr>
      <w:r w:rsidRPr="000420C0">
        <w:rPr>
          <w:rFonts w:ascii="Times New Roman" w:hAnsi="Times New Roman"/>
          <w:i/>
          <w:sz w:val="24"/>
          <w:szCs w:val="24"/>
        </w:rPr>
        <w:t>Durabilité économique</w:t>
      </w:r>
      <w:r w:rsidRPr="000420C0">
        <w:rPr>
          <w:rFonts w:ascii="Times New Roman" w:hAnsi="Times New Roman"/>
          <w:sz w:val="24"/>
          <w:szCs w:val="24"/>
        </w:rPr>
        <w:t> : le revenu par main-d’œuvre des types 2 et 5 est meilleur que celui du type 1 et type 4 (petites exploitations). Toutefois</w:t>
      </w:r>
      <w:r w:rsidRPr="00654661">
        <w:rPr>
          <w:rFonts w:ascii="Times New Roman" w:hAnsi="Times New Roman"/>
          <w:sz w:val="24"/>
          <w:szCs w:val="24"/>
        </w:rPr>
        <w:t xml:space="preserve">, le niveau de risque est aussi plus élevé car les revenus ne sont pas diversifiés </w:t>
      </w:r>
      <w:r w:rsidRPr="000420C0">
        <w:rPr>
          <w:rFonts w:ascii="Times New Roman" w:hAnsi="Times New Roman"/>
          <w:sz w:val="24"/>
          <w:szCs w:val="24"/>
        </w:rPr>
        <w:t xml:space="preserve">dans </w:t>
      </w:r>
      <w:r w:rsidR="00C92DBC" w:rsidRPr="000420C0">
        <w:rPr>
          <w:rFonts w:ascii="Times New Roman" w:hAnsi="Times New Roman"/>
          <w:sz w:val="24"/>
          <w:szCs w:val="24"/>
        </w:rPr>
        <w:t>les types</w:t>
      </w:r>
      <w:r w:rsidRPr="000420C0">
        <w:rPr>
          <w:rFonts w:ascii="Times New Roman" w:hAnsi="Times New Roman"/>
          <w:sz w:val="24"/>
          <w:szCs w:val="24"/>
        </w:rPr>
        <w:t xml:space="preserve"> 2 et 5. Actuellement, on connait peu </w:t>
      </w:r>
      <w:r w:rsidRPr="000420C0">
        <w:rPr>
          <w:rFonts w:ascii="Times New Roman" w:hAnsi="Times New Roman"/>
          <w:sz w:val="24"/>
          <w:szCs w:val="24"/>
        </w:rPr>
        <w:lastRenderedPageBreak/>
        <w:t xml:space="preserve">l’efficacité économique de la production laitière entre les types du fait du manque d’indicateurs pour calculer </w:t>
      </w:r>
      <w:r w:rsidR="00D03201" w:rsidRPr="000420C0">
        <w:rPr>
          <w:rFonts w:ascii="Times New Roman" w:hAnsi="Times New Roman"/>
          <w:sz w:val="24"/>
          <w:szCs w:val="24"/>
        </w:rPr>
        <w:t>la</w:t>
      </w:r>
      <w:r w:rsidRPr="000420C0">
        <w:rPr>
          <w:rFonts w:ascii="Times New Roman" w:hAnsi="Times New Roman"/>
          <w:sz w:val="24"/>
          <w:szCs w:val="24"/>
        </w:rPr>
        <w:t xml:space="preserve"> marge brute. Mais si le prix de lait baisse, peut-être que les plus petites fermes seront plus durables que les grandes parce que le revenu de la famille se basera sur une diversité d’activités. D’autre part, la capacité d’accès au crédit bancaire est difficile pour les grandes exploitations du centre de recherche car ils n’ont pas de carnet rouge pour leurs surfaces (une condition très importante pour accéder au crédit bancaire au Vietnam). </w:t>
      </w:r>
    </w:p>
    <w:p w14:paraId="12F051F2" w14:textId="49710808" w:rsidR="00D87C61" w:rsidRDefault="00D87C61" w:rsidP="00C12D86">
      <w:pPr>
        <w:pStyle w:val="Paragraphedeliste"/>
        <w:numPr>
          <w:ilvl w:val="0"/>
          <w:numId w:val="63"/>
        </w:numPr>
        <w:ind w:left="0" w:firstLine="360"/>
        <w:jc w:val="both"/>
        <w:rPr>
          <w:rFonts w:ascii="Times New Roman" w:hAnsi="Times New Roman"/>
          <w:sz w:val="24"/>
          <w:szCs w:val="24"/>
        </w:rPr>
      </w:pPr>
      <w:r w:rsidRPr="00A43EC7">
        <w:rPr>
          <w:rFonts w:ascii="Times New Roman" w:hAnsi="Times New Roman"/>
          <w:i/>
          <w:sz w:val="24"/>
          <w:szCs w:val="24"/>
        </w:rPr>
        <w:t>Durabilité sociale</w:t>
      </w:r>
      <w:r>
        <w:rPr>
          <w:rFonts w:ascii="Times New Roman" w:hAnsi="Times New Roman"/>
          <w:sz w:val="24"/>
          <w:szCs w:val="24"/>
        </w:rPr>
        <w:t xml:space="preserve"> : on trouve une bonne efficacité du travail (nombre d’heure par tonne de lait, et par bovin par jour) dans les grandes exploitations (type 2 et 5) par rapport aux petites exploitations (type 1, 3, 4). (Voir tableau 7). </w:t>
      </w:r>
    </w:p>
    <w:p w14:paraId="28845E3F" w14:textId="11A0615C" w:rsidR="00D87C61" w:rsidRPr="00736B5F" w:rsidRDefault="00D87C61" w:rsidP="00C12D86">
      <w:pPr>
        <w:pStyle w:val="Paragraphedeliste"/>
        <w:numPr>
          <w:ilvl w:val="0"/>
          <w:numId w:val="63"/>
        </w:numPr>
        <w:ind w:left="0" w:firstLine="360"/>
        <w:jc w:val="both"/>
        <w:rPr>
          <w:rFonts w:ascii="Times New Roman" w:hAnsi="Times New Roman"/>
          <w:sz w:val="24"/>
          <w:szCs w:val="24"/>
        </w:rPr>
      </w:pPr>
      <w:r w:rsidRPr="007A4A5D">
        <w:rPr>
          <w:rFonts w:ascii="Times New Roman" w:hAnsi="Times New Roman"/>
          <w:i/>
          <w:sz w:val="24"/>
          <w:szCs w:val="24"/>
        </w:rPr>
        <w:t>Durabilité environnement</w:t>
      </w:r>
      <w:r>
        <w:rPr>
          <w:rFonts w:ascii="Times New Roman" w:hAnsi="Times New Roman"/>
          <w:i/>
          <w:sz w:val="24"/>
          <w:szCs w:val="24"/>
        </w:rPr>
        <w:t>ale</w:t>
      </w:r>
      <w:r>
        <w:rPr>
          <w:rFonts w:ascii="Times New Roman" w:hAnsi="Times New Roman"/>
          <w:sz w:val="24"/>
          <w:szCs w:val="24"/>
        </w:rPr>
        <w:t xml:space="preserve"> : </w:t>
      </w:r>
      <w:r w:rsidRPr="00736B5F">
        <w:rPr>
          <w:rFonts w:ascii="Times New Roman" w:hAnsi="Times New Roman"/>
          <w:sz w:val="24"/>
          <w:szCs w:val="24"/>
        </w:rPr>
        <w:t>En termes de durabilité environnement</w:t>
      </w:r>
      <w:r>
        <w:rPr>
          <w:rFonts w:ascii="Times New Roman" w:hAnsi="Times New Roman"/>
          <w:sz w:val="24"/>
          <w:szCs w:val="24"/>
        </w:rPr>
        <w:t>ale</w:t>
      </w:r>
      <w:r w:rsidRPr="00736B5F">
        <w:rPr>
          <w:rFonts w:ascii="Times New Roman" w:hAnsi="Times New Roman"/>
          <w:sz w:val="24"/>
          <w:szCs w:val="24"/>
        </w:rPr>
        <w:t>, les exploitations s</w:t>
      </w:r>
      <w:r>
        <w:rPr>
          <w:rFonts w:ascii="Times New Roman" w:hAnsi="Times New Roman"/>
          <w:sz w:val="24"/>
          <w:szCs w:val="24"/>
        </w:rPr>
        <w:t>pécialisées</w:t>
      </w:r>
      <w:r w:rsidRPr="00736B5F">
        <w:rPr>
          <w:rFonts w:ascii="Times New Roman" w:hAnsi="Times New Roman"/>
          <w:sz w:val="24"/>
          <w:szCs w:val="24"/>
        </w:rPr>
        <w:t xml:space="preserve"> dépen</w:t>
      </w:r>
      <w:r>
        <w:rPr>
          <w:rFonts w:ascii="Times New Roman" w:hAnsi="Times New Roman"/>
          <w:sz w:val="24"/>
          <w:szCs w:val="24"/>
        </w:rPr>
        <w:t>sent</w:t>
      </w:r>
      <w:r w:rsidRPr="00736B5F">
        <w:rPr>
          <w:rFonts w:ascii="Times New Roman" w:hAnsi="Times New Roman"/>
          <w:sz w:val="24"/>
          <w:szCs w:val="24"/>
        </w:rPr>
        <w:t xml:space="preserve"> beaucoup d’argen</w:t>
      </w:r>
      <w:r>
        <w:rPr>
          <w:rFonts w:ascii="Times New Roman" w:hAnsi="Times New Roman"/>
          <w:sz w:val="24"/>
          <w:szCs w:val="24"/>
        </w:rPr>
        <w:t>t pour l’achat d</w:t>
      </w:r>
      <w:r w:rsidRPr="00736B5F">
        <w:rPr>
          <w:rFonts w:ascii="Times New Roman" w:hAnsi="Times New Roman"/>
          <w:sz w:val="24"/>
          <w:szCs w:val="24"/>
        </w:rPr>
        <w:t>es fertilisants pour l</w:t>
      </w:r>
      <w:r>
        <w:rPr>
          <w:rFonts w:ascii="Times New Roman" w:hAnsi="Times New Roman"/>
          <w:sz w:val="24"/>
          <w:szCs w:val="24"/>
        </w:rPr>
        <w:t xml:space="preserve">a culture intensive des fourrages destinés à </w:t>
      </w:r>
      <w:r w:rsidRPr="00736B5F">
        <w:rPr>
          <w:rFonts w:ascii="Times New Roman" w:hAnsi="Times New Roman"/>
          <w:sz w:val="24"/>
          <w:szCs w:val="24"/>
        </w:rPr>
        <w:t xml:space="preserve">la production laitière. </w:t>
      </w:r>
      <w:r>
        <w:rPr>
          <w:rFonts w:ascii="Times New Roman" w:hAnsi="Times New Roman"/>
          <w:sz w:val="24"/>
          <w:szCs w:val="24"/>
        </w:rPr>
        <w:t xml:space="preserve">Le type 5 a </w:t>
      </w:r>
      <w:r w:rsidR="00E25CFA">
        <w:rPr>
          <w:rFonts w:ascii="Times New Roman" w:hAnsi="Times New Roman"/>
          <w:sz w:val="24"/>
          <w:szCs w:val="24"/>
        </w:rPr>
        <w:t xml:space="preserve">une </w:t>
      </w:r>
      <w:r>
        <w:rPr>
          <w:rFonts w:ascii="Times New Roman" w:hAnsi="Times New Roman"/>
          <w:sz w:val="24"/>
          <w:szCs w:val="24"/>
        </w:rPr>
        <w:t xml:space="preserve">diversité </w:t>
      </w:r>
      <w:r w:rsidR="00E25CFA">
        <w:rPr>
          <w:rFonts w:ascii="Times New Roman" w:hAnsi="Times New Roman"/>
          <w:sz w:val="24"/>
          <w:szCs w:val="24"/>
        </w:rPr>
        <w:t xml:space="preserve">moindre </w:t>
      </w:r>
      <w:r>
        <w:rPr>
          <w:rFonts w:ascii="Times New Roman" w:hAnsi="Times New Roman"/>
          <w:sz w:val="24"/>
          <w:szCs w:val="24"/>
        </w:rPr>
        <w:t xml:space="preserve">d’espèces animales et végétales que le type 2. </w:t>
      </w:r>
      <w:r w:rsidRPr="00736B5F">
        <w:rPr>
          <w:rFonts w:ascii="Times New Roman" w:hAnsi="Times New Roman"/>
          <w:sz w:val="24"/>
          <w:szCs w:val="24"/>
        </w:rPr>
        <w:t>Toutefois</w:t>
      </w:r>
      <w:r w:rsidR="00C92DBC" w:rsidRPr="00736B5F">
        <w:rPr>
          <w:rFonts w:ascii="Times New Roman" w:hAnsi="Times New Roman"/>
          <w:sz w:val="24"/>
          <w:szCs w:val="24"/>
        </w:rPr>
        <w:t>, l’analyse</w:t>
      </w:r>
      <w:r w:rsidRPr="00736B5F">
        <w:rPr>
          <w:rFonts w:ascii="Times New Roman" w:hAnsi="Times New Roman"/>
          <w:sz w:val="24"/>
          <w:szCs w:val="24"/>
        </w:rPr>
        <w:t xml:space="preserve"> a montré les petites exploitations dépen</w:t>
      </w:r>
      <w:r>
        <w:rPr>
          <w:rFonts w:ascii="Times New Roman" w:hAnsi="Times New Roman"/>
          <w:sz w:val="24"/>
          <w:szCs w:val="24"/>
        </w:rPr>
        <w:t>sent</w:t>
      </w:r>
      <w:r w:rsidRPr="00736B5F">
        <w:rPr>
          <w:rFonts w:ascii="Times New Roman" w:hAnsi="Times New Roman"/>
          <w:sz w:val="24"/>
          <w:szCs w:val="24"/>
        </w:rPr>
        <w:t xml:space="preserve"> aussi beaucoup d’argent pour les produit chimiques, </w:t>
      </w:r>
      <w:r>
        <w:rPr>
          <w:rFonts w:ascii="Times New Roman" w:hAnsi="Times New Roman"/>
          <w:sz w:val="24"/>
          <w:szCs w:val="24"/>
        </w:rPr>
        <w:t xml:space="preserve">et elles </w:t>
      </w:r>
      <w:r w:rsidRPr="00736B5F">
        <w:rPr>
          <w:rFonts w:ascii="Times New Roman" w:hAnsi="Times New Roman"/>
          <w:sz w:val="24"/>
          <w:szCs w:val="24"/>
        </w:rPr>
        <w:t xml:space="preserve">n’ont pas de biogaz comme les grandes exploitations. </w:t>
      </w:r>
    </w:p>
    <w:p w14:paraId="0C982D4A" w14:textId="7CA23DA4" w:rsidR="00431E9D" w:rsidRPr="002173DF" w:rsidRDefault="00D87C61" w:rsidP="002173DF">
      <w:pPr>
        <w:pStyle w:val="type1"/>
      </w:pPr>
      <w:bookmarkStart w:id="92" w:name="_Toc410630980"/>
      <w:r w:rsidRPr="0077256C">
        <w:t>VI. Conclusion</w:t>
      </w:r>
      <w:bookmarkEnd w:id="92"/>
      <w:r w:rsidRPr="0077256C">
        <w:t xml:space="preserve"> </w:t>
      </w:r>
    </w:p>
    <w:p w14:paraId="4CED7B21" w14:textId="4D0561D3" w:rsidR="00DE1064" w:rsidRPr="00D33D6B" w:rsidRDefault="00B74E35" w:rsidP="00C12D86">
      <w:pPr>
        <w:pStyle w:val="Style3"/>
        <w:numPr>
          <w:ilvl w:val="0"/>
          <w:numId w:val="63"/>
        </w:numPr>
        <w:tabs>
          <w:tab w:val="left" w:pos="567"/>
        </w:tabs>
        <w:ind w:left="0" w:firstLine="360"/>
        <w:rPr>
          <w:b w:val="0"/>
        </w:rPr>
      </w:pPr>
      <w:r>
        <w:rPr>
          <w:b w:val="0"/>
        </w:rPr>
        <w:t xml:space="preserve"> </w:t>
      </w:r>
      <w:r w:rsidR="00DE1064" w:rsidRPr="00D33D6B">
        <w:rPr>
          <w:b w:val="0"/>
        </w:rPr>
        <w:t xml:space="preserve">La diversité des systèmes de production laitière : </w:t>
      </w:r>
      <w:r w:rsidR="00FC1092">
        <w:rPr>
          <w:b w:val="0"/>
        </w:rPr>
        <w:t>nous avons identifié une</w:t>
      </w:r>
      <w:r w:rsidR="00DE1064" w:rsidRPr="00D33D6B">
        <w:rPr>
          <w:b w:val="0"/>
        </w:rPr>
        <w:t xml:space="preserve"> diversité des exploitations laitières à Ba Vi sur la base des variables des capitaux (le nombre des activités sur la ferme, le niveau </w:t>
      </w:r>
      <w:r w:rsidR="00FC1092">
        <w:rPr>
          <w:b w:val="0"/>
        </w:rPr>
        <w:t xml:space="preserve">de spécialisation dans le </w:t>
      </w:r>
      <w:r w:rsidR="00DE1064" w:rsidRPr="00D33D6B">
        <w:rPr>
          <w:b w:val="0"/>
        </w:rPr>
        <w:t>lait, la main-d’œuvre travaillant dans l’atelier laitier, les équipements</w:t>
      </w:r>
      <w:r w:rsidR="0029381E" w:rsidRPr="00D33D6B">
        <w:rPr>
          <w:b w:val="0"/>
        </w:rPr>
        <w:t>, et l’efficacité économique</w:t>
      </w:r>
      <w:r w:rsidR="00DE1064" w:rsidRPr="00D33D6B">
        <w:rPr>
          <w:b w:val="0"/>
        </w:rPr>
        <w:t xml:space="preserve">). Par contre, </w:t>
      </w:r>
      <w:r w:rsidR="000D594E">
        <w:rPr>
          <w:b w:val="0"/>
        </w:rPr>
        <w:t>les</w:t>
      </w:r>
      <w:r w:rsidR="00DE1064" w:rsidRPr="00D33D6B">
        <w:rPr>
          <w:b w:val="0"/>
        </w:rPr>
        <w:t xml:space="preserve"> pratique d’élevage contribuent </w:t>
      </w:r>
      <w:r w:rsidR="000D594E" w:rsidRPr="00D33D6B">
        <w:rPr>
          <w:b w:val="0"/>
        </w:rPr>
        <w:t xml:space="preserve">peu </w:t>
      </w:r>
      <w:r w:rsidR="000D594E">
        <w:rPr>
          <w:b w:val="0"/>
        </w:rPr>
        <w:t>à</w:t>
      </w:r>
      <w:r w:rsidR="00DE1064" w:rsidRPr="00D33D6B">
        <w:rPr>
          <w:b w:val="0"/>
        </w:rPr>
        <w:t xml:space="preserve"> la caractérisation des types, comme par exemple : la race, la reproduction, </w:t>
      </w:r>
      <w:r w:rsidR="000D594E">
        <w:rPr>
          <w:b w:val="0"/>
        </w:rPr>
        <w:t>le soins sanitaires</w:t>
      </w:r>
      <w:r w:rsidR="00DE1064" w:rsidRPr="00D33D6B">
        <w:rPr>
          <w:b w:val="0"/>
        </w:rPr>
        <w:t xml:space="preserve">. </w:t>
      </w:r>
    </w:p>
    <w:p w14:paraId="6CD144CC" w14:textId="3621A91C" w:rsidR="000465B4" w:rsidRDefault="00B74E35" w:rsidP="00C12D86">
      <w:pPr>
        <w:pStyle w:val="Style3"/>
        <w:numPr>
          <w:ilvl w:val="0"/>
          <w:numId w:val="63"/>
        </w:numPr>
        <w:tabs>
          <w:tab w:val="left" w:pos="567"/>
        </w:tabs>
        <w:ind w:left="0" w:firstLine="360"/>
        <w:rPr>
          <w:b w:val="0"/>
        </w:rPr>
      </w:pPr>
      <w:r>
        <w:rPr>
          <w:b w:val="0"/>
        </w:rPr>
        <w:t xml:space="preserve"> </w:t>
      </w:r>
      <w:r w:rsidR="000D594E">
        <w:rPr>
          <w:b w:val="0"/>
        </w:rPr>
        <w:t xml:space="preserve">Les capacités pour </w:t>
      </w:r>
      <w:r w:rsidR="000465B4" w:rsidRPr="00D33D6B">
        <w:rPr>
          <w:b w:val="0"/>
        </w:rPr>
        <w:t>augmen</w:t>
      </w:r>
      <w:r w:rsidR="00EA3E7E">
        <w:rPr>
          <w:b w:val="0"/>
        </w:rPr>
        <w:t xml:space="preserve">ter la production laitière : </w:t>
      </w:r>
      <w:r w:rsidR="000D594E">
        <w:rPr>
          <w:b w:val="0"/>
        </w:rPr>
        <w:t>Parmi les</w:t>
      </w:r>
      <w:r w:rsidR="000465B4" w:rsidRPr="00D33D6B">
        <w:rPr>
          <w:b w:val="0"/>
        </w:rPr>
        <w:t xml:space="preserve"> 6 type</w:t>
      </w:r>
      <w:r w:rsidR="00FA6359">
        <w:rPr>
          <w:b w:val="0"/>
        </w:rPr>
        <w:t>s</w:t>
      </w:r>
      <w:r w:rsidR="000465B4" w:rsidRPr="00D33D6B">
        <w:rPr>
          <w:b w:val="0"/>
        </w:rPr>
        <w:t xml:space="preserve"> d</w:t>
      </w:r>
      <w:r w:rsidR="00FA6359">
        <w:rPr>
          <w:b w:val="0"/>
        </w:rPr>
        <w:t xml:space="preserve">e production laitière à Ba Vi, </w:t>
      </w:r>
      <w:r w:rsidR="000D594E">
        <w:rPr>
          <w:b w:val="0"/>
        </w:rPr>
        <w:t xml:space="preserve">les </w:t>
      </w:r>
      <w:r w:rsidR="00FA6359">
        <w:rPr>
          <w:b w:val="0"/>
        </w:rPr>
        <w:t>t</w:t>
      </w:r>
      <w:r w:rsidR="000465B4" w:rsidRPr="00D33D6B">
        <w:rPr>
          <w:b w:val="0"/>
        </w:rPr>
        <w:t>ype 1</w:t>
      </w:r>
      <w:r w:rsidR="00FA6359">
        <w:rPr>
          <w:b w:val="0"/>
        </w:rPr>
        <w:t>, t</w:t>
      </w:r>
      <w:r w:rsidR="00D33D6B">
        <w:rPr>
          <w:b w:val="0"/>
        </w:rPr>
        <w:t xml:space="preserve">ype 3 </w:t>
      </w:r>
      <w:r w:rsidR="00FA6359">
        <w:rPr>
          <w:b w:val="0"/>
        </w:rPr>
        <w:t>et type 6 ont la capacité</w:t>
      </w:r>
      <w:r w:rsidR="00D33D6B">
        <w:rPr>
          <w:b w:val="0"/>
        </w:rPr>
        <w:t xml:space="preserve"> d’accroitre le volume de lait grâce à l’augmentation de nombre de bovin</w:t>
      </w:r>
      <w:r w:rsidR="000D594E">
        <w:rPr>
          <w:b w:val="0"/>
        </w:rPr>
        <w:t>s</w:t>
      </w:r>
      <w:r w:rsidR="00D33D6B">
        <w:rPr>
          <w:b w:val="0"/>
        </w:rPr>
        <w:t>.</w:t>
      </w:r>
      <w:r w:rsidR="000D594E">
        <w:rPr>
          <w:b w:val="0"/>
        </w:rPr>
        <w:t xml:space="preserve"> Pour les autres (type 2 </w:t>
      </w:r>
      <w:r w:rsidR="00FA6359">
        <w:rPr>
          <w:b w:val="0"/>
        </w:rPr>
        <w:t xml:space="preserve">et type 4) </w:t>
      </w:r>
      <w:r w:rsidR="000D594E">
        <w:rPr>
          <w:b w:val="0"/>
        </w:rPr>
        <w:t xml:space="preserve">il est </w:t>
      </w:r>
      <w:r w:rsidR="00FA6359">
        <w:rPr>
          <w:b w:val="0"/>
        </w:rPr>
        <w:t xml:space="preserve">difficile d’accroitre la production laitière </w:t>
      </w:r>
      <w:r w:rsidR="000D594E">
        <w:rPr>
          <w:b w:val="0"/>
        </w:rPr>
        <w:t>en augmentant</w:t>
      </w:r>
      <w:r w:rsidR="00FA6359">
        <w:rPr>
          <w:b w:val="0"/>
        </w:rPr>
        <w:t xml:space="preserve"> le nombre de bovin du fait du manque de surface. Par contre, ces types peuvent améliorer la race de bovins, </w:t>
      </w:r>
      <w:r w:rsidR="000D594E">
        <w:rPr>
          <w:b w:val="0"/>
        </w:rPr>
        <w:t>et l’utilisation intensive des</w:t>
      </w:r>
      <w:r w:rsidR="00FA6359">
        <w:rPr>
          <w:b w:val="0"/>
        </w:rPr>
        <w:t xml:space="preserve"> fourrage</w:t>
      </w:r>
      <w:r w:rsidR="000D594E">
        <w:rPr>
          <w:b w:val="0"/>
        </w:rPr>
        <w:t>s</w:t>
      </w:r>
      <w:r w:rsidR="00FA6359">
        <w:rPr>
          <w:b w:val="0"/>
        </w:rPr>
        <w:t xml:space="preserve"> pour augmenter le volume de lait. </w:t>
      </w:r>
    </w:p>
    <w:p w14:paraId="6C3F28D6" w14:textId="02BBEEB2" w:rsidR="006E46DC" w:rsidRPr="006E46DC" w:rsidRDefault="00B74E35" w:rsidP="00C12D86">
      <w:pPr>
        <w:pStyle w:val="Paragraphedeliste"/>
        <w:numPr>
          <w:ilvl w:val="0"/>
          <w:numId w:val="63"/>
        </w:numPr>
        <w:ind w:left="0" w:firstLine="360"/>
        <w:jc w:val="both"/>
        <w:rPr>
          <w:rFonts w:ascii="Times New Roman" w:hAnsi="Times New Roman"/>
          <w:sz w:val="24"/>
          <w:szCs w:val="24"/>
        </w:rPr>
      </w:pPr>
      <w:r>
        <w:rPr>
          <w:b/>
        </w:rPr>
        <w:t xml:space="preserve"> </w:t>
      </w:r>
      <w:r w:rsidR="00EA3E7E" w:rsidRPr="006E46DC">
        <w:rPr>
          <w:rFonts w:ascii="Times New Roman" w:hAnsi="Times New Roman"/>
          <w:sz w:val="24"/>
          <w:szCs w:val="24"/>
        </w:rPr>
        <w:t xml:space="preserve">La durabilité des exploitations laitières : </w:t>
      </w:r>
      <w:r w:rsidR="008A5F1B" w:rsidRPr="006E46DC">
        <w:rPr>
          <w:rFonts w:ascii="Times New Roman" w:hAnsi="Times New Roman"/>
          <w:sz w:val="24"/>
          <w:szCs w:val="24"/>
        </w:rPr>
        <w:t>le</w:t>
      </w:r>
      <w:r w:rsidR="000D594E">
        <w:rPr>
          <w:rFonts w:ascii="Times New Roman" w:hAnsi="Times New Roman"/>
          <w:sz w:val="24"/>
          <w:szCs w:val="24"/>
        </w:rPr>
        <w:t>s</w:t>
      </w:r>
      <w:r w:rsidR="008A5F1B" w:rsidRPr="006E46DC">
        <w:rPr>
          <w:rFonts w:ascii="Times New Roman" w:hAnsi="Times New Roman"/>
          <w:sz w:val="24"/>
          <w:szCs w:val="24"/>
        </w:rPr>
        <w:t xml:space="preserve"> type 2</w:t>
      </w:r>
      <w:r w:rsidR="000D594E">
        <w:rPr>
          <w:rFonts w:ascii="Times New Roman" w:hAnsi="Times New Roman"/>
          <w:sz w:val="24"/>
          <w:szCs w:val="24"/>
        </w:rPr>
        <w:t xml:space="preserve"> et type 5 auraient une meilleure durabilité économique que les </w:t>
      </w:r>
      <w:r w:rsidR="008A5F1B" w:rsidRPr="006E46DC">
        <w:rPr>
          <w:rFonts w:ascii="Times New Roman" w:hAnsi="Times New Roman"/>
          <w:sz w:val="24"/>
          <w:szCs w:val="24"/>
        </w:rPr>
        <w:t>types 1, 3</w:t>
      </w:r>
      <w:r w:rsidR="000D594E">
        <w:rPr>
          <w:rFonts w:ascii="Times New Roman" w:hAnsi="Times New Roman"/>
          <w:sz w:val="24"/>
          <w:szCs w:val="24"/>
        </w:rPr>
        <w:t xml:space="preserve"> et</w:t>
      </w:r>
      <w:r w:rsidR="008A5F1B" w:rsidRPr="006E46DC">
        <w:rPr>
          <w:rFonts w:ascii="Times New Roman" w:hAnsi="Times New Roman"/>
          <w:sz w:val="24"/>
          <w:szCs w:val="24"/>
        </w:rPr>
        <w:t xml:space="preserve"> 4</w:t>
      </w:r>
      <w:r w:rsidR="006E46DC" w:rsidRPr="006E46DC">
        <w:rPr>
          <w:rFonts w:ascii="Times New Roman" w:hAnsi="Times New Roman"/>
          <w:sz w:val="24"/>
          <w:szCs w:val="24"/>
        </w:rPr>
        <w:t>. Par contre, les exploitations spécialisées dépensent beaucoup d’argent pour l’achat des fertilisants pour la culture intensive des fourrages destinés à la production laitière</w:t>
      </w:r>
      <w:r w:rsidR="006E46DC" w:rsidRPr="006E46DC">
        <w:t xml:space="preserve">. </w:t>
      </w:r>
      <w:r w:rsidR="006E46DC" w:rsidRPr="006E46DC">
        <w:rPr>
          <w:rFonts w:ascii="Times New Roman" w:hAnsi="Times New Roman"/>
          <w:sz w:val="24"/>
          <w:szCs w:val="24"/>
        </w:rPr>
        <w:t xml:space="preserve">Toutefois, l’analyse a montré les petites exploitations dépensent aussi beaucoup d’argent pour les produit chimiques, et elles n’ont pas de biogaz comme les grandes exploitations. </w:t>
      </w:r>
    </w:p>
    <w:p w14:paraId="7C056DE3" w14:textId="0A02E673" w:rsidR="00B74E35" w:rsidRPr="006E46DC" w:rsidRDefault="00B74E35" w:rsidP="006E46DC">
      <w:pPr>
        <w:pStyle w:val="Style3"/>
        <w:numPr>
          <w:ilvl w:val="0"/>
          <w:numId w:val="0"/>
        </w:numPr>
        <w:tabs>
          <w:tab w:val="left" w:pos="567"/>
        </w:tabs>
        <w:ind w:left="720"/>
        <w:rPr>
          <w:b w:val="0"/>
        </w:rPr>
      </w:pPr>
    </w:p>
    <w:p w14:paraId="3D8D6A76" w14:textId="1C20F1A6" w:rsidR="002A50F0" w:rsidRDefault="002A50F0" w:rsidP="00C97E43">
      <w:pPr>
        <w:sectPr w:rsidR="002A50F0" w:rsidSect="001A00CF">
          <w:footerReference w:type="default" r:id="rId49"/>
          <w:pgSz w:w="11907" w:h="16839" w:code="9"/>
          <w:pgMar w:top="1440" w:right="1440" w:bottom="1440" w:left="1440" w:header="720" w:footer="720" w:gutter="0"/>
          <w:cols w:space="720"/>
          <w:docGrid w:linePitch="360"/>
        </w:sectPr>
      </w:pPr>
      <w:bookmarkStart w:id="93" w:name="_Toc400572365"/>
    </w:p>
    <w:p w14:paraId="4C38A745" w14:textId="187378B6" w:rsidR="002A50F0" w:rsidRPr="003822EB" w:rsidRDefault="00E91727" w:rsidP="003822EB">
      <w:pPr>
        <w:pStyle w:val="Lgende"/>
        <w:rPr>
          <w:rFonts w:ascii="Times New Roman" w:hAnsi="Times New Roman"/>
          <w:i w:val="0"/>
          <w:color w:val="auto"/>
          <w:sz w:val="24"/>
          <w:szCs w:val="24"/>
        </w:rPr>
      </w:pPr>
      <w:bookmarkStart w:id="94" w:name="_Toc410631274"/>
      <w:r w:rsidRPr="003822EB">
        <w:rPr>
          <w:rFonts w:ascii="Times New Roman" w:hAnsi="Times New Roman"/>
          <w:i w:val="0"/>
          <w:color w:val="auto"/>
          <w:sz w:val="24"/>
          <w:szCs w:val="24"/>
        </w:rPr>
        <w:lastRenderedPageBreak/>
        <w:t xml:space="preserve">Tableau </w:t>
      </w:r>
      <w:r w:rsidRPr="003822EB">
        <w:rPr>
          <w:rFonts w:ascii="Times New Roman" w:hAnsi="Times New Roman"/>
          <w:i w:val="0"/>
          <w:color w:val="auto"/>
          <w:sz w:val="24"/>
          <w:szCs w:val="24"/>
        </w:rPr>
        <w:fldChar w:fldCharType="begin"/>
      </w:r>
      <w:r w:rsidRPr="003822EB">
        <w:rPr>
          <w:rFonts w:ascii="Times New Roman" w:hAnsi="Times New Roman"/>
          <w:i w:val="0"/>
          <w:color w:val="auto"/>
          <w:sz w:val="24"/>
          <w:szCs w:val="24"/>
        </w:rPr>
        <w:instrText xml:space="preserve"> SEQ Tableau \* ARABIC </w:instrText>
      </w:r>
      <w:r w:rsidRPr="003822EB">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6</w:t>
      </w:r>
      <w:r w:rsidRPr="003822EB">
        <w:rPr>
          <w:rFonts w:ascii="Times New Roman" w:hAnsi="Times New Roman"/>
          <w:i w:val="0"/>
          <w:color w:val="auto"/>
          <w:sz w:val="24"/>
          <w:szCs w:val="24"/>
        </w:rPr>
        <w:fldChar w:fldCharType="end"/>
      </w:r>
      <w:r w:rsidRPr="003822EB">
        <w:rPr>
          <w:rFonts w:ascii="Times New Roman" w:hAnsi="Times New Roman"/>
          <w:i w:val="0"/>
          <w:color w:val="auto"/>
          <w:sz w:val="24"/>
          <w:szCs w:val="24"/>
        </w:rPr>
        <w:t xml:space="preserve">. Caractérisation des </w:t>
      </w:r>
      <w:r w:rsidR="00C049D9" w:rsidRPr="003822EB">
        <w:rPr>
          <w:rFonts w:ascii="Times New Roman" w:hAnsi="Times New Roman"/>
          <w:i w:val="0"/>
          <w:color w:val="auto"/>
          <w:sz w:val="24"/>
          <w:szCs w:val="24"/>
        </w:rPr>
        <w:t xml:space="preserve">types </w:t>
      </w:r>
      <w:bookmarkEnd w:id="93"/>
      <w:r w:rsidR="00703014">
        <w:rPr>
          <w:rFonts w:ascii="Times New Roman" w:hAnsi="Times New Roman"/>
          <w:i w:val="0"/>
          <w:color w:val="auto"/>
          <w:sz w:val="24"/>
          <w:szCs w:val="24"/>
        </w:rPr>
        <w:t>sur la base d</w:t>
      </w:r>
      <w:r w:rsidR="003822EB" w:rsidRPr="003822EB">
        <w:rPr>
          <w:rFonts w:ascii="Times New Roman" w:hAnsi="Times New Roman"/>
          <w:i w:val="0"/>
          <w:color w:val="auto"/>
          <w:sz w:val="24"/>
          <w:szCs w:val="24"/>
        </w:rPr>
        <w:t>es variables quantitative</w:t>
      </w:r>
      <w:bookmarkEnd w:id="94"/>
      <w:r w:rsidR="007F38D7">
        <w:rPr>
          <w:rFonts w:ascii="Times New Roman" w:hAnsi="Times New Roman"/>
          <w:i w:val="0"/>
          <w:color w:val="auto"/>
          <w:sz w:val="24"/>
          <w:szCs w:val="24"/>
        </w:rPr>
        <w:t>s</w:t>
      </w:r>
      <w:r w:rsidR="003822EB" w:rsidRPr="003822EB">
        <w:rPr>
          <w:rFonts w:ascii="Times New Roman" w:hAnsi="Times New Roman"/>
          <w:i w:val="0"/>
          <w:color w:val="auto"/>
          <w:sz w:val="24"/>
          <w:szCs w:val="24"/>
        </w:rPr>
        <w:t xml:space="preserve"> </w:t>
      </w:r>
    </w:p>
    <w:tbl>
      <w:tblPr>
        <w:tblW w:w="15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0"/>
        <w:gridCol w:w="360"/>
        <w:gridCol w:w="1727"/>
        <w:gridCol w:w="360"/>
        <w:gridCol w:w="1813"/>
        <w:gridCol w:w="360"/>
        <w:gridCol w:w="1796"/>
        <w:gridCol w:w="360"/>
        <w:gridCol w:w="1607"/>
        <w:gridCol w:w="360"/>
        <w:gridCol w:w="1744"/>
      </w:tblGrid>
      <w:tr w:rsidR="002A50F0" w:rsidRPr="002A50F0" w14:paraId="6AE6DAAC" w14:textId="77777777" w:rsidTr="00C92DBC">
        <w:trPr>
          <w:trHeight w:val="300"/>
          <w:jc w:val="center"/>
        </w:trPr>
        <w:tc>
          <w:tcPr>
            <w:tcW w:w="4580" w:type="dxa"/>
            <w:vMerge w:val="restart"/>
            <w:shd w:val="clear" w:color="auto" w:fill="auto"/>
            <w:noWrap/>
            <w:vAlign w:val="center"/>
            <w:hideMark/>
          </w:tcPr>
          <w:p w14:paraId="54CB9727" w14:textId="77777777" w:rsidR="002A50F0" w:rsidRPr="002A50F0" w:rsidRDefault="002A50F0" w:rsidP="00741C7A">
            <w:pPr>
              <w:spacing w:after="0" w:line="360" w:lineRule="auto"/>
              <w:jc w:val="center"/>
              <w:rPr>
                <w:rFonts w:ascii="Times New Roman" w:eastAsia="Times New Roman" w:hAnsi="Times New Roman"/>
                <w:b/>
                <w:bCs/>
                <w:color w:val="000000"/>
              </w:rPr>
            </w:pPr>
            <w:r w:rsidRPr="002A50F0">
              <w:rPr>
                <w:rFonts w:ascii="Times New Roman" w:eastAsia="Times New Roman" w:hAnsi="Times New Roman"/>
                <w:b/>
                <w:bCs/>
                <w:color w:val="000000"/>
              </w:rPr>
              <w:t>Variable</w:t>
            </w:r>
          </w:p>
        </w:tc>
        <w:tc>
          <w:tcPr>
            <w:tcW w:w="2087" w:type="dxa"/>
            <w:gridSpan w:val="2"/>
            <w:shd w:val="clear" w:color="auto" w:fill="auto"/>
            <w:noWrap/>
            <w:vAlign w:val="center"/>
            <w:hideMark/>
          </w:tcPr>
          <w:p w14:paraId="21728F8F" w14:textId="77777777" w:rsidR="002A50F0" w:rsidRPr="002A50F0" w:rsidRDefault="002A50F0" w:rsidP="00741C7A">
            <w:pPr>
              <w:spacing w:after="0" w:line="360" w:lineRule="auto"/>
              <w:jc w:val="center"/>
              <w:rPr>
                <w:rFonts w:ascii="Times New Roman" w:eastAsia="Times New Roman" w:hAnsi="Times New Roman"/>
                <w:b/>
                <w:bCs/>
                <w:color w:val="000000"/>
              </w:rPr>
            </w:pPr>
            <w:r w:rsidRPr="002A50F0">
              <w:rPr>
                <w:rFonts w:ascii="Times New Roman" w:eastAsia="Times New Roman" w:hAnsi="Times New Roman"/>
                <w:b/>
                <w:bCs/>
                <w:color w:val="000000"/>
              </w:rPr>
              <w:t>Type 1</w:t>
            </w:r>
          </w:p>
        </w:tc>
        <w:tc>
          <w:tcPr>
            <w:tcW w:w="2173" w:type="dxa"/>
            <w:gridSpan w:val="2"/>
            <w:shd w:val="clear" w:color="auto" w:fill="auto"/>
            <w:noWrap/>
            <w:vAlign w:val="center"/>
            <w:hideMark/>
          </w:tcPr>
          <w:p w14:paraId="42FA1300" w14:textId="77777777" w:rsidR="002A50F0" w:rsidRPr="002A50F0" w:rsidRDefault="002A50F0" w:rsidP="00741C7A">
            <w:pPr>
              <w:spacing w:after="0" w:line="360" w:lineRule="auto"/>
              <w:jc w:val="center"/>
              <w:rPr>
                <w:rFonts w:ascii="Times New Roman" w:eastAsia="Times New Roman" w:hAnsi="Times New Roman"/>
                <w:b/>
                <w:bCs/>
                <w:color w:val="000000"/>
              </w:rPr>
            </w:pPr>
            <w:r w:rsidRPr="002A50F0">
              <w:rPr>
                <w:rFonts w:ascii="Times New Roman" w:eastAsia="Times New Roman" w:hAnsi="Times New Roman"/>
                <w:b/>
                <w:bCs/>
                <w:color w:val="000000"/>
              </w:rPr>
              <w:t>Type 2</w:t>
            </w:r>
          </w:p>
        </w:tc>
        <w:tc>
          <w:tcPr>
            <w:tcW w:w="2156" w:type="dxa"/>
            <w:gridSpan w:val="2"/>
            <w:shd w:val="clear" w:color="auto" w:fill="auto"/>
            <w:noWrap/>
            <w:vAlign w:val="center"/>
            <w:hideMark/>
          </w:tcPr>
          <w:p w14:paraId="0EB7CDBB" w14:textId="77777777" w:rsidR="002A50F0" w:rsidRPr="002A50F0" w:rsidRDefault="002A50F0" w:rsidP="00741C7A">
            <w:pPr>
              <w:spacing w:after="0" w:line="360" w:lineRule="auto"/>
              <w:jc w:val="center"/>
              <w:rPr>
                <w:rFonts w:ascii="Times New Roman" w:eastAsia="Times New Roman" w:hAnsi="Times New Roman"/>
                <w:b/>
                <w:bCs/>
                <w:color w:val="000000"/>
              </w:rPr>
            </w:pPr>
            <w:r w:rsidRPr="002A50F0">
              <w:rPr>
                <w:rFonts w:ascii="Times New Roman" w:eastAsia="Times New Roman" w:hAnsi="Times New Roman"/>
                <w:b/>
                <w:bCs/>
                <w:color w:val="000000"/>
              </w:rPr>
              <w:t>Type 3</w:t>
            </w:r>
          </w:p>
        </w:tc>
        <w:tc>
          <w:tcPr>
            <w:tcW w:w="1967" w:type="dxa"/>
            <w:gridSpan w:val="2"/>
            <w:shd w:val="clear" w:color="auto" w:fill="auto"/>
            <w:noWrap/>
            <w:vAlign w:val="center"/>
            <w:hideMark/>
          </w:tcPr>
          <w:p w14:paraId="3C5C3389" w14:textId="77777777" w:rsidR="002A50F0" w:rsidRPr="002A50F0" w:rsidRDefault="002A50F0" w:rsidP="00741C7A">
            <w:pPr>
              <w:spacing w:after="0" w:line="360" w:lineRule="auto"/>
              <w:jc w:val="center"/>
              <w:rPr>
                <w:rFonts w:ascii="Times New Roman" w:eastAsia="Times New Roman" w:hAnsi="Times New Roman"/>
                <w:b/>
                <w:bCs/>
                <w:color w:val="000000"/>
              </w:rPr>
            </w:pPr>
            <w:r w:rsidRPr="002A50F0">
              <w:rPr>
                <w:rFonts w:ascii="Times New Roman" w:eastAsia="Times New Roman" w:hAnsi="Times New Roman"/>
                <w:b/>
                <w:bCs/>
                <w:color w:val="000000"/>
              </w:rPr>
              <w:t>Type 4</w:t>
            </w:r>
          </w:p>
        </w:tc>
        <w:tc>
          <w:tcPr>
            <w:tcW w:w="2104" w:type="dxa"/>
            <w:gridSpan w:val="2"/>
            <w:shd w:val="clear" w:color="auto" w:fill="auto"/>
            <w:noWrap/>
            <w:vAlign w:val="center"/>
            <w:hideMark/>
          </w:tcPr>
          <w:p w14:paraId="3831D5E1" w14:textId="77777777" w:rsidR="002A50F0" w:rsidRPr="002A50F0" w:rsidRDefault="002A50F0" w:rsidP="00741C7A">
            <w:pPr>
              <w:spacing w:after="0" w:line="360" w:lineRule="auto"/>
              <w:jc w:val="center"/>
              <w:rPr>
                <w:rFonts w:ascii="Times New Roman" w:eastAsia="Times New Roman" w:hAnsi="Times New Roman"/>
                <w:b/>
                <w:bCs/>
                <w:color w:val="000000"/>
              </w:rPr>
            </w:pPr>
            <w:r w:rsidRPr="002A50F0">
              <w:rPr>
                <w:rFonts w:ascii="Times New Roman" w:eastAsia="Times New Roman" w:hAnsi="Times New Roman"/>
                <w:b/>
                <w:bCs/>
                <w:color w:val="000000"/>
              </w:rPr>
              <w:t>Type 5</w:t>
            </w:r>
          </w:p>
        </w:tc>
      </w:tr>
      <w:tr w:rsidR="002A50F0" w:rsidRPr="002A50F0" w14:paraId="029CA44A" w14:textId="77777777" w:rsidTr="00C92DBC">
        <w:trPr>
          <w:trHeight w:val="300"/>
          <w:jc w:val="center"/>
        </w:trPr>
        <w:tc>
          <w:tcPr>
            <w:tcW w:w="4580" w:type="dxa"/>
            <w:vMerge/>
            <w:vAlign w:val="center"/>
            <w:hideMark/>
          </w:tcPr>
          <w:p w14:paraId="355FF2B2" w14:textId="77777777" w:rsidR="002A50F0" w:rsidRPr="002A50F0" w:rsidRDefault="002A50F0" w:rsidP="00741C7A">
            <w:pPr>
              <w:spacing w:after="0" w:line="360" w:lineRule="auto"/>
              <w:rPr>
                <w:rFonts w:ascii="Times New Roman" w:eastAsia="Times New Roman" w:hAnsi="Times New Roman"/>
                <w:b/>
                <w:bCs/>
                <w:color w:val="000000"/>
              </w:rPr>
            </w:pPr>
          </w:p>
        </w:tc>
        <w:tc>
          <w:tcPr>
            <w:tcW w:w="360" w:type="dxa"/>
            <w:shd w:val="clear" w:color="auto" w:fill="auto"/>
            <w:noWrap/>
            <w:vAlign w:val="center"/>
            <w:hideMark/>
          </w:tcPr>
          <w:p w14:paraId="3CEE5408"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n</w:t>
            </w:r>
          </w:p>
        </w:tc>
        <w:tc>
          <w:tcPr>
            <w:tcW w:w="1727" w:type="dxa"/>
            <w:shd w:val="clear" w:color="auto" w:fill="auto"/>
            <w:noWrap/>
            <w:vAlign w:val="center"/>
            <w:hideMark/>
          </w:tcPr>
          <w:p w14:paraId="1E1A87AE" w14:textId="77777777" w:rsidR="002A50F0" w:rsidRPr="002A50F0" w:rsidRDefault="002A50F0" w:rsidP="00741C7A">
            <w:pPr>
              <w:spacing w:after="0" w:line="360" w:lineRule="auto"/>
              <w:jc w:val="center"/>
              <w:rPr>
                <w:rFonts w:ascii="Times New Roman" w:eastAsia="Times New Roman" w:hAnsi="Times New Roman"/>
                <w:color w:val="000000"/>
              </w:rPr>
            </w:pPr>
            <w:proofErr w:type="spellStart"/>
            <w:r w:rsidRPr="002A50F0">
              <w:rPr>
                <w:rFonts w:ascii="Times New Roman" w:eastAsia="Times New Roman" w:hAnsi="Times New Roman"/>
                <w:color w:val="000000"/>
              </w:rPr>
              <w:t>mean</w:t>
            </w:r>
            <w:proofErr w:type="spellEnd"/>
            <w:r w:rsidRPr="002A50F0">
              <w:rPr>
                <w:rFonts w:ascii="Times New Roman" w:eastAsia="Times New Roman" w:hAnsi="Times New Roman"/>
                <w:color w:val="000000"/>
              </w:rPr>
              <w:t xml:space="preserve"> ± </w:t>
            </w:r>
            <w:proofErr w:type="spellStart"/>
            <w:r w:rsidRPr="002A50F0">
              <w:rPr>
                <w:rFonts w:ascii="Times New Roman" w:eastAsia="Times New Roman" w:hAnsi="Times New Roman"/>
                <w:color w:val="000000"/>
              </w:rPr>
              <w:t>sd</w:t>
            </w:r>
            <w:proofErr w:type="spellEnd"/>
          </w:p>
        </w:tc>
        <w:tc>
          <w:tcPr>
            <w:tcW w:w="360" w:type="dxa"/>
            <w:shd w:val="clear" w:color="auto" w:fill="auto"/>
            <w:noWrap/>
            <w:vAlign w:val="center"/>
            <w:hideMark/>
          </w:tcPr>
          <w:p w14:paraId="7AD3F0B4"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n</w:t>
            </w:r>
          </w:p>
        </w:tc>
        <w:tc>
          <w:tcPr>
            <w:tcW w:w="1813" w:type="dxa"/>
            <w:shd w:val="clear" w:color="auto" w:fill="auto"/>
            <w:noWrap/>
            <w:vAlign w:val="center"/>
            <w:hideMark/>
          </w:tcPr>
          <w:p w14:paraId="2FC62912" w14:textId="77777777" w:rsidR="002A50F0" w:rsidRPr="002A50F0" w:rsidRDefault="002A50F0" w:rsidP="00741C7A">
            <w:pPr>
              <w:spacing w:after="0" w:line="360" w:lineRule="auto"/>
              <w:jc w:val="center"/>
              <w:rPr>
                <w:rFonts w:ascii="Times New Roman" w:eastAsia="Times New Roman" w:hAnsi="Times New Roman"/>
                <w:color w:val="000000"/>
              </w:rPr>
            </w:pPr>
            <w:proofErr w:type="spellStart"/>
            <w:r w:rsidRPr="002A50F0">
              <w:rPr>
                <w:rFonts w:ascii="Times New Roman" w:eastAsia="Times New Roman" w:hAnsi="Times New Roman"/>
                <w:color w:val="000000"/>
              </w:rPr>
              <w:t>mean</w:t>
            </w:r>
            <w:proofErr w:type="spellEnd"/>
            <w:r w:rsidRPr="002A50F0">
              <w:rPr>
                <w:rFonts w:ascii="Times New Roman" w:eastAsia="Times New Roman" w:hAnsi="Times New Roman"/>
                <w:color w:val="000000"/>
              </w:rPr>
              <w:t xml:space="preserve"> ± </w:t>
            </w:r>
            <w:proofErr w:type="spellStart"/>
            <w:r w:rsidRPr="002A50F0">
              <w:rPr>
                <w:rFonts w:ascii="Times New Roman" w:eastAsia="Times New Roman" w:hAnsi="Times New Roman"/>
                <w:color w:val="000000"/>
              </w:rPr>
              <w:t>sd</w:t>
            </w:r>
            <w:proofErr w:type="spellEnd"/>
          </w:p>
        </w:tc>
        <w:tc>
          <w:tcPr>
            <w:tcW w:w="360" w:type="dxa"/>
            <w:shd w:val="clear" w:color="auto" w:fill="auto"/>
            <w:noWrap/>
            <w:vAlign w:val="center"/>
            <w:hideMark/>
          </w:tcPr>
          <w:p w14:paraId="60225ECB"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n</w:t>
            </w:r>
          </w:p>
        </w:tc>
        <w:tc>
          <w:tcPr>
            <w:tcW w:w="1796" w:type="dxa"/>
            <w:shd w:val="clear" w:color="auto" w:fill="auto"/>
            <w:noWrap/>
            <w:vAlign w:val="center"/>
            <w:hideMark/>
          </w:tcPr>
          <w:p w14:paraId="219B87FC" w14:textId="77777777" w:rsidR="002A50F0" w:rsidRPr="002A50F0" w:rsidRDefault="002A50F0" w:rsidP="00741C7A">
            <w:pPr>
              <w:spacing w:after="0" w:line="360" w:lineRule="auto"/>
              <w:jc w:val="center"/>
              <w:rPr>
                <w:rFonts w:ascii="Times New Roman" w:eastAsia="Times New Roman" w:hAnsi="Times New Roman"/>
                <w:color w:val="000000"/>
              </w:rPr>
            </w:pPr>
            <w:proofErr w:type="spellStart"/>
            <w:r w:rsidRPr="002A50F0">
              <w:rPr>
                <w:rFonts w:ascii="Times New Roman" w:eastAsia="Times New Roman" w:hAnsi="Times New Roman"/>
                <w:color w:val="000000"/>
              </w:rPr>
              <w:t>mean</w:t>
            </w:r>
            <w:proofErr w:type="spellEnd"/>
            <w:r w:rsidRPr="002A50F0">
              <w:rPr>
                <w:rFonts w:ascii="Times New Roman" w:eastAsia="Times New Roman" w:hAnsi="Times New Roman"/>
                <w:color w:val="000000"/>
              </w:rPr>
              <w:t xml:space="preserve"> ± </w:t>
            </w:r>
            <w:proofErr w:type="spellStart"/>
            <w:r w:rsidRPr="002A50F0">
              <w:rPr>
                <w:rFonts w:ascii="Times New Roman" w:eastAsia="Times New Roman" w:hAnsi="Times New Roman"/>
                <w:color w:val="000000"/>
              </w:rPr>
              <w:t>sd</w:t>
            </w:r>
            <w:proofErr w:type="spellEnd"/>
          </w:p>
        </w:tc>
        <w:tc>
          <w:tcPr>
            <w:tcW w:w="360" w:type="dxa"/>
            <w:shd w:val="clear" w:color="auto" w:fill="auto"/>
            <w:noWrap/>
            <w:vAlign w:val="center"/>
            <w:hideMark/>
          </w:tcPr>
          <w:p w14:paraId="66BC9A26"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n</w:t>
            </w:r>
          </w:p>
        </w:tc>
        <w:tc>
          <w:tcPr>
            <w:tcW w:w="1607" w:type="dxa"/>
            <w:shd w:val="clear" w:color="auto" w:fill="auto"/>
            <w:noWrap/>
            <w:vAlign w:val="center"/>
            <w:hideMark/>
          </w:tcPr>
          <w:p w14:paraId="6C728835" w14:textId="77777777" w:rsidR="002A50F0" w:rsidRPr="002A50F0" w:rsidRDefault="002A50F0" w:rsidP="00741C7A">
            <w:pPr>
              <w:spacing w:after="0" w:line="360" w:lineRule="auto"/>
              <w:jc w:val="center"/>
              <w:rPr>
                <w:rFonts w:ascii="Times New Roman" w:eastAsia="Times New Roman" w:hAnsi="Times New Roman"/>
                <w:color w:val="000000"/>
              </w:rPr>
            </w:pPr>
            <w:proofErr w:type="spellStart"/>
            <w:r w:rsidRPr="002A50F0">
              <w:rPr>
                <w:rFonts w:ascii="Times New Roman" w:eastAsia="Times New Roman" w:hAnsi="Times New Roman"/>
                <w:color w:val="000000"/>
              </w:rPr>
              <w:t>mean</w:t>
            </w:r>
            <w:proofErr w:type="spellEnd"/>
            <w:r w:rsidRPr="002A50F0">
              <w:rPr>
                <w:rFonts w:ascii="Times New Roman" w:eastAsia="Times New Roman" w:hAnsi="Times New Roman"/>
                <w:color w:val="000000"/>
              </w:rPr>
              <w:t xml:space="preserve"> ± </w:t>
            </w:r>
            <w:proofErr w:type="spellStart"/>
            <w:r w:rsidRPr="002A50F0">
              <w:rPr>
                <w:rFonts w:ascii="Times New Roman" w:eastAsia="Times New Roman" w:hAnsi="Times New Roman"/>
                <w:color w:val="000000"/>
              </w:rPr>
              <w:t>sd</w:t>
            </w:r>
            <w:proofErr w:type="spellEnd"/>
          </w:p>
        </w:tc>
        <w:tc>
          <w:tcPr>
            <w:tcW w:w="360" w:type="dxa"/>
            <w:shd w:val="clear" w:color="auto" w:fill="auto"/>
            <w:noWrap/>
            <w:vAlign w:val="center"/>
            <w:hideMark/>
          </w:tcPr>
          <w:p w14:paraId="00E04262"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n</w:t>
            </w:r>
          </w:p>
        </w:tc>
        <w:tc>
          <w:tcPr>
            <w:tcW w:w="1744" w:type="dxa"/>
            <w:shd w:val="clear" w:color="auto" w:fill="auto"/>
            <w:noWrap/>
            <w:vAlign w:val="center"/>
            <w:hideMark/>
          </w:tcPr>
          <w:p w14:paraId="365F5715" w14:textId="77777777" w:rsidR="002A50F0" w:rsidRPr="002A50F0" w:rsidRDefault="002A50F0" w:rsidP="00741C7A">
            <w:pPr>
              <w:spacing w:after="0" w:line="360" w:lineRule="auto"/>
              <w:jc w:val="center"/>
              <w:rPr>
                <w:rFonts w:ascii="Times New Roman" w:eastAsia="Times New Roman" w:hAnsi="Times New Roman"/>
                <w:color w:val="000000"/>
              </w:rPr>
            </w:pPr>
            <w:proofErr w:type="spellStart"/>
            <w:r w:rsidRPr="002A50F0">
              <w:rPr>
                <w:rFonts w:ascii="Times New Roman" w:eastAsia="Times New Roman" w:hAnsi="Times New Roman"/>
                <w:color w:val="000000"/>
              </w:rPr>
              <w:t>mean</w:t>
            </w:r>
            <w:proofErr w:type="spellEnd"/>
            <w:r w:rsidRPr="002A50F0">
              <w:rPr>
                <w:rFonts w:ascii="Times New Roman" w:eastAsia="Times New Roman" w:hAnsi="Times New Roman"/>
                <w:color w:val="000000"/>
              </w:rPr>
              <w:t xml:space="preserve"> ± </w:t>
            </w:r>
            <w:proofErr w:type="spellStart"/>
            <w:r w:rsidRPr="002A50F0">
              <w:rPr>
                <w:rFonts w:ascii="Times New Roman" w:eastAsia="Times New Roman" w:hAnsi="Times New Roman"/>
                <w:color w:val="000000"/>
              </w:rPr>
              <w:t>sd</w:t>
            </w:r>
            <w:proofErr w:type="spellEnd"/>
          </w:p>
        </w:tc>
      </w:tr>
      <w:tr w:rsidR="002A50F0" w:rsidRPr="002A50F0" w14:paraId="081C68FD" w14:textId="77777777" w:rsidTr="00C92DBC">
        <w:trPr>
          <w:trHeight w:val="300"/>
          <w:jc w:val="center"/>
        </w:trPr>
        <w:tc>
          <w:tcPr>
            <w:tcW w:w="15067" w:type="dxa"/>
            <w:gridSpan w:val="11"/>
            <w:shd w:val="clear" w:color="auto" w:fill="auto"/>
            <w:noWrap/>
            <w:vAlign w:val="center"/>
            <w:hideMark/>
          </w:tcPr>
          <w:p w14:paraId="4E5759CA" w14:textId="77777777" w:rsidR="002A50F0" w:rsidRPr="002A50F0" w:rsidRDefault="002A50F0" w:rsidP="00741C7A">
            <w:pPr>
              <w:spacing w:after="0" w:line="360" w:lineRule="auto"/>
              <w:rPr>
                <w:rFonts w:ascii="Times New Roman" w:eastAsia="Times New Roman" w:hAnsi="Times New Roman"/>
                <w:b/>
                <w:bCs/>
                <w:color w:val="000000"/>
              </w:rPr>
            </w:pPr>
            <w:r w:rsidRPr="002A50F0">
              <w:rPr>
                <w:rFonts w:ascii="Times New Roman" w:eastAsia="Times New Roman" w:hAnsi="Times New Roman"/>
                <w:b/>
                <w:bCs/>
                <w:color w:val="000000"/>
              </w:rPr>
              <w:t>Capital naturel</w:t>
            </w:r>
          </w:p>
        </w:tc>
      </w:tr>
      <w:tr w:rsidR="002A50F0" w:rsidRPr="002A50F0" w14:paraId="4B11861B" w14:textId="77777777" w:rsidTr="00C92DBC">
        <w:trPr>
          <w:trHeight w:val="300"/>
          <w:jc w:val="center"/>
        </w:trPr>
        <w:tc>
          <w:tcPr>
            <w:tcW w:w="4580" w:type="dxa"/>
            <w:shd w:val="clear" w:color="auto" w:fill="auto"/>
            <w:noWrap/>
            <w:vAlign w:val="bottom"/>
            <w:hideMark/>
          </w:tcPr>
          <w:p w14:paraId="44F46AC8" w14:textId="5E678412" w:rsidR="002A50F0" w:rsidRPr="002A50F0" w:rsidRDefault="002A50F0" w:rsidP="00741C7A">
            <w:pPr>
              <w:spacing w:after="0" w:line="360" w:lineRule="auto"/>
              <w:rPr>
                <w:rFonts w:ascii="Times New Roman" w:eastAsia="Times New Roman" w:hAnsi="Times New Roman"/>
                <w:color w:val="000000"/>
              </w:rPr>
            </w:pPr>
            <w:r w:rsidRPr="00E91727">
              <w:rPr>
                <w:rFonts w:ascii="Times New Roman" w:eastAsia="Times New Roman" w:hAnsi="Times New Roman"/>
                <w:color w:val="000000"/>
              </w:rPr>
              <w:t>Surface total</w:t>
            </w:r>
            <w:r w:rsidR="002351B5">
              <w:rPr>
                <w:rFonts w:ascii="Times New Roman" w:eastAsia="Times New Roman" w:hAnsi="Times New Roman"/>
                <w:color w:val="000000"/>
              </w:rPr>
              <w:t>e</w:t>
            </w:r>
            <w:r w:rsidRPr="002A50F0">
              <w:rPr>
                <w:rFonts w:ascii="Times New Roman" w:eastAsia="Times New Roman" w:hAnsi="Times New Roman"/>
                <w:color w:val="000000"/>
              </w:rPr>
              <w:t xml:space="preserve"> (m2)</w:t>
            </w:r>
          </w:p>
        </w:tc>
        <w:tc>
          <w:tcPr>
            <w:tcW w:w="360" w:type="dxa"/>
            <w:shd w:val="clear" w:color="auto" w:fill="auto"/>
            <w:noWrap/>
            <w:vAlign w:val="center"/>
            <w:hideMark/>
          </w:tcPr>
          <w:p w14:paraId="6FB14F53"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15</w:t>
            </w:r>
          </w:p>
        </w:tc>
        <w:tc>
          <w:tcPr>
            <w:tcW w:w="1727" w:type="dxa"/>
            <w:shd w:val="clear" w:color="auto" w:fill="auto"/>
            <w:noWrap/>
            <w:vAlign w:val="bottom"/>
            <w:hideMark/>
          </w:tcPr>
          <w:p w14:paraId="003D06BC"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9116.7 ± 3188.6</w:t>
            </w:r>
          </w:p>
        </w:tc>
        <w:tc>
          <w:tcPr>
            <w:tcW w:w="360" w:type="dxa"/>
            <w:shd w:val="clear" w:color="auto" w:fill="auto"/>
            <w:noWrap/>
            <w:vAlign w:val="center"/>
            <w:hideMark/>
          </w:tcPr>
          <w:p w14:paraId="40381D35"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43C55BF6"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9876.9 ± 4546.4</w:t>
            </w:r>
          </w:p>
        </w:tc>
        <w:tc>
          <w:tcPr>
            <w:tcW w:w="360" w:type="dxa"/>
            <w:shd w:val="clear" w:color="auto" w:fill="auto"/>
            <w:noWrap/>
            <w:vAlign w:val="center"/>
            <w:hideMark/>
          </w:tcPr>
          <w:p w14:paraId="0565CF34"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2DCAA168"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9210.3 ± 4188.9</w:t>
            </w:r>
          </w:p>
        </w:tc>
        <w:tc>
          <w:tcPr>
            <w:tcW w:w="360" w:type="dxa"/>
            <w:shd w:val="clear" w:color="auto" w:fill="auto"/>
            <w:noWrap/>
            <w:vAlign w:val="center"/>
            <w:hideMark/>
          </w:tcPr>
          <w:p w14:paraId="519EF05E"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59781AF7"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5400.7 ± 2475.8</w:t>
            </w:r>
          </w:p>
        </w:tc>
        <w:tc>
          <w:tcPr>
            <w:tcW w:w="360" w:type="dxa"/>
            <w:shd w:val="clear" w:color="auto" w:fill="auto"/>
            <w:noWrap/>
            <w:vAlign w:val="center"/>
            <w:hideMark/>
          </w:tcPr>
          <w:p w14:paraId="6FAF673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3718BCD8"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6729.2 ± 2927.7</w:t>
            </w:r>
          </w:p>
        </w:tc>
      </w:tr>
      <w:tr w:rsidR="002A50F0" w:rsidRPr="002A50F0" w14:paraId="62C6B8AA" w14:textId="77777777" w:rsidTr="00C92DBC">
        <w:trPr>
          <w:trHeight w:val="300"/>
          <w:jc w:val="center"/>
        </w:trPr>
        <w:tc>
          <w:tcPr>
            <w:tcW w:w="4580" w:type="dxa"/>
            <w:shd w:val="clear" w:color="auto" w:fill="auto"/>
            <w:noWrap/>
            <w:vAlign w:val="bottom"/>
            <w:hideMark/>
          </w:tcPr>
          <w:p w14:paraId="7A529944" w14:textId="4F10A924" w:rsidR="002A50F0" w:rsidRPr="002A50F0" w:rsidRDefault="002A50F0" w:rsidP="002351B5">
            <w:pPr>
              <w:spacing w:after="0" w:line="360" w:lineRule="auto"/>
              <w:rPr>
                <w:rFonts w:ascii="Times New Roman" w:eastAsia="Times New Roman" w:hAnsi="Times New Roman"/>
                <w:color w:val="000000"/>
              </w:rPr>
            </w:pPr>
            <w:commentRangeStart w:id="95"/>
            <w:r w:rsidRPr="002A50F0">
              <w:rPr>
                <w:rFonts w:ascii="Times New Roman" w:eastAsia="Times New Roman" w:hAnsi="Times New Roman"/>
                <w:color w:val="000000"/>
              </w:rPr>
              <w:t xml:space="preserve">surface </w:t>
            </w:r>
            <w:r w:rsidR="002351B5">
              <w:rPr>
                <w:rFonts w:ascii="Times New Roman" w:eastAsia="Times New Roman" w:hAnsi="Times New Roman"/>
                <w:color w:val="000000"/>
              </w:rPr>
              <w:t>fourragère</w:t>
            </w:r>
            <w:r w:rsidRPr="002A50F0">
              <w:rPr>
                <w:rFonts w:ascii="Times New Roman" w:eastAsia="Times New Roman" w:hAnsi="Times New Roman"/>
                <w:color w:val="000000"/>
              </w:rPr>
              <w:t xml:space="preserve"> par vache laitière (m2/vache)</w:t>
            </w:r>
            <w:commentRangeEnd w:id="95"/>
            <w:r w:rsidR="0027100C">
              <w:rPr>
                <w:rStyle w:val="Marquedecommentaire"/>
              </w:rPr>
              <w:commentReference w:id="95"/>
            </w:r>
          </w:p>
        </w:tc>
        <w:tc>
          <w:tcPr>
            <w:tcW w:w="360" w:type="dxa"/>
            <w:shd w:val="clear" w:color="auto" w:fill="auto"/>
            <w:noWrap/>
            <w:vAlign w:val="center"/>
            <w:hideMark/>
          </w:tcPr>
          <w:p w14:paraId="4DCEAF47"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15</w:t>
            </w:r>
          </w:p>
        </w:tc>
        <w:tc>
          <w:tcPr>
            <w:tcW w:w="1727" w:type="dxa"/>
            <w:shd w:val="clear" w:color="auto" w:fill="auto"/>
            <w:noWrap/>
            <w:vAlign w:val="bottom"/>
            <w:hideMark/>
          </w:tcPr>
          <w:p w14:paraId="0D270E16"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4106.7 ± 2094.7</w:t>
            </w:r>
          </w:p>
        </w:tc>
        <w:tc>
          <w:tcPr>
            <w:tcW w:w="360" w:type="dxa"/>
            <w:shd w:val="clear" w:color="auto" w:fill="auto"/>
            <w:noWrap/>
            <w:vAlign w:val="center"/>
            <w:hideMark/>
          </w:tcPr>
          <w:p w14:paraId="2E542CEC"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6E4C25C9"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2947.9 ± 963.4</w:t>
            </w:r>
          </w:p>
        </w:tc>
        <w:tc>
          <w:tcPr>
            <w:tcW w:w="360" w:type="dxa"/>
            <w:shd w:val="clear" w:color="auto" w:fill="auto"/>
            <w:noWrap/>
            <w:vAlign w:val="center"/>
            <w:hideMark/>
          </w:tcPr>
          <w:p w14:paraId="7A5277DE"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48CD768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2445.0 ± 1273.7</w:t>
            </w:r>
          </w:p>
        </w:tc>
        <w:tc>
          <w:tcPr>
            <w:tcW w:w="360" w:type="dxa"/>
            <w:shd w:val="clear" w:color="auto" w:fill="auto"/>
            <w:noWrap/>
            <w:vAlign w:val="center"/>
            <w:hideMark/>
          </w:tcPr>
          <w:p w14:paraId="0D4A2FFB"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721F7677"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2129.4 ± 1226.7</w:t>
            </w:r>
          </w:p>
        </w:tc>
        <w:tc>
          <w:tcPr>
            <w:tcW w:w="360" w:type="dxa"/>
            <w:shd w:val="clear" w:color="auto" w:fill="auto"/>
            <w:noWrap/>
            <w:vAlign w:val="center"/>
            <w:hideMark/>
          </w:tcPr>
          <w:p w14:paraId="3C109B9B"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642E6432"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1928.7 ± 1127.6</w:t>
            </w:r>
          </w:p>
        </w:tc>
      </w:tr>
      <w:tr w:rsidR="002A50F0" w:rsidRPr="002A50F0" w14:paraId="78A35209" w14:textId="77777777" w:rsidTr="00C92DBC">
        <w:trPr>
          <w:trHeight w:val="300"/>
          <w:jc w:val="center"/>
        </w:trPr>
        <w:tc>
          <w:tcPr>
            <w:tcW w:w="4580" w:type="dxa"/>
            <w:shd w:val="clear" w:color="auto" w:fill="auto"/>
            <w:noWrap/>
            <w:vAlign w:val="bottom"/>
            <w:hideMark/>
          </w:tcPr>
          <w:p w14:paraId="7CA73E2D" w14:textId="77777777" w:rsidR="002A50F0" w:rsidRPr="002A50F0" w:rsidRDefault="002A50F0" w:rsidP="00741C7A">
            <w:pPr>
              <w:spacing w:after="0" w:line="360" w:lineRule="auto"/>
              <w:rPr>
                <w:rFonts w:ascii="Times New Roman" w:eastAsia="Times New Roman" w:hAnsi="Times New Roman"/>
                <w:b/>
                <w:bCs/>
                <w:color w:val="000000"/>
              </w:rPr>
            </w:pPr>
            <w:r w:rsidRPr="002A50F0">
              <w:rPr>
                <w:rFonts w:ascii="Times New Roman" w:eastAsia="Times New Roman" w:hAnsi="Times New Roman"/>
                <w:b/>
                <w:bCs/>
                <w:color w:val="000000"/>
              </w:rPr>
              <w:t>Capital physique</w:t>
            </w:r>
          </w:p>
        </w:tc>
        <w:tc>
          <w:tcPr>
            <w:tcW w:w="10487" w:type="dxa"/>
            <w:gridSpan w:val="10"/>
            <w:shd w:val="clear" w:color="auto" w:fill="auto"/>
            <w:noWrap/>
            <w:vAlign w:val="center"/>
            <w:hideMark/>
          </w:tcPr>
          <w:p w14:paraId="37093E2F"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 </w:t>
            </w:r>
          </w:p>
        </w:tc>
      </w:tr>
      <w:tr w:rsidR="002A50F0" w:rsidRPr="002A50F0" w14:paraId="2AC2A3C7" w14:textId="77777777" w:rsidTr="00C92DBC">
        <w:trPr>
          <w:trHeight w:val="300"/>
          <w:jc w:val="center"/>
        </w:trPr>
        <w:tc>
          <w:tcPr>
            <w:tcW w:w="4580" w:type="dxa"/>
            <w:shd w:val="clear" w:color="auto" w:fill="auto"/>
            <w:noWrap/>
            <w:vAlign w:val="bottom"/>
            <w:hideMark/>
          </w:tcPr>
          <w:p w14:paraId="2C8F0F9E" w14:textId="2D561B7D" w:rsidR="002A50F0" w:rsidRPr="002A50F0" w:rsidRDefault="002A50F0" w:rsidP="002351B5">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nombre de bovin</w:t>
            </w:r>
            <w:r w:rsidR="002351B5">
              <w:rPr>
                <w:rFonts w:ascii="Times New Roman" w:eastAsia="Times New Roman" w:hAnsi="Times New Roman"/>
                <w:color w:val="000000"/>
              </w:rPr>
              <w:t>s</w:t>
            </w:r>
            <w:r w:rsidRPr="002A50F0">
              <w:rPr>
                <w:rFonts w:ascii="Times New Roman" w:eastAsia="Times New Roman" w:hAnsi="Times New Roman"/>
                <w:color w:val="000000"/>
              </w:rPr>
              <w:t xml:space="preserve"> (</w:t>
            </w:r>
            <w:r w:rsidR="002351B5">
              <w:rPr>
                <w:rFonts w:ascii="Times New Roman" w:eastAsia="Times New Roman" w:hAnsi="Times New Roman"/>
                <w:color w:val="000000"/>
              </w:rPr>
              <w:t>têtes)</w:t>
            </w:r>
          </w:p>
        </w:tc>
        <w:tc>
          <w:tcPr>
            <w:tcW w:w="360" w:type="dxa"/>
            <w:shd w:val="clear" w:color="auto" w:fill="auto"/>
            <w:noWrap/>
            <w:vAlign w:val="center"/>
            <w:hideMark/>
          </w:tcPr>
          <w:p w14:paraId="0756ED0E"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14</w:t>
            </w:r>
          </w:p>
        </w:tc>
        <w:tc>
          <w:tcPr>
            <w:tcW w:w="1727" w:type="dxa"/>
            <w:shd w:val="clear" w:color="auto" w:fill="auto"/>
            <w:noWrap/>
            <w:vAlign w:val="center"/>
            <w:hideMark/>
          </w:tcPr>
          <w:p w14:paraId="2CD0DE98"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3.8 ± 1.5</w:t>
            </w:r>
          </w:p>
        </w:tc>
        <w:tc>
          <w:tcPr>
            <w:tcW w:w="360" w:type="dxa"/>
            <w:shd w:val="clear" w:color="auto" w:fill="auto"/>
            <w:noWrap/>
            <w:vAlign w:val="center"/>
            <w:hideMark/>
          </w:tcPr>
          <w:p w14:paraId="63F84303"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462FA31B"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8.2 ± 4.0</w:t>
            </w:r>
          </w:p>
        </w:tc>
        <w:tc>
          <w:tcPr>
            <w:tcW w:w="360" w:type="dxa"/>
            <w:shd w:val="clear" w:color="auto" w:fill="auto"/>
            <w:noWrap/>
            <w:vAlign w:val="center"/>
            <w:hideMark/>
          </w:tcPr>
          <w:p w14:paraId="2C91148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54CE6BF1"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5.7 ± 2.0</w:t>
            </w:r>
          </w:p>
        </w:tc>
        <w:tc>
          <w:tcPr>
            <w:tcW w:w="360" w:type="dxa"/>
            <w:shd w:val="clear" w:color="auto" w:fill="auto"/>
            <w:noWrap/>
            <w:vAlign w:val="center"/>
            <w:hideMark/>
          </w:tcPr>
          <w:p w14:paraId="0E0FED06"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1404A4F2"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3.9 ± 1.6</w:t>
            </w:r>
          </w:p>
        </w:tc>
        <w:tc>
          <w:tcPr>
            <w:tcW w:w="360" w:type="dxa"/>
            <w:shd w:val="clear" w:color="auto" w:fill="auto"/>
            <w:noWrap/>
            <w:vAlign w:val="center"/>
            <w:hideMark/>
          </w:tcPr>
          <w:p w14:paraId="1138A05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446D28CA"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7.3 ± 3.8</w:t>
            </w:r>
          </w:p>
        </w:tc>
      </w:tr>
      <w:tr w:rsidR="002A50F0" w:rsidRPr="002A50F0" w14:paraId="2DFEE6A9" w14:textId="77777777" w:rsidTr="00C92DBC">
        <w:trPr>
          <w:trHeight w:val="300"/>
          <w:jc w:val="center"/>
        </w:trPr>
        <w:tc>
          <w:tcPr>
            <w:tcW w:w="15067" w:type="dxa"/>
            <w:gridSpan w:val="11"/>
            <w:shd w:val="clear" w:color="auto" w:fill="auto"/>
            <w:noWrap/>
            <w:vAlign w:val="bottom"/>
            <w:hideMark/>
          </w:tcPr>
          <w:p w14:paraId="0811CD55" w14:textId="4C9FEF28" w:rsidR="002A50F0" w:rsidRPr="002A50F0" w:rsidRDefault="002A50F0" w:rsidP="00741C7A">
            <w:pPr>
              <w:spacing w:after="0" w:line="360" w:lineRule="auto"/>
              <w:rPr>
                <w:rFonts w:ascii="Times New Roman" w:eastAsia="Times New Roman" w:hAnsi="Times New Roman"/>
                <w:b/>
                <w:bCs/>
                <w:color w:val="000000"/>
              </w:rPr>
            </w:pPr>
            <w:r w:rsidRPr="00E91727">
              <w:rPr>
                <w:rFonts w:ascii="Times New Roman" w:eastAsia="Times New Roman" w:hAnsi="Times New Roman"/>
                <w:b/>
                <w:bCs/>
                <w:color w:val="000000"/>
              </w:rPr>
              <w:t>Capital</w:t>
            </w:r>
            <w:r w:rsidRPr="002A50F0">
              <w:rPr>
                <w:rFonts w:ascii="Times New Roman" w:eastAsia="Times New Roman" w:hAnsi="Times New Roman"/>
                <w:b/>
                <w:bCs/>
                <w:color w:val="000000"/>
              </w:rPr>
              <w:t xml:space="preserve"> </w:t>
            </w:r>
            <w:r w:rsidRPr="00E91727">
              <w:rPr>
                <w:rFonts w:ascii="Times New Roman" w:eastAsia="Times New Roman" w:hAnsi="Times New Roman"/>
                <w:b/>
                <w:bCs/>
                <w:color w:val="000000"/>
              </w:rPr>
              <w:t>humain</w:t>
            </w:r>
          </w:p>
        </w:tc>
      </w:tr>
      <w:tr w:rsidR="002A50F0" w:rsidRPr="002A50F0" w14:paraId="3B635C14" w14:textId="77777777" w:rsidTr="00C92DBC">
        <w:trPr>
          <w:trHeight w:val="300"/>
          <w:jc w:val="center"/>
        </w:trPr>
        <w:tc>
          <w:tcPr>
            <w:tcW w:w="4580" w:type="dxa"/>
            <w:shd w:val="clear" w:color="auto" w:fill="auto"/>
            <w:noWrap/>
            <w:vAlign w:val="bottom"/>
            <w:hideMark/>
          </w:tcPr>
          <w:p w14:paraId="26E39E63" w14:textId="1BABDF86" w:rsidR="002A50F0" w:rsidRPr="002A50F0" w:rsidRDefault="002A50F0" w:rsidP="002351B5">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 xml:space="preserve">Expérience </w:t>
            </w:r>
            <w:r w:rsidR="002351B5">
              <w:rPr>
                <w:rFonts w:ascii="Times New Roman" w:eastAsia="Times New Roman" w:hAnsi="Times New Roman"/>
                <w:color w:val="000000"/>
              </w:rPr>
              <w:t>en é</w:t>
            </w:r>
            <w:r w:rsidRPr="002A50F0">
              <w:rPr>
                <w:rFonts w:ascii="Times New Roman" w:eastAsia="Times New Roman" w:hAnsi="Times New Roman"/>
                <w:color w:val="000000"/>
              </w:rPr>
              <w:t>levage laitier (an</w:t>
            </w:r>
            <w:r w:rsidR="002351B5">
              <w:rPr>
                <w:rFonts w:ascii="Times New Roman" w:eastAsia="Times New Roman" w:hAnsi="Times New Roman"/>
                <w:color w:val="000000"/>
              </w:rPr>
              <w:t>née</w:t>
            </w:r>
            <w:r w:rsidRPr="002A50F0">
              <w:rPr>
                <w:rFonts w:ascii="Times New Roman" w:eastAsia="Times New Roman" w:hAnsi="Times New Roman"/>
                <w:color w:val="000000"/>
              </w:rPr>
              <w:t>s)</w:t>
            </w:r>
          </w:p>
        </w:tc>
        <w:tc>
          <w:tcPr>
            <w:tcW w:w="360" w:type="dxa"/>
            <w:shd w:val="clear" w:color="auto" w:fill="auto"/>
            <w:noWrap/>
            <w:vAlign w:val="center"/>
            <w:hideMark/>
          </w:tcPr>
          <w:p w14:paraId="05401043"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14</w:t>
            </w:r>
          </w:p>
        </w:tc>
        <w:tc>
          <w:tcPr>
            <w:tcW w:w="1727" w:type="dxa"/>
            <w:shd w:val="clear" w:color="auto" w:fill="auto"/>
            <w:noWrap/>
            <w:vAlign w:val="bottom"/>
            <w:hideMark/>
          </w:tcPr>
          <w:p w14:paraId="05BC9B15"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6.5 ± 4.6</w:t>
            </w:r>
          </w:p>
        </w:tc>
        <w:tc>
          <w:tcPr>
            <w:tcW w:w="360" w:type="dxa"/>
            <w:shd w:val="clear" w:color="auto" w:fill="auto"/>
            <w:noWrap/>
            <w:vAlign w:val="center"/>
            <w:hideMark/>
          </w:tcPr>
          <w:p w14:paraId="2F9625B5"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2E31699F"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9.2 ± 5.2</w:t>
            </w:r>
          </w:p>
        </w:tc>
        <w:tc>
          <w:tcPr>
            <w:tcW w:w="360" w:type="dxa"/>
            <w:shd w:val="clear" w:color="auto" w:fill="auto"/>
            <w:noWrap/>
            <w:vAlign w:val="center"/>
            <w:hideMark/>
          </w:tcPr>
          <w:p w14:paraId="38ADBC93"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7C2815A3"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7.5 ± 4.4</w:t>
            </w:r>
          </w:p>
        </w:tc>
        <w:tc>
          <w:tcPr>
            <w:tcW w:w="360" w:type="dxa"/>
            <w:shd w:val="clear" w:color="auto" w:fill="auto"/>
            <w:noWrap/>
            <w:vAlign w:val="center"/>
            <w:hideMark/>
          </w:tcPr>
          <w:p w14:paraId="28D2FDE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41648D12"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8.2 ± 5.2</w:t>
            </w:r>
          </w:p>
        </w:tc>
        <w:tc>
          <w:tcPr>
            <w:tcW w:w="360" w:type="dxa"/>
            <w:shd w:val="clear" w:color="auto" w:fill="auto"/>
            <w:noWrap/>
            <w:vAlign w:val="center"/>
            <w:hideMark/>
          </w:tcPr>
          <w:p w14:paraId="4984BDC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047298FA"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14.6 ± 5.6</w:t>
            </w:r>
          </w:p>
        </w:tc>
      </w:tr>
      <w:tr w:rsidR="002A50F0" w:rsidRPr="002A50F0" w14:paraId="18F9F28B" w14:textId="77777777" w:rsidTr="00C92DBC">
        <w:trPr>
          <w:trHeight w:val="300"/>
          <w:jc w:val="center"/>
        </w:trPr>
        <w:tc>
          <w:tcPr>
            <w:tcW w:w="4580" w:type="dxa"/>
            <w:shd w:val="clear" w:color="auto" w:fill="auto"/>
            <w:noWrap/>
            <w:vAlign w:val="bottom"/>
            <w:hideMark/>
          </w:tcPr>
          <w:p w14:paraId="6DD03A03" w14:textId="2BAAD353"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nombre de personne</w:t>
            </w:r>
            <w:r w:rsidR="002351B5">
              <w:rPr>
                <w:rFonts w:ascii="Times New Roman" w:eastAsia="Times New Roman" w:hAnsi="Times New Roman"/>
                <w:color w:val="000000"/>
              </w:rPr>
              <w:t>s</w:t>
            </w:r>
            <w:r w:rsidRPr="002A50F0">
              <w:rPr>
                <w:rFonts w:ascii="Times New Roman" w:eastAsia="Times New Roman" w:hAnsi="Times New Roman"/>
                <w:color w:val="000000"/>
              </w:rPr>
              <w:t xml:space="preserve"> dans la famille (personne) </w:t>
            </w:r>
          </w:p>
        </w:tc>
        <w:tc>
          <w:tcPr>
            <w:tcW w:w="360" w:type="dxa"/>
            <w:shd w:val="clear" w:color="auto" w:fill="auto"/>
            <w:noWrap/>
            <w:vAlign w:val="center"/>
            <w:hideMark/>
          </w:tcPr>
          <w:p w14:paraId="684E819E"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14</w:t>
            </w:r>
          </w:p>
        </w:tc>
        <w:tc>
          <w:tcPr>
            <w:tcW w:w="1727" w:type="dxa"/>
            <w:shd w:val="clear" w:color="auto" w:fill="auto"/>
            <w:noWrap/>
            <w:vAlign w:val="center"/>
            <w:hideMark/>
          </w:tcPr>
          <w:p w14:paraId="26CF8668"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5.5 ± 1.6</w:t>
            </w:r>
          </w:p>
        </w:tc>
        <w:tc>
          <w:tcPr>
            <w:tcW w:w="360" w:type="dxa"/>
            <w:shd w:val="clear" w:color="auto" w:fill="auto"/>
            <w:noWrap/>
            <w:vAlign w:val="center"/>
            <w:hideMark/>
          </w:tcPr>
          <w:p w14:paraId="02640EDD"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539AE7E9" w14:textId="5C69D31A" w:rsidR="002A50F0" w:rsidRPr="002A50F0" w:rsidRDefault="002A50F0" w:rsidP="00741C7A">
            <w:pPr>
              <w:spacing w:after="0" w:line="360" w:lineRule="auto"/>
              <w:rPr>
                <w:rFonts w:ascii="Times New Roman" w:eastAsia="Times New Roman" w:hAnsi="Times New Roman"/>
                <w:color w:val="000000"/>
              </w:rPr>
            </w:pPr>
            <w:r w:rsidRPr="00E91727">
              <w:rPr>
                <w:rFonts w:ascii="Times New Roman" w:eastAsia="Times New Roman" w:hAnsi="Times New Roman"/>
                <w:color w:val="000000"/>
              </w:rPr>
              <w:t>4.4 ±</w:t>
            </w:r>
            <w:r w:rsidRPr="002A50F0">
              <w:rPr>
                <w:rFonts w:ascii="Times New Roman" w:eastAsia="Times New Roman" w:hAnsi="Times New Roman"/>
                <w:color w:val="000000"/>
              </w:rPr>
              <w:t xml:space="preserve"> 1.0</w:t>
            </w:r>
          </w:p>
        </w:tc>
        <w:tc>
          <w:tcPr>
            <w:tcW w:w="360" w:type="dxa"/>
            <w:shd w:val="clear" w:color="auto" w:fill="auto"/>
            <w:noWrap/>
            <w:vAlign w:val="center"/>
            <w:hideMark/>
          </w:tcPr>
          <w:p w14:paraId="78BFB541"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6D9966C3"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4.8 ± 1.2</w:t>
            </w:r>
          </w:p>
        </w:tc>
        <w:tc>
          <w:tcPr>
            <w:tcW w:w="360" w:type="dxa"/>
            <w:shd w:val="clear" w:color="auto" w:fill="auto"/>
            <w:noWrap/>
            <w:vAlign w:val="center"/>
            <w:hideMark/>
          </w:tcPr>
          <w:p w14:paraId="31083343"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22A364E3"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4.0 ± 1.1</w:t>
            </w:r>
          </w:p>
        </w:tc>
        <w:tc>
          <w:tcPr>
            <w:tcW w:w="360" w:type="dxa"/>
            <w:shd w:val="clear" w:color="auto" w:fill="auto"/>
            <w:noWrap/>
            <w:vAlign w:val="center"/>
            <w:hideMark/>
          </w:tcPr>
          <w:p w14:paraId="7162203E"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5C7BEB2D"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3.8 ± 1.1</w:t>
            </w:r>
          </w:p>
        </w:tc>
      </w:tr>
      <w:tr w:rsidR="002A50F0" w:rsidRPr="002A50F0" w14:paraId="7B56E9D5" w14:textId="77777777" w:rsidTr="00C92DBC">
        <w:trPr>
          <w:trHeight w:val="300"/>
          <w:jc w:val="center"/>
        </w:trPr>
        <w:tc>
          <w:tcPr>
            <w:tcW w:w="4580" w:type="dxa"/>
            <w:shd w:val="clear" w:color="auto" w:fill="auto"/>
            <w:noWrap/>
            <w:vAlign w:val="bottom"/>
            <w:hideMark/>
          </w:tcPr>
          <w:p w14:paraId="47DA8621" w14:textId="449EA090" w:rsidR="002A50F0" w:rsidRPr="002A50F0" w:rsidRDefault="002A50F0" w:rsidP="002351B5">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nombre de personne</w:t>
            </w:r>
            <w:r w:rsidR="002351B5">
              <w:rPr>
                <w:rFonts w:ascii="Times New Roman" w:eastAsia="Times New Roman" w:hAnsi="Times New Roman"/>
                <w:color w:val="000000"/>
              </w:rPr>
              <w:t>s</w:t>
            </w:r>
            <w:r w:rsidRPr="002A50F0">
              <w:rPr>
                <w:rFonts w:ascii="Times New Roman" w:eastAsia="Times New Roman" w:hAnsi="Times New Roman"/>
                <w:color w:val="000000"/>
              </w:rPr>
              <w:t xml:space="preserve"> travail</w:t>
            </w:r>
            <w:r w:rsidR="002351B5">
              <w:rPr>
                <w:rFonts w:ascii="Times New Roman" w:eastAsia="Times New Roman" w:hAnsi="Times New Roman"/>
                <w:color w:val="000000"/>
              </w:rPr>
              <w:t>lant avec le lait</w:t>
            </w:r>
            <w:r w:rsidRPr="002A50F0">
              <w:rPr>
                <w:rFonts w:ascii="Times New Roman" w:eastAsia="Times New Roman" w:hAnsi="Times New Roman"/>
                <w:color w:val="000000"/>
              </w:rPr>
              <w:t xml:space="preserve"> (personne) </w:t>
            </w:r>
          </w:p>
        </w:tc>
        <w:tc>
          <w:tcPr>
            <w:tcW w:w="360" w:type="dxa"/>
            <w:shd w:val="clear" w:color="auto" w:fill="auto"/>
            <w:noWrap/>
            <w:vAlign w:val="center"/>
            <w:hideMark/>
          </w:tcPr>
          <w:p w14:paraId="25586C58"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14</w:t>
            </w:r>
          </w:p>
        </w:tc>
        <w:tc>
          <w:tcPr>
            <w:tcW w:w="1727" w:type="dxa"/>
            <w:shd w:val="clear" w:color="auto" w:fill="auto"/>
            <w:noWrap/>
            <w:vAlign w:val="center"/>
            <w:hideMark/>
          </w:tcPr>
          <w:p w14:paraId="4C4122F7"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2.9 ± 0.7</w:t>
            </w:r>
          </w:p>
        </w:tc>
        <w:tc>
          <w:tcPr>
            <w:tcW w:w="360" w:type="dxa"/>
            <w:shd w:val="clear" w:color="auto" w:fill="auto"/>
            <w:noWrap/>
            <w:vAlign w:val="center"/>
            <w:hideMark/>
          </w:tcPr>
          <w:p w14:paraId="79E74401"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3828D83E"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2.2 ± 0.6</w:t>
            </w:r>
          </w:p>
        </w:tc>
        <w:tc>
          <w:tcPr>
            <w:tcW w:w="360" w:type="dxa"/>
            <w:shd w:val="clear" w:color="auto" w:fill="auto"/>
            <w:noWrap/>
            <w:vAlign w:val="center"/>
            <w:hideMark/>
          </w:tcPr>
          <w:p w14:paraId="11FCA25C"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23ED631D"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2.6 ± 0.8</w:t>
            </w:r>
          </w:p>
        </w:tc>
        <w:tc>
          <w:tcPr>
            <w:tcW w:w="360" w:type="dxa"/>
            <w:shd w:val="clear" w:color="auto" w:fill="auto"/>
            <w:noWrap/>
            <w:vAlign w:val="center"/>
            <w:hideMark/>
          </w:tcPr>
          <w:p w14:paraId="65001225"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4EC501A3"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1.7 ± 0.8</w:t>
            </w:r>
          </w:p>
        </w:tc>
        <w:tc>
          <w:tcPr>
            <w:tcW w:w="360" w:type="dxa"/>
            <w:shd w:val="clear" w:color="auto" w:fill="auto"/>
            <w:noWrap/>
            <w:vAlign w:val="center"/>
            <w:hideMark/>
          </w:tcPr>
          <w:p w14:paraId="76DCAF24"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0B37EB9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2.1 ± 0.5</w:t>
            </w:r>
          </w:p>
        </w:tc>
      </w:tr>
      <w:tr w:rsidR="002A50F0" w:rsidRPr="002A50F0" w14:paraId="0CEE9481" w14:textId="77777777" w:rsidTr="00C92DBC">
        <w:trPr>
          <w:trHeight w:val="300"/>
          <w:jc w:val="center"/>
        </w:trPr>
        <w:tc>
          <w:tcPr>
            <w:tcW w:w="4580" w:type="dxa"/>
            <w:shd w:val="clear" w:color="auto" w:fill="auto"/>
            <w:noWrap/>
            <w:vAlign w:val="bottom"/>
            <w:hideMark/>
          </w:tcPr>
          <w:p w14:paraId="50557DA0" w14:textId="6D6698ED" w:rsidR="002A50F0" w:rsidRPr="002A50F0" w:rsidRDefault="002A50F0" w:rsidP="002351B5">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nombre de formation</w:t>
            </w:r>
            <w:r w:rsidR="002351B5">
              <w:rPr>
                <w:rFonts w:ascii="Times New Roman" w:eastAsia="Times New Roman" w:hAnsi="Times New Roman"/>
                <w:color w:val="000000"/>
              </w:rPr>
              <w:t xml:space="preserve">s suivies par les travailleurs </w:t>
            </w:r>
            <w:r w:rsidRPr="002A50F0">
              <w:rPr>
                <w:rFonts w:ascii="Times New Roman" w:eastAsia="Times New Roman" w:hAnsi="Times New Roman"/>
                <w:color w:val="000000"/>
              </w:rPr>
              <w:t>depuis 2 ans (n)</w:t>
            </w:r>
          </w:p>
        </w:tc>
        <w:tc>
          <w:tcPr>
            <w:tcW w:w="360" w:type="dxa"/>
            <w:shd w:val="clear" w:color="auto" w:fill="auto"/>
            <w:noWrap/>
            <w:vAlign w:val="center"/>
            <w:hideMark/>
          </w:tcPr>
          <w:p w14:paraId="7AC136AB"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14</w:t>
            </w:r>
          </w:p>
        </w:tc>
        <w:tc>
          <w:tcPr>
            <w:tcW w:w="1727" w:type="dxa"/>
            <w:shd w:val="clear" w:color="auto" w:fill="auto"/>
            <w:noWrap/>
            <w:vAlign w:val="center"/>
            <w:hideMark/>
          </w:tcPr>
          <w:p w14:paraId="615B2C44"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2.5 ± 1.1</w:t>
            </w:r>
          </w:p>
        </w:tc>
        <w:tc>
          <w:tcPr>
            <w:tcW w:w="360" w:type="dxa"/>
            <w:shd w:val="clear" w:color="auto" w:fill="auto"/>
            <w:noWrap/>
            <w:vAlign w:val="center"/>
            <w:hideMark/>
          </w:tcPr>
          <w:p w14:paraId="01BE0725"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7224D321"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2.0 ± 1.0</w:t>
            </w:r>
          </w:p>
        </w:tc>
        <w:tc>
          <w:tcPr>
            <w:tcW w:w="360" w:type="dxa"/>
            <w:shd w:val="clear" w:color="auto" w:fill="auto"/>
            <w:noWrap/>
            <w:vAlign w:val="center"/>
            <w:hideMark/>
          </w:tcPr>
          <w:p w14:paraId="09C49E24"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56F38CF0"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2.1 ± 1.1</w:t>
            </w:r>
          </w:p>
        </w:tc>
        <w:tc>
          <w:tcPr>
            <w:tcW w:w="360" w:type="dxa"/>
            <w:shd w:val="clear" w:color="auto" w:fill="auto"/>
            <w:noWrap/>
            <w:vAlign w:val="center"/>
            <w:hideMark/>
          </w:tcPr>
          <w:p w14:paraId="5872C66D"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46332B60"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1.2 ± 1.3</w:t>
            </w:r>
          </w:p>
        </w:tc>
        <w:tc>
          <w:tcPr>
            <w:tcW w:w="360" w:type="dxa"/>
            <w:shd w:val="clear" w:color="auto" w:fill="auto"/>
            <w:noWrap/>
            <w:vAlign w:val="center"/>
            <w:hideMark/>
          </w:tcPr>
          <w:p w14:paraId="3413CB4E"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766B4979"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1.2 ± 1.4</w:t>
            </w:r>
          </w:p>
        </w:tc>
      </w:tr>
      <w:tr w:rsidR="002A50F0" w:rsidRPr="002A50F0" w14:paraId="70BED207" w14:textId="77777777" w:rsidTr="00C92DBC">
        <w:trPr>
          <w:trHeight w:val="300"/>
          <w:jc w:val="center"/>
        </w:trPr>
        <w:tc>
          <w:tcPr>
            <w:tcW w:w="15067" w:type="dxa"/>
            <w:gridSpan w:val="11"/>
            <w:shd w:val="clear" w:color="auto" w:fill="auto"/>
            <w:noWrap/>
            <w:vAlign w:val="center"/>
            <w:hideMark/>
          </w:tcPr>
          <w:p w14:paraId="37C3E1EB" w14:textId="77777777" w:rsidR="002A50F0" w:rsidRPr="002A50F0" w:rsidRDefault="002A50F0" w:rsidP="00741C7A">
            <w:pPr>
              <w:spacing w:after="0" w:line="360" w:lineRule="auto"/>
              <w:rPr>
                <w:rFonts w:ascii="Times New Roman" w:eastAsia="Times New Roman" w:hAnsi="Times New Roman"/>
                <w:b/>
                <w:bCs/>
                <w:color w:val="000000"/>
              </w:rPr>
            </w:pPr>
            <w:r w:rsidRPr="002A50F0">
              <w:rPr>
                <w:rFonts w:ascii="Times New Roman" w:eastAsia="Times New Roman" w:hAnsi="Times New Roman"/>
                <w:b/>
                <w:bCs/>
                <w:color w:val="000000"/>
              </w:rPr>
              <w:t>Capital social</w:t>
            </w:r>
          </w:p>
        </w:tc>
      </w:tr>
      <w:tr w:rsidR="002A50F0" w:rsidRPr="002A50F0" w14:paraId="0B9613CE" w14:textId="77777777" w:rsidTr="00C92DBC">
        <w:trPr>
          <w:trHeight w:val="300"/>
          <w:jc w:val="center"/>
        </w:trPr>
        <w:tc>
          <w:tcPr>
            <w:tcW w:w="4580" w:type="dxa"/>
            <w:shd w:val="clear" w:color="auto" w:fill="auto"/>
            <w:noWrap/>
            <w:vAlign w:val="bottom"/>
            <w:hideMark/>
          </w:tcPr>
          <w:p w14:paraId="638C58B1" w14:textId="1AB0139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 xml:space="preserve">diversité </w:t>
            </w:r>
            <w:r w:rsidRPr="00E91727">
              <w:rPr>
                <w:rFonts w:ascii="Times New Roman" w:eastAsia="Times New Roman" w:hAnsi="Times New Roman"/>
                <w:color w:val="000000"/>
              </w:rPr>
              <w:t>des activités</w:t>
            </w:r>
            <w:r w:rsidRPr="002A50F0">
              <w:rPr>
                <w:rFonts w:ascii="Times New Roman" w:eastAsia="Times New Roman" w:hAnsi="Times New Roman"/>
                <w:color w:val="000000"/>
              </w:rPr>
              <w:t xml:space="preserve"> </w:t>
            </w:r>
          </w:p>
        </w:tc>
        <w:tc>
          <w:tcPr>
            <w:tcW w:w="360" w:type="dxa"/>
            <w:shd w:val="clear" w:color="auto" w:fill="auto"/>
            <w:noWrap/>
            <w:vAlign w:val="center"/>
            <w:hideMark/>
          </w:tcPr>
          <w:p w14:paraId="1A336BC6"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14</w:t>
            </w:r>
          </w:p>
        </w:tc>
        <w:tc>
          <w:tcPr>
            <w:tcW w:w="1727" w:type="dxa"/>
            <w:shd w:val="clear" w:color="auto" w:fill="auto"/>
            <w:noWrap/>
            <w:vAlign w:val="center"/>
            <w:hideMark/>
          </w:tcPr>
          <w:p w14:paraId="41BA4CDE"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6.5 ± 0.7</w:t>
            </w:r>
          </w:p>
        </w:tc>
        <w:tc>
          <w:tcPr>
            <w:tcW w:w="360" w:type="dxa"/>
            <w:shd w:val="clear" w:color="auto" w:fill="auto"/>
            <w:noWrap/>
            <w:vAlign w:val="center"/>
            <w:hideMark/>
          </w:tcPr>
          <w:p w14:paraId="2323B47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2BD0296E"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4.3 ± 1.4</w:t>
            </w:r>
          </w:p>
        </w:tc>
        <w:tc>
          <w:tcPr>
            <w:tcW w:w="360" w:type="dxa"/>
            <w:shd w:val="clear" w:color="auto" w:fill="auto"/>
            <w:noWrap/>
            <w:vAlign w:val="center"/>
            <w:hideMark/>
          </w:tcPr>
          <w:p w14:paraId="6BD22AC3"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78BF77D1"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5.7 ± 1.4</w:t>
            </w:r>
          </w:p>
        </w:tc>
        <w:tc>
          <w:tcPr>
            <w:tcW w:w="360" w:type="dxa"/>
            <w:shd w:val="clear" w:color="auto" w:fill="auto"/>
            <w:noWrap/>
            <w:vAlign w:val="center"/>
            <w:hideMark/>
          </w:tcPr>
          <w:p w14:paraId="64648C3A"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00647E4B"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5.1 ± 1.3</w:t>
            </w:r>
          </w:p>
        </w:tc>
        <w:tc>
          <w:tcPr>
            <w:tcW w:w="360" w:type="dxa"/>
            <w:shd w:val="clear" w:color="auto" w:fill="auto"/>
            <w:noWrap/>
            <w:vAlign w:val="center"/>
            <w:hideMark/>
          </w:tcPr>
          <w:p w14:paraId="2A4DA1F8"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7F4B6CB3"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1.3 ± 1.5</w:t>
            </w:r>
          </w:p>
        </w:tc>
      </w:tr>
      <w:tr w:rsidR="002A50F0" w:rsidRPr="002A50F0" w14:paraId="02B14C88" w14:textId="77777777" w:rsidTr="00C92DBC">
        <w:trPr>
          <w:trHeight w:val="300"/>
          <w:jc w:val="center"/>
        </w:trPr>
        <w:tc>
          <w:tcPr>
            <w:tcW w:w="15067" w:type="dxa"/>
            <w:gridSpan w:val="11"/>
            <w:shd w:val="clear" w:color="auto" w:fill="auto"/>
            <w:noWrap/>
            <w:vAlign w:val="bottom"/>
            <w:hideMark/>
          </w:tcPr>
          <w:p w14:paraId="17827438" w14:textId="77777777" w:rsidR="002A50F0" w:rsidRPr="002A50F0" w:rsidRDefault="002A50F0" w:rsidP="00741C7A">
            <w:pPr>
              <w:spacing w:after="0" w:line="360" w:lineRule="auto"/>
              <w:rPr>
                <w:rFonts w:ascii="Times New Roman" w:eastAsia="Times New Roman" w:hAnsi="Times New Roman"/>
                <w:b/>
                <w:bCs/>
                <w:color w:val="000000"/>
              </w:rPr>
            </w:pPr>
            <w:r w:rsidRPr="002A50F0">
              <w:rPr>
                <w:rFonts w:ascii="Times New Roman" w:eastAsia="Times New Roman" w:hAnsi="Times New Roman"/>
                <w:b/>
                <w:bCs/>
                <w:color w:val="000000"/>
              </w:rPr>
              <w:t>Capital financier</w:t>
            </w:r>
          </w:p>
        </w:tc>
      </w:tr>
      <w:tr w:rsidR="002A50F0" w:rsidRPr="002A50F0" w14:paraId="446965B5" w14:textId="77777777" w:rsidTr="00C92DBC">
        <w:trPr>
          <w:trHeight w:val="300"/>
          <w:jc w:val="center"/>
        </w:trPr>
        <w:tc>
          <w:tcPr>
            <w:tcW w:w="4580" w:type="dxa"/>
            <w:shd w:val="clear" w:color="auto" w:fill="auto"/>
            <w:noWrap/>
            <w:vAlign w:val="bottom"/>
            <w:hideMark/>
          </w:tcPr>
          <w:p w14:paraId="66D1BC1F" w14:textId="77777777" w:rsidR="002A50F0" w:rsidRPr="002A50F0" w:rsidRDefault="002A50F0" w:rsidP="00741C7A">
            <w:pPr>
              <w:spacing w:after="0" w:line="360" w:lineRule="auto"/>
              <w:rPr>
                <w:rFonts w:ascii="Times New Roman" w:eastAsia="Times New Roman" w:hAnsi="Times New Roman"/>
                <w:color w:val="000000"/>
              </w:rPr>
            </w:pPr>
            <w:commentRangeStart w:id="96"/>
            <w:r w:rsidRPr="002A50F0">
              <w:rPr>
                <w:rFonts w:ascii="Times New Roman" w:eastAsia="Times New Roman" w:hAnsi="Times New Roman"/>
                <w:color w:val="000000"/>
              </w:rPr>
              <w:t xml:space="preserve">revenu total (million </w:t>
            </w:r>
            <w:proofErr w:type="spellStart"/>
            <w:r w:rsidRPr="002A50F0">
              <w:rPr>
                <w:rFonts w:ascii="Times New Roman" w:eastAsia="Times New Roman" w:hAnsi="Times New Roman"/>
                <w:color w:val="000000"/>
              </w:rPr>
              <w:t>vnd</w:t>
            </w:r>
            <w:proofErr w:type="spellEnd"/>
            <w:r w:rsidRPr="002A50F0">
              <w:rPr>
                <w:rFonts w:ascii="Times New Roman" w:eastAsia="Times New Roman" w:hAnsi="Times New Roman"/>
                <w:color w:val="000000"/>
              </w:rPr>
              <w:t>/an)</w:t>
            </w:r>
          </w:p>
        </w:tc>
        <w:tc>
          <w:tcPr>
            <w:tcW w:w="360" w:type="dxa"/>
            <w:shd w:val="clear" w:color="auto" w:fill="auto"/>
            <w:noWrap/>
            <w:vAlign w:val="center"/>
            <w:hideMark/>
          </w:tcPr>
          <w:p w14:paraId="172ACC61"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14</w:t>
            </w:r>
          </w:p>
        </w:tc>
        <w:tc>
          <w:tcPr>
            <w:tcW w:w="1727" w:type="dxa"/>
            <w:shd w:val="clear" w:color="auto" w:fill="auto"/>
            <w:noWrap/>
            <w:vAlign w:val="center"/>
            <w:hideMark/>
          </w:tcPr>
          <w:p w14:paraId="5FEF6AEC"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233.0 ± 99.5</w:t>
            </w:r>
          </w:p>
        </w:tc>
        <w:tc>
          <w:tcPr>
            <w:tcW w:w="360" w:type="dxa"/>
            <w:shd w:val="clear" w:color="auto" w:fill="auto"/>
            <w:noWrap/>
            <w:vAlign w:val="center"/>
            <w:hideMark/>
          </w:tcPr>
          <w:p w14:paraId="7EE5B6B9"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4D9FD2FD"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339.9 ± 138.2</w:t>
            </w:r>
          </w:p>
        </w:tc>
        <w:tc>
          <w:tcPr>
            <w:tcW w:w="360" w:type="dxa"/>
            <w:shd w:val="clear" w:color="auto" w:fill="auto"/>
            <w:noWrap/>
            <w:vAlign w:val="center"/>
            <w:hideMark/>
          </w:tcPr>
          <w:p w14:paraId="076E1073"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2479CBC5"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328.1 ± 187.6</w:t>
            </w:r>
          </w:p>
        </w:tc>
        <w:tc>
          <w:tcPr>
            <w:tcW w:w="360" w:type="dxa"/>
            <w:shd w:val="clear" w:color="auto" w:fill="auto"/>
            <w:noWrap/>
            <w:vAlign w:val="center"/>
            <w:hideMark/>
          </w:tcPr>
          <w:p w14:paraId="6F8AFCA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420CC7A6"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189.6 ± 84.4</w:t>
            </w:r>
          </w:p>
        </w:tc>
        <w:tc>
          <w:tcPr>
            <w:tcW w:w="360" w:type="dxa"/>
            <w:shd w:val="clear" w:color="auto" w:fill="auto"/>
            <w:noWrap/>
            <w:vAlign w:val="center"/>
            <w:hideMark/>
          </w:tcPr>
          <w:p w14:paraId="7F5411BA"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57391863"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272.1 ± 127.6</w:t>
            </w:r>
            <w:commentRangeEnd w:id="96"/>
            <w:r w:rsidR="0027100C">
              <w:rPr>
                <w:rStyle w:val="Marquedecommentaire"/>
              </w:rPr>
              <w:commentReference w:id="96"/>
            </w:r>
          </w:p>
        </w:tc>
      </w:tr>
      <w:tr w:rsidR="002A50F0" w:rsidRPr="002A50F0" w14:paraId="4DE549A6" w14:textId="77777777" w:rsidTr="00C92DBC">
        <w:trPr>
          <w:trHeight w:val="300"/>
          <w:jc w:val="center"/>
        </w:trPr>
        <w:tc>
          <w:tcPr>
            <w:tcW w:w="4580" w:type="dxa"/>
            <w:shd w:val="clear" w:color="auto" w:fill="auto"/>
            <w:noWrap/>
            <w:vAlign w:val="bottom"/>
            <w:hideMark/>
          </w:tcPr>
          <w:p w14:paraId="1A6F9F22" w14:textId="609BB7D2" w:rsidR="002A50F0" w:rsidRPr="002A50F0" w:rsidRDefault="002A50F0" w:rsidP="002351B5">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 xml:space="preserve">revenu par surface </w:t>
            </w:r>
            <w:r w:rsidR="002351B5">
              <w:rPr>
                <w:rFonts w:ascii="Times New Roman" w:eastAsia="Times New Roman" w:hAnsi="Times New Roman"/>
                <w:color w:val="000000"/>
              </w:rPr>
              <w:t>fourragère</w:t>
            </w:r>
            <w:r w:rsidRPr="002A50F0">
              <w:rPr>
                <w:rFonts w:ascii="Times New Roman" w:eastAsia="Times New Roman" w:hAnsi="Times New Roman"/>
                <w:color w:val="000000"/>
              </w:rPr>
              <w:t xml:space="preserve"> (mill</w:t>
            </w:r>
            <w:r w:rsidR="00B84873">
              <w:rPr>
                <w:rFonts w:ascii="Times New Roman" w:eastAsia="Times New Roman" w:hAnsi="Times New Roman"/>
                <w:color w:val="000000"/>
              </w:rPr>
              <w:t>ion</w:t>
            </w:r>
            <w:r w:rsidRPr="002A50F0">
              <w:rPr>
                <w:rFonts w:ascii="Times New Roman" w:eastAsia="Times New Roman" w:hAnsi="Times New Roman"/>
                <w:color w:val="000000"/>
              </w:rPr>
              <w:t xml:space="preserve"> </w:t>
            </w:r>
            <w:proofErr w:type="spellStart"/>
            <w:r w:rsidRPr="002A50F0">
              <w:rPr>
                <w:rFonts w:ascii="Times New Roman" w:eastAsia="Times New Roman" w:hAnsi="Times New Roman"/>
                <w:color w:val="000000"/>
              </w:rPr>
              <w:t>vnd</w:t>
            </w:r>
            <w:proofErr w:type="spellEnd"/>
            <w:r w:rsidRPr="002A50F0">
              <w:rPr>
                <w:rFonts w:ascii="Times New Roman" w:eastAsia="Times New Roman" w:hAnsi="Times New Roman"/>
                <w:color w:val="000000"/>
              </w:rPr>
              <w:t>/m2)</w:t>
            </w:r>
          </w:p>
        </w:tc>
        <w:tc>
          <w:tcPr>
            <w:tcW w:w="360" w:type="dxa"/>
            <w:shd w:val="clear" w:color="auto" w:fill="auto"/>
            <w:noWrap/>
            <w:vAlign w:val="center"/>
            <w:hideMark/>
          </w:tcPr>
          <w:p w14:paraId="47388EAD"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14</w:t>
            </w:r>
          </w:p>
        </w:tc>
        <w:tc>
          <w:tcPr>
            <w:tcW w:w="1727" w:type="dxa"/>
            <w:shd w:val="clear" w:color="auto" w:fill="auto"/>
            <w:noWrap/>
            <w:vAlign w:val="center"/>
            <w:hideMark/>
          </w:tcPr>
          <w:p w14:paraId="5FC66CF2"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24.5 ± 17.6</w:t>
            </w:r>
          </w:p>
        </w:tc>
        <w:tc>
          <w:tcPr>
            <w:tcW w:w="360" w:type="dxa"/>
            <w:shd w:val="clear" w:color="auto" w:fill="auto"/>
            <w:noWrap/>
            <w:vAlign w:val="center"/>
            <w:hideMark/>
          </w:tcPr>
          <w:p w14:paraId="5A4E618B"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0C010557"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39.0 ± 18.3</w:t>
            </w:r>
          </w:p>
        </w:tc>
        <w:tc>
          <w:tcPr>
            <w:tcW w:w="360" w:type="dxa"/>
            <w:shd w:val="clear" w:color="auto" w:fill="auto"/>
            <w:noWrap/>
            <w:vAlign w:val="center"/>
            <w:hideMark/>
          </w:tcPr>
          <w:p w14:paraId="1E36870A"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2CE75975"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37.0 ± 24.2</w:t>
            </w:r>
          </w:p>
        </w:tc>
        <w:tc>
          <w:tcPr>
            <w:tcW w:w="360" w:type="dxa"/>
            <w:shd w:val="clear" w:color="auto" w:fill="auto"/>
            <w:noWrap/>
            <w:vAlign w:val="center"/>
            <w:hideMark/>
          </w:tcPr>
          <w:p w14:paraId="425FBAA4"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6D87F6F3"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42.8 ± 35.7</w:t>
            </w:r>
          </w:p>
        </w:tc>
        <w:tc>
          <w:tcPr>
            <w:tcW w:w="360" w:type="dxa"/>
            <w:shd w:val="clear" w:color="auto" w:fill="auto"/>
            <w:noWrap/>
            <w:vAlign w:val="center"/>
            <w:hideMark/>
          </w:tcPr>
          <w:p w14:paraId="1419AC29"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37EE5951"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46.4 ± 25.6</w:t>
            </w:r>
          </w:p>
        </w:tc>
      </w:tr>
      <w:tr w:rsidR="002A50F0" w:rsidRPr="002A50F0" w14:paraId="38515CF3" w14:textId="77777777" w:rsidTr="00C92DBC">
        <w:trPr>
          <w:trHeight w:val="300"/>
          <w:jc w:val="center"/>
        </w:trPr>
        <w:tc>
          <w:tcPr>
            <w:tcW w:w="4580" w:type="dxa"/>
            <w:shd w:val="clear" w:color="auto" w:fill="auto"/>
            <w:noWrap/>
            <w:vAlign w:val="bottom"/>
            <w:hideMark/>
          </w:tcPr>
          <w:p w14:paraId="70473B3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 xml:space="preserve">revenu par main-d'œuvre (million </w:t>
            </w:r>
            <w:proofErr w:type="spellStart"/>
            <w:r w:rsidRPr="002A50F0">
              <w:rPr>
                <w:rFonts w:ascii="Times New Roman" w:eastAsia="Times New Roman" w:hAnsi="Times New Roman"/>
                <w:color w:val="000000"/>
              </w:rPr>
              <w:t>vnd</w:t>
            </w:r>
            <w:proofErr w:type="spellEnd"/>
            <w:r w:rsidRPr="002A50F0">
              <w:rPr>
                <w:rFonts w:ascii="Times New Roman" w:eastAsia="Times New Roman" w:hAnsi="Times New Roman"/>
                <w:color w:val="000000"/>
              </w:rPr>
              <w:t>/MO/an)</w:t>
            </w:r>
          </w:p>
        </w:tc>
        <w:tc>
          <w:tcPr>
            <w:tcW w:w="360" w:type="dxa"/>
            <w:shd w:val="clear" w:color="auto" w:fill="auto"/>
            <w:noWrap/>
            <w:vAlign w:val="center"/>
            <w:hideMark/>
          </w:tcPr>
          <w:p w14:paraId="77B8C6D6"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14</w:t>
            </w:r>
          </w:p>
        </w:tc>
        <w:tc>
          <w:tcPr>
            <w:tcW w:w="1727" w:type="dxa"/>
            <w:shd w:val="clear" w:color="auto" w:fill="auto"/>
            <w:noWrap/>
            <w:vAlign w:val="center"/>
            <w:hideMark/>
          </w:tcPr>
          <w:p w14:paraId="06B0EFC4"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63.6 ± 53.2</w:t>
            </w:r>
          </w:p>
        </w:tc>
        <w:tc>
          <w:tcPr>
            <w:tcW w:w="360" w:type="dxa"/>
            <w:shd w:val="clear" w:color="auto" w:fill="auto"/>
            <w:noWrap/>
            <w:vAlign w:val="center"/>
            <w:hideMark/>
          </w:tcPr>
          <w:p w14:paraId="4CEAD498"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67EAB35E"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116.1 ± 61.2</w:t>
            </w:r>
          </w:p>
        </w:tc>
        <w:tc>
          <w:tcPr>
            <w:tcW w:w="360" w:type="dxa"/>
            <w:shd w:val="clear" w:color="auto" w:fill="auto"/>
            <w:noWrap/>
            <w:vAlign w:val="center"/>
            <w:hideMark/>
          </w:tcPr>
          <w:p w14:paraId="31F0096C"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60A639C4"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102.5 ± 65.1</w:t>
            </w:r>
          </w:p>
        </w:tc>
        <w:tc>
          <w:tcPr>
            <w:tcW w:w="360" w:type="dxa"/>
            <w:shd w:val="clear" w:color="auto" w:fill="auto"/>
            <w:noWrap/>
            <w:vAlign w:val="center"/>
            <w:hideMark/>
          </w:tcPr>
          <w:p w14:paraId="6403039F"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62AEC86C"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68.1 ± 31.9</w:t>
            </w:r>
          </w:p>
        </w:tc>
        <w:tc>
          <w:tcPr>
            <w:tcW w:w="360" w:type="dxa"/>
            <w:shd w:val="clear" w:color="auto" w:fill="auto"/>
            <w:noWrap/>
            <w:vAlign w:val="center"/>
            <w:hideMark/>
          </w:tcPr>
          <w:p w14:paraId="664BB305"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011FB437"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97.0 ± 42.9</w:t>
            </w:r>
          </w:p>
        </w:tc>
      </w:tr>
      <w:tr w:rsidR="002A50F0" w:rsidRPr="002A50F0" w14:paraId="45117A10" w14:textId="77777777" w:rsidTr="00C92DBC">
        <w:trPr>
          <w:trHeight w:val="300"/>
          <w:jc w:val="center"/>
        </w:trPr>
        <w:tc>
          <w:tcPr>
            <w:tcW w:w="4580" w:type="dxa"/>
            <w:shd w:val="clear" w:color="auto" w:fill="auto"/>
            <w:noWrap/>
            <w:vAlign w:val="bottom"/>
            <w:hideMark/>
          </w:tcPr>
          <w:p w14:paraId="2467AE3F" w14:textId="3D3B9AAB"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quantité de lait (</w:t>
            </w:r>
            <w:r w:rsidRPr="00E91727">
              <w:rPr>
                <w:rFonts w:ascii="Times New Roman" w:eastAsia="Times New Roman" w:hAnsi="Times New Roman"/>
                <w:color w:val="000000"/>
              </w:rPr>
              <w:t>litre</w:t>
            </w:r>
            <w:r w:rsidR="00544A28">
              <w:rPr>
                <w:rFonts w:ascii="Times New Roman" w:eastAsia="Times New Roman" w:hAnsi="Times New Roman"/>
                <w:color w:val="000000"/>
              </w:rPr>
              <w:t>s</w:t>
            </w:r>
            <w:r w:rsidRPr="002A50F0">
              <w:rPr>
                <w:rFonts w:ascii="Times New Roman" w:eastAsia="Times New Roman" w:hAnsi="Times New Roman"/>
                <w:color w:val="000000"/>
              </w:rPr>
              <w:t xml:space="preserve"> de lait/an)</w:t>
            </w:r>
          </w:p>
        </w:tc>
        <w:tc>
          <w:tcPr>
            <w:tcW w:w="360" w:type="dxa"/>
            <w:shd w:val="clear" w:color="auto" w:fill="auto"/>
            <w:noWrap/>
            <w:vAlign w:val="center"/>
            <w:hideMark/>
          </w:tcPr>
          <w:p w14:paraId="38946F45" w14:textId="77777777" w:rsidR="002A50F0" w:rsidRPr="002A50F0" w:rsidRDefault="002A50F0" w:rsidP="00741C7A">
            <w:pPr>
              <w:spacing w:after="0" w:line="360" w:lineRule="auto"/>
              <w:jc w:val="center"/>
              <w:rPr>
                <w:rFonts w:ascii="Times New Roman" w:eastAsia="Times New Roman" w:hAnsi="Times New Roman"/>
                <w:color w:val="000000"/>
              </w:rPr>
            </w:pPr>
            <w:r w:rsidRPr="002A50F0">
              <w:rPr>
                <w:rFonts w:ascii="Times New Roman" w:eastAsia="Times New Roman" w:hAnsi="Times New Roman"/>
                <w:color w:val="000000"/>
              </w:rPr>
              <w:t>14</w:t>
            </w:r>
          </w:p>
        </w:tc>
        <w:tc>
          <w:tcPr>
            <w:tcW w:w="1727" w:type="dxa"/>
            <w:shd w:val="clear" w:color="auto" w:fill="auto"/>
            <w:noWrap/>
            <w:vAlign w:val="center"/>
            <w:hideMark/>
          </w:tcPr>
          <w:p w14:paraId="317D6F60"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8733.3 ± 4697.5</w:t>
            </w:r>
          </w:p>
        </w:tc>
        <w:tc>
          <w:tcPr>
            <w:tcW w:w="360" w:type="dxa"/>
            <w:shd w:val="clear" w:color="auto" w:fill="auto"/>
            <w:noWrap/>
            <w:vAlign w:val="center"/>
            <w:hideMark/>
          </w:tcPr>
          <w:p w14:paraId="34269064"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35</w:t>
            </w:r>
          </w:p>
        </w:tc>
        <w:tc>
          <w:tcPr>
            <w:tcW w:w="1813" w:type="dxa"/>
            <w:shd w:val="clear" w:color="auto" w:fill="auto"/>
            <w:noWrap/>
            <w:vAlign w:val="center"/>
            <w:hideMark/>
          </w:tcPr>
          <w:p w14:paraId="467E0FFD"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18228.6 ± 5956.1</w:t>
            </w:r>
          </w:p>
        </w:tc>
        <w:tc>
          <w:tcPr>
            <w:tcW w:w="360" w:type="dxa"/>
            <w:shd w:val="clear" w:color="auto" w:fill="auto"/>
            <w:noWrap/>
            <w:vAlign w:val="center"/>
            <w:hideMark/>
          </w:tcPr>
          <w:p w14:paraId="6D383792"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53</w:t>
            </w:r>
          </w:p>
        </w:tc>
        <w:tc>
          <w:tcPr>
            <w:tcW w:w="1796" w:type="dxa"/>
            <w:shd w:val="clear" w:color="auto" w:fill="auto"/>
            <w:noWrap/>
            <w:vAlign w:val="center"/>
            <w:hideMark/>
          </w:tcPr>
          <w:p w14:paraId="20B8D400"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12773.6 ± 5272.0</w:t>
            </w:r>
          </w:p>
        </w:tc>
        <w:tc>
          <w:tcPr>
            <w:tcW w:w="360" w:type="dxa"/>
            <w:shd w:val="clear" w:color="auto" w:fill="auto"/>
            <w:noWrap/>
            <w:vAlign w:val="center"/>
            <w:hideMark/>
          </w:tcPr>
          <w:p w14:paraId="6DA9D67E"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31</w:t>
            </w:r>
          </w:p>
        </w:tc>
        <w:tc>
          <w:tcPr>
            <w:tcW w:w="1607" w:type="dxa"/>
            <w:shd w:val="clear" w:color="auto" w:fill="auto"/>
            <w:noWrap/>
            <w:vAlign w:val="center"/>
            <w:hideMark/>
          </w:tcPr>
          <w:p w14:paraId="27969F74" w14:textId="77777777" w:rsidR="002A50F0" w:rsidRPr="002A50F0" w:rsidRDefault="002A50F0" w:rsidP="00741C7A">
            <w:pPr>
              <w:spacing w:after="0" w:line="360" w:lineRule="auto"/>
              <w:rPr>
                <w:rFonts w:ascii="Times New Roman" w:eastAsia="Times New Roman" w:hAnsi="Times New Roman"/>
                <w:b/>
                <w:color w:val="000000"/>
              </w:rPr>
            </w:pPr>
            <w:r w:rsidRPr="002A50F0">
              <w:rPr>
                <w:rFonts w:ascii="Times New Roman" w:eastAsia="Times New Roman" w:hAnsi="Times New Roman"/>
                <w:b/>
                <w:color w:val="000000"/>
              </w:rPr>
              <w:t>8645.2 ± 3834.5</w:t>
            </w:r>
          </w:p>
        </w:tc>
        <w:tc>
          <w:tcPr>
            <w:tcW w:w="360" w:type="dxa"/>
            <w:shd w:val="clear" w:color="auto" w:fill="auto"/>
            <w:noWrap/>
            <w:vAlign w:val="center"/>
            <w:hideMark/>
          </w:tcPr>
          <w:p w14:paraId="586FEC65"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25</w:t>
            </w:r>
          </w:p>
        </w:tc>
        <w:tc>
          <w:tcPr>
            <w:tcW w:w="1744" w:type="dxa"/>
            <w:shd w:val="clear" w:color="auto" w:fill="auto"/>
            <w:noWrap/>
            <w:vAlign w:val="center"/>
            <w:hideMark/>
          </w:tcPr>
          <w:p w14:paraId="58CCD4ED" w14:textId="77777777" w:rsidR="002A50F0" w:rsidRPr="002A50F0" w:rsidRDefault="002A50F0" w:rsidP="00741C7A">
            <w:pPr>
              <w:spacing w:after="0" w:line="360" w:lineRule="auto"/>
              <w:rPr>
                <w:rFonts w:ascii="Times New Roman" w:eastAsia="Times New Roman" w:hAnsi="Times New Roman"/>
                <w:color w:val="000000"/>
              </w:rPr>
            </w:pPr>
            <w:r w:rsidRPr="002A50F0">
              <w:rPr>
                <w:rFonts w:ascii="Times New Roman" w:eastAsia="Times New Roman" w:hAnsi="Times New Roman"/>
                <w:color w:val="000000"/>
              </w:rPr>
              <w:t>16160.0 ± 8168.4</w:t>
            </w:r>
          </w:p>
        </w:tc>
      </w:tr>
    </w:tbl>
    <w:p w14:paraId="3475D0D1" w14:textId="77777777" w:rsidR="002A50F0" w:rsidRDefault="002A50F0" w:rsidP="00C52A64">
      <w:pPr>
        <w:pStyle w:val="Paragraphedeliste"/>
        <w:spacing w:before="120" w:after="120" w:line="240" w:lineRule="auto"/>
        <w:ind w:left="284"/>
        <w:rPr>
          <w:rFonts w:ascii="Times New Roman" w:hAnsi="Times New Roman"/>
          <w:b/>
          <w:sz w:val="24"/>
          <w:szCs w:val="24"/>
          <w:lang w:val="en-US"/>
        </w:rPr>
      </w:pPr>
    </w:p>
    <w:p w14:paraId="1EABE438" w14:textId="77777777" w:rsidR="00C92DBC" w:rsidRDefault="00C92DBC" w:rsidP="00C52A64">
      <w:pPr>
        <w:pStyle w:val="Paragraphedeliste"/>
        <w:spacing w:before="120" w:after="120" w:line="240" w:lineRule="auto"/>
        <w:ind w:left="284"/>
        <w:rPr>
          <w:rFonts w:ascii="Times New Roman" w:hAnsi="Times New Roman"/>
          <w:b/>
          <w:sz w:val="24"/>
          <w:szCs w:val="24"/>
          <w:lang w:val="en-US"/>
        </w:rPr>
      </w:pPr>
    </w:p>
    <w:p w14:paraId="435F000D" w14:textId="77777777" w:rsidR="00C92DBC" w:rsidRDefault="00C92DBC" w:rsidP="00C52A64">
      <w:pPr>
        <w:pStyle w:val="Paragraphedeliste"/>
        <w:spacing w:before="120" w:after="120" w:line="240" w:lineRule="auto"/>
        <w:ind w:left="284"/>
        <w:rPr>
          <w:rFonts w:ascii="Times New Roman" w:hAnsi="Times New Roman"/>
          <w:b/>
          <w:sz w:val="24"/>
          <w:szCs w:val="24"/>
          <w:lang w:val="en-US"/>
        </w:rPr>
      </w:pPr>
    </w:p>
    <w:p w14:paraId="2E91C60B" w14:textId="77777777" w:rsidR="00C92DBC" w:rsidRDefault="00C92DBC" w:rsidP="00C52A64">
      <w:pPr>
        <w:pStyle w:val="Paragraphedeliste"/>
        <w:spacing w:before="120" w:after="120" w:line="240" w:lineRule="auto"/>
        <w:ind w:left="284"/>
        <w:rPr>
          <w:rFonts w:ascii="Times New Roman" w:hAnsi="Times New Roman"/>
          <w:b/>
          <w:sz w:val="24"/>
          <w:szCs w:val="24"/>
          <w:lang w:val="en-US"/>
        </w:rPr>
      </w:pPr>
    </w:p>
    <w:p w14:paraId="7268F244" w14:textId="77777777" w:rsidR="00C92DBC" w:rsidRPr="001C6323" w:rsidRDefault="00C92DBC" w:rsidP="00C92DBC">
      <w:pPr>
        <w:pStyle w:val="Paragraphedeliste"/>
        <w:ind w:left="0"/>
        <w:rPr>
          <w:rFonts w:ascii="Times New Roman" w:hAnsi="Times New Roman"/>
          <w:sz w:val="24"/>
          <w:szCs w:val="24"/>
        </w:rPr>
      </w:pPr>
      <w:bookmarkStart w:id="97" w:name="_Toc410631275"/>
      <w:r w:rsidRPr="001C6323">
        <w:rPr>
          <w:rFonts w:ascii="Times New Roman" w:hAnsi="Times New Roman"/>
          <w:sz w:val="24"/>
          <w:szCs w:val="24"/>
        </w:rPr>
        <w:t xml:space="preserve">Tableau </w:t>
      </w:r>
      <w:r w:rsidRPr="001C6323">
        <w:rPr>
          <w:rFonts w:ascii="Times New Roman" w:hAnsi="Times New Roman"/>
          <w:sz w:val="24"/>
          <w:szCs w:val="24"/>
        </w:rPr>
        <w:fldChar w:fldCharType="begin"/>
      </w:r>
      <w:r w:rsidRPr="001C6323">
        <w:rPr>
          <w:rFonts w:ascii="Times New Roman" w:hAnsi="Times New Roman"/>
          <w:sz w:val="24"/>
          <w:szCs w:val="24"/>
        </w:rPr>
        <w:instrText xml:space="preserve"> SEQ Tableau \* ARABIC </w:instrText>
      </w:r>
      <w:r w:rsidRPr="001C6323">
        <w:rPr>
          <w:rFonts w:ascii="Times New Roman" w:hAnsi="Times New Roman"/>
          <w:sz w:val="24"/>
          <w:szCs w:val="24"/>
        </w:rPr>
        <w:fldChar w:fldCharType="separate"/>
      </w:r>
      <w:r w:rsidR="00534A9F">
        <w:rPr>
          <w:rFonts w:ascii="Times New Roman" w:hAnsi="Times New Roman"/>
          <w:noProof/>
          <w:sz w:val="24"/>
          <w:szCs w:val="24"/>
        </w:rPr>
        <w:t>7</w:t>
      </w:r>
      <w:r w:rsidRPr="001C6323">
        <w:rPr>
          <w:rFonts w:ascii="Times New Roman" w:hAnsi="Times New Roman"/>
          <w:sz w:val="24"/>
          <w:szCs w:val="24"/>
        </w:rPr>
        <w:fldChar w:fldCharType="end"/>
      </w:r>
      <w:r w:rsidRPr="001C6323">
        <w:rPr>
          <w:rFonts w:ascii="Times New Roman" w:hAnsi="Times New Roman"/>
          <w:sz w:val="24"/>
          <w:szCs w:val="24"/>
        </w:rPr>
        <w:t>. Caractérisation des types selo</w:t>
      </w:r>
      <w:r>
        <w:rPr>
          <w:rFonts w:ascii="Times New Roman" w:hAnsi="Times New Roman"/>
          <w:sz w:val="24"/>
          <w:szCs w:val="24"/>
        </w:rPr>
        <w:t>n les indicateurs de durabilité</w:t>
      </w:r>
      <w:bookmarkEnd w:id="97"/>
    </w:p>
    <w:tbl>
      <w:tblPr>
        <w:tblW w:w="13912" w:type="dxa"/>
        <w:tblCellMar>
          <w:left w:w="70" w:type="dxa"/>
          <w:right w:w="70" w:type="dxa"/>
        </w:tblCellMar>
        <w:tblLook w:val="04A0" w:firstRow="1" w:lastRow="0" w:firstColumn="1" w:lastColumn="0" w:noHBand="0" w:noVBand="1"/>
      </w:tblPr>
      <w:tblGrid>
        <w:gridCol w:w="3190"/>
        <w:gridCol w:w="374"/>
        <w:gridCol w:w="1750"/>
        <w:gridCol w:w="374"/>
        <w:gridCol w:w="1821"/>
        <w:gridCol w:w="374"/>
        <w:gridCol w:w="1695"/>
        <w:gridCol w:w="374"/>
        <w:gridCol w:w="1841"/>
        <w:gridCol w:w="384"/>
        <w:gridCol w:w="1735"/>
      </w:tblGrid>
      <w:tr w:rsidR="00C92DBC" w:rsidRPr="001C6323" w14:paraId="44046DA9" w14:textId="77777777" w:rsidTr="00C92DBC">
        <w:trPr>
          <w:trHeight w:val="312"/>
        </w:trPr>
        <w:tc>
          <w:tcPr>
            <w:tcW w:w="31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31BCE" w14:textId="77777777" w:rsidR="00C92DBC" w:rsidRPr="001C6323" w:rsidRDefault="00C92DBC" w:rsidP="00DF7A5C">
            <w:pPr>
              <w:spacing w:after="0" w:line="240" w:lineRule="auto"/>
              <w:jc w:val="center"/>
              <w:rPr>
                <w:rFonts w:ascii="Times New Roman" w:eastAsia="Times New Roman" w:hAnsi="Times New Roman"/>
                <w:b/>
                <w:bCs/>
                <w:color w:val="000000"/>
              </w:rPr>
            </w:pPr>
            <w:r w:rsidRPr="001C6323">
              <w:rPr>
                <w:rFonts w:ascii="Times New Roman" w:eastAsia="Times New Roman" w:hAnsi="Times New Roman"/>
                <w:b/>
                <w:bCs/>
                <w:color w:val="000000"/>
              </w:rPr>
              <w:t>Variable</w:t>
            </w:r>
          </w:p>
        </w:tc>
        <w:tc>
          <w:tcPr>
            <w:tcW w:w="21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EE867A" w14:textId="77777777" w:rsidR="00C92DBC" w:rsidRPr="001C6323" w:rsidRDefault="00C92DBC" w:rsidP="00DF7A5C">
            <w:pPr>
              <w:spacing w:after="0" w:line="240" w:lineRule="auto"/>
              <w:jc w:val="center"/>
              <w:rPr>
                <w:rFonts w:ascii="Times New Roman" w:eastAsia="Times New Roman" w:hAnsi="Times New Roman"/>
                <w:b/>
                <w:bCs/>
                <w:color w:val="000000"/>
              </w:rPr>
            </w:pPr>
            <w:r w:rsidRPr="001C6323">
              <w:rPr>
                <w:rFonts w:ascii="Times New Roman" w:eastAsia="Times New Roman" w:hAnsi="Times New Roman"/>
                <w:b/>
                <w:bCs/>
                <w:color w:val="000000"/>
              </w:rPr>
              <w:t>Type 1</w:t>
            </w:r>
          </w:p>
        </w:tc>
        <w:tc>
          <w:tcPr>
            <w:tcW w:w="21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A9CB97" w14:textId="77777777" w:rsidR="00C92DBC" w:rsidRPr="001C6323" w:rsidRDefault="00C92DBC" w:rsidP="00DF7A5C">
            <w:pPr>
              <w:spacing w:after="0" w:line="240" w:lineRule="auto"/>
              <w:jc w:val="center"/>
              <w:rPr>
                <w:rFonts w:ascii="Times New Roman" w:eastAsia="Times New Roman" w:hAnsi="Times New Roman"/>
                <w:b/>
                <w:bCs/>
                <w:color w:val="000000"/>
              </w:rPr>
            </w:pPr>
            <w:r w:rsidRPr="001C6323">
              <w:rPr>
                <w:rFonts w:ascii="Times New Roman" w:eastAsia="Times New Roman" w:hAnsi="Times New Roman"/>
                <w:b/>
                <w:bCs/>
                <w:color w:val="000000"/>
              </w:rPr>
              <w:t>Type 2</w:t>
            </w:r>
          </w:p>
        </w:tc>
        <w:tc>
          <w:tcPr>
            <w:tcW w:w="20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F42E75" w14:textId="77777777" w:rsidR="00C92DBC" w:rsidRPr="001C6323" w:rsidRDefault="00C92DBC" w:rsidP="00DF7A5C">
            <w:pPr>
              <w:spacing w:after="0" w:line="240" w:lineRule="auto"/>
              <w:jc w:val="center"/>
              <w:rPr>
                <w:rFonts w:ascii="Times New Roman" w:eastAsia="Times New Roman" w:hAnsi="Times New Roman"/>
                <w:b/>
                <w:bCs/>
                <w:color w:val="000000"/>
              </w:rPr>
            </w:pPr>
            <w:r w:rsidRPr="001C6323">
              <w:rPr>
                <w:rFonts w:ascii="Times New Roman" w:eastAsia="Times New Roman" w:hAnsi="Times New Roman"/>
                <w:b/>
                <w:bCs/>
                <w:color w:val="000000"/>
              </w:rPr>
              <w:t>Type 3</w:t>
            </w:r>
          </w:p>
        </w:tc>
        <w:tc>
          <w:tcPr>
            <w:tcW w:w="22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A706BC" w14:textId="77777777" w:rsidR="00C92DBC" w:rsidRPr="001C6323" w:rsidRDefault="00C92DBC" w:rsidP="00DF7A5C">
            <w:pPr>
              <w:spacing w:after="0" w:line="240" w:lineRule="auto"/>
              <w:jc w:val="center"/>
              <w:rPr>
                <w:rFonts w:ascii="Times New Roman" w:eastAsia="Times New Roman" w:hAnsi="Times New Roman"/>
                <w:b/>
                <w:bCs/>
                <w:color w:val="000000"/>
              </w:rPr>
            </w:pPr>
            <w:r w:rsidRPr="001C6323">
              <w:rPr>
                <w:rFonts w:ascii="Times New Roman" w:eastAsia="Times New Roman" w:hAnsi="Times New Roman"/>
                <w:b/>
                <w:bCs/>
                <w:color w:val="000000"/>
              </w:rPr>
              <w:t>Type 4</w:t>
            </w:r>
          </w:p>
        </w:tc>
        <w:tc>
          <w:tcPr>
            <w:tcW w:w="21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BA3808" w14:textId="77777777" w:rsidR="00C92DBC" w:rsidRPr="001C6323" w:rsidRDefault="00C92DBC" w:rsidP="00DF7A5C">
            <w:pPr>
              <w:spacing w:after="0" w:line="240" w:lineRule="auto"/>
              <w:jc w:val="center"/>
              <w:rPr>
                <w:rFonts w:ascii="Times New Roman" w:eastAsia="Times New Roman" w:hAnsi="Times New Roman"/>
                <w:b/>
                <w:bCs/>
                <w:color w:val="000000"/>
              </w:rPr>
            </w:pPr>
            <w:r w:rsidRPr="001C6323">
              <w:rPr>
                <w:rFonts w:ascii="Times New Roman" w:eastAsia="Times New Roman" w:hAnsi="Times New Roman"/>
                <w:b/>
                <w:bCs/>
                <w:color w:val="000000"/>
              </w:rPr>
              <w:t>Type 5</w:t>
            </w:r>
          </w:p>
        </w:tc>
      </w:tr>
      <w:tr w:rsidR="00C92DBC" w:rsidRPr="001C6323" w14:paraId="41781D62" w14:textId="77777777" w:rsidTr="00C92DBC">
        <w:trPr>
          <w:trHeight w:val="312"/>
        </w:trPr>
        <w:tc>
          <w:tcPr>
            <w:tcW w:w="3190" w:type="dxa"/>
            <w:vMerge/>
            <w:tcBorders>
              <w:top w:val="single" w:sz="4" w:space="0" w:color="auto"/>
              <w:left w:val="single" w:sz="4" w:space="0" w:color="auto"/>
              <w:bottom w:val="single" w:sz="4" w:space="0" w:color="auto"/>
              <w:right w:val="single" w:sz="4" w:space="0" w:color="auto"/>
            </w:tcBorders>
            <w:vAlign w:val="center"/>
            <w:hideMark/>
          </w:tcPr>
          <w:p w14:paraId="78EFD5AA" w14:textId="77777777" w:rsidR="00C92DBC" w:rsidRPr="001C6323" w:rsidRDefault="00C92DBC" w:rsidP="00DF7A5C">
            <w:pPr>
              <w:spacing w:after="0" w:line="240" w:lineRule="auto"/>
              <w:rPr>
                <w:rFonts w:ascii="Times New Roman" w:eastAsia="Times New Roman" w:hAnsi="Times New Roman"/>
                <w:b/>
                <w:bCs/>
                <w:color w:val="000000"/>
              </w:rPr>
            </w:pPr>
          </w:p>
        </w:tc>
        <w:tc>
          <w:tcPr>
            <w:tcW w:w="374" w:type="dxa"/>
            <w:tcBorders>
              <w:top w:val="nil"/>
              <w:left w:val="nil"/>
              <w:bottom w:val="single" w:sz="4" w:space="0" w:color="auto"/>
              <w:right w:val="single" w:sz="4" w:space="0" w:color="auto"/>
            </w:tcBorders>
            <w:shd w:val="clear" w:color="auto" w:fill="auto"/>
            <w:noWrap/>
            <w:vAlign w:val="center"/>
            <w:hideMark/>
          </w:tcPr>
          <w:p w14:paraId="23E4E2D4"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n</w:t>
            </w:r>
          </w:p>
        </w:tc>
        <w:tc>
          <w:tcPr>
            <w:tcW w:w="1749" w:type="dxa"/>
            <w:tcBorders>
              <w:top w:val="nil"/>
              <w:left w:val="nil"/>
              <w:bottom w:val="single" w:sz="4" w:space="0" w:color="auto"/>
              <w:right w:val="single" w:sz="4" w:space="0" w:color="auto"/>
            </w:tcBorders>
            <w:shd w:val="clear" w:color="auto" w:fill="auto"/>
            <w:noWrap/>
            <w:vAlign w:val="center"/>
            <w:hideMark/>
          </w:tcPr>
          <w:p w14:paraId="1EDEB376" w14:textId="77777777" w:rsidR="00C92DBC" w:rsidRPr="001C6323" w:rsidRDefault="00C92DBC" w:rsidP="00DF7A5C">
            <w:pPr>
              <w:spacing w:after="0" w:line="240" w:lineRule="auto"/>
              <w:jc w:val="center"/>
              <w:rPr>
                <w:rFonts w:ascii="Times New Roman" w:eastAsia="Times New Roman" w:hAnsi="Times New Roman"/>
                <w:color w:val="000000"/>
              </w:rPr>
            </w:pPr>
            <w:proofErr w:type="spellStart"/>
            <w:r w:rsidRPr="001C6323">
              <w:rPr>
                <w:rFonts w:ascii="Times New Roman" w:eastAsia="Times New Roman" w:hAnsi="Times New Roman"/>
                <w:color w:val="000000"/>
              </w:rPr>
              <w:t>mean</w:t>
            </w:r>
            <w:proofErr w:type="spellEnd"/>
            <w:r w:rsidRPr="001C6323">
              <w:rPr>
                <w:rFonts w:ascii="Times New Roman" w:eastAsia="Times New Roman" w:hAnsi="Times New Roman"/>
                <w:color w:val="000000"/>
              </w:rPr>
              <w:t xml:space="preserve"> ± </w:t>
            </w:r>
            <w:proofErr w:type="spellStart"/>
            <w:r w:rsidRPr="001C6323">
              <w:rPr>
                <w:rFonts w:ascii="Times New Roman" w:eastAsia="Times New Roman" w:hAnsi="Times New Roman"/>
                <w:color w:val="000000"/>
              </w:rPr>
              <w:t>sd</w:t>
            </w:r>
            <w:proofErr w:type="spellEnd"/>
          </w:p>
        </w:tc>
        <w:tc>
          <w:tcPr>
            <w:tcW w:w="374" w:type="dxa"/>
            <w:tcBorders>
              <w:top w:val="nil"/>
              <w:left w:val="nil"/>
              <w:bottom w:val="single" w:sz="4" w:space="0" w:color="auto"/>
              <w:right w:val="single" w:sz="4" w:space="0" w:color="auto"/>
            </w:tcBorders>
            <w:shd w:val="clear" w:color="auto" w:fill="auto"/>
            <w:noWrap/>
            <w:vAlign w:val="center"/>
            <w:hideMark/>
          </w:tcPr>
          <w:p w14:paraId="6097848A"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n</w:t>
            </w:r>
          </w:p>
        </w:tc>
        <w:tc>
          <w:tcPr>
            <w:tcW w:w="1820" w:type="dxa"/>
            <w:tcBorders>
              <w:top w:val="nil"/>
              <w:left w:val="nil"/>
              <w:bottom w:val="single" w:sz="4" w:space="0" w:color="auto"/>
              <w:right w:val="single" w:sz="4" w:space="0" w:color="auto"/>
            </w:tcBorders>
            <w:shd w:val="clear" w:color="auto" w:fill="auto"/>
            <w:noWrap/>
            <w:vAlign w:val="center"/>
            <w:hideMark/>
          </w:tcPr>
          <w:p w14:paraId="2FC497B2" w14:textId="77777777" w:rsidR="00C92DBC" w:rsidRPr="001C6323" w:rsidRDefault="00C92DBC" w:rsidP="00DF7A5C">
            <w:pPr>
              <w:spacing w:after="0" w:line="240" w:lineRule="auto"/>
              <w:jc w:val="center"/>
              <w:rPr>
                <w:rFonts w:ascii="Times New Roman" w:eastAsia="Times New Roman" w:hAnsi="Times New Roman"/>
                <w:color w:val="000000"/>
              </w:rPr>
            </w:pPr>
            <w:proofErr w:type="spellStart"/>
            <w:r w:rsidRPr="001C6323">
              <w:rPr>
                <w:rFonts w:ascii="Times New Roman" w:eastAsia="Times New Roman" w:hAnsi="Times New Roman"/>
                <w:color w:val="000000"/>
              </w:rPr>
              <w:t>mean</w:t>
            </w:r>
            <w:proofErr w:type="spellEnd"/>
            <w:r w:rsidRPr="001C6323">
              <w:rPr>
                <w:rFonts w:ascii="Times New Roman" w:eastAsia="Times New Roman" w:hAnsi="Times New Roman"/>
                <w:color w:val="000000"/>
              </w:rPr>
              <w:t xml:space="preserve"> ± </w:t>
            </w:r>
            <w:proofErr w:type="spellStart"/>
            <w:r w:rsidRPr="001C6323">
              <w:rPr>
                <w:rFonts w:ascii="Times New Roman" w:eastAsia="Times New Roman" w:hAnsi="Times New Roman"/>
                <w:color w:val="000000"/>
              </w:rPr>
              <w:t>sd</w:t>
            </w:r>
            <w:proofErr w:type="spellEnd"/>
          </w:p>
        </w:tc>
        <w:tc>
          <w:tcPr>
            <w:tcW w:w="374" w:type="dxa"/>
            <w:tcBorders>
              <w:top w:val="nil"/>
              <w:left w:val="nil"/>
              <w:bottom w:val="single" w:sz="4" w:space="0" w:color="auto"/>
              <w:right w:val="single" w:sz="4" w:space="0" w:color="auto"/>
            </w:tcBorders>
            <w:shd w:val="clear" w:color="auto" w:fill="auto"/>
            <w:noWrap/>
            <w:vAlign w:val="center"/>
            <w:hideMark/>
          </w:tcPr>
          <w:p w14:paraId="23FC6148"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n</w:t>
            </w:r>
          </w:p>
        </w:tc>
        <w:tc>
          <w:tcPr>
            <w:tcW w:w="1694" w:type="dxa"/>
            <w:tcBorders>
              <w:top w:val="nil"/>
              <w:left w:val="nil"/>
              <w:bottom w:val="single" w:sz="4" w:space="0" w:color="auto"/>
              <w:right w:val="single" w:sz="4" w:space="0" w:color="auto"/>
            </w:tcBorders>
            <w:shd w:val="clear" w:color="auto" w:fill="auto"/>
            <w:noWrap/>
            <w:vAlign w:val="center"/>
            <w:hideMark/>
          </w:tcPr>
          <w:p w14:paraId="242CC3ED" w14:textId="77777777" w:rsidR="00C92DBC" w:rsidRPr="001C6323" w:rsidRDefault="00C92DBC" w:rsidP="00DF7A5C">
            <w:pPr>
              <w:spacing w:after="0" w:line="240" w:lineRule="auto"/>
              <w:jc w:val="center"/>
              <w:rPr>
                <w:rFonts w:ascii="Times New Roman" w:eastAsia="Times New Roman" w:hAnsi="Times New Roman"/>
                <w:color w:val="000000"/>
              </w:rPr>
            </w:pPr>
            <w:proofErr w:type="spellStart"/>
            <w:r w:rsidRPr="001C6323">
              <w:rPr>
                <w:rFonts w:ascii="Times New Roman" w:eastAsia="Times New Roman" w:hAnsi="Times New Roman"/>
                <w:color w:val="000000"/>
              </w:rPr>
              <w:t>mean</w:t>
            </w:r>
            <w:proofErr w:type="spellEnd"/>
            <w:r w:rsidRPr="001C6323">
              <w:rPr>
                <w:rFonts w:ascii="Times New Roman" w:eastAsia="Times New Roman" w:hAnsi="Times New Roman"/>
                <w:color w:val="000000"/>
              </w:rPr>
              <w:t xml:space="preserve"> ± </w:t>
            </w:r>
            <w:proofErr w:type="spellStart"/>
            <w:r w:rsidRPr="001C6323">
              <w:rPr>
                <w:rFonts w:ascii="Times New Roman" w:eastAsia="Times New Roman" w:hAnsi="Times New Roman"/>
                <w:color w:val="000000"/>
              </w:rPr>
              <w:t>sd</w:t>
            </w:r>
            <w:proofErr w:type="spellEnd"/>
          </w:p>
        </w:tc>
        <w:tc>
          <w:tcPr>
            <w:tcW w:w="374" w:type="dxa"/>
            <w:tcBorders>
              <w:top w:val="nil"/>
              <w:left w:val="nil"/>
              <w:bottom w:val="single" w:sz="4" w:space="0" w:color="auto"/>
              <w:right w:val="single" w:sz="4" w:space="0" w:color="auto"/>
            </w:tcBorders>
            <w:shd w:val="clear" w:color="auto" w:fill="auto"/>
            <w:noWrap/>
            <w:vAlign w:val="center"/>
            <w:hideMark/>
          </w:tcPr>
          <w:p w14:paraId="64651A7C"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n</w:t>
            </w:r>
          </w:p>
        </w:tc>
        <w:tc>
          <w:tcPr>
            <w:tcW w:w="1841" w:type="dxa"/>
            <w:tcBorders>
              <w:top w:val="nil"/>
              <w:left w:val="nil"/>
              <w:bottom w:val="single" w:sz="4" w:space="0" w:color="auto"/>
              <w:right w:val="single" w:sz="4" w:space="0" w:color="auto"/>
            </w:tcBorders>
            <w:shd w:val="clear" w:color="auto" w:fill="auto"/>
            <w:noWrap/>
            <w:vAlign w:val="center"/>
            <w:hideMark/>
          </w:tcPr>
          <w:p w14:paraId="15B5FA84" w14:textId="77777777" w:rsidR="00C92DBC" w:rsidRPr="001C6323" w:rsidRDefault="00C92DBC" w:rsidP="00DF7A5C">
            <w:pPr>
              <w:spacing w:after="0" w:line="240" w:lineRule="auto"/>
              <w:jc w:val="center"/>
              <w:rPr>
                <w:rFonts w:ascii="Times New Roman" w:eastAsia="Times New Roman" w:hAnsi="Times New Roman"/>
                <w:color w:val="000000"/>
              </w:rPr>
            </w:pPr>
            <w:proofErr w:type="spellStart"/>
            <w:r w:rsidRPr="001C6323">
              <w:rPr>
                <w:rFonts w:ascii="Times New Roman" w:eastAsia="Times New Roman" w:hAnsi="Times New Roman"/>
                <w:color w:val="000000"/>
              </w:rPr>
              <w:t>mean</w:t>
            </w:r>
            <w:proofErr w:type="spellEnd"/>
            <w:r w:rsidRPr="001C6323">
              <w:rPr>
                <w:rFonts w:ascii="Times New Roman" w:eastAsia="Times New Roman" w:hAnsi="Times New Roman"/>
                <w:color w:val="000000"/>
              </w:rPr>
              <w:t xml:space="preserve"> ± </w:t>
            </w:r>
            <w:proofErr w:type="spellStart"/>
            <w:r w:rsidRPr="001C6323">
              <w:rPr>
                <w:rFonts w:ascii="Times New Roman" w:eastAsia="Times New Roman" w:hAnsi="Times New Roman"/>
                <w:color w:val="000000"/>
              </w:rPr>
              <w:t>sd</w:t>
            </w:r>
            <w:proofErr w:type="spellEnd"/>
          </w:p>
        </w:tc>
        <w:tc>
          <w:tcPr>
            <w:tcW w:w="384" w:type="dxa"/>
            <w:tcBorders>
              <w:top w:val="nil"/>
              <w:left w:val="nil"/>
              <w:bottom w:val="single" w:sz="4" w:space="0" w:color="auto"/>
              <w:right w:val="single" w:sz="4" w:space="0" w:color="auto"/>
            </w:tcBorders>
            <w:shd w:val="clear" w:color="auto" w:fill="auto"/>
            <w:noWrap/>
            <w:vAlign w:val="center"/>
            <w:hideMark/>
          </w:tcPr>
          <w:p w14:paraId="015849E9"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n</w:t>
            </w:r>
          </w:p>
        </w:tc>
        <w:tc>
          <w:tcPr>
            <w:tcW w:w="1733" w:type="dxa"/>
            <w:tcBorders>
              <w:top w:val="nil"/>
              <w:left w:val="nil"/>
              <w:bottom w:val="single" w:sz="4" w:space="0" w:color="auto"/>
              <w:right w:val="single" w:sz="4" w:space="0" w:color="auto"/>
            </w:tcBorders>
            <w:shd w:val="clear" w:color="auto" w:fill="auto"/>
            <w:noWrap/>
            <w:vAlign w:val="center"/>
            <w:hideMark/>
          </w:tcPr>
          <w:p w14:paraId="33182CB6" w14:textId="77777777" w:rsidR="00C92DBC" w:rsidRPr="001C6323" w:rsidRDefault="00C92DBC" w:rsidP="00DF7A5C">
            <w:pPr>
              <w:spacing w:after="0" w:line="240" w:lineRule="auto"/>
              <w:jc w:val="center"/>
              <w:rPr>
                <w:rFonts w:ascii="Times New Roman" w:eastAsia="Times New Roman" w:hAnsi="Times New Roman"/>
                <w:color w:val="000000"/>
              </w:rPr>
            </w:pPr>
            <w:proofErr w:type="spellStart"/>
            <w:r w:rsidRPr="001C6323">
              <w:rPr>
                <w:rFonts w:ascii="Times New Roman" w:eastAsia="Times New Roman" w:hAnsi="Times New Roman"/>
                <w:color w:val="000000"/>
              </w:rPr>
              <w:t>mean</w:t>
            </w:r>
            <w:proofErr w:type="spellEnd"/>
            <w:r w:rsidRPr="001C6323">
              <w:rPr>
                <w:rFonts w:ascii="Times New Roman" w:eastAsia="Times New Roman" w:hAnsi="Times New Roman"/>
                <w:color w:val="000000"/>
              </w:rPr>
              <w:t xml:space="preserve"> ± </w:t>
            </w:r>
            <w:proofErr w:type="spellStart"/>
            <w:r w:rsidRPr="001C6323">
              <w:rPr>
                <w:rFonts w:ascii="Times New Roman" w:eastAsia="Times New Roman" w:hAnsi="Times New Roman"/>
                <w:color w:val="000000"/>
              </w:rPr>
              <w:t>sd</w:t>
            </w:r>
            <w:proofErr w:type="spellEnd"/>
          </w:p>
        </w:tc>
      </w:tr>
      <w:tr w:rsidR="00C92DBC" w:rsidRPr="001C6323" w14:paraId="3F847959" w14:textId="77777777" w:rsidTr="00C92DBC">
        <w:trPr>
          <w:trHeight w:val="312"/>
        </w:trPr>
        <w:tc>
          <w:tcPr>
            <w:tcW w:w="13912"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0C00B9" w14:textId="77777777" w:rsidR="00C92DBC" w:rsidRPr="001C6323" w:rsidRDefault="00C92DBC" w:rsidP="00DF7A5C">
            <w:pPr>
              <w:spacing w:after="0" w:line="240" w:lineRule="auto"/>
              <w:rPr>
                <w:rFonts w:ascii="Times New Roman" w:eastAsia="Times New Roman" w:hAnsi="Times New Roman"/>
                <w:b/>
                <w:bCs/>
                <w:color w:val="000000"/>
              </w:rPr>
            </w:pPr>
            <w:r w:rsidRPr="001C6323">
              <w:rPr>
                <w:rFonts w:ascii="Times New Roman" w:eastAsia="Times New Roman" w:hAnsi="Times New Roman"/>
                <w:b/>
                <w:bCs/>
                <w:color w:val="000000"/>
              </w:rPr>
              <w:t>Durabilité économique</w:t>
            </w:r>
          </w:p>
        </w:tc>
      </w:tr>
      <w:tr w:rsidR="00C92DBC" w:rsidRPr="001C6323" w14:paraId="660E9B1B" w14:textId="77777777" w:rsidTr="00C92DBC">
        <w:trPr>
          <w:trHeight w:val="312"/>
        </w:trPr>
        <w:tc>
          <w:tcPr>
            <w:tcW w:w="3190" w:type="dxa"/>
            <w:tcBorders>
              <w:top w:val="nil"/>
              <w:left w:val="single" w:sz="4" w:space="0" w:color="auto"/>
              <w:bottom w:val="single" w:sz="4" w:space="0" w:color="auto"/>
              <w:right w:val="single" w:sz="4" w:space="0" w:color="auto"/>
            </w:tcBorders>
            <w:shd w:val="clear" w:color="auto" w:fill="auto"/>
            <w:noWrap/>
            <w:vAlign w:val="bottom"/>
            <w:hideMark/>
          </w:tcPr>
          <w:p w14:paraId="58301164" w14:textId="77777777" w:rsidR="00C92DBC" w:rsidRPr="001C6323" w:rsidRDefault="00C92DBC" w:rsidP="00DF7A5C">
            <w:pPr>
              <w:spacing w:after="0" w:line="240" w:lineRule="auto"/>
              <w:rPr>
                <w:rFonts w:ascii="Times New Roman" w:eastAsia="Times New Roman" w:hAnsi="Times New Roman"/>
                <w:color w:val="000000"/>
              </w:rPr>
            </w:pPr>
            <w:r>
              <w:rPr>
                <w:rFonts w:ascii="Times New Roman" w:eastAsia="Times New Roman" w:hAnsi="Times New Roman"/>
                <w:color w:val="000000"/>
              </w:rPr>
              <w:t>Nombre de revenu (n)</w:t>
            </w:r>
          </w:p>
        </w:tc>
        <w:tc>
          <w:tcPr>
            <w:tcW w:w="374" w:type="dxa"/>
            <w:tcBorders>
              <w:top w:val="nil"/>
              <w:left w:val="nil"/>
              <w:bottom w:val="single" w:sz="4" w:space="0" w:color="auto"/>
              <w:right w:val="single" w:sz="4" w:space="0" w:color="auto"/>
            </w:tcBorders>
            <w:shd w:val="clear" w:color="auto" w:fill="auto"/>
            <w:noWrap/>
            <w:vAlign w:val="center"/>
            <w:hideMark/>
          </w:tcPr>
          <w:p w14:paraId="4717FCCC"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nil"/>
              <w:left w:val="nil"/>
              <w:bottom w:val="single" w:sz="4" w:space="0" w:color="auto"/>
              <w:right w:val="single" w:sz="4" w:space="0" w:color="auto"/>
            </w:tcBorders>
            <w:shd w:val="clear" w:color="auto" w:fill="auto"/>
            <w:noWrap/>
            <w:vAlign w:val="bottom"/>
            <w:hideMark/>
          </w:tcPr>
          <w:p w14:paraId="7E4A0548"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3.7±0.7</w:t>
            </w:r>
          </w:p>
        </w:tc>
        <w:tc>
          <w:tcPr>
            <w:tcW w:w="374" w:type="dxa"/>
            <w:tcBorders>
              <w:top w:val="nil"/>
              <w:left w:val="nil"/>
              <w:bottom w:val="single" w:sz="4" w:space="0" w:color="auto"/>
              <w:right w:val="single" w:sz="4" w:space="0" w:color="auto"/>
            </w:tcBorders>
            <w:shd w:val="clear" w:color="auto" w:fill="auto"/>
            <w:noWrap/>
            <w:vAlign w:val="center"/>
            <w:hideMark/>
          </w:tcPr>
          <w:p w14:paraId="78B99FED"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single" w:sz="4" w:space="0" w:color="auto"/>
            </w:tcBorders>
            <w:shd w:val="clear" w:color="auto" w:fill="auto"/>
            <w:noWrap/>
            <w:vAlign w:val="center"/>
            <w:hideMark/>
          </w:tcPr>
          <w:p w14:paraId="04394235"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2.7 ±0.9</w:t>
            </w:r>
          </w:p>
        </w:tc>
        <w:tc>
          <w:tcPr>
            <w:tcW w:w="374" w:type="dxa"/>
            <w:tcBorders>
              <w:top w:val="nil"/>
              <w:left w:val="nil"/>
              <w:bottom w:val="single" w:sz="4" w:space="0" w:color="auto"/>
              <w:right w:val="single" w:sz="4" w:space="0" w:color="auto"/>
            </w:tcBorders>
            <w:shd w:val="clear" w:color="auto" w:fill="auto"/>
            <w:noWrap/>
            <w:vAlign w:val="center"/>
            <w:hideMark/>
          </w:tcPr>
          <w:p w14:paraId="23ADAF84"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single" w:sz="4" w:space="0" w:color="auto"/>
            </w:tcBorders>
            <w:shd w:val="clear" w:color="auto" w:fill="auto"/>
            <w:noWrap/>
            <w:vAlign w:val="center"/>
            <w:hideMark/>
          </w:tcPr>
          <w:p w14:paraId="593320A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3.2 ± 0.8</w:t>
            </w:r>
          </w:p>
        </w:tc>
        <w:tc>
          <w:tcPr>
            <w:tcW w:w="374" w:type="dxa"/>
            <w:tcBorders>
              <w:top w:val="nil"/>
              <w:left w:val="nil"/>
              <w:bottom w:val="single" w:sz="4" w:space="0" w:color="auto"/>
              <w:right w:val="single" w:sz="4" w:space="0" w:color="auto"/>
            </w:tcBorders>
            <w:shd w:val="clear" w:color="auto" w:fill="auto"/>
            <w:noWrap/>
            <w:vAlign w:val="center"/>
            <w:hideMark/>
          </w:tcPr>
          <w:p w14:paraId="1977E436"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single" w:sz="4" w:space="0" w:color="auto"/>
            </w:tcBorders>
            <w:shd w:val="clear" w:color="auto" w:fill="auto"/>
            <w:noWrap/>
            <w:vAlign w:val="center"/>
            <w:hideMark/>
          </w:tcPr>
          <w:p w14:paraId="277A9AAD"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3.2 ± 0.7</w:t>
            </w:r>
          </w:p>
        </w:tc>
        <w:tc>
          <w:tcPr>
            <w:tcW w:w="384" w:type="dxa"/>
            <w:tcBorders>
              <w:top w:val="nil"/>
              <w:left w:val="nil"/>
              <w:bottom w:val="single" w:sz="4" w:space="0" w:color="auto"/>
              <w:right w:val="single" w:sz="4" w:space="0" w:color="auto"/>
            </w:tcBorders>
            <w:shd w:val="clear" w:color="auto" w:fill="auto"/>
            <w:noWrap/>
            <w:vAlign w:val="center"/>
            <w:hideMark/>
          </w:tcPr>
          <w:p w14:paraId="258C9506"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center"/>
            <w:hideMark/>
          </w:tcPr>
          <w:p w14:paraId="1D3DC72C"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2.1 ± 0.9</w:t>
            </w:r>
          </w:p>
        </w:tc>
      </w:tr>
      <w:tr w:rsidR="00C92DBC" w:rsidRPr="001C6323" w14:paraId="7F8FFA95" w14:textId="77777777" w:rsidTr="00C92DBC">
        <w:trPr>
          <w:trHeight w:val="312"/>
        </w:trPr>
        <w:tc>
          <w:tcPr>
            <w:tcW w:w="3190" w:type="dxa"/>
            <w:tcBorders>
              <w:top w:val="nil"/>
              <w:left w:val="single" w:sz="4" w:space="0" w:color="auto"/>
              <w:bottom w:val="single" w:sz="4" w:space="0" w:color="auto"/>
              <w:right w:val="single" w:sz="4" w:space="0" w:color="auto"/>
            </w:tcBorders>
            <w:shd w:val="clear" w:color="auto" w:fill="auto"/>
            <w:noWrap/>
            <w:vAlign w:val="bottom"/>
            <w:hideMark/>
          </w:tcPr>
          <w:p w14:paraId="59613685" w14:textId="1AE8AA42" w:rsidR="00C92DBC" w:rsidRPr="001C6323" w:rsidRDefault="002351B5" w:rsidP="002351B5">
            <w:pPr>
              <w:spacing w:after="0" w:line="240" w:lineRule="auto"/>
              <w:rPr>
                <w:rFonts w:ascii="Times New Roman" w:eastAsia="Times New Roman" w:hAnsi="Times New Roman"/>
                <w:color w:val="000000"/>
              </w:rPr>
            </w:pPr>
            <w:r>
              <w:rPr>
                <w:rFonts w:ascii="Times New Roman" w:eastAsia="Times New Roman" w:hAnsi="Times New Roman"/>
                <w:color w:val="000000"/>
              </w:rPr>
              <w:t>R</w:t>
            </w:r>
            <w:r w:rsidR="00C92DBC">
              <w:rPr>
                <w:rFonts w:ascii="Times New Roman" w:eastAsia="Times New Roman" w:hAnsi="Times New Roman"/>
                <w:color w:val="000000"/>
              </w:rPr>
              <w:t xml:space="preserve">evenu laitier dans </w:t>
            </w:r>
            <w:r>
              <w:rPr>
                <w:rFonts w:ascii="Times New Roman" w:eastAsia="Times New Roman" w:hAnsi="Times New Roman"/>
                <w:color w:val="000000"/>
              </w:rPr>
              <w:t>le revenu total</w:t>
            </w:r>
            <w:r w:rsidR="00C92DBC">
              <w:rPr>
                <w:rFonts w:ascii="Times New Roman" w:eastAsia="Times New Roman" w:hAnsi="Times New Roman"/>
                <w:color w:val="000000"/>
              </w:rPr>
              <w:t xml:space="preserve"> revenu</w:t>
            </w:r>
            <w:r>
              <w:rPr>
                <w:rFonts w:ascii="Times New Roman" w:eastAsia="Times New Roman" w:hAnsi="Times New Roman"/>
                <w:color w:val="000000"/>
              </w:rPr>
              <w:t xml:space="preserve"> (%)</w:t>
            </w:r>
          </w:p>
        </w:tc>
        <w:tc>
          <w:tcPr>
            <w:tcW w:w="374" w:type="dxa"/>
            <w:tcBorders>
              <w:top w:val="nil"/>
              <w:left w:val="nil"/>
              <w:bottom w:val="single" w:sz="4" w:space="0" w:color="auto"/>
              <w:right w:val="single" w:sz="4" w:space="0" w:color="auto"/>
            </w:tcBorders>
            <w:shd w:val="clear" w:color="auto" w:fill="auto"/>
            <w:noWrap/>
            <w:vAlign w:val="center"/>
            <w:hideMark/>
          </w:tcPr>
          <w:p w14:paraId="017572BF"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nil"/>
              <w:left w:val="nil"/>
              <w:bottom w:val="single" w:sz="4" w:space="0" w:color="auto"/>
              <w:right w:val="single" w:sz="4" w:space="0" w:color="auto"/>
            </w:tcBorders>
            <w:shd w:val="clear" w:color="auto" w:fill="auto"/>
            <w:noWrap/>
            <w:vAlign w:val="bottom"/>
            <w:hideMark/>
          </w:tcPr>
          <w:p w14:paraId="11BFC87B"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54.5 ± 13.0</w:t>
            </w:r>
          </w:p>
        </w:tc>
        <w:tc>
          <w:tcPr>
            <w:tcW w:w="374" w:type="dxa"/>
            <w:tcBorders>
              <w:top w:val="nil"/>
              <w:left w:val="nil"/>
              <w:bottom w:val="single" w:sz="4" w:space="0" w:color="auto"/>
              <w:right w:val="single" w:sz="4" w:space="0" w:color="auto"/>
            </w:tcBorders>
            <w:shd w:val="clear" w:color="auto" w:fill="auto"/>
            <w:noWrap/>
            <w:vAlign w:val="center"/>
            <w:hideMark/>
          </w:tcPr>
          <w:p w14:paraId="057AC7EB"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single" w:sz="4" w:space="0" w:color="auto"/>
            </w:tcBorders>
            <w:shd w:val="clear" w:color="auto" w:fill="auto"/>
            <w:noWrap/>
            <w:vAlign w:val="center"/>
            <w:hideMark/>
          </w:tcPr>
          <w:p w14:paraId="525427F2"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85.4 ± 13.6</w:t>
            </w:r>
          </w:p>
        </w:tc>
        <w:tc>
          <w:tcPr>
            <w:tcW w:w="374" w:type="dxa"/>
            <w:tcBorders>
              <w:top w:val="nil"/>
              <w:left w:val="nil"/>
              <w:bottom w:val="single" w:sz="4" w:space="0" w:color="auto"/>
              <w:right w:val="single" w:sz="4" w:space="0" w:color="auto"/>
            </w:tcBorders>
            <w:shd w:val="clear" w:color="auto" w:fill="auto"/>
            <w:noWrap/>
            <w:vAlign w:val="center"/>
            <w:hideMark/>
          </w:tcPr>
          <w:p w14:paraId="018D5F7F"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single" w:sz="4" w:space="0" w:color="auto"/>
            </w:tcBorders>
            <w:shd w:val="clear" w:color="auto" w:fill="auto"/>
            <w:noWrap/>
            <w:vAlign w:val="center"/>
            <w:hideMark/>
          </w:tcPr>
          <w:p w14:paraId="27954E9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66.2 ± 20.7</w:t>
            </w:r>
          </w:p>
        </w:tc>
        <w:tc>
          <w:tcPr>
            <w:tcW w:w="374" w:type="dxa"/>
            <w:tcBorders>
              <w:top w:val="nil"/>
              <w:left w:val="nil"/>
              <w:bottom w:val="single" w:sz="4" w:space="0" w:color="auto"/>
              <w:right w:val="single" w:sz="4" w:space="0" w:color="auto"/>
            </w:tcBorders>
            <w:shd w:val="clear" w:color="auto" w:fill="auto"/>
            <w:noWrap/>
            <w:vAlign w:val="center"/>
            <w:hideMark/>
          </w:tcPr>
          <w:p w14:paraId="25F4232A"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single" w:sz="4" w:space="0" w:color="auto"/>
            </w:tcBorders>
            <w:shd w:val="clear" w:color="auto" w:fill="auto"/>
            <w:noWrap/>
            <w:vAlign w:val="center"/>
            <w:hideMark/>
          </w:tcPr>
          <w:p w14:paraId="21F5C55C"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65.4 ± 17.1</w:t>
            </w:r>
          </w:p>
        </w:tc>
        <w:tc>
          <w:tcPr>
            <w:tcW w:w="384" w:type="dxa"/>
            <w:tcBorders>
              <w:top w:val="nil"/>
              <w:left w:val="nil"/>
              <w:bottom w:val="single" w:sz="4" w:space="0" w:color="auto"/>
              <w:right w:val="single" w:sz="4" w:space="0" w:color="auto"/>
            </w:tcBorders>
            <w:shd w:val="clear" w:color="auto" w:fill="auto"/>
            <w:noWrap/>
            <w:vAlign w:val="center"/>
            <w:hideMark/>
          </w:tcPr>
          <w:p w14:paraId="6CA11400"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center"/>
            <w:hideMark/>
          </w:tcPr>
          <w:p w14:paraId="7A8947AF"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90.1 ± 11.6</w:t>
            </w:r>
          </w:p>
        </w:tc>
      </w:tr>
      <w:tr w:rsidR="00C92DBC" w:rsidRPr="001C6323" w14:paraId="12B6AF9B" w14:textId="77777777" w:rsidTr="00C92DBC">
        <w:trPr>
          <w:trHeight w:val="312"/>
        </w:trPr>
        <w:tc>
          <w:tcPr>
            <w:tcW w:w="3190" w:type="dxa"/>
            <w:tcBorders>
              <w:top w:val="nil"/>
              <w:left w:val="single" w:sz="4" w:space="0" w:color="auto"/>
              <w:bottom w:val="single" w:sz="4" w:space="0" w:color="auto"/>
              <w:right w:val="single" w:sz="4" w:space="0" w:color="auto"/>
            </w:tcBorders>
            <w:shd w:val="clear" w:color="auto" w:fill="auto"/>
            <w:noWrap/>
            <w:vAlign w:val="bottom"/>
            <w:hideMark/>
          </w:tcPr>
          <w:p w14:paraId="518D29A1" w14:textId="6AD85C72" w:rsidR="00C92DBC" w:rsidRPr="001C6323" w:rsidRDefault="00C92DBC" w:rsidP="00DF7A5C">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Nombre de </w:t>
            </w:r>
            <w:r w:rsidRPr="001C6323">
              <w:rPr>
                <w:rFonts w:ascii="Times New Roman" w:eastAsia="Times New Roman" w:hAnsi="Times New Roman"/>
                <w:color w:val="000000"/>
              </w:rPr>
              <w:t>litre</w:t>
            </w:r>
            <w:r w:rsidR="002351B5">
              <w:rPr>
                <w:rFonts w:ascii="Times New Roman" w:eastAsia="Times New Roman" w:hAnsi="Times New Roman"/>
                <w:color w:val="000000"/>
              </w:rPr>
              <w:t>s</w:t>
            </w:r>
            <w:r>
              <w:rPr>
                <w:rFonts w:ascii="Times New Roman" w:eastAsia="Times New Roman" w:hAnsi="Times New Roman"/>
                <w:color w:val="000000"/>
              </w:rPr>
              <w:t xml:space="preserve"> de lait/vache/an</w:t>
            </w:r>
          </w:p>
        </w:tc>
        <w:tc>
          <w:tcPr>
            <w:tcW w:w="374" w:type="dxa"/>
            <w:tcBorders>
              <w:top w:val="nil"/>
              <w:left w:val="nil"/>
              <w:bottom w:val="single" w:sz="4" w:space="0" w:color="auto"/>
              <w:right w:val="single" w:sz="4" w:space="0" w:color="auto"/>
            </w:tcBorders>
            <w:shd w:val="clear" w:color="auto" w:fill="auto"/>
            <w:noWrap/>
            <w:vAlign w:val="center"/>
            <w:hideMark/>
          </w:tcPr>
          <w:p w14:paraId="2F82D6F0"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nil"/>
              <w:left w:val="nil"/>
              <w:bottom w:val="single" w:sz="4" w:space="0" w:color="auto"/>
              <w:right w:val="single" w:sz="4" w:space="0" w:color="auto"/>
            </w:tcBorders>
            <w:shd w:val="clear" w:color="auto" w:fill="auto"/>
            <w:noWrap/>
            <w:vAlign w:val="bottom"/>
            <w:hideMark/>
          </w:tcPr>
          <w:p w14:paraId="497C79AC" w14:textId="77777777" w:rsidR="00C92DBC" w:rsidRPr="001C6323" w:rsidRDefault="00C92DBC" w:rsidP="00DF7A5C">
            <w:pPr>
              <w:spacing w:after="0" w:line="240" w:lineRule="auto"/>
              <w:rPr>
                <w:rFonts w:eastAsia="Times New Roman"/>
                <w:color w:val="000000"/>
              </w:rPr>
            </w:pPr>
            <w:r w:rsidRPr="001C6323">
              <w:rPr>
                <w:rFonts w:eastAsia="Times New Roman"/>
                <w:color w:val="000000"/>
              </w:rPr>
              <w:t>4722.2 ± 1506.2</w:t>
            </w:r>
          </w:p>
        </w:tc>
        <w:tc>
          <w:tcPr>
            <w:tcW w:w="374" w:type="dxa"/>
            <w:tcBorders>
              <w:top w:val="nil"/>
              <w:left w:val="nil"/>
              <w:bottom w:val="single" w:sz="4" w:space="0" w:color="auto"/>
              <w:right w:val="single" w:sz="4" w:space="0" w:color="auto"/>
            </w:tcBorders>
            <w:shd w:val="clear" w:color="auto" w:fill="auto"/>
            <w:noWrap/>
            <w:vAlign w:val="center"/>
            <w:hideMark/>
          </w:tcPr>
          <w:p w14:paraId="4754961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single" w:sz="4" w:space="0" w:color="auto"/>
            </w:tcBorders>
            <w:shd w:val="clear" w:color="auto" w:fill="auto"/>
            <w:noWrap/>
            <w:vAlign w:val="center"/>
            <w:hideMark/>
          </w:tcPr>
          <w:p w14:paraId="130E2189"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4285.1 ± 1299.6</w:t>
            </w:r>
          </w:p>
        </w:tc>
        <w:tc>
          <w:tcPr>
            <w:tcW w:w="374" w:type="dxa"/>
            <w:tcBorders>
              <w:top w:val="nil"/>
              <w:left w:val="nil"/>
              <w:bottom w:val="single" w:sz="4" w:space="0" w:color="auto"/>
              <w:right w:val="single" w:sz="4" w:space="0" w:color="auto"/>
            </w:tcBorders>
            <w:shd w:val="clear" w:color="auto" w:fill="auto"/>
            <w:noWrap/>
            <w:vAlign w:val="center"/>
            <w:hideMark/>
          </w:tcPr>
          <w:p w14:paraId="202934F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single" w:sz="4" w:space="0" w:color="auto"/>
            </w:tcBorders>
            <w:shd w:val="clear" w:color="auto" w:fill="auto"/>
            <w:noWrap/>
            <w:vAlign w:val="center"/>
            <w:hideMark/>
          </w:tcPr>
          <w:p w14:paraId="67E1203F"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 xml:space="preserve"> 3979.9± 1194.3</w:t>
            </w:r>
          </w:p>
        </w:tc>
        <w:tc>
          <w:tcPr>
            <w:tcW w:w="374" w:type="dxa"/>
            <w:tcBorders>
              <w:top w:val="nil"/>
              <w:left w:val="nil"/>
              <w:bottom w:val="single" w:sz="4" w:space="0" w:color="auto"/>
              <w:right w:val="single" w:sz="4" w:space="0" w:color="auto"/>
            </w:tcBorders>
            <w:shd w:val="clear" w:color="auto" w:fill="auto"/>
            <w:noWrap/>
            <w:vAlign w:val="center"/>
            <w:hideMark/>
          </w:tcPr>
          <w:p w14:paraId="429F0626"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single" w:sz="4" w:space="0" w:color="auto"/>
            </w:tcBorders>
            <w:shd w:val="clear" w:color="auto" w:fill="auto"/>
            <w:noWrap/>
            <w:vAlign w:val="center"/>
            <w:hideMark/>
          </w:tcPr>
          <w:p w14:paraId="69BBC3E8"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4225.8 ±1382.8</w:t>
            </w:r>
          </w:p>
        </w:tc>
        <w:tc>
          <w:tcPr>
            <w:tcW w:w="384" w:type="dxa"/>
            <w:tcBorders>
              <w:top w:val="nil"/>
              <w:left w:val="nil"/>
              <w:bottom w:val="single" w:sz="4" w:space="0" w:color="auto"/>
              <w:right w:val="single" w:sz="4" w:space="0" w:color="auto"/>
            </w:tcBorders>
            <w:shd w:val="clear" w:color="auto" w:fill="auto"/>
            <w:noWrap/>
            <w:vAlign w:val="center"/>
            <w:hideMark/>
          </w:tcPr>
          <w:p w14:paraId="63578EE5"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center"/>
            <w:hideMark/>
          </w:tcPr>
          <w:p w14:paraId="3111CB72"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4291.4 ±1314.1</w:t>
            </w:r>
          </w:p>
        </w:tc>
      </w:tr>
      <w:tr w:rsidR="00C92DBC" w:rsidRPr="001C6323" w14:paraId="146C0D33" w14:textId="77777777" w:rsidTr="00C92DBC">
        <w:trPr>
          <w:trHeight w:val="312"/>
        </w:trPr>
        <w:tc>
          <w:tcPr>
            <w:tcW w:w="3190" w:type="dxa"/>
            <w:tcBorders>
              <w:top w:val="nil"/>
              <w:left w:val="single" w:sz="4" w:space="0" w:color="auto"/>
              <w:bottom w:val="single" w:sz="4" w:space="0" w:color="auto"/>
              <w:right w:val="nil"/>
            </w:tcBorders>
            <w:shd w:val="clear" w:color="auto" w:fill="auto"/>
            <w:noWrap/>
            <w:vAlign w:val="bottom"/>
            <w:hideMark/>
          </w:tcPr>
          <w:p w14:paraId="057B82F6" w14:textId="4B76B5B9" w:rsidR="00C92DBC" w:rsidRPr="001C6323" w:rsidRDefault="00C92DBC" w:rsidP="002351B5">
            <w:pPr>
              <w:spacing w:after="0" w:line="240" w:lineRule="auto"/>
              <w:rPr>
                <w:rFonts w:ascii="Times New Roman" w:eastAsia="Times New Roman" w:hAnsi="Times New Roman"/>
                <w:color w:val="000000"/>
              </w:rPr>
            </w:pPr>
            <w:r>
              <w:rPr>
                <w:rFonts w:ascii="Times New Roman" w:eastAsia="Times New Roman" w:hAnsi="Times New Roman"/>
                <w:color w:val="000000"/>
              </w:rPr>
              <w:t>Nombre de litre</w:t>
            </w:r>
            <w:r w:rsidR="002351B5">
              <w:rPr>
                <w:rFonts w:ascii="Times New Roman" w:eastAsia="Times New Roman" w:hAnsi="Times New Roman"/>
                <w:color w:val="000000"/>
              </w:rPr>
              <w:t>s</w:t>
            </w:r>
            <w:r>
              <w:rPr>
                <w:rFonts w:ascii="Times New Roman" w:eastAsia="Times New Roman" w:hAnsi="Times New Roman"/>
                <w:color w:val="000000"/>
              </w:rPr>
              <w:t xml:space="preserve"> de lait par m2 d</w:t>
            </w:r>
            <w:r w:rsidR="002351B5">
              <w:rPr>
                <w:rFonts w:ascii="Times New Roman" w:eastAsia="Times New Roman" w:hAnsi="Times New Roman"/>
                <w:color w:val="000000"/>
              </w:rPr>
              <w:t>e surface fourragère</w:t>
            </w:r>
          </w:p>
        </w:tc>
        <w:tc>
          <w:tcPr>
            <w:tcW w:w="374" w:type="dxa"/>
            <w:tcBorders>
              <w:top w:val="nil"/>
              <w:left w:val="single" w:sz="4" w:space="0" w:color="auto"/>
              <w:bottom w:val="single" w:sz="4" w:space="0" w:color="auto"/>
              <w:right w:val="single" w:sz="4" w:space="0" w:color="auto"/>
            </w:tcBorders>
            <w:shd w:val="clear" w:color="auto" w:fill="auto"/>
            <w:noWrap/>
            <w:vAlign w:val="center"/>
            <w:hideMark/>
          </w:tcPr>
          <w:p w14:paraId="6E5BCCF0"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nil"/>
              <w:left w:val="nil"/>
              <w:bottom w:val="single" w:sz="4" w:space="0" w:color="auto"/>
              <w:right w:val="single" w:sz="4" w:space="0" w:color="auto"/>
            </w:tcBorders>
            <w:shd w:val="clear" w:color="auto" w:fill="auto"/>
            <w:noWrap/>
            <w:vAlign w:val="bottom"/>
            <w:hideMark/>
          </w:tcPr>
          <w:p w14:paraId="52D20E85"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1.7±1.8</w:t>
            </w:r>
          </w:p>
        </w:tc>
        <w:tc>
          <w:tcPr>
            <w:tcW w:w="374" w:type="dxa"/>
            <w:tcBorders>
              <w:top w:val="nil"/>
              <w:left w:val="nil"/>
              <w:bottom w:val="single" w:sz="4" w:space="0" w:color="auto"/>
              <w:right w:val="single" w:sz="4" w:space="0" w:color="auto"/>
            </w:tcBorders>
            <w:shd w:val="clear" w:color="auto" w:fill="auto"/>
            <w:noWrap/>
            <w:vAlign w:val="center"/>
            <w:hideMark/>
          </w:tcPr>
          <w:p w14:paraId="5F83DD8E"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single" w:sz="4" w:space="0" w:color="auto"/>
            </w:tcBorders>
            <w:shd w:val="clear" w:color="auto" w:fill="auto"/>
            <w:noWrap/>
            <w:vAlign w:val="bottom"/>
            <w:hideMark/>
          </w:tcPr>
          <w:p w14:paraId="60D7773C"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2.4 ± 1.1</w:t>
            </w:r>
          </w:p>
        </w:tc>
        <w:tc>
          <w:tcPr>
            <w:tcW w:w="374" w:type="dxa"/>
            <w:tcBorders>
              <w:top w:val="nil"/>
              <w:left w:val="nil"/>
              <w:bottom w:val="single" w:sz="4" w:space="0" w:color="auto"/>
              <w:right w:val="single" w:sz="4" w:space="0" w:color="auto"/>
            </w:tcBorders>
            <w:shd w:val="clear" w:color="auto" w:fill="auto"/>
            <w:noWrap/>
            <w:vAlign w:val="center"/>
            <w:hideMark/>
          </w:tcPr>
          <w:p w14:paraId="45063328"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single" w:sz="4" w:space="0" w:color="auto"/>
            </w:tcBorders>
            <w:shd w:val="clear" w:color="auto" w:fill="auto"/>
            <w:noWrap/>
            <w:vAlign w:val="bottom"/>
            <w:hideMark/>
          </w:tcPr>
          <w:p w14:paraId="19E550C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1.9 ±0.9</w:t>
            </w:r>
          </w:p>
        </w:tc>
        <w:tc>
          <w:tcPr>
            <w:tcW w:w="374" w:type="dxa"/>
            <w:tcBorders>
              <w:top w:val="nil"/>
              <w:left w:val="nil"/>
              <w:bottom w:val="single" w:sz="4" w:space="0" w:color="auto"/>
              <w:right w:val="single" w:sz="4" w:space="0" w:color="auto"/>
            </w:tcBorders>
            <w:shd w:val="clear" w:color="auto" w:fill="auto"/>
            <w:noWrap/>
            <w:vAlign w:val="center"/>
            <w:hideMark/>
          </w:tcPr>
          <w:p w14:paraId="0D580A68"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single" w:sz="4" w:space="0" w:color="auto"/>
            </w:tcBorders>
            <w:shd w:val="clear" w:color="auto" w:fill="auto"/>
            <w:noWrap/>
            <w:vAlign w:val="bottom"/>
            <w:hideMark/>
          </w:tcPr>
          <w:p w14:paraId="0593E8CA"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2.8±2.4</w:t>
            </w:r>
          </w:p>
        </w:tc>
        <w:tc>
          <w:tcPr>
            <w:tcW w:w="384" w:type="dxa"/>
            <w:tcBorders>
              <w:top w:val="nil"/>
              <w:left w:val="nil"/>
              <w:bottom w:val="single" w:sz="4" w:space="0" w:color="auto"/>
              <w:right w:val="single" w:sz="4" w:space="0" w:color="auto"/>
            </w:tcBorders>
            <w:shd w:val="clear" w:color="auto" w:fill="auto"/>
            <w:noWrap/>
            <w:vAlign w:val="center"/>
            <w:hideMark/>
          </w:tcPr>
          <w:p w14:paraId="165638EB"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bottom"/>
            <w:hideMark/>
          </w:tcPr>
          <w:p w14:paraId="04D2574E"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2.8±1.4</w:t>
            </w:r>
          </w:p>
        </w:tc>
      </w:tr>
      <w:tr w:rsidR="00C92DBC" w:rsidRPr="001C6323" w14:paraId="4AA23A5C" w14:textId="77777777" w:rsidTr="00C92DBC">
        <w:trPr>
          <w:trHeight w:val="312"/>
        </w:trPr>
        <w:tc>
          <w:tcPr>
            <w:tcW w:w="3190" w:type="dxa"/>
            <w:tcBorders>
              <w:top w:val="nil"/>
              <w:left w:val="single" w:sz="4" w:space="0" w:color="auto"/>
              <w:bottom w:val="single" w:sz="4" w:space="0" w:color="auto"/>
              <w:right w:val="nil"/>
            </w:tcBorders>
            <w:shd w:val="clear" w:color="auto" w:fill="auto"/>
            <w:noWrap/>
            <w:vAlign w:val="bottom"/>
            <w:hideMark/>
          </w:tcPr>
          <w:p w14:paraId="10432A68"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 </w:t>
            </w:r>
          </w:p>
        </w:tc>
        <w:tc>
          <w:tcPr>
            <w:tcW w:w="374" w:type="dxa"/>
            <w:tcBorders>
              <w:top w:val="nil"/>
              <w:left w:val="nil"/>
              <w:bottom w:val="single" w:sz="4" w:space="0" w:color="auto"/>
              <w:right w:val="nil"/>
            </w:tcBorders>
            <w:shd w:val="clear" w:color="auto" w:fill="auto"/>
            <w:noWrap/>
            <w:vAlign w:val="center"/>
            <w:hideMark/>
          </w:tcPr>
          <w:p w14:paraId="7BBE9931"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 </w:t>
            </w:r>
          </w:p>
        </w:tc>
        <w:tc>
          <w:tcPr>
            <w:tcW w:w="1749" w:type="dxa"/>
            <w:tcBorders>
              <w:top w:val="nil"/>
              <w:left w:val="nil"/>
              <w:bottom w:val="single" w:sz="4" w:space="0" w:color="auto"/>
              <w:right w:val="nil"/>
            </w:tcBorders>
            <w:shd w:val="clear" w:color="auto" w:fill="auto"/>
            <w:noWrap/>
            <w:vAlign w:val="bottom"/>
            <w:hideMark/>
          </w:tcPr>
          <w:p w14:paraId="5A07DC98" w14:textId="77777777" w:rsidR="00C92DBC" w:rsidRPr="001C6323" w:rsidRDefault="00C92DBC" w:rsidP="00DF7A5C">
            <w:pPr>
              <w:spacing w:after="0" w:line="240" w:lineRule="auto"/>
              <w:rPr>
                <w:rFonts w:eastAsia="Times New Roman"/>
                <w:color w:val="000000"/>
              </w:rPr>
            </w:pPr>
            <w:r w:rsidRPr="001C6323">
              <w:rPr>
                <w:rFonts w:eastAsia="Times New Roman"/>
                <w:color w:val="000000"/>
              </w:rPr>
              <w:t> </w:t>
            </w:r>
          </w:p>
        </w:tc>
        <w:tc>
          <w:tcPr>
            <w:tcW w:w="374" w:type="dxa"/>
            <w:tcBorders>
              <w:top w:val="nil"/>
              <w:left w:val="nil"/>
              <w:bottom w:val="single" w:sz="4" w:space="0" w:color="auto"/>
              <w:right w:val="nil"/>
            </w:tcBorders>
            <w:shd w:val="clear" w:color="auto" w:fill="auto"/>
            <w:noWrap/>
            <w:vAlign w:val="center"/>
            <w:hideMark/>
          </w:tcPr>
          <w:p w14:paraId="7AA68D5B"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 </w:t>
            </w:r>
          </w:p>
        </w:tc>
        <w:tc>
          <w:tcPr>
            <w:tcW w:w="1820" w:type="dxa"/>
            <w:tcBorders>
              <w:top w:val="nil"/>
              <w:left w:val="nil"/>
              <w:bottom w:val="single" w:sz="4" w:space="0" w:color="auto"/>
              <w:right w:val="nil"/>
            </w:tcBorders>
            <w:shd w:val="clear" w:color="auto" w:fill="auto"/>
            <w:noWrap/>
            <w:vAlign w:val="center"/>
            <w:hideMark/>
          </w:tcPr>
          <w:p w14:paraId="6289C99A"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 </w:t>
            </w:r>
          </w:p>
        </w:tc>
        <w:tc>
          <w:tcPr>
            <w:tcW w:w="374" w:type="dxa"/>
            <w:tcBorders>
              <w:top w:val="nil"/>
              <w:left w:val="nil"/>
              <w:bottom w:val="single" w:sz="4" w:space="0" w:color="auto"/>
              <w:right w:val="nil"/>
            </w:tcBorders>
            <w:shd w:val="clear" w:color="auto" w:fill="auto"/>
            <w:noWrap/>
            <w:vAlign w:val="center"/>
            <w:hideMark/>
          </w:tcPr>
          <w:p w14:paraId="5B08085D"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 </w:t>
            </w:r>
          </w:p>
        </w:tc>
        <w:tc>
          <w:tcPr>
            <w:tcW w:w="1694" w:type="dxa"/>
            <w:tcBorders>
              <w:top w:val="nil"/>
              <w:left w:val="nil"/>
              <w:bottom w:val="single" w:sz="4" w:space="0" w:color="auto"/>
              <w:right w:val="nil"/>
            </w:tcBorders>
            <w:shd w:val="clear" w:color="auto" w:fill="auto"/>
            <w:noWrap/>
            <w:vAlign w:val="center"/>
            <w:hideMark/>
          </w:tcPr>
          <w:p w14:paraId="5E35B572"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 </w:t>
            </w:r>
          </w:p>
        </w:tc>
        <w:tc>
          <w:tcPr>
            <w:tcW w:w="374" w:type="dxa"/>
            <w:tcBorders>
              <w:top w:val="nil"/>
              <w:left w:val="nil"/>
              <w:bottom w:val="single" w:sz="4" w:space="0" w:color="auto"/>
              <w:right w:val="nil"/>
            </w:tcBorders>
            <w:shd w:val="clear" w:color="auto" w:fill="auto"/>
            <w:noWrap/>
            <w:vAlign w:val="center"/>
            <w:hideMark/>
          </w:tcPr>
          <w:p w14:paraId="4D7EB23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 </w:t>
            </w:r>
          </w:p>
        </w:tc>
        <w:tc>
          <w:tcPr>
            <w:tcW w:w="1841" w:type="dxa"/>
            <w:tcBorders>
              <w:top w:val="nil"/>
              <w:left w:val="nil"/>
              <w:bottom w:val="single" w:sz="4" w:space="0" w:color="auto"/>
              <w:right w:val="nil"/>
            </w:tcBorders>
            <w:shd w:val="clear" w:color="auto" w:fill="auto"/>
            <w:noWrap/>
            <w:vAlign w:val="center"/>
            <w:hideMark/>
          </w:tcPr>
          <w:p w14:paraId="10873BED"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 </w:t>
            </w:r>
          </w:p>
        </w:tc>
        <w:tc>
          <w:tcPr>
            <w:tcW w:w="384" w:type="dxa"/>
            <w:tcBorders>
              <w:top w:val="nil"/>
              <w:left w:val="nil"/>
              <w:bottom w:val="single" w:sz="4" w:space="0" w:color="auto"/>
              <w:right w:val="nil"/>
            </w:tcBorders>
            <w:shd w:val="clear" w:color="auto" w:fill="auto"/>
            <w:noWrap/>
            <w:vAlign w:val="center"/>
            <w:hideMark/>
          </w:tcPr>
          <w:p w14:paraId="2F12AE11"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 </w:t>
            </w:r>
          </w:p>
        </w:tc>
        <w:tc>
          <w:tcPr>
            <w:tcW w:w="1733" w:type="dxa"/>
            <w:tcBorders>
              <w:top w:val="nil"/>
              <w:left w:val="nil"/>
              <w:bottom w:val="single" w:sz="4" w:space="0" w:color="auto"/>
              <w:right w:val="single" w:sz="4" w:space="0" w:color="auto"/>
            </w:tcBorders>
            <w:shd w:val="clear" w:color="auto" w:fill="auto"/>
            <w:noWrap/>
            <w:vAlign w:val="center"/>
            <w:hideMark/>
          </w:tcPr>
          <w:p w14:paraId="7AAC9A2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 </w:t>
            </w:r>
          </w:p>
        </w:tc>
      </w:tr>
      <w:tr w:rsidR="00C92DBC" w:rsidRPr="001C6323" w14:paraId="0A4A727C" w14:textId="77777777" w:rsidTr="00C92DBC">
        <w:trPr>
          <w:trHeight w:val="312"/>
        </w:trPr>
        <w:tc>
          <w:tcPr>
            <w:tcW w:w="13912"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A5A8D3" w14:textId="77777777" w:rsidR="00C92DBC" w:rsidRPr="001C6323" w:rsidRDefault="00C92DBC" w:rsidP="00DF7A5C">
            <w:pPr>
              <w:spacing w:after="0" w:line="240" w:lineRule="auto"/>
              <w:rPr>
                <w:rFonts w:ascii="Times New Roman" w:eastAsia="Times New Roman" w:hAnsi="Times New Roman"/>
                <w:b/>
                <w:bCs/>
                <w:color w:val="000000"/>
              </w:rPr>
            </w:pPr>
            <w:r w:rsidRPr="001C6323">
              <w:rPr>
                <w:rFonts w:ascii="Times New Roman" w:eastAsia="Times New Roman" w:hAnsi="Times New Roman"/>
                <w:b/>
                <w:bCs/>
                <w:color w:val="000000"/>
              </w:rPr>
              <w:t xml:space="preserve">Durabilité sociale </w:t>
            </w:r>
          </w:p>
        </w:tc>
      </w:tr>
      <w:tr w:rsidR="00C92DBC" w:rsidRPr="001C6323" w14:paraId="0C06D10D" w14:textId="77777777" w:rsidTr="00C92DBC">
        <w:trPr>
          <w:trHeight w:val="312"/>
        </w:trPr>
        <w:tc>
          <w:tcPr>
            <w:tcW w:w="3190" w:type="dxa"/>
            <w:tcBorders>
              <w:top w:val="nil"/>
              <w:left w:val="single" w:sz="4" w:space="0" w:color="auto"/>
              <w:bottom w:val="single" w:sz="4" w:space="0" w:color="auto"/>
              <w:right w:val="single" w:sz="4" w:space="0" w:color="auto"/>
            </w:tcBorders>
            <w:shd w:val="clear" w:color="auto" w:fill="auto"/>
            <w:noWrap/>
            <w:vAlign w:val="bottom"/>
            <w:hideMark/>
          </w:tcPr>
          <w:p w14:paraId="6516ABA1" w14:textId="77777777" w:rsidR="00C92DBC" w:rsidRPr="001C6323" w:rsidRDefault="00C92DBC" w:rsidP="00DF7A5C">
            <w:pPr>
              <w:spacing w:after="0" w:line="240" w:lineRule="auto"/>
              <w:rPr>
                <w:rFonts w:ascii="Times New Roman" w:eastAsia="Times New Roman" w:hAnsi="Times New Roman"/>
                <w:color w:val="000000"/>
              </w:rPr>
            </w:pPr>
            <w:r>
              <w:rPr>
                <w:rFonts w:ascii="Times New Roman" w:eastAsia="Times New Roman" w:hAnsi="Times New Roman"/>
                <w:color w:val="000000"/>
              </w:rPr>
              <w:t>Nombre d’heure/tonne de lait</w:t>
            </w:r>
          </w:p>
        </w:tc>
        <w:tc>
          <w:tcPr>
            <w:tcW w:w="374" w:type="dxa"/>
            <w:tcBorders>
              <w:top w:val="nil"/>
              <w:left w:val="nil"/>
              <w:bottom w:val="single" w:sz="4" w:space="0" w:color="auto"/>
              <w:right w:val="single" w:sz="4" w:space="0" w:color="auto"/>
            </w:tcBorders>
            <w:shd w:val="clear" w:color="auto" w:fill="auto"/>
            <w:noWrap/>
            <w:vAlign w:val="center"/>
            <w:hideMark/>
          </w:tcPr>
          <w:p w14:paraId="31C31C40"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nil"/>
              <w:left w:val="nil"/>
              <w:bottom w:val="single" w:sz="4" w:space="0" w:color="auto"/>
              <w:right w:val="single" w:sz="4" w:space="0" w:color="auto"/>
            </w:tcBorders>
            <w:shd w:val="clear" w:color="auto" w:fill="auto"/>
            <w:noWrap/>
            <w:vAlign w:val="center"/>
            <w:hideMark/>
          </w:tcPr>
          <w:p w14:paraId="251F9825"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268.5 ± 117.4</w:t>
            </w:r>
          </w:p>
        </w:tc>
        <w:tc>
          <w:tcPr>
            <w:tcW w:w="374" w:type="dxa"/>
            <w:tcBorders>
              <w:top w:val="nil"/>
              <w:left w:val="nil"/>
              <w:bottom w:val="single" w:sz="4" w:space="0" w:color="auto"/>
              <w:right w:val="single" w:sz="4" w:space="0" w:color="auto"/>
            </w:tcBorders>
            <w:shd w:val="clear" w:color="auto" w:fill="auto"/>
            <w:noWrap/>
            <w:vAlign w:val="center"/>
            <w:hideMark/>
          </w:tcPr>
          <w:p w14:paraId="481C9590"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single" w:sz="4" w:space="0" w:color="auto"/>
            </w:tcBorders>
            <w:shd w:val="clear" w:color="auto" w:fill="auto"/>
            <w:noWrap/>
            <w:vAlign w:val="center"/>
            <w:hideMark/>
          </w:tcPr>
          <w:p w14:paraId="0BA29227"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194.2 ± 103.1</w:t>
            </w:r>
          </w:p>
        </w:tc>
        <w:tc>
          <w:tcPr>
            <w:tcW w:w="374" w:type="dxa"/>
            <w:tcBorders>
              <w:top w:val="nil"/>
              <w:left w:val="nil"/>
              <w:bottom w:val="single" w:sz="4" w:space="0" w:color="auto"/>
              <w:right w:val="single" w:sz="4" w:space="0" w:color="auto"/>
            </w:tcBorders>
            <w:shd w:val="clear" w:color="auto" w:fill="auto"/>
            <w:noWrap/>
            <w:vAlign w:val="center"/>
            <w:hideMark/>
          </w:tcPr>
          <w:p w14:paraId="76CD97AA"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single" w:sz="4" w:space="0" w:color="auto"/>
            </w:tcBorders>
            <w:shd w:val="clear" w:color="auto" w:fill="auto"/>
            <w:noWrap/>
            <w:vAlign w:val="center"/>
            <w:hideMark/>
          </w:tcPr>
          <w:p w14:paraId="4840491F"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239.1 ±119.3</w:t>
            </w:r>
          </w:p>
        </w:tc>
        <w:tc>
          <w:tcPr>
            <w:tcW w:w="374" w:type="dxa"/>
            <w:tcBorders>
              <w:top w:val="nil"/>
              <w:left w:val="nil"/>
              <w:bottom w:val="single" w:sz="4" w:space="0" w:color="auto"/>
              <w:right w:val="single" w:sz="4" w:space="0" w:color="auto"/>
            </w:tcBorders>
            <w:shd w:val="clear" w:color="auto" w:fill="auto"/>
            <w:noWrap/>
            <w:vAlign w:val="center"/>
            <w:hideMark/>
          </w:tcPr>
          <w:p w14:paraId="6542078C"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single" w:sz="4" w:space="0" w:color="auto"/>
            </w:tcBorders>
            <w:shd w:val="clear" w:color="auto" w:fill="auto"/>
            <w:noWrap/>
            <w:vAlign w:val="center"/>
            <w:hideMark/>
          </w:tcPr>
          <w:p w14:paraId="3128652B"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237.9 ± 82.8</w:t>
            </w:r>
          </w:p>
        </w:tc>
        <w:tc>
          <w:tcPr>
            <w:tcW w:w="384" w:type="dxa"/>
            <w:tcBorders>
              <w:top w:val="nil"/>
              <w:left w:val="nil"/>
              <w:bottom w:val="single" w:sz="4" w:space="0" w:color="auto"/>
              <w:right w:val="single" w:sz="4" w:space="0" w:color="auto"/>
            </w:tcBorders>
            <w:shd w:val="clear" w:color="auto" w:fill="auto"/>
            <w:noWrap/>
            <w:vAlign w:val="center"/>
            <w:hideMark/>
          </w:tcPr>
          <w:p w14:paraId="75BDFE41"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center"/>
            <w:hideMark/>
          </w:tcPr>
          <w:p w14:paraId="14D00970"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187.9 ± 89.1</w:t>
            </w:r>
          </w:p>
        </w:tc>
      </w:tr>
      <w:tr w:rsidR="00C92DBC" w:rsidRPr="001C6323" w14:paraId="41D2361B" w14:textId="77777777" w:rsidTr="00C92DBC">
        <w:trPr>
          <w:trHeight w:val="312"/>
        </w:trPr>
        <w:tc>
          <w:tcPr>
            <w:tcW w:w="3190" w:type="dxa"/>
            <w:tcBorders>
              <w:top w:val="nil"/>
              <w:left w:val="single" w:sz="4" w:space="0" w:color="auto"/>
              <w:bottom w:val="single" w:sz="4" w:space="0" w:color="auto"/>
              <w:right w:val="nil"/>
            </w:tcBorders>
            <w:shd w:val="clear" w:color="auto" w:fill="auto"/>
            <w:noWrap/>
            <w:vAlign w:val="bottom"/>
            <w:hideMark/>
          </w:tcPr>
          <w:p w14:paraId="7C8E9E82" w14:textId="77777777" w:rsidR="00C92DBC" w:rsidRPr="001C6323" w:rsidRDefault="00C92DBC" w:rsidP="00DF7A5C">
            <w:pPr>
              <w:spacing w:after="0" w:line="240" w:lineRule="auto"/>
              <w:rPr>
                <w:rFonts w:ascii="Times New Roman" w:eastAsia="Times New Roman" w:hAnsi="Times New Roman"/>
                <w:color w:val="000000"/>
              </w:rPr>
            </w:pPr>
            <w:r>
              <w:rPr>
                <w:rFonts w:ascii="Times New Roman" w:eastAsia="Times New Roman" w:hAnsi="Times New Roman"/>
                <w:color w:val="000000"/>
              </w:rPr>
              <w:t>Nombre d’heure/mo/an</w:t>
            </w:r>
          </w:p>
        </w:tc>
        <w:tc>
          <w:tcPr>
            <w:tcW w:w="374" w:type="dxa"/>
            <w:tcBorders>
              <w:top w:val="nil"/>
              <w:left w:val="single" w:sz="4" w:space="0" w:color="auto"/>
              <w:bottom w:val="single" w:sz="4" w:space="0" w:color="auto"/>
              <w:right w:val="single" w:sz="4" w:space="0" w:color="auto"/>
            </w:tcBorders>
            <w:shd w:val="clear" w:color="auto" w:fill="auto"/>
            <w:noWrap/>
            <w:vAlign w:val="center"/>
            <w:hideMark/>
          </w:tcPr>
          <w:p w14:paraId="0663E9AD"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nil"/>
              <w:left w:val="nil"/>
              <w:bottom w:val="single" w:sz="4" w:space="0" w:color="auto"/>
              <w:right w:val="nil"/>
            </w:tcBorders>
            <w:shd w:val="clear" w:color="auto" w:fill="auto"/>
            <w:noWrap/>
            <w:vAlign w:val="center"/>
            <w:hideMark/>
          </w:tcPr>
          <w:p w14:paraId="42083C7B"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737.1 ± 316.9</w:t>
            </w:r>
          </w:p>
        </w:tc>
        <w:tc>
          <w:tcPr>
            <w:tcW w:w="374" w:type="dxa"/>
            <w:tcBorders>
              <w:top w:val="nil"/>
              <w:left w:val="single" w:sz="4" w:space="0" w:color="auto"/>
              <w:bottom w:val="single" w:sz="4" w:space="0" w:color="auto"/>
              <w:right w:val="single" w:sz="4" w:space="0" w:color="auto"/>
            </w:tcBorders>
            <w:shd w:val="clear" w:color="auto" w:fill="auto"/>
            <w:noWrap/>
            <w:vAlign w:val="center"/>
            <w:hideMark/>
          </w:tcPr>
          <w:p w14:paraId="51052215"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nil"/>
            </w:tcBorders>
            <w:shd w:val="clear" w:color="auto" w:fill="auto"/>
            <w:noWrap/>
            <w:vAlign w:val="center"/>
            <w:hideMark/>
          </w:tcPr>
          <w:p w14:paraId="4CF972F1"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1445.2 ± 426.9</w:t>
            </w:r>
          </w:p>
        </w:tc>
        <w:tc>
          <w:tcPr>
            <w:tcW w:w="374" w:type="dxa"/>
            <w:tcBorders>
              <w:top w:val="nil"/>
              <w:left w:val="single" w:sz="4" w:space="0" w:color="auto"/>
              <w:bottom w:val="single" w:sz="4" w:space="0" w:color="auto"/>
              <w:right w:val="single" w:sz="4" w:space="0" w:color="auto"/>
            </w:tcBorders>
            <w:shd w:val="clear" w:color="auto" w:fill="auto"/>
            <w:noWrap/>
            <w:vAlign w:val="center"/>
            <w:hideMark/>
          </w:tcPr>
          <w:p w14:paraId="18BB764C"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nil"/>
            </w:tcBorders>
            <w:shd w:val="clear" w:color="auto" w:fill="auto"/>
            <w:noWrap/>
            <w:vAlign w:val="center"/>
            <w:hideMark/>
          </w:tcPr>
          <w:p w14:paraId="6AB606EA"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1125.4 ± 496.3</w:t>
            </w:r>
          </w:p>
        </w:tc>
        <w:tc>
          <w:tcPr>
            <w:tcW w:w="374" w:type="dxa"/>
            <w:tcBorders>
              <w:top w:val="nil"/>
              <w:left w:val="single" w:sz="4" w:space="0" w:color="auto"/>
              <w:bottom w:val="single" w:sz="4" w:space="0" w:color="auto"/>
              <w:right w:val="single" w:sz="4" w:space="0" w:color="auto"/>
            </w:tcBorders>
            <w:shd w:val="clear" w:color="auto" w:fill="auto"/>
            <w:noWrap/>
            <w:vAlign w:val="center"/>
            <w:hideMark/>
          </w:tcPr>
          <w:p w14:paraId="64343FE2"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nil"/>
            </w:tcBorders>
            <w:shd w:val="clear" w:color="auto" w:fill="auto"/>
            <w:noWrap/>
            <w:vAlign w:val="center"/>
            <w:hideMark/>
          </w:tcPr>
          <w:p w14:paraId="4383AB20"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1277.0 ± 715.8</w:t>
            </w:r>
          </w:p>
        </w:tc>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D48C54A"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center"/>
            <w:hideMark/>
          </w:tcPr>
          <w:p w14:paraId="5BC5797A"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1260.5 ± 516.9</w:t>
            </w:r>
          </w:p>
        </w:tc>
      </w:tr>
      <w:tr w:rsidR="00C92DBC" w:rsidRPr="001C6323" w14:paraId="6672089D" w14:textId="77777777" w:rsidTr="00C92DBC">
        <w:trPr>
          <w:trHeight w:val="312"/>
        </w:trPr>
        <w:tc>
          <w:tcPr>
            <w:tcW w:w="3190" w:type="dxa"/>
            <w:tcBorders>
              <w:top w:val="nil"/>
              <w:left w:val="single" w:sz="4" w:space="0" w:color="auto"/>
              <w:bottom w:val="single" w:sz="4" w:space="0" w:color="auto"/>
              <w:right w:val="nil"/>
            </w:tcBorders>
            <w:shd w:val="clear" w:color="auto" w:fill="auto"/>
            <w:noWrap/>
            <w:vAlign w:val="bottom"/>
            <w:hideMark/>
          </w:tcPr>
          <w:p w14:paraId="38727C28" w14:textId="77777777" w:rsidR="00C92DBC" w:rsidRPr="001C6323" w:rsidRDefault="00C92DBC" w:rsidP="00DF7A5C">
            <w:pPr>
              <w:spacing w:after="0" w:line="240" w:lineRule="auto"/>
              <w:rPr>
                <w:rFonts w:ascii="Times New Roman" w:eastAsia="Times New Roman" w:hAnsi="Times New Roman"/>
                <w:color w:val="000000"/>
              </w:rPr>
            </w:pPr>
            <w:r>
              <w:rPr>
                <w:rFonts w:ascii="Times New Roman" w:eastAsia="Times New Roman" w:hAnsi="Times New Roman"/>
                <w:color w:val="000000"/>
              </w:rPr>
              <w:t>Nombre d’heure/bovin/jour</w:t>
            </w:r>
          </w:p>
        </w:tc>
        <w:tc>
          <w:tcPr>
            <w:tcW w:w="374" w:type="dxa"/>
            <w:tcBorders>
              <w:top w:val="nil"/>
              <w:left w:val="single" w:sz="4" w:space="0" w:color="auto"/>
              <w:bottom w:val="single" w:sz="4" w:space="0" w:color="auto"/>
              <w:right w:val="single" w:sz="4" w:space="0" w:color="auto"/>
            </w:tcBorders>
            <w:shd w:val="clear" w:color="auto" w:fill="auto"/>
            <w:noWrap/>
            <w:vAlign w:val="center"/>
            <w:hideMark/>
          </w:tcPr>
          <w:p w14:paraId="1B11D5E9"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nil"/>
              <w:left w:val="nil"/>
              <w:bottom w:val="single" w:sz="4" w:space="0" w:color="auto"/>
              <w:right w:val="nil"/>
            </w:tcBorders>
            <w:shd w:val="clear" w:color="auto" w:fill="auto"/>
            <w:noWrap/>
            <w:vAlign w:val="center"/>
            <w:hideMark/>
          </w:tcPr>
          <w:p w14:paraId="16481B25"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1.6 ± 0.7</w:t>
            </w:r>
          </w:p>
        </w:tc>
        <w:tc>
          <w:tcPr>
            <w:tcW w:w="374" w:type="dxa"/>
            <w:tcBorders>
              <w:top w:val="nil"/>
              <w:left w:val="single" w:sz="4" w:space="0" w:color="auto"/>
              <w:bottom w:val="single" w:sz="4" w:space="0" w:color="auto"/>
              <w:right w:val="single" w:sz="4" w:space="0" w:color="auto"/>
            </w:tcBorders>
            <w:shd w:val="clear" w:color="auto" w:fill="auto"/>
            <w:noWrap/>
            <w:vAlign w:val="center"/>
            <w:hideMark/>
          </w:tcPr>
          <w:p w14:paraId="67462990"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nil"/>
            </w:tcBorders>
            <w:shd w:val="clear" w:color="auto" w:fill="auto"/>
            <w:noWrap/>
            <w:vAlign w:val="center"/>
            <w:hideMark/>
          </w:tcPr>
          <w:p w14:paraId="09B5725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1.2 ± 0.4</w:t>
            </w:r>
          </w:p>
        </w:tc>
        <w:tc>
          <w:tcPr>
            <w:tcW w:w="374" w:type="dxa"/>
            <w:tcBorders>
              <w:top w:val="nil"/>
              <w:left w:val="single" w:sz="4" w:space="0" w:color="auto"/>
              <w:bottom w:val="single" w:sz="4" w:space="0" w:color="auto"/>
              <w:right w:val="single" w:sz="4" w:space="0" w:color="auto"/>
            </w:tcBorders>
            <w:shd w:val="clear" w:color="auto" w:fill="auto"/>
            <w:noWrap/>
            <w:vAlign w:val="center"/>
            <w:hideMark/>
          </w:tcPr>
          <w:p w14:paraId="10EF9B0B"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nil"/>
            </w:tcBorders>
            <w:shd w:val="clear" w:color="auto" w:fill="auto"/>
            <w:noWrap/>
            <w:vAlign w:val="center"/>
            <w:hideMark/>
          </w:tcPr>
          <w:p w14:paraId="531BB40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1.4 ± 0.6</w:t>
            </w:r>
          </w:p>
        </w:tc>
        <w:tc>
          <w:tcPr>
            <w:tcW w:w="374" w:type="dxa"/>
            <w:tcBorders>
              <w:top w:val="nil"/>
              <w:left w:val="single" w:sz="4" w:space="0" w:color="auto"/>
              <w:bottom w:val="single" w:sz="4" w:space="0" w:color="auto"/>
              <w:right w:val="single" w:sz="4" w:space="0" w:color="auto"/>
            </w:tcBorders>
            <w:shd w:val="clear" w:color="auto" w:fill="auto"/>
            <w:noWrap/>
            <w:vAlign w:val="center"/>
            <w:hideMark/>
          </w:tcPr>
          <w:p w14:paraId="68D5A7B6"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nil"/>
            </w:tcBorders>
            <w:shd w:val="clear" w:color="auto" w:fill="auto"/>
            <w:noWrap/>
            <w:vAlign w:val="center"/>
            <w:hideMark/>
          </w:tcPr>
          <w:p w14:paraId="678FDC0A"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1.4 ± 0.5</w:t>
            </w:r>
          </w:p>
        </w:tc>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4F94D31"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center"/>
            <w:hideMark/>
          </w:tcPr>
          <w:p w14:paraId="3B13174F"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1.1± 0.4</w:t>
            </w:r>
          </w:p>
        </w:tc>
      </w:tr>
      <w:tr w:rsidR="00C92DBC" w:rsidRPr="001C6323" w14:paraId="79205C7D" w14:textId="77777777" w:rsidTr="00C92DBC">
        <w:trPr>
          <w:trHeight w:val="312"/>
        </w:trPr>
        <w:tc>
          <w:tcPr>
            <w:tcW w:w="13912"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C163D9" w14:textId="61796A9C" w:rsidR="00C92DBC" w:rsidRPr="001C6323" w:rsidRDefault="00C92DBC" w:rsidP="00DF7A5C">
            <w:pPr>
              <w:spacing w:after="0" w:line="240" w:lineRule="auto"/>
              <w:rPr>
                <w:rFonts w:ascii="Times New Roman" w:eastAsia="Times New Roman" w:hAnsi="Times New Roman"/>
                <w:b/>
                <w:bCs/>
                <w:color w:val="000000"/>
              </w:rPr>
            </w:pPr>
            <w:r w:rsidRPr="001C6323">
              <w:rPr>
                <w:rFonts w:ascii="Times New Roman" w:eastAsia="Times New Roman" w:hAnsi="Times New Roman"/>
                <w:b/>
                <w:bCs/>
                <w:color w:val="000000"/>
              </w:rPr>
              <w:t>Durabilité environnement</w:t>
            </w:r>
            <w:r w:rsidR="002351B5">
              <w:rPr>
                <w:rFonts w:ascii="Times New Roman" w:eastAsia="Times New Roman" w:hAnsi="Times New Roman"/>
                <w:b/>
                <w:bCs/>
                <w:color w:val="000000"/>
              </w:rPr>
              <w:t>ale</w:t>
            </w:r>
          </w:p>
        </w:tc>
      </w:tr>
      <w:tr w:rsidR="00C92DBC" w:rsidRPr="001C6323" w14:paraId="1D165C87" w14:textId="77777777" w:rsidTr="00C92DBC">
        <w:trPr>
          <w:trHeight w:val="312"/>
        </w:trPr>
        <w:tc>
          <w:tcPr>
            <w:tcW w:w="3190" w:type="dxa"/>
            <w:tcBorders>
              <w:top w:val="nil"/>
              <w:left w:val="single" w:sz="4" w:space="0" w:color="auto"/>
              <w:bottom w:val="single" w:sz="4" w:space="0" w:color="auto"/>
              <w:right w:val="single" w:sz="4" w:space="0" w:color="auto"/>
            </w:tcBorders>
            <w:shd w:val="clear" w:color="auto" w:fill="auto"/>
            <w:noWrap/>
            <w:vAlign w:val="bottom"/>
            <w:hideMark/>
          </w:tcPr>
          <w:p w14:paraId="69890D63" w14:textId="6C53AEF6"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Frais</w:t>
            </w:r>
            <w:r>
              <w:rPr>
                <w:rFonts w:ascii="Times New Roman" w:eastAsia="Times New Roman" w:hAnsi="Times New Roman"/>
                <w:color w:val="000000"/>
              </w:rPr>
              <w:t xml:space="preserve"> </w:t>
            </w:r>
            <w:r w:rsidR="002351B5">
              <w:rPr>
                <w:rFonts w:ascii="Times New Roman" w:eastAsia="Times New Roman" w:hAnsi="Times New Roman"/>
                <w:color w:val="000000"/>
              </w:rPr>
              <w:t xml:space="preserve">produits </w:t>
            </w:r>
            <w:r w:rsidRPr="001C6323">
              <w:rPr>
                <w:rFonts w:ascii="Times New Roman" w:eastAsia="Times New Roman" w:hAnsi="Times New Roman"/>
                <w:color w:val="000000"/>
              </w:rPr>
              <w:t>chimique</w:t>
            </w:r>
            <w:r w:rsidR="002351B5">
              <w:rPr>
                <w:rFonts w:ascii="Times New Roman" w:eastAsia="Times New Roman" w:hAnsi="Times New Roman"/>
                <w:color w:val="000000"/>
              </w:rPr>
              <w:t>s</w:t>
            </w:r>
            <w:r>
              <w:rPr>
                <w:rFonts w:ascii="Times New Roman" w:eastAsia="Times New Roman" w:hAnsi="Times New Roman"/>
                <w:color w:val="000000"/>
              </w:rPr>
              <w:t xml:space="preserve"> (</w:t>
            </w:r>
            <w:proofErr w:type="spellStart"/>
            <w:r>
              <w:rPr>
                <w:rFonts w:ascii="Times New Roman" w:eastAsia="Times New Roman" w:hAnsi="Times New Roman"/>
                <w:color w:val="000000"/>
              </w:rPr>
              <w:t>vnd</w:t>
            </w:r>
            <w:proofErr w:type="spellEnd"/>
            <w:r>
              <w:rPr>
                <w:rFonts w:ascii="Times New Roman" w:eastAsia="Times New Roman" w:hAnsi="Times New Roman"/>
                <w:color w:val="000000"/>
              </w:rPr>
              <w:t>/m2)</w:t>
            </w:r>
          </w:p>
        </w:tc>
        <w:tc>
          <w:tcPr>
            <w:tcW w:w="374" w:type="dxa"/>
            <w:tcBorders>
              <w:top w:val="nil"/>
              <w:left w:val="nil"/>
              <w:bottom w:val="single" w:sz="4" w:space="0" w:color="auto"/>
              <w:right w:val="single" w:sz="4" w:space="0" w:color="auto"/>
            </w:tcBorders>
            <w:shd w:val="clear" w:color="auto" w:fill="auto"/>
            <w:noWrap/>
            <w:vAlign w:val="center"/>
            <w:hideMark/>
          </w:tcPr>
          <w:p w14:paraId="49D3710C"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nil"/>
              <w:left w:val="nil"/>
              <w:bottom w:val="nil"/>
              <w:right w:val="nil"/>
            </w:tcBorders>
            <w:shd w:val="clear" w:color="auto" w:fill="auto"/>
            <w:noWrap/>
            <w:vAlign w:val="bottom"/>
            <w:hideMark/>
          </w:tcPr>
          <w:p w14:paraId="4FA4AA48"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75.2 ±109.4</w:t>
            </w:r>
          </w:p>
        </w:tc>
        <w:tc>
          <w:tcPr>
            <w:tcW w:w="374" w:type="dxa"/>
            <w:tcBorders>
              <w:top w:val="nil"/>
              <w:left w:val="single" w:sz="4" w:space="0" w:color="auto"/>
              <w:bottom w:val="single" w:sz="4" w:space="0" w:color="auto"/>
              <w:right w:val="single" w:sz="4" w:space="0" w:color="auto"/>
            </w:tcBorders>
            <w:shd w:val="clear" w:color="auto" w:fill="auto"/>
            <w:noWrap/>
            <w:vAlign w:val="center"/>
            <w:hideMark/>
          </w:tcPr>
          <w:p w14:paraId="7B256C96"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single" w:sz="4" w:space="0" w:color="auto"/>
            </w:tcBorders>
            <w:shd w:val="clear" w:color="auto" w:fill="auto"/>
            <w:noWrap/>
            <w:vAlign w:val="center"/>
            <w:hideMark/>
          </w:tcPr>
          <w:p w14:paraId="65C3ADED"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77.4 ±143.0</w:t>
            </w:r>
          </w:p>
        </w:tc>
        <w:tc>
          <w:tcPr>
            <w:tcW w:w="374" w:type="dxa"/>
            <w:tcBorders>
              <w:top w:val="nil"/>
              <w:left w:val="nil"/>
              <w:bottom w:val="single" w:sz="4" w:space="0" w:color="auto"/>
              <w:right w:val="single" w:sz="4" w:space="0" w:color="auto"/>
            </w:tcBorders>
            <w:shd w:val="clear" w:color="auto" w:fill="auto"/>
            <w:noWrap/>
            <w:vAlign w:val="center"/>
            <w:hideMark/>
          </w:tcPr>
          <w:p w14:paraId="1EF44B9F"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single" w:sz="4" w:space="0" w:color="auto"/>
            </w:tcBorders>
            <w:shd w:val="clear" w:color="auto" w:fill="auto"/>
            <w:noWrap/>
            <w:vAlign w:val="center"/>
            <w:hideMark/>
          </w:tcPr>
          <w:p w14:paraId="1D05C32B"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90.0 ±183.8</w:t>
            </w:r>
          </w:p>
        </w:tc>
        <w:tc>
          <w:tcPr>
            <w:tcW w:w="374" w:type="dxa"/>
            <w:tcBorders>
              <w:top w:val="nil"/>
              <w:left w:val="nil"/>
              <w:bottom w:val="single" w:sz="4" w:space="0" w:color="auto"/>
              <w:right w:val="single" w:sz="4" w:space="0" w:color="auto"/>
            </w:tcBorders>
            <w:shd w:val="clear" w:color="auto" w:fill="auto"/>
            <w:noWrap/>
            <w:vAlign w:val="center"/>
            <w:hideMark/>
          </w:tcPr>
          <w:p w14:paraId="011D092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single" w:sz="4" w:space="0" w:color="auto"/>
            </w:tcBorders>
            <w:shd w:val="clear" w:color="auto" w:fill="auto"/>
            <w:noWrap/>
            <w:vAlign w:val="center"/>
            <w:hideMark/>
          </w:tcPr>
          <w:p w14:paraId="51F44640"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96.4 ± 181.8</w:t>
            </w:r>
          </w:p>
        </w:tc>
        <w:tc>
          <w:tcPr>
            <w:tcW w:w="384" w:type="dxa"/>
            <w:tcBorders>
              <w:top w:val="nil"/>
              <w:left w:val="nil"/>
              <w:bottom w:val="single" w:sz="4" w:space="0" w:color="auto"/>
              <w:right w:val="single" w:sz="4" w:space="0" w:color="auto"/>
            </w:tcBorders>
            <w:shd w:val="clear" w:color="auto" w:fill="auto"/>
            <w:noWrap/>
            <w:vAlign w:val="center"/>
            <w:hideMark/>
          </w:tcPr>
          <w:p w14:paraId="2337EA7B"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center"/>
            <w:hideMark/>
          </w:tcPr>
          <w:p w14:paraId="332B3ED6"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47.2 ± 49.1</w:t>
            </w:r>
          </w:p>
        </w:tc>
      </w:tr>
      <w:tr w:rsidR="00C92DBC" w:rsidRPr="001C6323" w14:paraId="709E1281" w14:textId="77777777" w:rsidTr="00C92DBC">
        <w:trPr>
          <w:trHeight w:val="312"/>
        </w:trPr>
        <w:tc>
          <w:tcPr>
            <w:tcW w:w="3190" w:type="dxa"/>
            <w:tcBorders>
              <w:top w:val="nil"/>
              <w:left w:val="single" w:sz="4" w:space="0" w:color="auto"/>
              <w:bottom w:val="single" w:sz="4" w:space="0" w:color="auto"/>
              <w:right w:val="single" w:sz="4" w:space="0" w:color="auto"/>
            </w:tcBorders>
            <w:shd w:val="clear" w:color="auto" w:fill="auto"/>
            <w:noWrap/>
            <w:vAlign w:val="bottom"/>
            <w:hideMark/>
          </w:tcPr>
          <w:p w14:paraId="7DE87723" w14:textId="616C093A"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Frais</w:t>
            </w:r>
            <w:r>
              <w:rPr>
                <w:rFonts w:ascii="Times New Roman" w:eastAsia="Times New Roman" w:hAnsi="Times New Roman"/>
                <w:color w:val="000000"/>
              </w:rPr>
              <w:t xml:space="preserve"> </w:t>
            </w:r>
            <w:r w:rsidRPr="001C6323">
              <w:rPr>
                <w:rFonts w:ascii="Times New Roman" w:eastAsia="Times New Roman" w:hAnsi="Times New Roman"/>
                <w:color w:val="000000"/>
              </w:rPr>
              <w:t>fertilisant</w:t>
            </w:r>
            <w:r w:rsidR="002351B5">
              <w:rPr>
                <w:rFonts w:ascii="Times New Roman" w:eastAsia="Times New Roman" w:hAnsi="Times New Roman"/>
                <w:color w:val="000000"/>
              </w:rPr>
              <w:t>s</w:t>
            </w:r>
            <w:r w:rsidRPr="001C6323">
              <w:rPr>
                <w:rFonts w:ascii="Times New Roman" w:eastAsia="Times New Roman" w:hAnsi="Times New Roman"/>
                <w:color w:val="000000"/>
              </w:rPr>
              <w:t xml:space="preserve"> </w:t>
            </w:r>
            <w:r>
              <w:rPr>
                <w:rFonts w:ascii="Times New Roman" w:eastAsia="Times New Roman" w:hAnsi="Times New Roman"/>
                <w:color w:val="000000"/>
              </w:rPr>
              <w:t>(</w:t>
            </w:r>
            <w:proofErr w:type="spellStart"/>
            <w:r>
              <w:rPr>
                <w:rFonts w:ascii="Times New Roman" w:eastAsia="Times New Roman" w:hAnsi="Times New Roman"/>
                <w:color w:val="000000"/>
              </w:rPr>
              <w:t>vnd</w:t>
            </w:r>
            <w:proofErr w:type="spellEnd"/>
            <w:r>
              <w:rPr>
                <w:rFonts w:ascii="Times New Roman" w:eastAsia="Times New Roman" w:hAnsi="Times New Roman"/>
                <w:color w:val="000000"/>
              </w:rPr>
              <w:t>/m2)</w:t>
            </w:r>
          </w:p>
        </w:tc>
        <w:tc>
          <w:tcPr>
            <w:tcW w:w="374" w:type="dxa"/>
            <w:tcBorders>
              <w:top w:val="nil"/>
              <w:left w:val="nil"/>
              <w:bottom w:val="single" w:sz="4" w:space="0" w:color="auto"/>
              <w:right w:val="single" w:sz="4" w:space="0" w:color="auto"/>
            </w:tcBorders>
            <w:shd w:val="clear" w:color="auto" w:fill="auto"/>
            <w:noWrap/>
            <w:vAlign w:val="center"/>
            <w:hideMark/>
          </w:tcPr>
          <w:p w14:paraId="5A2F8096"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single" w:sz="4" w:space="0" w:color="auto"/>
              <w:left w:val="nil"/>
              <w:bottom w:val="single" w:sz="4" w:space="0" w:color="auto"/>
              <w:right w:val="single" w:sz="4" w:space="0" w:color="auto"/>
            </w:tcBorders>
            <w:shd w:val="clear" w:color="auto" w:fill="auto"/>
            <w:noWrap/>
            <w:vAlign w:val="center"/>
            <w:hideMark/>
          </w:tcPr>
          <w:p w14:paraId="6B64D288"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309.1 ± 315.5</w:t>
            </w:r>
          </w:p>
        </w:tc>
        <w:tc>
          <w:tcPr>
            <w:tcW w:w="374" w:type="dxa"/>
            <w:tcBorders>
              <w:top w:val="nil"/>
              <w:left w:val="nil"/>
              <w:bottom w:val="single" w:sz="4" w:space="0" w:color="auto"/>
              <w:right w:val="single" w:sz="4" w:space="0" w:color="auto"/>
            </w:tcBorders>
            <w:shd w:val="clear" w:color="auto" w:fill="auto"/>
            <w:noWrap/>
            <w:vAlign w:val="center"/>
            <w:hideMark/>
          </w:tcPr>
          <w:p w14:paraId="15ED95A8"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single" w:sz="4" w:space="0" w:color="auto"/>
            </w:tcBorders>
            <w:shd w:val="clear" w:color="auto" w:fill="auto"/>
            <w:noWrap/>
            <w:vAlign w:val="center"/>
            <w:hideMark/>
          </w:tcPr>
          <w:p w14:paraId="5693176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330.8 ± 367.1</w:t>
            </w:r>
          </w:p>
        </w:tc>
        <w:tc>
          <w:tcPr>
            <w:tcW w:w="374" w:type="dxa"/>
            <w:tcBorders>
              <w:top w:val="nil"/>
              <w:left w:val="nil"/>
              <w:bottom w:val="single" w:sz="4" w:space="0" w:color="auto"/>
              <w:right w:val="single" w:sz="4" w:space="0" w:color="auto"/>
            </w:tcBorders>
            <w:shd w:val="clear" w:color="auto" w:fill="auto"/>
            <w:noWrap/>
            <w:vAlign w:val="center"/>
            <w:hideMark/>
          </w:tcPr>
          <w:p w14:paraId="63F50422"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single" w:sz="4" w:space="0" w:color="auto"/>
            </w:tcBorders>
            <w:shd w:val="clear" w:color="auto" w:fill="auto"/>
            <w:noWrap/>
            <w:vAlign w:val="center"/>
            <w:hideMark/>
          </w:tcPr>
          <w:p w14:paraId="49AC7E04"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377.6 ± 383.4</w:t>
            </w:r>
          </w:p>
        </w:tc>
        <w:tc>
          <w:tcPr>
            <w:tcW w:w="374" w:type="dxa"/>
            <w:tcBorders>
              <w:top w:val="nil"/>
              <w:left w:val="nil"/>
              <w:bottom w:val="single" w:sz="4" w:space="0" w:color="auto"/>
              <w:right w:val="single" w:sz="4" w:space="0" w:color="auto"/>
            </w:tcBorders>
            <w:shd w:val="clear" w:color="auto" w:fill="auto"/>
            <w:noWrap/>
            <w:vAlign w:val="center"/>
            <w:hideMark/>
          </w:tcPr>
          <w:p w14:paraId="796B4E58"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single" w:sz="4" w:space="0" w:color="auto"/>
            </w:tcBorders>
            <w:shd w:val="clear" w:color="auto" w:fill="auto"/>
            <w:noWrap/>
            <w:vAlign w:val="center"/>
            <w:hideMark/>
          </w:tcPr>
          <w:p w14:paraId="24A97F94"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513.1 ± 548.3</w:t>
            </w:r>
          </w:p>
        </w:tc>
        <w:tc>
          <w:tcPr>
            <w:tcW w:w="384" w:type="dxa"/>
            <w:tcBorders>
              <w:top w:val="nil"/>
              <w:left w:val="nil"/>
              <w:bottom w:val="single" w:sz="4" w:space="0" w:color="auto"/>
              <w:right w:val="single" w:sz="4" w:space="0" w:color="auto"/>
            </w:tcBorders>
            <w:shd w:val="clear" w:color="auto" w:fill="auto"/>
            <w:noWrap/>
            <w:vAlign w:val="center"/>
            <w:hideMark/>
          </w:tcPr>
          <w:p w14:paraId="1590231D"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center"/>
            <w:hideMark/>
          </w:tcPr>
          <w:p w14:paraId="559FDAE9"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408.9 ± 316.6</w:t>
            </w:r>
          </w:p>
        </w:tc>
      </w:tr>
      <w:tr w:rsidR="00C92DBC" w:rsidRPr="001C6323" w14:paraId="184EA412" w14:textId="77777777" w:rsidTr="00C92DBC">
        <w:trPr>
          <w:trHeight w:val="312"/>
        </w:trPr>
        <w:tc>
          <w:tcPr>
            <w:tcW w:w="3190" w:type="dxa"/>
            <w:tcBorders>
              <w:top w:val="nil"/>
              <w:left w:val="single" w:sz="4" w:space="0" w:color="auto"/>
              <w:bottom w:val="single" w:sz="4" w:space="0" w:color="auto"/>
              <w:right w:val="single" w:sz="4" w:space="0" w:color="auto"/>
            </w:tcBorders>
            <w:shd w:val="clear" w:color="auto" w:fill="auto"/>
            <w:noWrap/>
            <w:vAlign w:val="bottom"/>
            <w:hideMark/>
          </w:tcPr>
          <w:p w14:paraId="7B38D459" w14:textId="01483E2E" w:rsidR="00C92DBC" w:rsidRPr="001C6323" w:rsidRDefault="00C92DBC" w:rsidP="002351B5">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N</w:t>
            </w:r>
            <w:r>
              <w:rPr>
                <w:rFonts w:ascii="Times New Roman" w:eastAsia="Times New Roman" w:hAnsi="Times New Roman"/>
                <w:color w:val="000000"/>
              </w:rPr>
              <w:t>om</w:t>
            </w:r>
            <w:r w:rsidRPr="001C6323">
              <w:rPr>
                <w:rFonts w:ascii="Times New Roman" w:eastAsia="Times New Roman" w:hAnsi="Times New Roman"/>
                <w:color w:val="000000"/>
              </w:rPr>
              <w:t>bre</w:t>
            </w:r>
            <w:r>
              <w:rPr>
                <w:rFonts w:ascii="Times New Roman" w:eastAsia="Times New Roman" w:hAnsi="Times New Roman"/>
                <w:color w:val="000000"/>
              </w:rPr>
              <w:t xml:space="preserve"> d</w:t>
            </w:r>
            <w:r w:rsidR="002351B5">
              <w:rPr>
                <w:rFonts w:ascii="Times New Roman" w:eastAsia="Times New Roman" w:hAnsi="Times New Roman"/>
                <w:color w:val="000000"/>
              </w:rPr>
              <w:t>e types de</w:t>
            </w:r>
            <w:r>
              <w:rPr>
                <w:rFonts w:ascii="Times New Roman" w:eastAsia="Times New Roman" w:hAnsi="Times New Roman"/>
                <w:color w:val="000000"/>
              </w:rPr>
              <w:t xml:space="preserve"> </w:t>
            </w:r>
            <w:r w:rsidRPr="001C6323">
              <w:rPr>
                <w:rFonts w:ascii="Times New Roman" w:eastAsia="Times New Roman" w:hAnsi="Times New Roman"/>
                <w:color w:val="000000"/>
              </w:rPr>
              <w:t>culture</w:t>
            </w:r>
            <w:r w:rsidR="002351B5">
              <w:rPr>
                <w:rFonts w:ascii="Times New Roman" w:eastAsia="Times New Roman" w:hAnsi="Times New Roman"/>
                <w:color w:val="000000"/>
              </w:rPr>
              <w:t>s</w:t>
            </w:r>
            <w:r>
              <w:rPr>
                <w:rFonts w:ascii="Times New Roman" w:eastAsia="Times New Roman" w:hAnsi="Times New Roman"/>
                <w:color w:val="000000"/>
              </w:rPr>
              <w:t xml:space="preserve"> (n)</w:t>
            </w:r>
          </w:p>
        </w:tc>
        <w:tc>
          <w:tcPr>
            <w:tcW w:w="374" w:type="dxa"/>
            <w:tcBorders>
              <w:top w:val="nil"/>
              <w:left w:val="nil"/>
              <w:bottom w:val="single" w:sz="4" w:space="0" w:color="auto"/>
              <w:right w:val="single" w:sz="4" w:space="0" w:color="auto"/>
            </w:tcBorders>
            <w:shd w:val="clear" w:color="auto" w:fill="auto"/>
            <w:noWrap/>
            <w:vAlign w:val="center"/>
            <w:hideMark/>
          </w:tcPr>
          <w:p w14:paraId="4E375357"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nil"/>
              <w:left w:val="nil"/>
              <w:bottom w:val="single" w:sz="4" w:space="0" w:color="auto"/>
              <w:right w:val="single" w:sz="4" w:space="0" w:color="auto"/>
            </w:tcBorders>
            <w:shd w:val="clear" w:color="auto" w:fill="auto"/>
            <w:noWrap/>
            <w:vAlign w:val="center"/>
            <w:hideMark/>
          </w:tcPr>
          <w:p w14:paraId="3B8517EF"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 ± 0.6</w:t>
            </w:r>
          </w:p>
        </w:tc>
        <w:tc>
          <w:tcPr>
            <w:tcW w:w="374" w:type="dxa"/>
            <w:tcBorders>
              <w:top w:val="nil"/>
              <w:left w:val="nil"/>
              <w:bottom w:val="single" w:sz="4" w:space="0" w:color="auto"/>
              <w:right w:val="single" w:sz="4" w:space="0" w:color="auto"/>
            </w:tcBorders>
            <w:shd w:val="clear" w:color="auto" w:fill="auto"/>
            <w:noWrap/>
            <w:vAlign w:val="center"/>
            <w:hideMark/>
          </w:tcPr>
          <w:p w14:paraId="7BF3F1CE"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single" w:sz="4" w:space="0" w:color="auto"/>
            </w:tcBorders>
            <w:shd w:val="clear" w:color="auto" w:fill="auto"/>
            <w:noWrap/>
            <w:vAlign w:val="center"/>
            <w:hideMark/>
          </w:tcPr>
          <w:p w14:paraId="58905EB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2.3 ± 0.8</w:t>
            </w:r>
          </w:p>
        </w:tc>
        <w:tc>
          <w:tcPr>
            <w:tcW w:w="374" w:type="dxa"/>
            <w:tcBorders>
              <w:top w:val="nil"/>
              <w:left w:val="nil"/>
              <w:bottom w:val="single" w:sz="4" w:space="0" w:color="auto"/>
              <w:right w:val="single" w:sz="4" w:space="0" w:color="auto"/>
            </w:tcBorders>
            <w:shd w:val="clear" w:color="auto" w:fill="auto"/>
            <w:noWrap/>
            <w:vAlign w:val="center"/>
            <w:hideMark/>
          </w:tcPr>
          <w:p w14:paraId="358DE467"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single" w:sz="4" w:space="0" w:color="auto"/>
            </w:tcBorders>
            <w:shd w:val="clear" w:color="auto" w:fill="auto"/>
            <w:noWrap/>
            <w:vAlign w:val="center"/>
            <w:hideMark/>
          </w:tcPr>
          <w:p w14:paraId="1F80020F"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3.0 ± 0.7</w:t>
            </w:r>
          </w:p>
        </w:tc>
        <w:tc>
          <w:tcPr>
            <w:tcW w:w="374" w:type="dxa"/>
            <w:tcBorders>
              <w:top w:val="nil"/>
              <w:left w:val="nil"/>
              <w:bottom w:val="single" w:sz="4" w:space="0" w:color="auto"/>
              <w:right w:val="single" w:sz="4" w:space="0" w:color="auto"/>
            </w:tcBorders>
            <w:shd w:val="clear" w:color="auto" w:fill="auto"/>
            <w:noWrap/>
            <w:vAlign w:val="center"/>
            <w:hideMark/>
          </w:tcPr>
          <w:p w14:paraId="0CDBCD99"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single" w:sz="4" w:space="0" w:color="auto"/>
            </w:tcBorders>
            <w:shd w:val="clear" w:color="auto" w:fill="auto"/>
            <w:noWrap/>
            <w:vAlign w:val="center"/>
            <w:hideMark/>
          </w:tcPr>
          <w:p w14:paraId="676B1962"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2.4 ± 1.0</w:t>
            </w:r>
          </w:p>
        </w:tc>
        <w:tc>
          <w:tcPr>
            <w:tcW w:w="384" w:type="dxa"/>
            <w:tcBorders>
              <w:top w:val="nil"/>
              <w:left w:val="nil"/>
              <w:bottom w:val="single" w:sz="4" w:space="0" w:color="auto"/>
              <w:right w:val="single" w:sz="4" w:space="0" w:color="auto"/>
            </w:tcBorders>
            <w:shd w:val="clear" w:color="auto" w:fill="auto"/>
            <w:noWrap/>
            <w:vAlign w:val="center"/>
            <w:hideMark/>
          </w:tcPr>
          <w:p w14:paraId="12B9A44A"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center"/>
            <w:hideMark/>
          </w:tcPr>
          <w:p w14:paraId="76E05CA2"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2.0 ± 1.0</w:t>
            </w:r>
          </w:p>
        </w:tc>
      </w:tr>
      <w:tr w:rsidR="00C92DBC" w:rsidRPr="001C6323" w14:paraId="0074B88D" w14:textId="77777777" w:rsidTr="00C92DBC">
        <w:trPr>
          <w:trHeight w:val="312"/>
        </w:trPr>
        <w:tc>
          <w:tcPr>
            <w:tcW w:w="3190" w:type="dxa"/>
            <w:tcBorders>
              <w:top w:val="nil"/>
              <w:left w:val="single" w:sz="4" w:space="0" w:color="auto"/>
              <w:bottom w:val="single" w:sz="4" w:space="0" w:color="auto"/>
              <w:right w:val="single" w:sz="4" w:space="0" w:color="auto"/>
            </w:tcBorders>
            <w:shd w:val="clear" w:color="auto" w:fill="auto"/>
            <w:noWrap/>
            <w:vAlign w:val="bottom"/>
            <w:hideMark/>
          </w:tcPr>
          <w:p w14:paraId="1BF90BB3" w14:textId="71583F18" w:rsidR="00C92DBC" w:rsidRPr="001C6323" w:rsidRDefault="00C92DBC" w:rsidP="00DF7A5C">
            <w:pPr>
              <w:spacing w:after="0" w:line="240" w:lineRule="auto"/>
              <w:rPr>
                <w:rFonts w:ascii="Times New Roman" w:eastAsia="Times New Roman" w:hAnsi="Times New Roman"/>
                <w:color w:val="000000"/>
              </w:rPr>
            </w:pPr>
            <w:r>
              <w:rPr>
                <w:rFonts w:ascii="Times New Roman" w:eastAsia="Times New Roman" w:hAnsi="Times New Roman"/>
                <w:color w:val="000000"/>
              </w:rPr>
              <w:t>Nombre d’</w:t>
            </w:r>
            <w:r w:rsidRPr="001C6323">
              <w:rPr>
                <w:rFonts w:ascii="Times New Roman" w:eastAsia="Times New Roman" w:hAnsi="Times New Roman"/>
                <w:color w:val="000000"/>
              </w:rPr>
              <w:t>espèce</w:t>
            </w:r>
            <w:r w:rsidR="002351B5">
              <w:rPr>
                <w:rFonts w:ascii="Times New Roman" w:eastAsia="Times New Roman" w:hAnsi="Times New Roman"/>
                <w:color w:val="000000"/>
              </w:rPr>
              <w:t>s</w:t>
            </w:r>
            <w:r>
              <w:rPr>
                <w:rFonts w:ascii="Times New Roman" w:eastAsia="Times New Roman" w:hAnsi="Times New Roman"/>
                <w:color w:val="000000"/>
              </w:rPr>
              <w:t xml:space="preserve"> </w:t>
            </w:r>
            <w:r w:rsidRPr="001C6323">
              <w:rPr>
                <w:rFonts w:ascii="Times New Roman" w:eastAsia="Times New Roman" w:hAnsi="Times New Roman"/>
                <w:color w:val="000000"/>
              </w:rPr>
              <w:t>animal</w:t>
            </w:r>
            <w:r w:rsidR="002351B5">
              <w:rPr>
                <w:rFonts w:ascii="Times New Roman" w:eastAsia="Times New Roman" w:hAnsi="Times New Roman"/>
                <w:color w:val="000000"/>
              </w:rPr>
              <w:t>es</w:t>
            </w:r>
            <w:r>
              <w:rPr>
                <w:rFonts w:ascii="Times New Roman" w:eastAsia="Times New Roman" w:hAnsi="Times New Roman"/>
                <w:color w:val="000000"/>
              </w:rPr>
              <w:t xml:space="preserve"> (n)</w:t>
            </w:r>
          </w:p>
        </w:tc>
        <w:tc>
          <w:tcPr>
            <w:tcW w:w="374" w:type="dxa"/>
            <w:tcBorders>
              <w:top w:val="nil"/>
              <w:left w:val="nil"/>
              <w:bottom w:val="single" w:sz="4" w:space="0" w:color="auto"/>
              <w:right w:val="single" w:sz="4" w:space="0" w:color="auto"/>
            </w:tcBorders>
            <w:shd w:val="clear" w:color="auto" w:fill="auto"/>
            <w:noWrap/>
            <w:vAlign w:val="center"/>
            <w:hideMark/>
          </w:tcPr>
          <w:p w14:paraId="3C429E9B" w14:textId="77777777" w:rsidR="00C92DBC" w:rsidRPr="001C6323" w:rsidRDefault="00C92DBC" w:rsidP="00DF7A5C">
            <w:pPr>
              <w:spacing w:after="0" w:line="240" w:lineRule="auto"/>
              <w:jc w:val="center"/>
              <w:rPr>
                <w:rFonts w:ascii="Times New Roman" w:eastAsia="Times New Roman" w:hAnsi="Times New Roman"/>
                <w:color w:val="000000"/>
              </w:rPr>
            </w:pPr>
            <w:r w:rsidRPr="001C6323">
              <w:rPr>
                <w:rFonts w:ascii="Times New Roman" w:eastAsia="Times New Roman" w:hAnsi="Times New Roman"/>
                <w:color w:val="000000"/>
              </w:rPr>
              <w:t>15</w:t>
            </w:r>
          </w:p>
        </w:tc>
        <w:tc>
          <w:tcPr>
            <w:tcW w:w="1749" w:type="dxa"/>
            <w:tcBorders>
              <w:top w:val="nil"/>
              <w:left w:val="nil"/>
              <w:bottom w:val="single" w:sz="4" w:space="0" w:color="auto"/>
              <w:right w:val="single" w:sz="4" w:space="0" w:color="auto"/>
            </w:tcBorders>
            <w:shd w:val="clear" w:color="auto" w:fill="auto"/>
            <w:noWrap/>
            <w:vAlign w:val="center"/>
            <w:hideMark/>
          </w:tcPr>
          <w:p w14:paraId="62CB6C36"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1.9 ± 0.8</w:t>
            </w:r>
          </w:p>
        </w:tc>
        <w:tc>
          <w:tcPr>
            <w:tcW w:w="374" w:type="dxa"/>
            <w:tcBorders>
              <w:top w:val="nil"/>
              <w:left w:val="nil"/>
              <w:bottom w:val="single" w:sz="4" w:space="0" w:color="auto"/>
              <w:right w:val="single" w:sz="4" w:space="0" w:color="auto"/>
            </w:tcBorders>
            <w:shd w:val="clear" w:color="auto" w:fill="auto"/>
            <w:noWrap/>
            <w:vAlign w:val="center"/>
            <w:hideMark/>
          </w:tcPr>
          <w:p w14:paraId="31032D88"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35</w:t>
            </w:r>
          </w:p>
        </w:tc>
        <w:tc>
          <w:tcPr>
            <w:tcW w:w="1820" w:type="dxa"/>
            <w:tcBorders>
              <w:top w:val="nil"/>
              <w:left w:val="nil"/>
              <w:bottom w:val="single" w:sz="4" w:space="0" w:color="auto"/>
              <w:right w:val="single" w:sz="4" w:space="0" w:color="auto"/>
            </w:tcBorders>
            <w:shd w:val="clear" w:color="auto" w:fill="auto"/>
            <w:noWrap/>
            <w:vAlign w:val="center"/>
            <w:hideMark/>
          </w:tcPr>
          <w:p w14:paraId="61F6930B"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1.5 ± 0.7</w:t>
            </w:r>
          </w:p>
        </w:tc>
        <w:tc>
          <w:tcPr>
            <w:tcW w:w="374" w:type="dxa"/>
            <w:tcBorders>
              <w:top w:val="nil"/>
              <w:left w:val="nil"/>
              <w:bottom w:val="single" w:sz="4" w:space="0" w:color="auto"/>
              <w:right w:val="single" w:sz="4" w:space="0" w:color="auto"/>
            </w:tcBorders>
            <w:shd w:val="clear" w:color="auto" w:fill="auto"/>
            <w:noWrap/>
            <w:vAlign w:val="center"/>
            <w:hideMark/>
          </w:tcPr>
          <w:p w14:paraId="4B7408A1"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53</w:t>
            </w:r>
          </w:p>
        </w:tc>
        <w:tc>
          <w:tcPr>
            <w:tcW w:w="1694" w:type="dxa"/>
            <w:tcBorders>
              <w:top w:val="nil"/>
              <w:left w:val="nil"/>
              <w:bottom w:val="single" w:sz="4" w:space="0" w:color="auto"/>
              <w:right w:val="single" w:sz="4" w:space="0" w:color="auto"/>
            </w:tcBorders>
            <w:shd w:val="clear" w:color="auto" w:fill="auto"/>
            <w:noWrap/>
            <w:vAlign w:val="center"/>
            <w:hideMark/>
          </w:tcPr>
          <w:p w14:paraId="3D7BD717"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1.8 ± 0.9</w:t>
            </w:r>
          </w:p>
        </w:tc>
        <w:tc>
          <w:tcPr>
            <w:tcW w:w="374" w:type="dxa"/>
            <w:tcBorders>
              <w:top w:val="nil"/>
              <w:left w:val="nil"/>
              <w:bottom w:val="single" w:sz="4" w:space="0" w:color="auto"/>
              <w:right w:val="single" w:sz="4" w:space="0" w:color="auto"/>
            </w:tcBorders>
            <w:shd w:val="clear" w:color="auto" w:fill="auto"/>
            <w:noWrap/>
            <w:vAlign w:val="center"/>
            <w:hideMark/>
          </w:tcPr>
          <w:p w14:paraId="52F75596"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31</w:t>
            </w:r>
          </w:p>
        </w:tc>
        <w:tc>
          <w:tcPr>
            <w:tcW w:w="1841" w:type="dxa"/>
            <w:tcBorders>
              <w:top w:val="nil"/>
              <w:left w:val="nil"/>
              <w:bottom w:val="single" w:sz="4" w:space="0" w:color="auto"/>
              <w:right w:val="single" w:sz="4" w:space="0" w:color="auto"/>
            </w:tcBorders>
            <w:shd w:val="clear" w:color="auto" w:fill="auto"/>
            <w:noWrap/>
            <w:vAlign w:val="center"/>
            <w:hideMark/>
          </w:tcPr>
          <w:p w14:paraId="759B3939"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1.5 ± 0.9</w:t>
            </w:r>
          </w:p>
        </w:tc>
        <w:tc>
          <w:tcPr>
            <w:tcW w:w="384" w:type="dxa"/>
            <w:tcBorders>
              <w:top w:val="nil"/>
              <w:left w:val="nil"/>
              <w:bottom w:val="single" w:sz="4" w:space="0" w:color="auto"/>
              <w:right w:val="single" w:sz="4" w:space="0" w:color="auto"/>
            </w:tcBorders>
            <w:shd w:val="clear" w:color="auto" w:fill="auto"/>
            <w:noWrap/>
            <w:vAlign w:val="center"/>
            <w:hideMark/>
          </w:tcPr>
          <w:p w14:paraId="5EEF48D3"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25</w:t>
            </w:r>
          </w:p>
        </w:tc>
        <w:tc>
          <w:tcPr>
            <w:tcW w:w="1733" w:type="dxa"/>
            <w:tcBorders>
              <w:top w:val="nil"/>
              <w:left w:val="nil"/>
              <w:bottom w:val="single" w:sz="4" w:space="0" w:color="auto"/>
              <w:right w:val="single" w:sz="4" w:space="0" w:color="auto"/>
            </w:tcBorders>
            <w:shd w:val="clear" w:color="auto" w:fill="auto"/>
            <w:noWrap/>
            <w:vAlign w:val="center"/>
            <w:hideMark/>
          </w:tcPr>
          <w:p w14:paraId="1CC9B014" w14:textId="77777777" w:rsidR="00C92DBC" w:rsidRPr="001C6323" w:rsidRDefault="00C92DBC" w:rsidP="00DF7A5C">
            <w:pPr>
              <w:spacing w:after="0" w:line="240" w:lineRule="auto"/>
              <w:rPr>
                <w:rFonts w:ascii="Times New Roman" w:eastAsia="Times New Roman" w:hAnsi="Times New Roman"/>
                <w:color w:val="000000"/>
              </w:rPr>
            </w:pPr>
            <w:r w:rsidRPr="001C6323">
              <w:rPr>
                <w:rFonts w:ascii="Times New Roman" w:eastAsia="Times New Roman" w:hAnsi="Times New Roman"/>
                <w:color w:val="000000"/>
              </w:rPr>
              <w:t>1.4 ± 0.7</w:t>
            </w:r>
          </w:p>
        </w:tc>
      </w:tr>
    </w:tbl>
    <w:p w14:paraId="18D89F10" w14:textId="77777777" w:rsidR="00C92DBC" w:rsidRPr="001C6323" w:rsidRDefault="00C92DBC" w:rsidP="00C92DBC">
      <w:pPr>
        <w:sectPr w:rsidR="00C92DBC" w:rsidRPr="001C6323" w:rsidSect="001C6323">
          <w:pgSz w:w="16839" w:h="11907" w:orient="landscape" w:code="9"/>
          <w:pgMar w:top="1440" w:right="1440" w:bottom="1440" w:left="1440" w:header="720" w:footer="720" w:gutter="0"/>
          <w:cols w:space="720"/>
          <w:docGrid w:linePitch="360"/>
        </w:sectPr>
      </w:pPr>
    </w:p>
    <w:p w14:paraId="5DF53FD6" w14:textId="77777777" w:rsidR="00BF0136" w:rsidRPr="0060305D" w:rsidRDefault="00BF0136" w:rsidP="00410ABE">
      <w:pPr>
        <w:pStyle w:val="type1"/>
      </w:pPr>
      <w:bookmarkStart w:id="98" w:name="_Toc400572376"/>
      <w:bookmarkStart w:id="99" w:name="_Toc410630981"/>
      <w:r w:rsidRPr="0060305D">
        <w:lastRenderedPageBreak/>
        <w:t>Références bibliographiques</w:t>
      </w:r>
      <w:bookmarkEnd w:id="98"/>
      <w:bookmarkEnd w:id="99"/>
      <w:r w:rsidRPr="0060305D">
        <w:t xml:space="preserve"> </w:t>
      </w:r>
    </w:p>
    <w:p w14:paraId="0587EC6E" w14:textId="7ADB2222" w:rsidR="00501384" w:rsidRPr="00BF0136" w:rsidRDefault="00BF0136" w:rsidP="00C12D86">
      <w:pPr>
        <w:pStyle w:val="Paragraphedeliste"/>
        <w:numPr>
          <w:ilvl w:val="0"/>
          <w:numId w:val="63"/>
        </w:numPr>
        <w:spacing w:before="120" w:after="120" w:line="240" w:lineRule="auto"/>
        <w:ind w:left="284" w:right="193" w:hanging="284"/>
        <w:rPr>
          <w:rFonts w:ascii="Times New Roman" w:hAnsi="Times New Roman"/>
          <w:b/>
          <w:sz w:val="24"/>
          <w:szCs w:val="24"/>
        </w:rPr>
      </w:pPr>
      <w:r w:rsidRPr="00BF0136">
        <w:rPr>
          <w:rFonts w:ascii="Times New Roman" w:hAnsi="Times New Roman"/>
          <w:b/>
          <w:sz w:val="24"/>
          <w:szCs w:val="24"/>
        </w:rPr>
        <w:t>Documents scientifiques</w:t>
      </w:r>
    </w:p>
    <w:p w14:paraId="6E87DE4E" w14:textId="77777777" w:rsidR="00AF52D0" w:rsidRPr="00BB709A" w:rsidRDefault="00AF52D0" w:rsidP="00CD0710">
      <w:pPr>
        <w:pStyle w:val="Bibliographie"/>
        <w:spacing w:line="240" w:lineRule="auto"/>
        <w:jc w:val="both"/>
        <w:rPr>
          <w:rFonts w:ascii="Times New Roman" w:hAnsi="Times New Roman"/>
          <w:sz w:val="24"/>
          <w:lang w:val="en-GB"/>
        </w:rPr>
      </w:pPr>
      <w:r w:rsidRPr="004D4C87">
        <w:rPr>
          <w:rFonts w:ascii="Times New Roman" w:hAnsi="Times New Roman"/>
          <w:b/>
        </w:rPr>
        <w:fldChar w:fldCharType="begin"/>
      </w:r>
      <w:r w:rsidRPr="004D4C87">
        <w:rPr>
          <w:rFonts w:ascii="Times New Roman" w:hAnsi="Times New Roman"/>
          <w:b/>
        </w:rPr>
        <w:instrText xml:space="preserve"> ADDIN ZOTERO_BIBL {"custom":[]} CSL_BIBLIOGRAPHY </w:instrText>
      </w:r>
      <w:r w:rsidRPr="004D4C87">
        <w:rPr>
          <w:rFonts w:ascii="Times New Roman" w:hAnsi="Times New Roman"/>
          <w:b/>
        </w:rPr>
        <w:fldChar w:fldCharType="separate"/>
      </w:r>
      <w:r w:rsidRPr="004D4C87">
        <w:rPr>
          <w:rFonts w:ascii="Times New Roman" w:hAnsi="Times New Roman"/>
          <w:sz w:val="24"/>
        </w:rPr>
        <w:t xml:space="preserve">Agroinfor. (2014). </w:t>
      </w:r>
      <w:r w:rsidRPr="004D4C87">
        <w:rPr>
          <w:rFonts w:ascii="Times New Roman" w:hAnsi="Times New Roman"/>
          <w:iCs/>
          <w:sz w:val="24"/>
        </w:rPr>
        <w:t>Báo cáo ngành hàng sữa 6 tháng đầu năm 2014</w:t>
      </w:r>
      <w:r w:rsidRPr="004D4C87">
        <w:rPr>
          <w:rFonts w:ascii="Times New Roman" w:hAnsi="Times New Roman"/>
          <w:sz w:val="24"/>
        </w:rPr>
        <w:t xml:space="preserve"> (p. 51). </w:t>
      </w:r>
      <w:r w:rsidRPr="00BB709A">
        <w:rPr>
          <w:rFonts w:ascii="Times New Roman" w:hAnsi="Times New Roman"/>
          <w:sz w:val="24"/>
          <w:lang w:val="en-GB"/>
        </w:rPr>
        <w:t>Hanoi: Agroinfor-ipsard.</w:t>
      </w:r>
    </w:p>
    <w:p w14:paraId="6D684CF2" w14:textId="77777777"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Carney, D., Drinkwater, M., Rusinow, T., Neefjes, K., Wanmali, S., &amp; Singh, N. (1999). LIVELIHOODS APPROACHES COMPARED A brief comparison of the livelihoods approaches of the UK Department for International Development (DFID), CARE, Oxfam and the United Nations Development Programme (UNDP).</w:t>
      </w:r>
    </w:p>
    <w:p w14:paraId="555CCE6F" w14:textId="77777777"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 xml:space="preserve">Công ty cổ phần sữa Quốc tế (IDP). (2012). </w:t>
      </w:r>
      <w:r w:rsidRPr="004D4C87">
        <w:rPr>
          <w:rFonts w:ascii="Times New Roman" w:hAnsi="Times New Roman"/>
          <w:iCs/>
          <w:sz w:val="24"/>
          <w:lang w:val="en-US"/>
        </w:rPr>
        <w:t>Dụ án phát triển chăn nuôi bò sữa khu vực huyện Ba Vì và vùng phụ cận giai đoạn 2013 - 2020.</w:t>
      </w:r>
      <w:r w:rsidRPr="004D4C87">
        <w:rPr>
          <w:rFonts w:ascii="Times New Roman" w:hAnsi="Times New Roman"/>
          <w:sz w:val="24"/>
          <w:lang w:val="en-US"/>
        </w:rPr>
        <w:t xml:space="preserve"> (p. 33).</w:t>
      </w:r>
    </w:p>
    <w:p w14:paraId="64684F2A" w14:textId="77777777"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 xml:space="preserve">Cục Chăn nuôi. (2014). </w:t>
      </w:r>
      <w:r w:rsidRPr="004D4C87">
        <w:rPr>
          <w:rFonts w:ascii="Times New Roman" w:hAnsi="Times New Roman"/>
          <w:iCs/>
          <w:sz w:val="24"/>
          <w:lang w:val="en-US"/>
        </w:rPr>
        <w:t>Mô hình tổ chức, công nghệ mới trong chăn nuôi bò sữa và đánh giá phát triển chăn nuôi bò sữa theo quyết định 167/2001/QD-TTG về một số biện pháp và chính sách khuyến khích hỗ trợ phát triển chăn nuôi bò sữa.</w:t>
      </w:r>
      <w:r w:rsidRPr="004D4C87">
        <w:rPr>
          <w:rFonts w:ascii="Times New Roman" w:hAnsi="Times New Roman"/>
          <w:sz w:val="24"/>
          <w:lang w:val="en-US"/>
        </w:rPr>
        <w:t xml:space="preserve"> (Báo cáo tại Hội thảo). Hanoi: Cục Chăn nuôi.</w:t>
      </w:r>
    </w:p>
    <w:p w14:paraId="10B1EC1B" w14:textId="77777777"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 xml:space="preserve">Dang Kim Son. (2006). </w:t>
      </w:r>
      <w:r w:rsidRPr="004D4C87">
        <w:rPr>
          <w:rFonts w:ascii="Times New Roman" w:hAnsi="Times New Roman"/>
          <w:iCs/>
          <w:sz w:val="24"/>
          <w:lang w:val="en-US"/>
        </w:rPr>
        <w:t>Nông nghiệp Nông thôn Việt Nam: 20 năm đổi mới và phát triển</w:t>
      </w:r>
      <w:r w:rsidRPr="004D4C87">
        <w:rPr>
          <w:rFonts w:ascii="Times New Roman" w:hAnsi="Times New Roman"/>
          <w:sz w:val="24"/>
          <w:lang w:val="en-US"/>
        </w:rPr>
        <w:t>. Hanoi: Nhà xuất bản chính trị Quốc gia.</w:t>
      </w:r>
    </w:p>
    <w:p w14:paraId="14BB863A" w14:textId="77777777"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 xml:space="preserve">Dao The Tuan. (1997). </w:t>
      </w:r>
      <w:r w:rsidRPr="004D4C87">
        <w:rPr>
          <w:rFonts w:ascii="Times New Roman" w:hAnsi="Times New Roman"/>
          <w:iCs/>
          <w:sz w:val="24"/>
          <w:lang w:val="en-US"/>
        </w:rPr>
        <w:t>Kinh tế hộ nông dân</w:t>
      </w:r>
      <w:r w:rsidRPr="004D4C87">
        <w:rPr>
          <w:rFonts w:ascii="Times New Roman" w:hAnsi="Times New Roman"/>
          <w:sz w:val="24"/>
          <w:lang w:val="en-US"/>
        </w:rPr>
        <w:t>. Hanoi: Nhà xuất bản chính trị Quốc gia.</w:t>
      </w:r>
    </w:p>
    <w:p w14:paraId="79191E4E" w14:textId="77777777"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 xml:space="preserve">Dinh Phi Ho. (2010). Kinh tế trang trại “ lực lượng đột phá” Thúc đẩy phát triển nông nghiệp Việt Nam theo hướng bền vững. </w:t>
      </w:r>
      <w:r w:rsidRPr="004D4C87">
        <w:rPr>
          <w:rFonts w:ascii="Times New Roman" w:hAnsi="Times New Roman"/>
          <w:iCs/>
          <w:sz w:val="24"/>
          <w:lang w:val="en-US"/>
        </w:rPr>
        <w:t>Tạp chí Phát triển và Hội nhập</w:t>
      </w:r>
      <w:r w:rsidRPr="004D4C87">
        <w:rPr>
          <w:rFonts w:ascii="Times New Roman" w:hAnsi="Times New Roman"/>
          <w:sz w:val="24"/>
          <w:lang w:val="en-US"/>
        </w:rPr>
        <w:t xml:space="preserve">, </w:t>
      </w:r>
      <w:r w:rsidRPr="004D4C87">
        <w:rPr>
          <w:rFonts w:ascii="Times New Roman" w:hAnsi="Times New Roman"/>
          <w:iCs/>
          <w:sz w:val="24"/>
          <w:lang w:val="en-US"/>
        </w:rPr>
        <w:t>0</w:t>
      </w:r>
      <w:r w:rsidRPr="004D4C87">
        <w:rPr>
          <w:rFonts w:ascii="Times New Roman" w:hAnsi="Times New Roman"/>
          <w:sz w:val="24"/>
          <w:lang w:val="en-US"/>
        </w:rPr>
        <w:t>(08), 16–19.</w:t>
      </w:r>
    </w:p>
    <w:p w14:paraId="53ACA23A" w14:textId="77777777"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Dinh Van Cai. (2009). Nghiên cứu và phát triển chăn nuôi bò sữa Việt Nam. Retrieved October 31, 2014, from http://123doc.vn/document/1437695-nghien-cuu-va-phat-trien-chan-nuoi-bo-sua-o-viet-nam.htm</w:t>
      </w:r>
    </w:p>
    <w:p w14:paraId="20D869B5" w14:textId="77E427F1"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rPr>
        <w:t xml:space="preserve">Ferte-Fogel, S. (2012). </w:t>
      </w:r>
      <w:r w:rsidRPr="004D4C87">
        <w:rPr>
          <w:rFonts w:ascii="Times New Roman" w:hAnsi="Times New Roman"/>
          <w:iCs/>
          <w:sz w:val="24"/>
        </w:rPr>
        <w:t xml:space="preserve">Diagnostic des systèmes d’élevage de </w:t>
      </w:r>
      <w:r w:rsidR="004D4C87" w:rsidRPr="004D4C87">
        <w:rPr>
          <w:rFonts w:ascii="Times New Roman" w:hAnsi="Times New Roman"/>
          <w:iCs/>
          <w:sz w:val="24"/>
        </w:rPr>
        <w:t>vaches laitières</w:t>
      </w:r>
      <w:r w:rsidRPr="004D4C87">
        <w:rPr>
          <w:rFonts w:ascii="Times New Roman" w:hAnsi="Times New Roman"/>
          <w:iCs/>
          <w:sz w:val="24"/>
        </w:rPr>
        <w:t xml:space="preserve"> dans la province de Hô Chi </w:t>
      </w:r>
      <w:r w:rsidR="004D4C87" w:rsidRPr="004D4C87">
        <w:rPr>
          <w:rFonts w:ascii="Times New Roman" w:hAnsi="Times New Roman"/>
          <w:iCs/>
          <w:sz w:val="24"/>
        </w:rPr>
        <w:t>Minh (</w:t>
      </w:r>
      <w:r w:rsidRPr="004D4C87">
        <w:rPr>
          <w:rFonts w:ascii="Times New Roman" w:hAnsi="Times New Roman"/>
          <w:iCs/>
          <w:sz w:val="24"/>
        </w:rPr>
        <w:t>Vietnam) Propositions d’actions pour l’ONG AVSF</w:t>
      </w:r>
      <w:r w:rsidRPr="004D4C87">
        <w:rPr>
          <w:rFonts w:ascii="Times New Roman" w:hAnsi="Times New Roman"/>
          <w:sz w:val="24"/>
        </w:rPr>
        <w:t xml:space="preserve"> (Mémoire de fin détude d’Ingénieur Agronome) (p. 101). </w:t>
      </w:r>
      <w:r w:rsidRPr="004D4C87">
        <w:rPr>
          <w:rFonts w:ascii="Times New Roman" w:hAnsi="Times New Roman"/>
          <w:sz w:val="24"/>
          <w:lang w:val="en-US"/>
        </w:rPr>
        <w:t>Montpellier: SupAgro.</w:t>
      </w:r>
    </w:p>
    <w:p w14:paraId="295C080B" w14:textId="3C0E8566"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 xml:space="preserve">Gasson, R., &amp; Errington, A. J. (1993). The farm family </w:t>
      </w:r>
      <w:r w:rsidR="004D4C87" w:rsidRPr="004D4C87">
        <w:rPr>
          <w:rFonts w:ascii="Times New Roman" w:hAnsi="Times New Roman"/>
          <w:sz w:val="24"/>
          <w:lang w:val="en-US"/>
        </w:rPr>
        <w:t>business.</w:t>
      </w:r>
      <w:r w:rsidRPr="004D4C87">
        <w:rPr>
          <w:rFonts w:ascii="Times New Roman" w:hAnsi="Times New Roman"/>
          <w:sz w:val="24"/>
          <w:lang w:val="en-US"/>
        </w:rPr>
        <w:t xml:space="preserve"> </w:t>
      </w:r>
      <w:r w:rsidR="004D4C87" w:rsidRPr="004D4C87">
        <w:rPr>
          <w:rFonts w:ascii="Times New Roman" w:hAnsi="Times New Roman"/>
          <w:sz w:val="24"/>
          <w:lang w:val="en-US"/>
        </w:rPr>
        <w:t>Vii</w:t>
      </w:r>
      <w:r w:rsidRPr="004D4C87">
        <w:rPr>
          <w:rFonts w:ascii="Times New Roman" w:hAnsi="Times New Roman"/>
          <w:sz w:val="24"/>
          <w:lang w:val="en-US"/>
        </w:rPr>
        <w:t xml:space="preserve"> + 290pp.</w:t>
      </w:r>
    </w:p>
    <w:p w14:paraId="4AAD45D1" w14:textId="4758BBEA" w:rsidR="00AF52D0" w:rsidRPr="004D4C87" w:rsidRDefault="00AF52D0" w:rsidP="00CD0710">
      <w:pPr>
        <w:pStyle w:val="Bibliographie"/>
        <w:spacing w:line="240" w:lineRule="auto"/>
        <w:jc w:val="both"/>
        <w:rPr>
          <w:rFonts w:ascii="Times New Roman" w:hAnsi="Times New Roman"/>
          <w:sz w:val="24"/>
          <w:lang w:val="en-US"/>
        </w:rPr>
      </w:pPr>
      <w:r w:rsidRPr="006308BB">
        <w:rPr>
          <w:rFonts w:ascii="Times New Roman" w:hAnsi="Times New Roman"/>
          <w:sz w:val="24"/>
          <w:lang w:val="en-US"/>
        </w:rPr>
        <w:t xml:space="preserve">Ha Quy Quynh, &amp; Vu Thi Ngoc. (2012). </w:t>
      </w:r>
      <w:r w:rsidRPr="006308BB">
        <w:rPr>
          <w:rFonts w:ascii="Times New Roman" w:hAnsi="Times New Roman"/>
          <w:iCs/>
          <w:sz w:val="24"/>
          <w:lang w:val="en-US"/>
        </w:rPr>
        <w:t xml:space="preserve">PHÁT TRIỂN SINH KẾ BỀN VỮNG CHO NGƯỜI DÂN ĐỂ BẢO TỒN ĐA DẠNG SINH </w:t>
      </w:r>
      <w:r w:rsidR="004D4C87" w:rsidRPr="006308BB">
        <w:rPr>
          <w:rFonts w:ascii="Times New Roman" w:hAnsi="Times New Roman"/>
          <w:iCs/>
          <w:sz w:val="24"/>
          <w:lang w:val="en-US"/>
        </w:rPr>
        <w:t>HỌC Ở</w:t>
      </w:r>
      <w:r w:rsidRPr="006308BB">
        <w:rPr>
          <w:rFonts w:ascii="Times New Roman" w:hAnsi="Times New Roman"/>
          <w:iCs/>
          <w:sz w:val="24"/>
          <w:lang w:val="en-US"/>
        </w:rPr>
        <w:t xml:space="preserve"> KHU BẢO TỒN THIÊN NHIÊN XUÂN LIÊN, THANH HÓA</w:t>
      </w:r>
      <w:r w:rsidRPr="006308BB">
        <w:rPr>
          <w:rFonts w:ascii="Times New Roman" w:hAnsi="Times New Roman"/>
          <w:sz w:val="24"/>
          <w:lang w:val="en-US"/>
        </w:rPr>
        <w:t xml:space="preserve"> (Báo cáo tại Hội nghị khoa </w:t>
      </w:r>
      <w:r w:rsidR="004D4C87" w:rsidRPr="006308BB">
        <w:rPr>
          <w:rFonts w:ascii="Times New Roman" w:hAnsi="Times New Roman"/>
          <w:sz w:val="24"/>
          <w:lang w:val="en-US"/>
        </w:rPr>
        <w:t>học toàn</w:t>
      </w:r>
      <w:r w:rsidRPr="006308BB">
        <w:rPr>
          <w:rFonts w:ascii="Times New Roman" w:hAnsi="Times New Roman"/>
          <w:sz w:val="24"/>
          <w:lang w:val="en-US"/>
        </w:rPr>
        <w:t xml:space="preserve"> Quốc về sinh thái và tài nguyên sinh vật lần thứ 5.) </w:t>
      </w:r>
      <w:r w:rsidRPr="004D4C87">
        <w:rPr>
          <w:rFonts w:ascii="Times New Roman" w:hAnsi="Times New Roman"/>
          <w:sz w:val="24"/>
          <w:lang w:val="en-US"/>
        </w:rPr>
        <w:t>(p. 8). Hà Nội.</w:t>
      </w:r>
    </w:p>
    <w:p w14:paraId="745C4920" w14:textId="217BC8FE"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 xml:space="preserve">Hemme, T., &amp; Otte, J. (2010). Status and prospects for smallholder milk production: a global </w:t>
      </w:r>
      <w:r w:rsidR="004D4C87" w:rsidRPr="004D4C87">
        <w:rPr>
          <w:rFonts w:ascii="Times New Roman" w:hAnsi="Times New Roman"/>
          <w:sz w:val="24"/>
          <w:lang w:val="en-US"/>
        </w:rPr>
        <w:t>perspective,</w:t>
      </w:r>
      <w:r w:rsidRPr="004D4C87">
        <w:rPr>
          <w:rFonts w:ascii="Times New Roman" w:hAnsi="Times New Roman"/>
          <w:sz w:val="24"/>
          <w:lang w:val="en-US"/>
        </w:rPr>
        <w:t xml:space="preserve"> 181 pp.</w:t>
      </w:r>
    </w:p>
    <w:p w14:paraId="136E478A" w14:textId="77777777"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lang w:val="en-US"/>
        </w:rPr>
        <w:t xml:space="preserve">Ipsard. (2009). </w:t>
      </w:r>
      <w:r w:rsidRPr="004D4C87">
        <w:rPr>
          <w:rFonts w:ascii="Times New Roman" w:hAnsi="Times New Roman"/>
          <w:iCs/>
          <w:sz w:val="24"/>
          <w:lang w:val="en-US"/>
        </w:rPr>
        <w:t>Các Nhân Tố Hỗ Trợ và Cản Trở Hộ Nghèo Tiếp Cận các Nguồn Vốn Sinh Kế để Giảm Nghèo Bền Vững</w:t>
      </w:r>
      <w:r w:rsidRPr="004D4C87">
        <w:rPr>
          <w:rFonts w:ascii="Times New Roman" w:hAnsi="Times New Roman"/>
          <w:sz w:val="24"/>
          <w:lang w:val="en-US"/>
        </w:rPr>
        <w:t xml:space="preserve"> (p. 35). </w:t>
      </w:r>
      <w:r w:rsidRPr="004D4C87">
        <w:rPr>
          <w:rFonts w:ascii="Times New Roman" w:hAnsi="Times New Roman"/>
          <w:sz w:val="24"/>
        </w:rPr>
        <w:t>Hà Nội.</w:t>
      </w:r>
    </w:p>
    <w:p w14:paraId="08BB36CD" w14:textId="4E925B17"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Lairez, J. (2012). </w:t>
      </w:r>
      <w:r w:rsidRPr="004D4C87">
        <w:rPr>
          <w:rFonts w:ascii="Times New Roman" w:hAnsi="Times New Roman"/>
          <w:iCs/>
          <w:sz w:val="24"/>
        </w:rPr>
        <w:t xml:space="preserve">Durabilité de l’élevage </w:t>
      </w:r>
      <w:r w:rsidR="004D4C87" w:rsidRPr="004D4C87">
        <w:rPr>
          <w:rFonts w:ascii="Times New Roman" w:hAnsi="Times New Roman"/>
          <w:iCs/>
          <w:sz w:val="24"/>
        </w:rPr>
        <w:t>laitier dans</w:t>
      </w:r>
      <w:r w:rsidRPr="004D4C87">
        <w:rPr>
          <w:rFonts w:ascii="Times New Roman" w:hAnsi="Times New Roman"/>
          <w:iCs/>
          <w:sz w:val="24"/>
        </w:rPr>
        <w:t xml:space="preserve"> un territoire en mutation, Ba Vì, Vietnam</w:t>
      </w:r>
      <w:r w:rsidRPr="004D4C87">
        <w:rPr>
          <w:rFonts w:ascii="Times New Roman" w:hAnsi="Times New Roman"/>
          <w:sz w:val="24"/>
        </w:rPr>
        <w:t xml:space="preserve"> (Rapport pour l’obtention du diplôme d’ingénieur agronome Mention/Option : Développement Agricole et Rural au Sud Spécialité : Ressources Systèmes agraires et Développement) (p. 114). Montpellier - </w:t>
      </w:r>
      <w:r w:rsidR="004D4C87" w:rsidRPr="004D4C87">
        <w:rPr>
          <w:rFonts w:ascii="Times New Roman" w:hAnsi="Times New Roman"/>
          <w:sz w:val="24"/>
        </w:rPr>
        <w:t>France :</w:t>
      </w:r>
      <w:r w:rsidRPr="004D4C87">
        <w:rPr>
          <w:rFonts w:ascii="Times New Roman" w:hAnsi="Times New Roman"/>
          <w:sz w:val="24"/>
        </w:rPr>
        <w:t xml:space="preserve"> SupAgro - Montpellier.</w:t>
      </w:r>
    </w:p>
    <w:p w14:paraId="11321CC2" w14:textId="00B08433"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Laurent, C. (2000). </w:t>
      </w:r>
      <w:r w:rsidR="004D4C87" w:rsidRPr="004D4C87">
        <w:rPr>
          <w:rFonts w:ascii="Times New Roman" w:hAnsi="Times New Roman"/>
          <w:sz w:val="24"/>
        </w:rPr>
        <w:t>L’exploitation</w:t>
      </w:r>
      <w:r w:rsidRPr="004D4C87">
        <w:rPr>
          <w:rFonts w:ascii="Times New Roman" w:hAnsi="Times New Roman"/>
          <w:sz w:val="24"/>
        </w:rPr>
        <w:t xml:space="preserve"> agricole en perspective. </w:t>
      </w:r>
      <w:r w:rsidRPr="004D4C87">
        <w:rPr>
          <w:rFonts w:ascii="Times New Roman" w:hAnsi="Times New Roman"/>
          <w:iCs/>
          <w:sz w:val="24"/>
        </w:rPr>
        <w:t>Courrier de L’environnement de l’INRA</w:t>
      </w:r>
      <w:r w:rsidRPr="004D4C87">
        <w:rPr>
          <w:rFonts w:ascii="Times New Roman" w:hAnsi="Times New Roman"/>
          <w:sz w:val="24"/>
        </w:rPr>
        <w:t>, (41), 18.</w:t>
      </w:r>
    </w:p>
    <w:p w14:paraId="4A86007D" w14:textId="77777777"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Laurent, C., Maxime, F., Mazé, A., &amp; Tichit, M. (2003). Multifonctionnalité de l’agriculture et modèles de l’exploitation agricole. </w:t>
      </w:r>
      <w:r w:rsidRPr="004D4C87">
        <w:rPr>
          <w:rFonts w:ascii="Times New Roman" w:hAnsi="Times New Roman"/>
          <w:iCs/>
          <w:sz w:val="24"/>
        </w:rPr>
        <w:t>Économie Rurale</w:t>
      </w:r>
      <w:r w:rsidRPr="004D4C87">
        <w:rPr>
          <w:rFonts w:ascii="Times New Roman" w:hAnsi="Times New Roman"/>
          <w:sz w:val="24"/>
        </w:rPr>
        <w:t>, (273 - 274), 134–152.</w:t>
      </w:r>
    </w:p>
    <w:p w14:paraId="11CD963A" w14:textId="77777777"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rPr>
        <w:t xml:space="preserve">Loan, C. T. K., Yokogawa, H., &amp; Kawaguchi, T. (2004). </w:t>
      </w:r>
      <w:r w:rsidRPr="004D4C87">
        <w:rPr>
          <w:rFonts w:ascii="Times New Roman" w:hAnsi="Times New Roman"/>
          <w:sz w:val="24"/>
          <w:lang w:val="en-US"/>
        </w:rPr>
        <w:t xml:space="preserve">Dairy Production in Vietnam : Opportunities and Challenges. </w:t>
      </w:r>
      <w:r w:rsidRPr="004D4C87">
        <w:rPr>
          <w:rFonts w:ascii="Times New Roman" w:hAnsi="Times New Roman"/>
          <w:iCs/>
          <w:sz w:val="24"/>
          <w:lang w:val="en-US"/>
        </w:rPr>
        <w:t>Journal of the Faculty of Agriculture, Kyushu University</w:t>
      </w:r>
      <w:r w:rsidRPr="004D4C87">
        <w:rPr>
          <w:rFonts w:ascii="Times New Roman" w:hAnsi="Times New Roman"/>
          <w:sz w:val="24"/>
          <w:lang w:val="en-US"/>
        </w:rPr>
        <w:t xml:space="preserve">, </w:t>
      </w:r>
      <w:r w:rsidRPr="004D4C87">
        <w:rPr>
          <w:rFonts w:ascii="Times New Roman" w:hAnsi="Times New Roman"/>
          <w:iCs/>
          <w:sz w:val="24"/>
          <w:lang w:val="en-US"/>
        </w:rPr>
        <w:t>49</w:t>
      </w:r>
      <w:r w:rsidRPr="004D4C87">
        <w:rPr>
          <w:rFonts w:ascii="Times New Roman" w:hAnsi="Times New Roman"/>
          <w:sz w:val="24"/>
          <w:lang w:val="en-US"/>
        </w:rPr>
        <w:t>(1), 179–193.</w:t>
      </w:r>
    </w:p>
    <w:p w14:paraId="1708E83E" w14:textId="77777777"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 xml:space="preserve">Mai Thi Thanh Xuan, &amp; Dang Thi Thu Hien. (2013). Phát triển kinh tế hộ gia đình ở Việt Nam. </w:t>
      </w:r>
      <w:r w:rsidRPr="004D4C87">
        <w:rPr>
          <w:rFonts w:ascii="Times New Roman" w:hAnsi="Times New Roman"/>
          <w:iCs/>
          <w:sz w:val="24"/>
          <w:lang w:val="en-US"/>
        </w:rPr>
        <w:t>Tạp Chí Khoa Học ĐHQGHN, Kinh Tế và Kinh Doanh</w:t>
      </w:r>
      <w:r w:rsidRPr="004D4C87">
        <w:rPr>
          <w:rFonts w:ascii="Times New Roman" w:hAnsi="Times New Roman"/>
          <w:sz w:val="24"/>
          <w:lang w:val="en-US"/>
        </w:rPr>
        <w:t xml:space="preserve">, </w:t>
      </w:r>
      <w:r w:rsidRPr="004D4C87">
        <w:rPr>
          <w:rFonts w:ascii="Times New Roman" w:hAnsi="Times New Roman"/>
          <w:iCs/>
          <w:sz w:val="24"/>
          <w:lang w:val="en-US"/>
        </w:rPr>
        <w:t>29</w:t>
      </w:r>
      <w:r w:rsidRPr="004D4C87">
        <w:rPr>
          <w:rFonts w:ascii="Times New Roman" w:hAnsi="Times New Roman"/>
          <w:sz w:val="24"/>
          <w:lang w:val="en-US"/>
        </w:rPr>
        <w:t>(3), 1–9.</w:t>
      </w:r>
    </w:p>
    <w:p w14:paraId="4BC25CB4" w14:textId="24CFF5D7"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lastRenderedPageBreak/>
        <w:t xml:space="preserve">Manoli, C. (2008). </w:t>
      </w:r>
      <w:r w:rsidRPr="004D4C87">
        <w:rPr>
          <w:rFonts w:ascii="Times New Roman" w:hAnsi="Times New Roman"/>
          <w:iCs/>
          <w:sz w:val="24"/>
        </w:rPr>
        <w:t>DYNAMIQUES LONGUES DES EXPLOITATIONS AGRICOLES «au-cours et au-delà du cycle de vie»</w:t>
      </w:r>
      <w:r w:rsidRPr="004D4C87">
        <w:rPr>
          <w:rFonts w:ascii="Times New Roman" w:hAnsi="Times New Roman"/>
          <w:sz w:val="24"/>
        </w:rPr>
        <w:t xml:space="preserve"> (Mémoire bibliographique) (p. 35). Paris - </w:t>
      </w:r>
      <w:r w:rsidR="004D4C87" w:rsidRPr="004D4C87">
        <w:rPr>
          <w:rFonts w:ascii="Times New Roman" w:hAnsi="Times New Roman"/>
          <w:sz w:val="24"/>
        </w:rPr>
        <w:t>France :</w:t>
      </w:r>
      <w:r w:rsidRPr="004D4C87">
        <w:rPr>
          <w:rFonts w:ascii="Times New Roman" w:hAnsi="Times New Roman"/>
          <w:sz w:val="24"/>
        </w:rPr>
        <w:t xml:space="preserve"> AgroParisTech/ Muséum National d’Histoire Naturelle.</w:t>
      </w:r>
    </w:p>
    <w:p w14:paraId="7A6B387C" w14:textId="17976C10"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Nguyen Dung Anh. (2014). </w:t>
      </w:r>
      <w:r w:rsidRPr="004D4C87">
        <w:rPr>
          <w:rFonts w:ascii="Times New Roman" w:hAnsi="Times New Roman"/>
          <w:iCs/>
          <w:sz w:val="24"/>
        </w:rPr>
        <w:t xml:space="preserve">Việc làm cho nông dân do bị thu hồi đất trong quá trình công nghiệp hóa, đô thị </w:t>
      </w:r>
      <w:r w:rsidR="004D4C87" w:rsidRPr="004D4C87">
        <w:rPr>
          <w:rFonts w:ascii="Times New Roman" w:hAnsi="Times New Roman"/>
          <w:iCs/>
          <w:sz w:val="24"/>
        </w:rPr>
        <w:t>hóa :</w:t>
      </w:r>
      <w:r w:rsidRPr="004D4C87">
        <w:rPr>
          <w:rFonts w:ascii="Times New Roman" w:hAnsi="Times New Roman"/>
          <w:iCs/>
          <w:sz w:val="24"/>
        </w:rPr>
        <w:t xml:space="preserve"> Trường hợp nghiên cứu của đà nẵng.</w:t>
      </w:r>
      <w:r w:rsidRPr="004D4C87">
        <w:rPr>
          <w:rFonts w:ascii="Times New Roman" w:hAnsi="Times New Roman"/>
          <w:sz w:val="24"/>
        </w:rPr>
        <w:t xml:space="preserve"> (</w:t>
      </w:r>
      <w:r w:rsidR="004D4C87" w:rsidRPr="004D4C87">
        <w:rPr>
          <w:rFonts w:ascii="Times New Roman" w:hAnsi="Times New Roman"/>
          <w:sz w:val="24"/>
        </w:rPr>
        <w:t>Rapport</w:t>
      </w:r>
      <w:r w:rsidRPr="004D4C87">
        <w:rPr>
          <w:rFonts w:ascii="Times New Roman" w:hAnsi="Times New Roman"/>
          <w:sz w:val="24"/>
        </w:rPr>
        <w:t xml:space="preserve"> pour le grade de docteur) (p. 157). </w:t>
      </w:r>
      <w:r w:rsidR="004D4C87" w:rsidRPr="004D4C87">
        <w:rPr>
          <w:rFonts w:ascii="Times New Roman" w:hAnsi="Times New Roman"/>
          <w:sz w:val="24"/>
        </w:rPr>
        <w:t>Hanoi :</w:t>
      </w:r>
      <w:r w:rsidRPr="004D4C87">
        <w:rPr>
          <w:rFonts w:ascii="Times New Roman" w:hAnsi="Times New Roman"/>
          <w:sz w:val="24"/>
        </w:rPr>
        <w:t xml:space="preserve"> Học viện chính trị Quốc gia Hồ Chí Minh.</w:t>
      </w:r>
    </w:p>
    <w:p w14:paraId="7E62D7BE" w14:textId="77777777"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Nguyen Quoc Toan. (2008). Thực trạng chăn nuôi bò sữa hộ gia đình tại Ba Vì 2006 - 2007. </w:t>
      </w:r>
      <w:r w:rsidRPr="004D4C87">
        <w:rPr>
          <w:rFonts w:ascii="Times New Roman" w:hAnsi="Times New Roman"/>
          <w:iCs/>
          <w:sz w:val="24"/>
        </w:rPr>
        <w:t>Tạp Chí Khoa Học Công Nghệ Chăn Nuôi - Viện Chăn Nuôi</w:t>
      </w:r>
      <w:r w:rsidRPr="004D4C87">
        <w:rPr>
          <w:rFonts w:ascii="Times New Roman" w:hAnsi="Times New Roman"/>
          <w:sz w:val="24"/>
        </w:rPr>
        <w:t xml:space="preserve">, </w:t>
      </w:r>
      <w:r w:rsidRPr="004D4C87">
        <w:rPr>
          <w:rFonts w:ascii="Times New Roman" w:hAnsi="Times New Roman"/>
          <w:iCs/>
          <w:sz w:val="24"/>
        </w:rPr>
        <w:t>6</w:t>
      </w:r>
      <w:r w:rsidRPr="004D4C87">
        <w:rPr>
          <w:rFonts w:ascii="Times New Roman" w:hAnsi="Times New Roman"/>
          <w:sz w:val="24"/>
        </w:rPr>
        <w:t>(15), 7.</w:t>
      </w:r>
    </w:p>
    <w:p w14:paraId="30FB870A" w14:textId="43252635"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Nguyen Thi Chung. (2012). Nghiên cứu ảnh hưởng của đô thị hóa đến </w:t>
      </w:r>
      <w:r w:rsidR="004D4C87" w:rsidRPr="004D4C87">
        <w:rPr>
          <w:rFonts w:ascii="Times New Roman" w:hAnsi="Times New Roman"/>
          <w:sz w:val="24"/>
        </w:rPr>
        <w:t>sản xuất</w:t>
      </w:r>
      <w:r w:rsidRPr="004D4C87">
        <w:rPr>
          <w:rFonts w:ascii="Times New Roman" w:hAnsi="Times New Roman"/>
          <w:sz w:val="24"/>
        </w:rPr>
        <w:t xml:space="preserve"> nông nghiệp khu vực ven đô thành </w:t>
      </w:r>
      <w:r w:rsidR="004D4C87" w:rsidRPr="004D4C87">
        <w:rPr>
          <w:rFonts w:ascii="Times New Roman" w:hAnsi="Times New Roman"/>
          <w:sz w:val="24"/>
        </w:rPr>
        <w:t>phố Vinh</w:t>
      </w:r>
      <w:r w:rsidRPr="004D4C87">
        <w:rPr>
          <w:rFonts w:ascii="Times New Roman" w:hAnsi="Times New Roman"/>
          <w:sz w:val="24"/>
        </w:rPr>
        <w:t>, tỉnh Nghệ An.</w:t>
      </w:r>
    </w:p>
    <w:p w14:paraId="3C785D94" w14:textId="40B9830E"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Nguyen Van Suu. (???). KHUNG SINH KẾ BỀN </w:t>
      </w:r>
      <w:r w:rsidR="004D4C87" w:rsidRPr="004D4C87">
        <w:rPr>
          <w:rFonts w:ascii="Times New Roman" w:hAnsi="Times New Roman"/>
          <w:sz w:val="24"/>
        </w:rPr>
        <w:t>VỮNG : MÔ</w:t>
      </w:r>
      <w:r w:rsidRPr="004D4C87">
        <w:rPr>
          <w:rFonts w:ascii="Times New Roman" w:hAnsi="Times New Roman"/>
          <w:sz w:val="24"/>
        </w:rPr>
        <w:t>̣T CÁCH PHÂN TÍCH TOÀN DIỆN VỀ PHÁT TRIỂN VÀ GIẢM NGHÈO.</w:t>
      </w:r>
    </w:p>
    <w:p w14:paraId="70AAD386" w14:textId="77777777"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Petit, M. (2006). L’exploitation agricole familiale : leçons actuelles de débats anciens, </w:t>
      </w:r>
      <w:r w:rsidRPr="004D4C87">
        <w:rPr>
          <w:rFonts w:ascii="Times New Roman" w:hAnsi="Times New Roman"/>
          <w:iCs/>
          <w:sz w:val="24"/>
        </w:rPr>
        <w:t>15</w:t>
      </w:r>
      <w:r w:rsidRPr="004D4C87">
        <w:rPr>
          <w:rFonts w:ascii="Times New Roman" w:hAnsi="Times New Roman"/>
          <w:sz w:val="24"/>
        </w:rPr>
        <w:t>(6), 5.</w:t>
      </w:r>
    </w:p>
    <w:p w14:paraId="6481B6EF" w14:textId="60AE40A1"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Pham Duy Khanh. (2010a). </w:t>
      </w:r>
      <w:r w:rsidRPr="004D4C87">
        <w:rPr>
          <w:rFonts w:ascii="Times New Roman" w:hAnsi="Times New Roman"/>
          <w:iCs/>
          <w:sz w:val="24"/>
        </w:rPr>
        <w:t xml:space="preserve">Réflexion méthodologique pour caractériser la diversité </w:t>
      </w:r>
      <w:r w:rsidR="004D4C87" w:rsidRPr="004D4C87">
        <w:rPr>
          <w:rFonts w:ascii="Times New Roman" w:hAnsi="Times New Roman"/>
          <w:iCs/>
          <w:sz w:val="24"/>
        </w:rPr>
        <w:t>des exploitations</w:t>
      </w:r>
      <w:r w:rsidRPr="004D4C87">
        <w:rPr>
          <w:rFonts w:ascii="Times New Roman" w:hAnsi="Times New Roman"/>
          <w:iCs/>
          <w:sz w:val="24"/>
        </w:rPr>
        <w:t xml:space="preserve"> laitières en </w:t>
      </w:r>
      <w:r w:rsidR="004D4C87" w:rsidRPr="004D4C87">
        <w:rPr>
          <w:rFonts w:ascii="Times New Roman" w:hAnsi="Times New Roman"/>
          <w:iCs/>
          <w:sz w:val="24"/>
        </w:rPr>
        <w:t>vue</w:t>
      </w:r>
      <w:r w:rsidRPr="004D4C87">
        <w:rPr>
          <w:rFonts w:ascii="Times New Roman" w:hAnsi="Times New Roman"/>
          <w:iCs/>
          <w:sz w:val="24"/>
        </w:rPr>
        <w:t xml:space="preserve"> de mettre en place </w:t>
      </w:r>
      <w:r w:rsidR="004D4C87" w:rsidRPr="004D4C87">
        <w:rPr>
          <w:rFonts w:ascii="Times New Roman" w:hAnsi="Times New Roman"/>
          <w:iCs/>
          <w:sz w:val="24"/>
        </w:rPr>
        <w:t>un réseau d’observation</w:t>
      </w:r>
      <w:r w:rsidRPr="004D4C87">
        <w:rPr>
          <w:rFonts w:ascii="Times New Roman" w:hAnsi="Times New Roman"/>
          <w:iCs/>
          <w:sz w:val="24"/>
        </w:rPr>
        <w:t xml:space="preserve"> des élevages : une étude dans le delta du </w:t>
      </w:r>
      <w:r w:rsidR="004D4C87" w:rsidRPr="004D4C87">
        <w:rPr>
          <w:rFonts w:ascii="Times New Roman" w:hAnsi="Times New Roman"/>
          <w:iCs/>
          <w:sz w:val="24"/>
        </w:rPr>
        <w:t>fleuve Rouge</w:t>
      </w:r>
      <w:r w:rsidRPr="004D4C87">
        <w:rPr>
          <w:rFonts w:ascii="Times New Roman" w:hAnsi="Times New Roman"/>
          <w:iCs/>
          <w:sz w:val="24"/>
        </w:rPr>
        <w:t xml:space="preserve"> au Vietnam</w:t>
      </w:r>
      <w:r w:rsidRPr="004D4C87">
        <w:rPr>
          <w:rFonts w:ascii="Times New Roman" w:hAnsi="Times New Roman"/>
          <w:sz w:val="24"/>
        </w:rPr>
        <w:t xml:space="preserve"> (Mémoire de master) (p. 71). Paris - </w:t>
      </w:r>
      <w:r w:rsidR="004D4C87" w:rsidRPr="004D4C87">
        <w:rPr>
          <w:rFonts w:ascii="Times New Roman" w:hAnsi="Times New Roman"/>
          <w:sz w:val="24"/>
        </w:rPr>
        <w:t>France :</w:t>
      </w:r>
      <w:r w:rsidRPr="004D4C87">
        <w:rPr>
          <w:rFonts w:ascii="Times New Roman" w:hAnsi="Times New Roman"/>
          <w:sz w:val="24"/>
        </w:rPr>
        <w:t xml:space="preserve"> AgroParistech.</w:t>
      </w:r>
    </w:p>
    <w:p w14:paraId="5F53E762" w14:textId="3C95BEA7"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Pham Duy Khanh. (2010b). </w:t>
      </w:r>
      <w:r w:rsidRPr="004D4C87">
        <w:rPr>
          <w:rFonts w:ascii="Times New Roman" w:hAnsi="Times New Roman"/>
          <w:iCs/>
          <w:sz w:val="24"/>
        </w:rPr>
        <w:t xml:space="preserve">Réflexion méthodologique pour caractériser la diversité </w:t>
      </w:r>
      <w:r w:rsidR="004D4C87" w:rsidRPr="004D4C87">
        <w:rPr>
          <w:rFonts w:ascii="Times New Roman" w:hAnsi="Times New Roman"/>
          <w:iCs/>
          <w:sz w:val="24"/>
        </w:rPr>
        <w:t>des exploitations</w:t>
      </w:r>
      <w:r w:rsidRPr="004D4C87">
        <w:rPr>
          <w:rFonts w:ascii="Times New Roman" w:hAnsi="Times New Roman"/>
          <w:iCs/>
          <w:sz w:val="24"/>
        </w:rPr>
        <w:t xml:space="preserve"> laitières en vu de mettre en place </w:t>
      </w:r>
      <w:r w:rsidR="004D4C87" w:rsidRPr="004D4C87">
        <w:rPr>
          <w:rFonts w:ascii="Times New Roman" w:hAnsi="Times New Roman"/>
          <w:iCs/>
          <w:sz w:val="24"/>
        </w:rPr>
        <w:t>un réseau d’observation</w:t>
      </w:r>
      <w:r w:rsidRPr="004D4C87">
        <w:rPr>
          <w:rFonts w:ascii="Times New Roman" w:hAnsi="Times New Roman"/>
          <w:iCs/>
          <w:sz w:val="24"/>
        </w:rPr>
        <w:t xml:space="preserve"> des élevages : une étude dans le delta du </w:t>
      </w:r>
      <w:r w:rsidR="004D4C87" w:rsidRPr="004D4C87">
        <w:rPr>
          <w:rFonts w:ascii="Times New Roman" w:hAnsi="Times New Roman"/>
          <w:iCs/>
          <w:sz w:val="24"/>
        </w:rPr>
        <w:t>fleuve Rouge</w:t>
      </w:r>
      <w:r w:rsidRPr="004D4C87">
        <w:rPr>
          <w:rFonts w:ascii="Times New Roman" w:hAnsi="Times New Roman"/>
          <w:iCs/>
          <w:sz w:val="24"/>
        </w:rPr>
        <w:t xml:space="preserve"> au Vietnam</w:t>
      </w:r>
      <w:r w:rsidRPr="004D4C87">
        <w:rPr>
          <w:rFonts w:ascii="Times New Roman" w:hAnsi="Times New Roman"/>
          <w:sz w:val="24"/>
        </w:rPr>
        <w:t xml:space="preserve"> (Mémoire de master) (p. 71). Paris - </w:t>
      </w:r>
      <w:r w:rsidR="004D4C87" w:rsidRPr="004D4C87">
        <w:rPr>
          <w:rFonts w:ascii="Times New Roman" w:hAnsi="Times New Roman"/>
          <w:sz w:val="24"/>
        </w:rPr>
        <w:t>France :</w:t>
      </w:r>
      <w:r w:rsidRPr="004D4C87">
        <w:rPr>
          <w:rFonts w:ascii="Times New Roman" w:hAnsi="Times New Roman"/>
          <w:sz w:val="24"/>
        </w:rPr>
        <w:t xml:space="preserve"> AgroParistech.</w:t>
      </w:r>
    </w:p>
    <w:p w14:paraId="30E07E68" w14:textId="77777777"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Pham Duy Khanh. (2012). </w:t>
      </w:r>
      <w:r w:rsidRPr="004D4C87">
        <w:rPr>
          <w:rFonts w:ascii="Times New Roman" w:hAnsi="Times New Roman"/>
          <w:iCs/>
          <w:sz w:val="24"/>
        </w:rPr>
        <w:t>Tổng quan chính sách tín dụng phục vụ nông nghiệp, nông thôn</w:t>
      </w:r>
      <w:r w:rsidRPr="004D4C87">
        <w:rPr>
          <w:rFonts w:ascii="Times New Roman" w:hAnsi="Times New Roman"/>
          <w:sz w:val="24"/>
        </w:rPr>
        <w:t xml:space="preserve"> (Báo cáo chuyên đề - Đề tài cấp Bộ) (p. 29). Hà Nội.</w:t>
      </w:r>
    </w:p>
    <w:p w14:paraId="2F5E3386" w14:textId="1D62D34C"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Pham Thi Thanh Xuan, &amp; Nguyen Van Lac. (2012). TÁC ĐỘNG CỦA ĐÔ THỊ HÓA ĐẾN KINH TẾ HỘ NÔNG </w:t>
      </w:r>
      <w:r w:rsidR="004D4C87" w:rsidRPr="004D4C87">
        <w:rPr>
          <w:rFonts w:ascii="Times New Roman" w:hAnsi="Times New Roman"/>
          <w:sz w:val="24"/>
        </w:rPr>
        <w:t>DÂN TẠI</w:t>
      </w:r>
      <w:r w:rsidRPr="004D4C87">
        <w:rPr>
          <w:rFonts w:ascii="Times New Roman" w:hAnsi="Times New Roman"/>
          <w:sz w:val="24"/>
        </w:rPr>
        <w:t xml:space="preserve"> XÃ PHÚ THƯỢNG, HUYỆN PHÚ VANG, TỈNH THỪA THIÊN HUẾ, </w:t>
      </w:r>
      <w:r w:rsidRPr="004D4C87">
        <w:rPr>
          <w:rFonts w:ascii="Times New Roman" w:hAnsi="Times New Roman"/>
          <w:iCs/>
          <w:sz w:val="24"/>
        </w:rPr>
        <w:t>72B</w:t>
      </w:r>
      <w:r w:rsidRPr="004D4C87">
        <w:rPr>
          <w:rFonts w:ascii="Times New Roman" w:hAnsi="Times New Roman"/>
          <w:sz w:val="24"/>
        </w:rPr>
        <w:t>(3), 6.</w:t>
      </w:r>
    </w:p>
    <w:p w14:paraId="4BEB6A0E" w14:textId="0A9E1D42"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Phung Minh Bac. (2011). </w:t>
      </w:r>
      <w:r w:rsidRPr="004D4C87">
        <w:rPr>
          <w:rFonts w:ascii="Times New Roman" w:hAnsi="Times New Roman"/>
          <w:iCs/>
          <w:sz w:val="24"/>
        </w:rPr>
        <w:t>Nghiên cứu giá thành và giá bán sữa của các hộ chăn nuôi bò sữa tại huyện Ba Vì, thành phố Hà Nội</w:t>
      </w:r>
      <w:r w:rsidRPr="004D4C87">
        <w:rPr>
          <w:rFonts w:ascii="Times New Roman" w:hAnsi="Times New Roman"/>
          <w:sz w:val="24"/>
        </w:rPr>
        <w:t xml:space="preserve"> (Báo cáo luận văn tốt nghiệp Đại học, chuyên ngành kinh tế nông nghiệp) (p. 110). Hà </w:t>
      </w:r>
      <w:r w:rsidR="004D4C87" w:rsidRPr="004D4C87">
        <w:rPr>
          <w:rFonts w:ascii="Times New Roman" w:hAnsi="Times New Roman"/>
          <w:sz w:val="24"/>
        </w:rPr>
        <w:t>Nội :</w:t>
      </w:r>
      <w:r w:rsidRPr="004D4C87">
        <w:rPr>
          <w:rFonts w:ascii="Times New Roman" w:hAnsi="Times New Roman"/>
          <w:sz w:val="24"/>
        </w:rPr>
        <w:t xml:space="preserve"> Học viện Nông nghiệp Việt Nam.</w:t>
      </w:r>
    </w:p>
    <w:p w14:paraId="215074C7" w14:textId="77777777" w:rsidR="00AF52D0" w:rsidRPr="004D4C87" w:rsidRDefault="00AF52D0" w:rsidP="00CD0710">
      <w:pPr>
        <w:pStyle w:val="Bibliographie"/>
        <w:spacing w:line="240" w:lineRule="auto"/>
        <w:jc w:val="both"/>
        <w:rPr>
          <w:rFonts w:ascii="Times New Roman" w:hAnsi="Times New Roman"/>
          <w:sz w:val="24"/>
          <w:lang w:val="en-US"/>
        </w:rPr>
      </w:pPr>
      <w:r w:rsidRPr="00BB709A">
        <w:rPr>
          <w:rFonts w:ascii="Times New Roman" w:hAnsi="Times New Roman"/>
          <w:sz w:val="24"/>
        </w:rPr>
        <w:t xml:space="preserve">Robert, C., &amp; Conway, G. R. (1991). </w:t>
      </w:r>
      <w:r w:rsidRPr="004D4C87">
        <w:rPr>
          <w:rFonts w:ascii="Times New Roman" w:hAnsi="Times New Roman"/>
          <w:sz w:val="24"/>
          <w:lang w:val="en-US"/>
        </w:rPr>
        <w:t>Sustainable rural livelihoods: practical concepts for the 21st century.</w:t>
      </w:r>
    </w:p>
    <w:p w14:paraId="269CBA08" w14:textId="77777777" w:rsidR="00AF52D0" w:rsidRPr="004D4C87" w:rsidRDefault="00AF52D0" w:rsidP="00CD0710">
      <w:pPr>
        <w:pStyle w:val="Bibliographie"/>
        <w:spacing w:line="240" w:lineRule="auto"/>
        <w:jc w:val="both"/>
        <w:rPr>
          <w:rFonts w:ascii="Times New Roman" w:hAnsi="Times New Roman"/>
          <w:sz w:val="24"/>
          <w:lang w:val="en-US"/>
        </w:rPr>
      </w:pPr>
      <w:r w:rsidRPr="004D4C87">
        <w:rPr>
          <w:rFonts w:ascii="Times New Roman" w:hAnsi="Times New Roman"/>
          <w:sz w:val="24"/>
          <w:lang w:val="en-US"/>
        </w:rPr>
        <w:t xml:space="preserve">Suzuki, K., Kanameda, M., Ogawa, T., Nguyen, T. T. D., Dang, T. T. S., Luu, Q. H., &amp; Pfeiffer, D. U. (2006). Productivity and socio-economic profile of dairy cattle farmers amongst rural smallholder communities in northern Vietnam. </w:t>
      </w:r>
      <w:r w:rsidRPr="004D4C87">
        <w:rPr>
          <w:rFonts w:ascii="Times New Roman" w:hAnsi="Times New Roman"/>
          <w:iCs/>
          <w:sz w:val="24"/>
          <w:lang w:val="en-US"/>
        </w:rPr>
        <w:t>Livestock Science</w:t>
      </w:r>
      <w:r w:rsidRPr="004D4C87">
        <w:rPr>
          <w:rFonts w:ascii="Times New Roman" w:hAnsi="Times New Roman"/>
          <w:sz w:val="24"/>
          <w:lang w:val="en-US"/>
        </w:rPr>
        <w:t xml:space="preserve">, </w:t>
      </w:r>
      <w:r w:rsidRPr="004D4C87">
        <w:rPr>
          <w:rFonts w:ascii="Times New Roman" w:hAnsi="Times New Roman"/>
          <w:iCs/>
          <w:sz w:val="24"/>
          <w:lang w:val="en-US"/>
        </w:rPr>
        <w:t>101</w:t>
      </w:r>
      <w:r w:rsidRPr="004D4C87">
        <w:rPr>
          <w:rFonts w:ascii="Times New Roman" w:hAnsi="Times New Roman"/>
          <w:sz w:val="24"/>
          <w:lang w:val="en-US"/>
        </w:rPr>
        <w:t>(1–3), 242–250. doi:10.1016/j.livprodsci.2005.11.015</w:t>
      </w:r>
    </w:p>
    <w:p w14:paraId="6599802C" w14:textId="472AEEA1"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lang w:val="en-US"/>
        </w:rPr>
        <w:t xml:space="preserve">Ta Van Tuong. (2011). </w:t>
      </w:r>
      <w:r w:rsidRPr="004D4C87">
        <w:rPr>
          <w:rFonts w:ascii="Times New Roman" w:hAnsi="Times New Roman"/>
          <w:iCs/>
          <w:sz w:val="24"/>
          <w:lang w:val="en-US"/>
        </w:rPr>
        <w:t>Nghiên cứu các giải pháp phát triển chăn nuôi bò sữa theo vùng ở Hà Nội: Trường hợp nghiên cứu tại huyện Ba Vì.</w:t>
      </w:r>
      <w:r w:rsidRPr="004D4C87">
        <w:rPr>
          <w:rFonts w:ascii="Times New Roman" w:hAnsi="Times New Roman"/>
          <w:sz w:val="24"/>
          <w:lang w:val="en-US"/>
        </w:rPr>
        <w:t xml:space="preserve"> (Báo cáo luận án thạc sỹ - khoa kinh tế nông nghiệp) (p. 148). </w:t>
      </w:r>
      <w:r w:rsidRPr="004D4C87">
        <w:rPr>
          <w:rFonts w:ascii="Times New Roman" w:hAnsi="Times New Roman"/>
          <w:sz w:val="24"/>
        </w:rPr>
        <w:t xml:space="preserve">Hà </w:t>
      </w:r>
      <w:r w:rsidR="004D4C87" w:rsidRPr="004D4C87">
        <w:rPr>
          <w:rFonts w:ascii="Times New Roman" w:hAnsi="Times New Roman"/>
          <w:sz w:val="24"/>
        </w:rPr>
        <w:t>Nội :</w:t>
      </w:r>
      <w:r w:rsidRPr="004D4C87">
        <w:rPr>
          <w:rFonts w:ascii="Times New Roman" w:hAnsi="Times New Roman"/>
          <w:sz w:val="24"/>
        </w:rPr>
        <w:t xml:space="preserve"> Học viện Nông nghiệp Việt Nam.</w:t>
      </w:r>
    </w:p>
    <w:p w14:paraId="4CD70BD3" w14:textId="607D157F"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TERRIER. (2013). </w:t>
      </w:r>
      <w:r w:rsidRPr="004D4C87">
        <w:rPr>
          <w:rFonts w:ascii="Times New Roman" w:hAnsi="Times New Roman"/>
          <w:iCs/>
          <w:sz w:val="24"/>
        </w:rPr>
        <w:t xml:space="preserve">Réalités de l’exploitation agricole familiale au prisme du temps long.  Proposition d’un cadre d’analyse </w:t>
      </w:r>
      <w:r w:rsidR="004D4C87" w:rsidRPr="004D4C87">
        <w:rPr>
          <w:rFonts w:ascii="Times New Roman" w:hAnsi="Times New Roman"/>
          <w:iCs/>
          <w:sz w:val="24"/>
        </w:rPr>
        <w:t>interdisciplinaire et</w:t>
      </w:r>
      <w:r w:rsidRPr="004D4C87">
        <w:rPr>
          <w:rFonts w:ascii="Times New Roman" w:hAnsi="Times New Roman"/>
          <w:iCs/>
          <w:sz w:val="24"/>
        </w:rPr>
        <w:t xml:space="preserve"> </w:t>
      </w:r>
      <w:r w:rsidR="004D4C87" w:rsidRPr="004D4C87">
        <w:rPr>
          <w:rFonts w:ascii="Times New Roman" w:hAnsi="Times New Roman"/>
          <w:iCs/>
          <w:sz w:val="24"/>
        </w:rPr>
        <w:t>illustrations en</w:t>
      </w:r>
      <w:r w:rsidRPr="004D4C87">
        <w:rPr>
          <w:rFonts w:ascii="Times New Roman" w:hAnsi="Times New Roman"/>
          <w:iCs/>
          <w:sz w:val="24"/>
        </w:rPr>
        <w:t xml:space="preserve"> exploitations d’élevage bovin lait dans le Vercors.</w:t>
      </w:r>
      <w:r w:rsidRPr="004D4C87">
        <w:rPr>
          <w:rFonts w:ascii="Times New Roman" w:hAnsi="Times New Roman"/>
          <w:sz w:val="24"/>
        </w:rPr>
        <w:t xml:space="preserve"> (Thèse de doctorat en Zootechnie des Systèmes d’Elevage) (p. 448). Paris - </w:t>
      </w:r>
      <w:r w:rsidR="004D4C87" w:rsidRPr="004D4C87">
        <w:rPr>
          <w:rFonts w:ascii="Times New Roman" w:hAnsi="Times New Roman"/>
          <w:sz w:val="24"/>
        </w:rPr>
        <w:t>France :</w:t>
      </w:r>
      <w:r w:rsidRPr="004D4C87">
        <w:rPr>
          <w:rFonts w:ascii="Times New Roman" w:hAnsi="Times New Roman"/>
          <w:sz w:val="24"/>
        </w:rPr>
        <w:t xml:space="preserve"> AgroParistech.</w:t>
      </w:r>
    </w:p>
    <w:p w14:paraId="70ED7072" w14:textId="4DF4B4C9"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Tổng Cục Thống kê. (2004). </w:t>
      </w:r>
      <w:r w:rsidRPr="004D4C87">
        <w:rPr>
          <w:rFonts w:ascii="Times New Roman" w:hAnsi="Times New Roman"/>
          <w:iCs/>
          <w:sz w:val="24"/>
        </w:rPr>
        <w:t xml:space="preserve">ĐIỀU TRA DI CƯVIỆT NAM NĂM </w:t>
      </w:r>
      <w:r w:rsidR="004D4C87" w:rsidRPr="004D4C87">
        <w:rPr>
          <w:rFonts w:ascii="Times New Roman" w:hAnsi="Times New Roman"/>
          <w:iCs/>
          <w:sz w:val="24"/>
        </w:rPr>
        <w:t>2004 : DI</w:t>
      </w:r>
      <w:r w:rsidRPr="004D4C87">
        <w:rPr>
          <w:rFonts w:ascii="Times New Roman" w:hAnsi="Times New Roman"/>
          <w:iCs/>
          <w:sz w:val="24"/>
        </w:rPr>
        <w:t xml:space="preserve"> CƯTRONG </w:t>
      </w:r>
      <w:r w:rsidR="004D4C87" w:rsidRPr="004D4C87">
        <w:rPr>
          <w:rFonts w:ascii="Times New Roman" w:hAnsi="Times New Roman"/>
          <w:iCs/>
          <w:sz w:val="24"/>
        </w:rPr>
        <w:t>NƯỚC VÀ</w:t>
      </w:r>
      <w:r w:rsidRPr="004D4C87">
        <w:rPr>
          <w:rFonts w:ascii="Times New Roman" w:hAnsi="Times New Roman"/>
          <w:iCs/>
          <w:sz w:val="24"/>
        </w:rPr>
        <w:t xml:space="preserve"> MỐI LIÊN HỆ VỚI CÁC SỰKIỆN CỦA CUỘC SỐNG</w:t>
      </w:r>
      <w:r w:rsidRPr="004D4C87">
        <w:rPr>
          <w:rFonts w:ascii="Times New Roman" w:hAnsi="Times New Roman"/>
          <w:sz w:val="24"/>
        </w:rPr>
        <w:t xml:space="preserve"> (p. 113). Hà Nội.</w:t>
      </w:r>
    </w:p>
    <w:p w14:paraId="5FFFBA9A" w14:textId="08774488" w:rsidR="00AF52D0" w:rsidRPr="004D4C87" w:rsidRDefault="00AF52D0" w:rsidP="00CD0710">
      <w:pPr>
        <w:pStyle w:val="Bibliographie"/>
        <w:spacing w:line="240" w:lineRule="auto"/>
        <w:jc w:val="both"/>
        <w:rPr>
          <w:rFonts w:ascii="Times New Roman" w:hAnsi="Times New Roman"/>
          <w:sz w:val="24"/>
        </w:rPr>
      </w:pPr>
      <w:r w:rsidRPr="004D4C87">
        <w:rPr>
          <w:rFonts w:ascii="Times New Roman" w:hAnsi="Times New Roman"/>
          <w:sz w:val="24"/>
        </w:rPr>
        <w:t xml:space="preserve">Tran Tien Khai. (2012). </w:t>
      </w:r>
      <w:r w:rsidRPr="004D4C87">
        <w:rPr>
          <w:rFonts w:ascii="Times New Roman" w:hAnsi="Times New Roman"/>
          <w:iCs/>
          <w:sz w:val="24"/>
        </w:rPr>
        <w:t>Quan hệ giữa sinh kế và tình trạng nghèo ở nông thôn Việt Nam</w:t>
      </w:r>
      <w:r w:rsidRPr="004D4C87">
        <w:rPr>
          <w:rFonts w:ascii="Times New Roman" w:hAnsi="Times New Roman"/>
          <w:sz w:val="24"/>
        </w:rPr>
        <w:t xml:space="preserve"> (Báo cáo nghiệm thu đề tài nghiên cứu cấp trường) (p. 66). Tp. Ho chi minh, </w:t>
      </w:r>
      <w:r w:rsidR="004D4C87" w:rsidRPr="004D4C87">
        <w:rPr>
          <w:rFonts w:ascii="Times New Roman" w:hAnsi="Times New Roman"/>
          <w:sz w:val="24"/>
        </w:rPr>
        <w:t>Vietnam :</w:t>
      </w:r>
      <w:r w:rsidRPr="004D4C87">
        <w:rPr>
          <w:rFonts w:ascii="Times New Roman" w:hAnsi="Times New Roman"/>
          <w:sz w:val="24"/>
        </w:rPr>
        <w:t xml:space="preserve"> Đại học kinh tế Tp Hồ Chí Minh.</w:t>
      </w:r>
    </w:p>
    <w:p w14:paraId="70A68314" w14:textId="624649E9" w:rsidR="00AF52D0" w:rsidRPr="004D4C87" w:rsidRDefault="00AF52D0" w:rsidP="005206F0">
      <w:pPr>
        <w:pStyle w:val="Bibliographie"/>
        <w:spacing w:line="240" w:lineRule="auto"/>
        <w:ind w:left="709" w:hanging="709"/>
        <w:jc w:val="both"/>
        <w:rPr>
          <w:rFonts w:ascii="Times New Roman" w:hAnsi="Times New Roman"/>
          <w:sz w:val="24"/>
        </w:rPr>
      </w:pPr>
      <w:r w:rsidRPr="004D4C87">
        <w:rPr>
          <w:rFonts w:ascii="Times New Roman" w:hAnsi="Times New Roman"/>
          <w:sz w:val="24"/>
        </w:rPr>
        <w:lastRenderedPageBreak/>
        <w:t xml:space="preserve">Vu Van Nam. (2009). </w:t>
      </w:r>
      <w:r w:rsidRPr="004D4C87">
        <w:rPr>
          <w:rFonts w:ascii="Times New Roman" w:hAnsi="Times New Roman"/>
          <w:iCs/>
          <w:sz w:val="24"/>
        </w:rPr>
        <w:t>Phát triển nông nghiệp bền vững ở Việt Nam</w:t>
      </w:r>
      <w:r w:rsidRPr="004D4C87">
        <w:rPr>
          <w:rFonts w:ascii="Times New Roman" w:hAnsi="Times New Roman"/>
          <w:sz w:val="24"/>
        </w:rPr>
        <w:t xml:space="preserve"> (Báo cáo tóm tắt luận văn thạc sỹ, chuyên ngành kinh tế chính trị) (p. 11). Hà </w:t>
      </w:r>
      <w:r w:rsidR="004D4C87" w:rsidRPr="004D4C87">
        <w:rPr>
          <w:rFonts w:ascii="Times New Roman" w:hAnsi="Times New Roman"/>
          <w:sz w:val="24"/>
        </w:rPr>
        <w:t>Nội :</w:t>
      </w:r>
      <w:r w:rsidRPr="004D4C87">
        <w:rPr>
          <w:rFonts w:ascii="Times New Roman" w:hAnsi="Times New Roman"/>
          <w:sz w:val="24"/>
        </w:rPr>
        <w:t xml:space="preserve"> Trường đại học kinh tế Quốc dân.</w:t>
      </w:r>
    </w:p>
    <w:p w14:paraId="318429C6" w14:textId="6F6D77F7" w:rsidR="00A816B0" w:rsidRPr="00CD0710" w:rsidRDefault="00AF52D0" w:rsidP="00CD0710">
      <w:pPr>
        <w:pStyle w:val="Paragraphedeliste"/>
        <w:spacing w:after="0" w:line="240" w:lineRule="auto"/>
        <w:ind w:left="0"/>
        <w:jc w:val="both"/>
        <w:rPr>
          <w:rStyle w:val="hps"/>
          <w:rFonts w:ascii="Times New Roman" w:hAnsi="Times New Roman"/>
          <w:b/>
          <w:sz w:val="24"/>
          <w:szCs w:val="24"/>
        </w:rPr>
      </w:pPr>
      <w:r w:rsidRPr="004D4C87">
        <w:rPr>
          <w:rFonts w:ascii="Times New Roman" w:hAnsi="Times New Roman"/>
          <w:b/>
          <w:sz w:val="24"/>
          <w:szCs w:val="24"/>
        </w:rPr>
        <w:fldChar w:fldCharType="end"/>
      </w:r>
    </w:p>
    <w:p w14:paraId="1255116B" w14:textId="77777777" w:rsidR="00404777" w:rsidRPr="001B7469" w:rsidRDefault="00404777" w:rsidP="005E06BB">
      <w:pPr>
        <w:pStyle w:val="Paragraphedeliste"/>
        <w:numPr>
          <w:ilvl w:val="0"/>
          <w:numId w:val="1"/>
        </w:numPr>
        <w:spacing w:before="120" w:after="120" w:line="240" w:lineRule="auto"/>
        <w:ind w:left="284" w:right="96" w:hanging="284"/>
        <w:jc w:val="both"/>
        <w:rPr>
          <w:rFonts w:ascii="Times New Roman" w:hAnsi="Times New Roman"/>
          <w:b/>
          <w:sz w:val="24"/>
          <w:szCs w:val="24"/>
        </w:rPr>
      </w:pPr>
      <w:r w:rsidRPr="001B7469">
        <w:rPr>
          <w:rFonts w:ascii="Times New Roman" w:hAnsi="Times New Roman"/>
          <w:b/>
          <w:sz w:val="24"/>
          <w:szCs w:val="24"/>
        </w:rPr>
        <w:t>Communication</w:t>
      </w:r>
    </w:p>
    <w:p w14:paraId="6489FFC0"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CIEM, 2012. R</w:t>
      </w:r>
      <w:r w:rsidRPr="00D82999">
        <w:rPr>
          <w:rStyle w:val="hps"/>
          <w:rFonts w:ascii="Times New Roman" w:hAnsi="Times New Roman"/>
          <w:sz w:val="24"/>
          <w:szCs w:val="24"/>
        </w:rPr>
        <w:t>ésoudre le problème</w:t>
      </w:r>
      <w:r w:rsidRPr="00D82999">
        <w:rPr>
          <w:rStyle w:val="shorttext"/>
          <w:rFonts w:ascii="Times New Roman" w:hAnsi="Times New Roman"/>
          <w:sz w:val="24"/>
          <w:szCs w:val="24"/>
        </w:rPr>
        <w:t xml:space="preserve"> </w:t>
      </w:r>
      <w:r w:rsidRPr="00D82999">
        <w:rPr>
          <w:rStyle w:val="hps"/>
          <w:rFonts w:ascii="Times New Roman" w:hAnsi="Times New Roman"/>
          <w:sz w:val="24"/>
          <w:szCs w:val="24"/>
        </w:rPr>
        <w:t>des terres</w:t>
      </w:r>
      <w:r w:rsidRPr="00961E4E">
        <w:rPr>
          <w:rStyle w:val="shorttext"/>
          <w:rFonts w:ascii="Times New Roman" w:hAnsi="Times New Roman"/>
          <w:sz w:val="24"/>
          <w:szCs w:val="24"/>
        </w:rPr>
        <w:t xml:space="preserve"> </w:t>
      </w:r>
      <w:r w:rsidRPr="00961E4E">
        <w:rPr>
          <w:rStyle w:val="hps"/>
          <w:rFonts w:ascii="Times New Roman" w:hAnsi="Times New Roman"/>
          <w:sz w:val="24"/>
          <w:szCs w:val="24"/>
        </w:rPr>
        <w:t>des agriculteurs. Rapport du l’institu</w:t>
      </w:r>
      <w:r w:rsidRPr="00262F60">
        <w:rPr>
          <w:rStyle w:val="hps"/>
          <w:rFonts w:ascii="Times New Roman" w:hAnsi="Times New Roman"/>
          <w:sz w:val="24"/>
          <w:szCs w:val="24"/>
        </w:rPr>
        <w:t xml:space="preserve">t national de gestion économique. Hanoi, Vietnam, 47p. </w:t>
      </w:r>
    </w:p>
    <w:p w14:paraId="1D254656"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 xml:space="preserve">Département national d’élevage, 2014. Modèle d’organisation et high technologie dans le secteur laitier du Vietnam. Rapport du colloque d’élevage, Département national d’élevage, le 23 Juillet 2014, Hanoi, Vietnam, 30p. </w:t>
      </w:r>
    </w:p>
    <w:p w14:paraId="3A082610"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 xml:space="preserve">IDP, 2013. Le développement d’élevage laitier à Ba Vi et les zones coté dans la période de 2013 à 2020. </w:t>
      </w:r>
      <w:r w:rsidRPr="0060305D">
        <w:rPr>
          <w:rStyle w:val="hps"/>
          <w:rFonts w:ascii="Times New Roman" w:hAnsi="Times New Roman"/>
          <w:sz w:val="24"/>
          <w:szCs w:val="24"/>
        </w:rPr>
        <w:t>Rapport de stratégie</w:t>
      </w:r>
      <w:r w:rsidRPr="0060305D">
        <w:rPr>
          <w:rStyle w:val="shorttext"/>
          <w:rFonts w:ascii="Times New Roman" w:hAnsi="Times New Roman"/>
          <w:sz w:val="24"/>
          <w:szCs w:val="24"/>
        </w:rPr>
        <w:t xml:space="preserve"> </w:t>
      </w:r>
      <w:r w:rsidRPr="0060305D">
        <w:rPr>
          <w:rStyle w:val="hps"/>
          <w:rFonts w:ascii="Times New Roman" w:hAnsi="Times New Roman"/>
          <w:sz w:val="24"/>
          <w:szCs w:val="24"/>
        </w:rPr>
        <w:t xml:space="preserve">de développement de la compagnie d’IDP, </w:t>
      </w:r>
      <w:r w:rsidRPr="0060305D">
        <w:rPr>
          <w:rFonts w:ascii="Times New Roman" w:hAnsi="Times New Roman"/>
          <w:sz w:val="24"/>
          <w:szCs w:val="24"/>
        </w:rPr>
        <w:t>24p.</w:t>
      </w:r>
    </w:p>
    <w:p w14:paraId="65A8FEF7"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Le centre de recherche de Ba Vi: 50 ans développement d’élevage laitière, 60p.</w:t>
      </w:r>
    </w:p>
    <w:p w14:paraId="1F4A2AB1"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proofErr w:type="spellStart"/>
      <w:r w:rsidRPr="0060305D">
        <w:rPr>
          <w:rFonts w:ascii="Times New Roman" w:hAnsi="Times New Roman"/>
          <w:sz w:val="24"/>
          <w:szCs w:val="24"/>
        </w:rPr>
        <w:t>Rudec</w:t>
      </w:r>
      <w:proofErr w:type="spellEnd"/>
      <w:r w:rsidRPr="0060305D">
        <w:rPr>
          <w:rFonts w:ascii="Times New Roman" w:hAnsi="Times New Roman"/>
          <w:sz w:val="24"/>
          <w:szCs w:val="24"/>
        </w:rPr>
        <w:t xml:space="preserve">, 2011. Étude la faisabilité des indicateurs pertinences vise à collecter des informations dans les exploitations laitières. Rapport de de </w:t>
      </w:r>
      <w:proofErr w:type="spellStart"/>
      <w:r w:rsidRPr="0060305D">
        <w:rPr>
          <w:rFonts w:ascii="Times New Roman" w:hAnsi="Times New Roman"/>
          <w:sz w:val="24"/>
          <w:szCs w:val="24"/>
        </w:rPr>
        <w:t>Rudec</w:t>
      </w:r>
      <w:proofErr w:type="spellEnd"/>
      <w:r w:rsidRPr="0060305D">
        <w:rPr>
          <w:rFonts w:ascii="Times New Roman" w:hAnsi="Times New Roman"/>
          <w:sz w:val="24"/>
          <w:szCs w:val="24"/>
        </w:rPr>
        <w:t xml:space="preserve"> - </w:t>
      </w:r>
      <w:proofErr w:type="spellStart"/>
      <w:r w:rsidRPr="0060305D">
        <w:rPr>
          <w:rFonts w:ascii="Times New Roman" w:hAnsi="Times New Roman"/>
          <w:sz w:val="24"/>
          <w:szCs w:val="24"/>
        </w:rPr>
        <w:t>Ipsard</w:t>
      </w:r>
      <w:proofErr w:type="spellEnd"/>
      <w:r w:rsidRPr="0060305D">
        <w:rPr>
          <w:rFonts w:ascii="Times New Roman" w:hAnsi="Times New Roman"/>
          <w:sz w:val="24"/>
          <w:szCs w:val="24"/>
        </w:rPr>
        <w:t xml:space="preserve">, Hanoi, 150p. </w:t>
      </w:r>
    </w:p>
    <w:p w14:paraId="7B547D6C"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proofErr w:type="spellStart"/>
      <w:r w:rsidRPr="0060305D">
        <w:rPr>
          <w:rFonts w:ascii="Times New Roman" w:hAnsi="Times New Roman"/>
          <w:sz w:val="24"/>
          <w:szCs w:val="24"/>
        </w:rPr>
        <w:t>Rudec</w:t>
      </w:r>
      <w:proofErr w:type="spellEnd"/>
      <w:r w:rsidRPr="0060305D">
        <w:rPr>
          <w:rFonts w:ascii="Times New Roman" w:hAnsi="Times New Roman"/>
          <w:sz w:val="24"/>
          <w:szCs w:val="24"/>
        </w:rPr>
        <w:t xml:space="preserve"> (2011). Enquêtes des changements sur la mode de production d’élevage et sur le mode de commerce des produits d’élevage. Rapport de </w:t>
      </w:r>
      <w:proofErr w:type="spellStart"/>
      <w:r w:rsidRPr="0060305D">
        <w:rPr>
          <w:rFonts w:ascii="Times New Roman" w:hAnsi="Times New Roman"/>
          <w:sz w:val="24"/>
          <w:szCs w:val="24"/>
        </w:rPr>
        <w:t>Rudec</w:t>
      </w:r>
      <w:proofErr w:type="spellEnd"/>
      <w:r w:rsidRPr="0060305D">
        <w:rPr>
          <w:rFonts w:ascii="Times New Roman" w:hAnsi="Times New Roman"/>
          <w:sz w:val="24"/>
          <w:szCs w:val="24"/>
        </w:rPr>
        <w:t xml:space="preserve"> - </w:t>
      </w:r>
      <w:proofErr w:type="spellStart"/>
      <w:r w:rsidRPr="0060305D">
        <w:rPr>
          <w:rFonts w:ascii="Times New Roman" w:hAnsi="Times New Roman"/>
          <w:sz w:val="24"/>
          <w:szCs w:val="24"/>
        </w:rPr>
        <w:t>Ipsard</w:t>
      </w:r>
      <w:proofErr w:type="spellEnd"/>
      <w:r w:rsidRPr="0060305D">
        <w:rPr>
          <w:rFonts w:ascii="Times New Roman" w:hAnsi="Times New Roman"/>
          <w:sz w:val="24"/>
          <w:szCs w:val="24"/>
        </w:rPr>
        <w:t xml:space="preserve">, Hanoi, 334p. </w:t>
      </w:r>
    </w:p>
    <w:p w14:paraId="735C901E"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Style w:val="hps"/>
          <w:rFonts w:ascii="Times New Roman" w:hAnsi="Times New Roman"/>
          <w:sz w:val="24"/>
          <w:szCs w:val="24"/>
        </w:rPr>
        <w:t xml:space="preserve">SCAP, 2006. L’efficacité économique de production laitière dans des exploitations laitières : méthode d’approche de valeur de filière. Rapport de </w:t>
      </w:r>
      <w:proofErr w:type="spellStart"/>
      <w:r w:rsidRPr="0060305D">
        <w:rPr>
          <w:rStyle w:val="hps"/>
          <w:rFonts w:ascii="Times New Roman" w:hAnsi="Times New Roman"/>
          <w:sz w:val="24"/>
          <w:szCs w:val="24"/>
        </w:rPr>
        <w:t>Scap</w:t>
      </w:r>
      <w:proofErr w:type="spellEnd"/>
      <w:r w:rsidRPr="0060305D">
        <w:rPr>
          <w:rStyle w:val="hps"/>
          <w:rFonts w:ascii="Times New Roman" w:hAnsi="Times New Roman"/>
          <w:sz w:val="24"/>
          <w:szCs w:val="24"/>
        </w:rPr>
        <w:t xml:space="preserve"> - </w:t>
      </w:r>
      <w:proofErr w:type="spellStart"/>
      <w:r w:rsidRPr="0060305D">
        <w:rPr>
          <w:rStyle w:val="hps"/>
          <w:rFonts w:ascii="Times New Roman" w:hAnsi="Times New Roman"/>
          <w:sz w:val="24"/>
          <w:szCs w:val="24"/>
        </w:rPr>
        <w:t>Ipsard</w:t>
      </w:r>
      <w:proofErr w:type="spellEnd"/>
      <w:r w:rsidRPr="0060305D">
        <w:rPr>
          <w:rStyle w:val="hps"/>
          <w:rFonts w:ascii="Times New Roman" w:hAnsi="Times New Roman"/>
          <w:sz w:val="24"/>
          <w:szCs w:val="24"/>
        </w:rPr>
        <w:t xml:space="preserve">, Hanoi, 10p. </w:t>
      </w:r>
    </w:p>
    <w:p w14:paraId="4111C0B7" w14:textId="77777777" w:rsidR="00404777" w:rsidRPr="0060305D" w:rsidRDefault="00404777" w:rsidP="005E06BB">
      <w:pPr>
        <w:pStyle w:val="Paragraphedeliste"/>
        <w:numPr>
          <w:ilvl w:val="0"/>
          <w:numId w:val="1"/>
        </w:numPr>
        <w:spacing w:before="120" w:after="120" w:line="240" w:lineRule="auto"/>
        <w:ind w:left="360" w:right="96"/>
        <w:jc w:val="both"/>
        <w:rPr>
          <w:rFonts w:ascii="Times New Roman" w:hAnsi="Times New Roman"/>
          <w:b/>
          <w:sz w:val="24"/>
          <w:szCs w:val="24"/>
        </w:rPr>
      </w:pPr>
      <w:r w:rsidRPr="0060305D">
        <w:rPr>
          <w:rFonts w:ascii="Times New Roman" w:hAnsi="Times New Roman"/>
          <w:b/>
          <w:sz w:val="24"/>
          <w:szCs w:val="24"/>
        </w:rPr>
        <w:t>Documents officiel</w:t>
      </w:r>
    </w:p>
    <w:p w14:paraId="611B0305" w14:textId="77777777" w:rsidR="00404777" w:rsidRPr="0060305D" w:rsidRDefault="00404777" w:rsidP="00DF34C5">
      <w:pPr>
        <w:spacing w:before="120" w:after="120" w:line="240" w:lineRule="auto"/>
        <w:ind w:left="567" w:right="-45" w:hanging="567"/>
        <w:jc w:val="both"/>
        <w:rPr>
          <w:rFonts w:ascii="Times New Roman" w:hAnsi="Times New Roman"/>
          <w:bCs/>
          <w:sz w:val="24"/>
          <w:szCs w:val="24"/>
        </w:rPr>
      </w:pPr>
      <w:r w:rsidRPr="0060305D">
        <w:rPr>
          <w:rStyle w:val="hps"/>
          <w:rFonts w:ascii="Times New Roman" w:hAnsi="Times New Roman"/>
          <w:sz w:val="24"/>
          <w:szCs w:val="24"/>
        </w:rPr>
        <w:t xml:space="preserve">La politique encouragé pour le développement d’élevage laitier pour la période de 2001 à 2010 (Décisionnuméro167/2001/QD-TT du Premier ministre en 2001). </w:t>
      </w:r>
    </w:p>
    <w:p w14:paraId="644FCF26"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Style w:val="hps"/>
          <w:rFonts w:ascii="Times New Roman" w:hAnsi="Times New Roman"/>
          <w:sz w:val="24"/>
          <w:szCs w:val="24"/>
        </w:rPr>
        <w:t>Plan Nationale de développement d’élevage pour la période de 2010 à 2020 (Décision 10/2008/QĐ-</w:t>
      </w:r>
      <w:proofErr w:type="spellStart"/>
      <w:r w:rsidRPr="0060305D">
        <w:rPr>
          <w:rStyle w:val="hps"/>
          <w:rFonts w:ascii="Times New Roman" w:hAnsi="Times New Roman"/>
          <w:sz w:val="24"/>
          <w:szCs w:val="24"/>
        </w:rPr>
        <w:t>TTg</w:t>
      </w:r>
      <w:proofErr w:type="spellEnd"/>
      <w:r w:rsidRPr="0060305D">
        <w:rPr>
          <w:rStyle w:val="hps"/>
          <w:rFonts w:ascii="Times New Roman" w:hAnsi="Times New Roman"/>
          <w:sz w:val="24"/>
          <w:szCs w:val="24"/>
        </w:rPr>
        <w:t xml:space="preserve"> du Premier Ministre en 2008</w:t>
      </w:r>
      <w:r w:rsidRPr="0060305D">
        <w:rPr>
          <w:rFonts w:ascii="Times New Roman" w:hAnsi="Times New Roman"/>
          <w:sz w:val="24"/>
          <w:szCs w:val="24"/>
        </w:rPr>
        <w:t xml:space="preserve">). </w:t>
      </w:r>
    </w:p>
    <w:p w14:paraId="64CADA11"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 xml:space="preserve">Le programme de réforme de la structure du secteur d’élevage du MARD en vue d’améliorer la valeur ajoutée et le développement durable (par la décision numéro 984/2014/QD-BNN-CN) ; </w:t>
      </w:r>
    </w:p>
    <w:p w14:paraId="551CA247"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 xml:space="preserve">La stratégie de développement de l’industrie de transformation du lait pour 2020, la vision 2025 (par la décision numéro 3399/2010/QD-BCT) ; </w:t>
      </w:r>
    </w:p>
    <w:p w14:paraId="468A7168"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Le politique d’encouragement des entreprises d’investissement dans le secteur d’élevage du Gouvernement (par la décision numéro 210/2013/ND-CP) ;</w:t>
      </w:r>
    </w:p>
    <w:p w14:paraId="482D8709"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Le politique d’'assurance du gouvernement pour les cultures et les animaux dans la période de 2011 à 2013 (par la décision numéro 315/QĐ-</w:t>
      </w:r>
      <w:proofErr w:type="spellStart"/>
      <w:r w:rsidRPr="0060305D">
        <w:rPr>
          <w:rFonts w:ascii="Times New Roman" w:hAnsi="Times New Roman"/>
          <w:sz w:val="24"/>
          <w:szCs w:val="24"/>
        </w:rPr>
        <w:t>TTg</w:t>
      </w:r>
      <w:proofErr w:type="spellEnd"/>
      <w:r w:rsidRPr="0060305D">
        <w:rPr>
          <w:rFonts w:ascii="Times New Roman" w:hAnsi="Times New Roman"/>
          <w:sz w:val="24"/>
          <w:szCs w:val="24"/>
        </w:rPr>
        <w:t xml:space="preserve"> du Gouvernement en 2011). </w:t>
      </w:r>
    </w:p>
    <w:p w14:paraId="15A23F76"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 xml:space="preserve">Les politiques de crédit préférentiel pour le domaine agricole et rurales du gouvernement (par la décision numéro141 en 2010 du Gouvernement). </w:t>
      </w:r>
    </w:p>
    <w:p w14:paraId="0C694785"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 xml:space="preserve">Programme de réforme des fermes étatiques (par la décision numéro 01 en 1995 du Gouvernement). </w:t>
      </w:r>
    </w:p>
    <w:p w14:paraId="3DE96EE4" w14:textId="77777777"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 xml:space="preserve">Les programmes de reconstruire les parcelles de terres agricoles dans les exploitations (par la décision numéro 800/2010 du Gouvernement pour le programme de nouveau rural de 2010 à 2020). </w:t>
      </w:r>
    </w:p>
    <w:p w14:paraId="3F4FF5CC" w14:textId="50EB3946" w:rsidR="00404777" w:rsidRPr="0060305D" w:rsidRDefault="00404777" w:rsidP="00DF34C5">
      <w:pPr>
        <w:spacing w:before="120" w:after="120" w:line="240" w:lineRule="auto"/>
        <w:ind w:left="567" w:right="-45" w:hanging="567"/>
        <w:jc w:val="both"/>
        <w:rPr>
          <w:rFonts w:ascii="Times New Roman" w:hAnsi="Times New Roman"/>
          <w:sz w:val="24"/>
          <w:szCs w:val="24"/>
        </w:rPr>
      </w:pPr>
      <w:r w:rsidRPr="0060305D">
        <w:rPr>
          <w:rFonts w:ascii="Times New Roman" w:hAnsi="Times New Roman"/>
          <w:sz w:val="24"/>
          <w:szCs w:val="24"/>
        </w:rPr>
        <w:t xml:space="preserve">Programme de formation pour les mains-d’œuvre rurales (par la décision numéro 1956 en 2009 du Gouvernement). </w:t>
      </w:r>
    </w:p>
    <w:p w14:paraId="02D71688" w14:textId="420818BB" w:rsidR="00B23903" w:rsidRPr="0060305D" w:rsidRDefault="00410ABE" w:rsidP="00410ABE">
      <w:pPr>
        <w:pStyle w:val="type1"/>
        <w:rPr>
          <w:rStyle w:val="hps"/>
        </w:rPr>
      </w:pPr>
      <w:bookmarkStart w:id="100" w:name="_Toc410630982"/>
      <w:r>
        <w:rPr>
          <w:rStyle w:val="hps"/>
        </w:rPr>
        <w:lastRenderedPageBreak/>
        <w:t>Annexe</w:t>
      </w:r>
      <w:bookmarkEnd w:id="100"/>
      <w:r>
        <w:rPr>
          <w:rStyle w:val="hps"/>
        </w:rPr>
        <w:t xml:space="preserve"> </w:t>
      </w:r>
    </w:p>
    <w:p w14:paraId="2C6D2CFE" w14:textId="782A0FB8" w:rsidR="00A47D7D" w:rsidRPr="00AB36F3" w:rsidRDefault="00A47D7D" w:rsidP="00410ABE">
      <w:pPr>
        <w:pStyle w:val="type2"/>
        <w:numPr>
          <w:ilvl w:val="0"/>
          <w:numId w:val="0"/>
        </w:numPr>
      </w:pPr>
      <w:bookmarkStart w:id="101" w:name="_Toc410630983"/>
      <w:r w:rsidRPr="00AB36F3">
        <w:t>Annexe 1</w:t>
      </w:r>
      <w:bookmarkStart w:id="102" w:name="_Toc400572364"/>
      <w:r w:rsidR="00AB36F3" w:rsidRPr="00AB36F3">
        <w:t xml:space="preserve"> - </w:t>
      </w:r>
      <w:r w:rsidRPr="00AB36F3">
        <w:t>Le résultat de l’AFM et CAH</w:t>
      </w:r>
      <w:bookmarkEnd w:id="101"/>
      <w:bookmarkEnd w:id="102"/>
    </w:p>
    <w:p w14:paraId="204301DC" w14:textId="6E1A119E" w:rsidR="00C25D90" w:rsidRDefault="00C25D90" w:rsidP="00C12D86">
      <w:pPr>
        <w:pStyle w:val="PrformatHTML"/>
        <w:numPr>
          <w:ilvl w:val="0"/>
          <w:numId w:val="60"/>
        </w:numPr>
        <w:shd w:val="clear" w:color="auto" w:fill="FFFFFF" w:themeFill="background1"/>
        <w:wordWrap w:val="0"/>
        <w:ind w:left="284" w:hanging="284"/>
        <w:rPr>
          <w:rStyle w:val="gcg2ujhdabb"/>
          <w:rFonts w:ascii="Times New Roman" w:hAnsi="Times New Roman" w:cs="Times New Roman"/>
          <w:b/>
          <w:sz w:val="24"/>
          <w:szCs w:val="24"/>
          <w:shd w:val="clear" w:color="auto" w:fill="E1E2E5"/>
        </w:rPr>
      </w:pPr>
      <w:r>
        <w:rPr>
          <w:rStyle w:val="gcg2ujhdabb"/>
          <w:rFonts w:ascii="Times New Roman" w:hAnsi="Times New Roman" w:cs="Times New Roman"/>
          <w:b/>
          <w:sz w:val="24"/>
          <w:szCs w:val="24"/>
          <w:shd w:val="clear" w:color="auto" w:fill="E1E2E5"/>
        </w:rPr>
        <w:t>Caractérisation des types par les variables des capitaux</w:t>
      </w:r>
    </w:p>
    <w:p w14:paraId="7922CF82" w14:textId="77777777" w:rsidR="00C25D90" w:rsidRDefault="00C25D90" w:rsidP="00A47D7D">
      <w:pPr>
        <w:pStyle w:val="PrformatHTML"/>
        <w:wordWrap w:val="0"/>
        <w:rPr>
          <w:rStyle w:val="gcg2ujhdabb"/>
          <w:rFonts w:ascii="Times New Roman" w:hAnsi="Times New Roman" w:cs="Times New Roman"/>
          <w:b/>
          <w:sz w:val="24"/>
          <w:szCs w:val="24"/>
          <w:shd w:val="clear" w:color="auto" w:fill="E1E2E5"/>
        </w:rPr>
      </w:pPr>
    </w:p>
    <w:p w14:paraId="7363D3E7" w14:textId="77777777" w:rsidR="00A47D7D" w:rsidRPr="00722379" w:rsidRDefault="00A47D7D" w:rsidP="00A47D7D">
      <w:pPr>
        <w:pStyle w:val="PrformatHTML"/>
        <w:wordWrap w:val="0"/>
        <w:rPr>
          <w:rStyle w:val="gcg2ujhdabb"/>
          <w:rFonts w:ascii="Times New Roman" w:hAnsi="Times New Roman" w:cs="Times New Roman"/>
          <w:b/>
          <w:sz w:val="24"/>
          <w:szCs w:val="24"/>
          <w:shd w:val="clear" w:color="auto" w:fill="E1E2E5"/>
        </w:rPr>
      </w:pPr>
      <w:r w:rsidRPr="00722379">
        <w:rPr>
          <w:rStyle w:val="gcg2ujhdabb"/>
          <w:rFonts w:ascii="Times New Roman" w:hAnsi="Times New Roman" w:cs="Times New Roman"/>
          <w:b/>
          <w:sz w:val="24"/>
          <w:szCs w:val="24"/>
          <w:shd w:val="clear" w:color="auto" w:fill="E1E2E5"/>
        </w:rPr>
        <w:t>Coupure en 5 classes</w:t>
      </w:r>
    </w:p>
    <w:p w14:paraId="57C537A2" w14:textId="77777777" w:rsidR="00A47D7D" w:rsidRPr="00262F60" w:rsidRDefault="00A47D7D" w:rsidP="00A47D7D">
      <w:pPr>
        <w:pStyle w:val="PrformatHTML"/>
        <w:wordWrap w:val="0"/>
        <w:rPr>
          <w:rStyle w:val="gcg2ujhdabb"/>
          <w:rFonts w:ascii="Times New Roman" w:hAnsi="Times New Roman" w:cs="Times New Roman"/>
          <w:b/>
          <w:sz w:val="24"/>
          <w:szCs w:val="24"/>
          <w:shd w:val="clear" w:color="auto" w:fill="E1E2E5"/>
        </w:rPr>
      </w:pPr>
    </w:p>
    <w:p w14:paraId="43F41F4A" w14:textId="77777777" w:rsidR="00A47D7D" w:rsidRPr="0060305D" w:rsidRDefault="00A47D7D" w:rsidP="00A47D7D">
      <w:pPr>
        <w:pStyle w:val="PrformatHTML"/>
        <w:wordWrap w:val="0"/>
        <w:rPr>
          <w:rStyle w:val="gcg2ujhdeab"/>
          <w:rFonts w:ascii="Lucida Console" w:hAnsi="Lucida Console"/>
          <w:shd w:val="clear" w:color="auto" w:fill="E1E2E5"/>
        </w:rPr>
      </w:pPr>
      <w:r w:rsidRPr="0060305D">
        <w:rPr>
          <w:rStyle w:val="gcg2ujhdabb"/>
          <w:rFonts w:ascii="Lucida Console" w:hAnsi="Lucida Console"/>
          <w:shd w:val="clear" w:color="auto" w:fill="E1E2E5"/>
        </w:rPr>
        <w:t>&gt;</w:t>
      </w:r>
      <w:proofErr w:type="spellStart"/>
      <w:r w:rsidRPr="0060305D">
        <w:rPr>
          <w:rStyle w:val="gcg2ujhdeab"/>
          <w:rFonts w:ascii="Lucida Console" w:hAnsi="Lucida Console"/>
          <w:shd w:val="clear" w:color="auto" w:fill="E1E2E5"/>
        </w:rPr>
        <w:t>summary</w:t>
      </w:r>
      <w:proofErr w:type="spellEnd"/>
      <w:r w:rsidRPr="0060305D">
        <w:rPr>
          <w:rStyle w:val="gcg2ujhdeab"/>
          <w:rFonts w:ascii="Lucida Console" w:hAnsi="Lucida Console"/>
          <w:shd w:val="clear" w:color="auto" w:fill="E1E2E5"/>
        </w:rPr>
        <w:t>(clusters)</w:t>
      </w:r>
    </w:p>
    <w:p w14:paraId="076120C5"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 1  2  3  4  5 </w:t>
      </w:r>
    </w:p>
    <w:p w14:paraId="3432D299"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15 35 53 31 26 </w:t>
      </w:r>
    </w:p>
    <w:p w14:paraId="1CC617CB" w14:textId="77777777" w:rsidR="00A47D7D" w:rsidRPr="0060305D" w:rsidRDefault="00A47D7D" w:rsidP="00A47D7D">
      <w:pPr>
        <w:pStyle w:val="PrformatHTML"/>
        <w:wordWrap w:val="0"/>
        <w:rPr>
          <w:rStyle w:val="gcg2ujhdabb"/>
          <w:rFonts w:ascii="Lucida Console" w:hAnsi="Lucida Console"/>
          <w:shd w:val="clear" w:color="auto" w:fill="E1E2E5"/>
        </w:rPr>
      </w:pPr>
    </w:p>
    <w:p w14:paraId="768B82E9" w14:textId="77777777" w:rsidR="00A47D7D" w:rsidRPr="0060305D" w:rsidRDefault="00A47D7D" w:rsidP="00A47D7D">
      <w:pPr>
        <w:pStyle w:val="PrformatHTML"/>
        <w:wordWrap w:val="0"/>
        <w:rPr>
          <w:rStyle w:val="gcg2ujhdeab"/>
          <w:rFonts w:ascii="Lucida Console" w:hAnsi="Lucida Console"/>
          <w:shd w:val="clear" w:color="auto" w:fill="E1E2E5"/>
        </w:rPr>
      </w:pPr>
      <w:r w:rsidRPr="0060305D">
        <w:rPr>
          <w:rStyle w:val="gcg2ujhdabb"/>
          <w:rFonts w:ascii="Lucida Console" w:hAnsi="Lucida Console"/>
          <w:shd w:val="clear" w:color="auto" w:fill="E1E2E5"/>
        </w:rPr>
        <w:t>&gt;</w:t>
      </w:r>
      <w:proofErr w:type="spellStart"/>
      <w:r w:rsidRPr="0060305D">
        <w:rPr>
          <w:rStyle w:val="gcg2ujhdeab"/>
          <w:rFonts w:ascii="Lucida Console" w:hAnsi="Lucida Console"/>
          <w:shd w:val="clear" w:color="auto" w:fill="E1E2E5"/>
        </w:rPr>
        <w:t>tests.naturel$vtest</w:t>
      </w:r>
      <w:proofErr w:type="spellEnd"/>
    </w:p>
    <w:p w14:paraId="612A1F60"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                         1       2       3       4       5</w:t>
      </w:r>
    </w:p>
    <w:p w14:paraId="28029419"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surfactota.1       </w:t>
      </w:r>
      <w:r w:rsidRPr="00365642">
        <w:rPr>
          <w:rFonts w:ascii="Lucida Console" w:hAnsi="Lucida Console"/>
          <w:highlight w:val="yellow"/>
          <w:shd w:val="clear" w:color="auto" w:fill="E1E2E5"/>
        </w:rPr>
        <w:t>-1.9356</w:t>
      </w:r>
      <w:r w:rsidRPr="0060305D">
        <w:rPr>
          <w:rFonts w:ascii="Lucida Console" w:hAnsi="Lucida Console"/>
          <w:shd w:val="clear" w:color="auto" w:fill="E1E2E5"/>
        </w:rPr>
        <w:t xml:space="preserve"> -1.6298 -3.6893  5.8902  1.7521</w:t>
      </w:r>
    </w:p>
    <w:p w14:paraId="05F83DFB"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surfactota.2        1.0712 -0.7818  1.5246 -2.5362  0.8018</w:t>
      </w:r>
    </w:p>
    <w:p w14:paraId="1F6E70D2"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surfactota.3        0.7835  2.1857  1.9619 -3.0398 -2.3147</w:t>
      </w:r>
    </w:p>
    <w:p w14:paraId="6AEAE953"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pourcensufafoura.1  2.5741 -1.7331  0.1606  1.8527 -2.2816</w:t>
      </w:r>
    </w:p>
    <w:p w14:paraId="51060877"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pourcensufafoura.2  0.1269 -0.4730 -0.3211  1.3345 -0.5902</w:t>
      </w:r>
    </w:p>
    <w:p w14:paraId="6F7FAC0C"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pourcensufafoura.3 -2.3929  1.9764  0.1609 -2.8941  2.5713</w:t>
      </w:r>
    </w:p>
    <w:p w14:paraId="0FF83B01" w14:textId="77777777" w:rsidR="00A47D7D" w:rsidRPr="0060305D" w:rsidRDefault="00A47D7D" w:rsidP="00A47D7D">
      <w:pPr>
        <w:pStyle w:val="PrformatHTML"/>
        <w:wordWrap w:val="0"/>
        <w:rPr>
          <w:rStyle w:val="gcg2ujhdabb"/>
          <w:rFonts w:ascii="Lucida Console" w:hAnsi="Lucida Console"/>
          <w:shd w:val="clear" w:color="auto" w:fill="E1E2E5"/>
        </w:rPr>
      </w:pPr>
    </w:p>
    <w:p w14:paraId="40FC458B" w14:textId="77777777" w:rsidR="00A47D7D" w:rsidRPr="0060305D" w:rsidRDefault="00A47D7D" w:rsidP="00A47D7D">
      <w:pPr>
        <w:pStyle w:val="PrformatHTML"/>
        <w:wordWrap w:val="0"/>
        <w:rPr>
          <w:rStyle w:val="gcg2ujhdeab"/>
          <w:rFonts w:ascii="Lucida Console" w:hAnsi="Lucida Console"/>
          <w:shd w:val="clear" w:color="auto" w:fill="E1E2E5"/>
        </w:rPr>
      </w:pPr>
      <w:r w:rsidRPr="0060305D">
        <w:rPr>
          <w:rStyle w:val="gcg2ujhdabb"/>
          <w:rFonts w:ascii="Lucida Console" w:hAnsi="Lucida Console"/>
          <w:shd w:val="clear" w:color="auto" w:fill="E1E2E5"/>
        </w:rPr>
        <w:t>&gt;</w:t>
      </w:r>
      <w:proofErr w:type="spellStart"/>
      <w:r w:rsidRPr="0060305D">
        <w:rPr>
          <w:rStyle w:val="gcg2ujhdeab"/>
          <w:rFonts w:ascii="Lucida Console" w:hAnsi="Lucida Console"/>
          <w:shd w:val="clear" w:color="auto" w:fill="E1E2E5"/>
        </w:rPr>
        <w:t>tests.physique$vtest</w:t>
      </w:r>
      <w:proofErr w:type="spellEnd"/>
    </w:p>
    <w:p w14:paraId="2904B778"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                         1       2       3       4       5</w:t>
      </w:r>
    </w:p>
    <w:p w14:paraId="34FF457F"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machinetraite.1    -4.2302  4.1177  1.4234 -5.2618  2.5494</w:t>
      </w:r>
    </w:p>
    <w:p w14:paraId="4019D6E1"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machinetraite.2     4.2302 -4.1177 -1.4234  5.2618 -2.5494</w:t>
      </w:r>
    </w:p>
    <w:p w14:paraId="3A5542FD"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generateur.1       -3.3547  3.4085  0.5007 -4.3010  2.8001</w:t>
      </w:r>
    </w:p>
    <w:p w14:paraId="73F7C829"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generateur.2        3.3547 -3.4085 -0.5007  4.3010 -2.8001</w:t>
      </w:r>
    </w:p>
    <w:p w14:paraId="03C6CE73"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pourcenvachelait.1  0.9461 -0.5363 -0.9443  0.3913  0.6390</w:t>
      </w:r>
    </w:p>
    <w:p w14:paraId="7CEAC77F"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pourcenvachelait.2  0.1871  0.5636 -0.1748 -0.3035 -0.2311</w:t>
      </w:r>
    </w:p>
    <w:p w14:paraId="55F45C68"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pourcenvachelait.3 -1.1906 -0.0812  1.1750 -0.0623 -0.4006</w:t>
      </w:r>
    </w:p>
    <w:p w14:paraId="1A89D2A2" w14:textId="77777777" w:rsidR="00A47D7D" w:rsidRPr="0060305D" w:rsidRDefault="00A47D7D" w:rsidP="00A47D7D">
      <w:pPr>
        <w:pStyle w:val="PrformatHTML"/>
        <w:wordWrap w:val="0"/>
        <w:rPr>
          <w:rStyle w:val="gcg2ujhdabb"/>
          <w:rFonts w:ascii="Lucida Console" w:hAnsi="Lucida Console"/>
          <w:shd w:val="clear" w:color="auto" w:fill="E1E2E5"/>
        </w:rPr>
      </w:pPr>
    </w:p>
    <w:p w14:paraId="346243F4" w14:textId="77777777" w:rsidR="00A47D7D" w:rsidRPr="0060305D" w:rsidRDefault="00A47D7D" w:rsidP="00A47D7D">
      <w:pPr>
        <w:pStyle w:val="PrformatHTML"/>
        <w:wordWrap w:val="0"/>
        <w:rPr>
          <w:rStyle w:val="gcg2ujhdeab"/>
          <w:rFonts w:ascii="Lucida Console" w:hAnsi="Lucida Console"/>
          <w:shd w:val="clear" w:color="auto" w:fill="E1E2E5"/>
        </w:rPr>
      </w:pPr>
      <w:r w:rsidRPr="0060305D">
        <w:rPr>
          <w:rStyle w:val="gcg2ujhdabb"/>
          <w:rFonts w:ascii="Lucida Console" w:hAnsi="Lucida Console"/>
          <w:shd w:val="clear" w:color="auto" w:fill="E1E2E5"/>
        </w:rPr>
        <w:t>&gt;</w:t>
      </w:r>
      <w:proofErr w:type="spellStart"/>
      <w:r w:rsidRPr="0060305D">
        <w:rPr>
          <w:rStyle w:val="gcg2ujhdeab"/>
          <w:rFonts w:ascii="Lucida Console" w:hAnsi="Lucida Console"/>
          <w:shd w:val="clear" w:color="auto" w:fill="E1E2E5"/>
        </w:rPr>
        <w:t>tests.humain$vtest</w:t>
      </w:r>
      <w:proofErr w:type="spellEnd"/>
    </w:p>
    <w:p w14:paraId="38D5BCD6"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                           1       2       3       4       5</w:t>
      </w:r>
    </w:p>
    <w:p w14:paraId="7ABA255F" w14:textId="77777777" w:rsidR="00A47D7D" w:rsidRPr="00DF7A5C" w:rsidRDefault="00A47D7D" w:rsidP="00A47D7D">
      <w:pPr>
        <w:pStyle w:val="PrformatHTML"/>
        <w:wordWrap w:val="0"/>
        <w:rPr>
          <w:rFonts w:ascii="Lucida Console" w:hAnsi="Lucida Console"/>
          <w:shd w:val="clear" w:color="auto" w:fill="E1E2E5"/>
        </w:rPr>
      </w:pPr>
      <w:r w:rsidRPr="00DF7A5C">
        <w:rPr>
          <w:rFonts w:ascii="Lucida Console" w:hAnsi="Lucida Console"/>
          <w:shd w:val="clear" w:color="auto" w:fill="E1E2E5"/>
        </w:rPr>
        <w:t>education.1          -0.0334  0.4473  0.8975 -0.1034 -1.5092</w:t>
      </w:r>
    </w:p>
    <w:p w14:paraId="5238A03A" w14:textId="77777777" w:rsidR="00A47D7D" w:rsidRPr="00DF7A5C" w:rsidRDefault="00A47D7D" w:rsidP="00A47D7D">
      <w:pPr>
        <w:pStyle w:val="PrformatHTML"/>
        <w:wordWrap w:val="0"/>
        <w:rPr>
          <w:rFonts w:ascii="Lucida Console" w:hAnsi="Lucida Console"/>
          <w:shd w:val="clear" w:color="auto" w:fill="E1E2E5"/>
        </w:rPr>
      </w:pPr>
      <w:r w:rsidRPr="00DF7A5C">
        <w:rPr>
          <w:rFonts w:ascii="Lucida Console" w:hAnsi="Lucida Console"/>
          <w:shd w:val="clear" w:color="auto" w:fill="E1E2E5"/>
        </w:rPr>
        <w:t>education.2           1.9789 -0.4322  1.2299 -1.8882 -0.6254</w:t>
      </w:r>
    </w:p>
    <w:p w14:paraId="6167AE81" w14:textId="77777777" w:rsidR="00A47D7D" w:rsidRPr="00DF7A5C" w:rsidRDefault="00A47D7D" w:rsidP="00A47D7D">
      <w:pPr>
        <w:pStyle w:val="PrformatHTML"/>
        <w:wordWrap w:val="0"/>
        <w:rPr>
          <w:rFonts w:ascii="Lucida Console" w:hAnsi="Lucida Console"/>
          <w:shd w:val="clear" w:color="auto" w:fill="E1E2E5"/>
        </w:rPr>
      </w:pPr>
      <w:r w:rsidRPr="00DF7A5C">
        <w:rPr>
          <w:rFonts w:ascii="Lucida Console" w:hAnsi="Lucida Console"/>
          <w:shd w:val="clear" w:color="auto" w:fill="E1E2E5"/>
        </w:rPr>
        <w:t>education.3          -1.8051 -0.5145 -1.4889  2.6568  1.0560</w:t>
      </w:r>
    </w:p>
    <w:p w14:paraId="619E781B" w14:textId="77777777" w:rsidR="00A47D7D" w:rsidRPr="00DF7A5C" w:rsidRDefault="00A47D7D" w:rsidP="00A47D7D">
      <w:pPr>
        <w:pStyle w:val="PrformatHTML"/>
        <w:wordWrap w:val="0"/>
        <w:rPr>
          <w:rFonts w:ascii="Lucida Console" w:hAnsi="Lucida Console"/>
          <w:shd w:val="clear" w:color="auto" w:fill="E1E2E5"/>
        </w:rPr>
      </w:pPr>
      <w:r w:rsidRPr="00DF7A5C">
        <w:rPr>
          <w:rFonts w:ascii="Lucida Console" w:hAnsi="Lucida Console"/>
          <w:shd w:val="clear" w:color="auto" w:fill="E1E2E5"/>
        </w:rPr>
        <w:t>education.4          -0.8005  1.6933 -0.8703 -1.2201  1.1526</w:t>
      </w:r>
    </w:p>
    <w:p w14:paraId="17729D92" w14:textId="77777777" w:rsidR="00A47D7D" w:rsidRPr="00DF7A5C" w:rsidRDefault="00A47D7D" w:rsidP="00A47D7D">
      <w:pPr>
        <w:pStyle w:val="PrformatHTML"/>
        <w:wordWrap w:val="0"/>
        <w:rPr>
          <w:rFonts w:ascii="Lucida Console" w:hAnsi="Lucida Console"/>
          <w:shd w:val="clear" w:color="auto" w:fill="E1E2E5"/>
        </w:rPr>
      </w:pPr>
      <w:r w:rsidRPr="00DF7A5C">
        <w:rPr>
          <w:rFonts w:ascii="Lucida Console" w:hAnsi="Lucida Console"/>
          <w:shd w:val="clear" w:color="auto" w:fill="E1E2E5"/>
        </w:rPr>
        <w:t>ethnie.1             -4.4086  2.1496 -2.7791  1.8731  2.6133</w:t>
      </w:r>
    </w:p>
    <w:p w14:paraId="2313A3E3"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ethnie.2              4.4086 -2.1496  2.7791 -1.8731 -2.6133</w:t>
      </w:r>
    </w:p>
    <w:p w14:paraId="4382F7A2"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experiencelaitier.1   2.9585 -0.9667  1.3496  0.3938 -3.3980</w:t>
      </w:r>
    </w:p>
    <w:p w14:paraId="1262D639"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experiencelaitier.2  -0.8348  0.3008  1.9966 -0.0465 -2.1751</w:t>
      </w:r>
    </w:p>
    <w:p w14:paraId="74C11069"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experiencelaitier.3  -2.0702  0.6501 -3.1739 -0.3361  5.3166</w:t>
      </w:r>
    </w:p>
    <w:p w14:paraId="2D9F85D4"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nbrformation.1       -1.5135 -1.3124 -2.8291  3.3588  2.6775</w:t>
      </w:r>
    </w:p>
    <w:p w14:paraId="5BDDEF41"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nbrformation.2        0.2627  1.2224  1.8936 -1.8314 -2.0313</w:t>
      </w:r>
    </w:p>
    <w:p w14:paraId="6C307743"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nbrformation.3        1.4049  0.1101  1.0634 -1.7268 -0.7400</w:t>
      </w:r>
    </w:p>
    <w:p w14:paraId="1A5C3FB3"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nbrpersonfamille.1   -1.1054 -0.4613 -2.6573  1.4741  3.2013</w:t>
      </w:r>
    </w:p>
    <w:p w14:paraId="60048154"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nbrpersonfamille.2   -1.7918  0.3576  0.7244  1.1519 -1.1433</w:t>
      </w:r>
    </w:p>
    <w:p w14:paraId="27E26269"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nbrpersonfamille.3    2.7574 -0.0125  1.3331 -2.3746 -1.3212</w:t>
      </w:r>
    </w:p>
    <w:p w14:paraId="32E62964"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nbrpersotravailait.1 -1.4440 -1.7723 -2.0998  6.0028 -0.6254</w:t>
      </w:r>
    </w:p>
    <w:p w14:paraId="42CEB399"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nbrpersotravailait.2 -2.7010  2.8020 -1.1826 -1.7889  2.4195</w:t>
      </w:r>
    </w:p>
    <w:p w14:paraId="0ECCDF5C"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nbrpersotravailait.3  3.9141 -1.7919  2.7319 -2.2354 -2.1751</w:t>
      </w:r>
    </w:p>
    <w:p w14:paraId="64A179AD"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pourcenhparfemme.1   -2.0939  2.8802  1.6539 -4.1366  0.7486</w:t>
      </w:r>
    </w:p>
    <w:p w14:paraId="21C5D6F6"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pourcenhparfemme.2    2.0939 -2.8802 -1.6539  4.1366 -0.7486</w:t>
      </w:r>
    </w:p>
    <w:p w14:paraId="3DD47189" w14:textId="77777777" w:rsidR="00A47D7D" w:rsidRPr="0060305D" w:rsidRDefault="00A47D7D" w:rsidP="00A47D7D">
      <w:pPr>
        <w:pStyle w:val="PrformatHTML"/>
        <w:wordWrap w:val="0"/>
        <w:rPr>
          <w:rStyle w:val="gcg2ujhdabb"/>
          <w:rFonts w:ascii="Lucida Console" w:hAnsi="Lucida Console"/>
          <w:shd w:val="clear" w:color="auto" w:fill="E1E2E5"/>
        </w:rPr>
      </w:pPr>
    </w:p>
    <w:p w14:paraId="1A146A44" w14:textId="77777777" w:rsidR="00A47D7D" w:rsidRPr="0060305D" w:rsidRDefault="00A47D7D" w:rsidP="00A47D7D">
      <w:pPr>
        <w:pStyle w:val="PrformatHTML"/>
        <w:wordWrap w:val="0"/>
        <w:rPr>
          <w:rStyle w:val="gcg2ujhdabb"/>
          <w:rFonts w:ascii="Lucida Console" w:hAnsi="Lucida Console"/>
          <w:shd w:val="clear" w:color="auto" w:fill="E1E2E5"/>
        </w:rPr>
      </w:pPr>
    </w:p>
    <w:p w14:paraId="1C3D6FD9" w14:textId="77777777" w:rsidR="00A47D7D" w:rsidRPr="0060305D" w:rsidRDefault="00A47D7D" w:rsidP="00A47D7D">
      <w:pPr>
        <w:pStyle w:val="PrformatHTML"/>
        <w:wordWrap w:val="0"/>
        <w:rPr>
          <w:rStyle w:val="gcg2ujhdeab"/>
          <w:rFonts w:ascii="Lucida Console" w:hAnsi="Lucida Console"/>
          <w:shd w:val="clear" w:color="auto" w:fill="E1E2E5"/>
        </w:rPr>
      </w:pPr>
      <w:r w:rsidRPr="0060305D">
        <w:rPr>
          <w:rStyle w:val="gcg2ujhdabb"/>
          <w:rFonts w:ascii="Lucida Console" w:hAnsi="Lucida Console"/>
          <w:shd w:val="clear" w:color="auto" w:fill="E1E2E5"/>
        </w:rPr>
        <w:t>&gt;</w:t>
      </w:r>
      <w:proofErr w:type="spellStart"/>
      <w:r w:rsidRPr="0060305D">
        <w:rPr>
          <w:rStyle w:val="gcg2ujhdeab"/>
          <w:rFonts w:ascii="Lucida Console" w:hAnsi="Lucida Console"/>
          <w:shd w:val="clear" w:color="auto" w:fill="E1E2E5"/>
        </w:rPr>
        <w:t>tests.social$vtest</w:t>
      </w:r>
      <w:proofErr w:type="spellEnd"/>
    </w:p>
    <w:p w14:paraId="7BF893B2"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                            1       2       3       4       5</w:t>
      </w:r>
    </w:p>
    <w:p w14:paraId="0A4718E4"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relationsindustries.1  2.8042  1.2494  5.9770 -4.2249 -6.7149</w:t>
      </w:r>
    </w:p>
    <w:p w14:paraId="649294CE"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relationsindustries.2 -1.5378 -0.3995 -3.1778  2.3995  3.1462</w:t>
      </w:r>
    </w:p>
    <w:p w14:paraId="66638298"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relationsindustries.3 -1.9082 -1.1599 -4.1755  2.7854  5.1504</w:t>
      </w:r>
    </w:p>
    <w:p w14:paraId="1295E04E"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actnonagricole.1       3.8577 -3.5789  0.3940  4.6818 -4.5560</w:t>
      </w:r>
    </w:p>
    <w:p w14:paraId="1ACAD712"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actnonagricole.2      -3.8577  3.5789 -0.3940 -4.6818  4.5560</w:t>
      </w:r>
    </w:p>
    <w:p w14:paraId="72A992FF" w14:textId="77777777" w:rsidR="00A47D7D" w:rsidRPr="0060305D" w:rsidRDefault="00A47D7D" w:rsidP="00A47D7D">
      <w:pPr>
        <w:pStyle w:val="PrformatHTML"/>
        <w:wordWrap w:val="0"/>
        <w:rPr>
          <w:rStyle w:val="gcg2ujhdabb"/>
          <w:rFonts w:ascii="Lucida Console" w:hAnsi="Lucida Console"/>
          <w:shd w:val="clear" w:color="auto" w:fill="E1E2E5"/>
        </w:rPr>
      </w:pPr>
    </w:p>
    <w:p w14:paraId="6E792916" w14:textId="77777777" w:rsidR="00A47D7D" w:rsidRPr="0060305D" w:rsidRDefault="00A47D7D" w:rsidP="00A47D7D">
      <w:pPr>
        <w:pStyle w:val="PrformatHTML"/>
        <w:wordWrap w:val="0"/>
        <w:rPr>
          <w:rStyle w:val="gcg2ujhdeab"/>
          <w:rFonts w:ascii="Lucida Console" w:hAnsi="Lucida Console"/>
          <w:shd w:val="clear" w:color="auto" w:fill="E1E2E5"/>
        </w:rPr>
      </w:pPr>
      <w:r w:rsidRPr="0060305D">
        <w:rPr>
          <w:rStyle w:val="gcg2ujhdabb"/>
          <w:rFonts w:ascii="Lucida Console" w:hAnsi="Lucida Console"/>
          <w:shd w:val="clear" w:color="auto" w:fill="E1E2E5"/>
        </w:rPr>
        <w:t>&gt;</w:t>
      </w:r>
      <w:proofErr w:type="spellStart"/>
      <w:r w:rsidRPr="0060305D">
        <w:rPr>
          <w:rStyle w:val="gcg2ujhdeab"/>
          <w:rFonts w:ascii="Lucida Console" w:hAnsi="Lucida Console"/>
          <w:shd w:val="clear" w:color="auto" w:fill="E1E2E5"/>
        </w:rPr>
        <w:t>tests.financier$vtest</w:t>
      </w:r>
      <w:proofErr w:type="spellEnd"/>
    </w:p>
    <w:p w14:paraId="392A12ED"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                      1       2       3       4       5</w:t>
      </w:r>
    </w:p>
    <w:p w14:paraId="1E24D129"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diveractivite.1 -1.9881  2.0349 -3.0794 -2.0212  5.3848</w:t>
      </w:r>
    </w:p>
    <w:p w14:paraId="0578DB2E"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diveractivite.2 -2.9398  1.5908 -0.8553  2.3496 -0.8859</w:t>
      </w:r>
    </w:p>
    <w:p w14:paraId="087D198E"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diveractivite.3  4.6100 -3.2750  3.3764 -0.7467 -3.4803</w:t>
      </w:r>
    </w:p>
    <w:p w14:paraId="424A05A6"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lastRenderedPageBreak/>
        <w:t xml:space="preserve">revenuparsurf.1  </w:t>
      </w:r>
      <w:r w:rsidRPr="00365642">
        <w:rPr>
          <w:rFonts w:ascii="Lucida Console" w:hAnsi="Lucida Console"/>
          <w:highlight w:val="yellow"/>
          <w:shd w:val="clear" w:color="auto" w:fill="E1E2E5"/>
        </w:rPr>
        <w:t>2.3098</w:t>
      </w:r>
      <w:r w:rsidRPr="0060305D">
        <w:rPr>
          <w:rFonts w:ascii="Lucida Console" w:hAnsi="Lucida Console"/>
          <w:shd w:val="clear" w:color="auto" w:fill="E1E2E5"/>
        </w:rPr>
        <w:t xml:space="preserve">  0.0958 -0.2861 -1.1824 -0.3006</w:t>
      </w:r>
    </w:p>
    <w:p w14:paraId="2CC77976"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revenuparsurf.2 -1.7967 -1.2167  1.3331  2.2434 -1.3212</w:t>
      </w:r>
    </w:p>
    <w:p w14:paraId="7B8B7AA1"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revenuparsurf.3 -0.7309  1.3104 -1.2131 -1.1797  1.9205</w:t>
      </w:r>
    </w:p>
    <w:p w14:paraId="30EC7FBB"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revenuparmo.</w:t>
      </w:r>
      <w:r w:rsidRPr="00365642">
        <w:rPr>
          <w:rFonts w:ascii="Lucida Console" w:hAnsi="Lucida Console"/>
          <w:highlight w:val="yellow"/>
          <w:shd w:val="clear" w:color="auto" w:fill="E1E2E5"/>
        </w:rPr>
        <w:t>1    4.0780</w:t>
      </w:r>
      <w:r w:rsidRPr="0060305D">
        <w:rPr>
          <w:rFonts w:ascii="Lucida Console" w:hAnsi="Lucida Console"/>
          <w:shd w:val="clear" w:color="auto" w:fill="E1E2E5"/>
        </w:rPr>
        <w:t xml:space="preserve"> -2.9018 -2.1996  3.2292 -0.6236</w:t>
      </w:r>
    </w:p>
    <w:p w14:paraId="7BECEB8B" w14:textId="77777777" w:rsidR="00A47D7D" w:rsidRPr="00534A9F" w:rsidRDefault="00A47D7D" w:rsidP="00A47D7D">
      <w:pPr>
        <w:pStyle w:val="PrformatHTML"/>
        <w:wordWrap w:val="0"/>
        <w:rPr>
          <w:rFonts w:ascii="Lucida Console" w:hAnsi="Lucida Console"/>
          <w:shd w:val="clear" w:color="auto" w:fill="E1E2E5"/>
          <w:lang w:val="pt-BR"/>
        </w:rPr>
      </w:pPr>
      <w:r w:rsidRPr="00534A9F">
        <w:rPr>
          <w:rFonts w:ascii="Lucida Console" w:hAnsi="Lucida Console"/>
          <w:shd w:val="clear" w:color="auto" w:fill="E1E2E5"/>
          <w:lang w:val="pt-BR"/>
        </w:rPr>
        <w:t>revenuparmo.2   -1.5609  0.5625  1.8775 -0.8237 -0.9099</w:t>
      </w:r>
    </w:p>
    <w:p w14:paraId="4B151FB1" w14:textId="77777777" w:rsidR="00A47D7D" w:rsidRPr="00534A9F" w:rsidRDefault="00A47D7D" w:rsidP="00A47D7D">
      <w:pPr>
        <w:pStyle w:val="PrformatHTML"/>
        <w:wordWrap w:val="0"/>
        <w:rPr>
          <w:rFonts w:ascii="Lucida Console" w:hAnsi="Lucida Console"/>
          <w:shd w:val="clear" w:color="auto" w:fill="E1E2E5"/>
          <w:lang w:val="pt-BR"/>
        </w:rPr>
      </w:pPr>
      <w:r w:rsidRPr="00534A9F">
        <w:rPr>
          <w:rFonts w:ascii="Lucida Console" w:hAnsi="Lucida Console"/>
          <w:shd w:val="clear" w:color="auto" w:fill="E1E2E5"/>
          <w:lang w:val="pt-BR"/>
        </w:rPr>
        <w:t>revenuparmo.3   -2.2799  2.1898  0.1579 -2.2321  1.5375</w:t>
      </w:r>
    </w:p>
    <w:p w14:paraId="046DAE3C" w14:textId="77777777" w:rsidR="00A47D7D" w:rsidRPr="00534A9F" w:rsidRDefault="00A47D7D" w:rsidP="00A47D7D">
      <w:pPr>
        <w:pStyle w:val="PrformatHTML"/>
        <w:wordWrap w:val="0"/>
        <w:rPr>
          <w:rStyle w:val="gcg2ujhdabb"/>
          <w:rFonts w:ascii="Lucida Console" w:hAnsi="Lucida Console"/>
          <w:shd w:val="clear" w:color="auto" w:fill="E1E2E5"/>
          <w:lang w:val="pt-BR"/>
        </w:rPr>
      </w:pPr>
    </w:p>
    <w:p w14:paraId="7EC1DA9B" w14:textId="77777777" w:rsidR="00A47D7D" w:rsidRPr="00534A9F" w:rsidRDefault="00A47D7D" w:rsidP="00A47D7D">
      <w:pPr>
        <w:pStyle w:val="PrformatHTML"/>
        <w:wordWrap w:val="0"/>
        <w:rPr>
          <w:rStyle w:val="gcg2ujhdeab"/>
          <w:rFonts w:ascii="Lucida Console" w:hAnsi="Lucida Console"/>
          <w:shd w:val="clear" w:color="auto" w:fill="E1E2E5"/>
          <w:lang w:val="pt-BR"/>
        </w:rPr>
      </w:pPr>
      <w:r w:rsidRPr="00534A9F">
        <w:rPr>
          <w:rStyle w:val="gcg2ujhdabb"/>
          <w:rFonts w:ascii="Lucida Console" w:hAnsi="Lucida Console"/>
          <w:shd w:val="clear" w:color="auto" w:fill="E1E2E5"/>
          <w:lang w:val="pt-BR"/>
        </w:rPr>
        <w:t>&gt;</w:t>
      </w:r>
      <w:proofErr w:type="spellStart"/>
      <w:r w:rsidRPr="00534A9F">
        <w:rPr>
          <w:rStyle w:val="gcg2ujhdeab"/>
          <w:rFonts w:ascii="Lucida Console" w:hAnsi="Lucida Console"/>
          <w:shd w:val="clear" w:color="auto" w:fill="E1E2E5"/>
          <w:lang w:val="pt-BR"/>
        </w:rPr>
        <w:t>tests.syselevage$vtest</w:t>
      </w:r>
      <w:proofErr w:type="spellEnd"/>
    </w:p>
    <w:p w14:paraId="6DEC6FF5" w14:textId="77777777" w:rsidR="00A47D7D" w:rsidRPr="00534A9F" w:rsidRDefault="00A47D7D" w:rsidP="00A47D7D">
      <w:pPr>
        <w:pStyle w:val="PrformatHTML"/>
        <w:wordWrap w:val="0"/>
        <w:rPr>
          <w:rFonts w:ascii="Lucida Console" w:hAnsi="Lucida Console"/>
          <w:shd w:val="clear" w:color="auto" w:fill="E1E2E5"/>
          <w:lang w:val="pt-BR"/>
        </w:rPr>
      </w:pPr>
      <w:r w:rsidRPr="00534A9F">
        <w:rPr>
          <w:rFonts w:ascii="Lucida Console" w:hAnsi="Lucida Console"/>
          <w:shd w:val="clear" w:color="auto" w:fill="E1E2E5"/>
          <w:lang w:val="pt-BR"/>
        </w:rPr>
        <w:t xml:space="preserve">                         1       2       3       4       5</w:t>
      </w:r>
    </w:p>
    <w:p w14:paraId="228FE964" w14:textId="77777777" w:rsidR="00A47D7D" w:rsidRPr="00D82999"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autonofourra.1      2.5861 -1.4128 -0.0658  0.0076 -0.3843</w:t>
      </w:r>
    </w:p>
    <w:p w14:paraId="05F95DA6" w14:textId="77777777" w:rsidR="00A47D7D" w:rsidRPr="00D82999" w:rsidRDefault="00A47D7D" w:rsidP="00A47D7D">
      <w:pPr>
        <w:pStyle w:val="PrformatHTML"/>
        <w:wordWrap w:val="0"/>
        <w:rPr>
          <w:rFonts w:ascii="Lucida Console" w:hAnsi="Lucida Console"/>
          <w:shd w:val="clear" w:color="auto" w:fill="E1E2E5"/>
        </w:rPr>
      </w:pPr>
      <w:r w:rsidRPr="00D82999">
        <w:rPr>
          <w:rFonts w:ascii="Lucida Console" w:hAnsi="Lucida Console"/>
          <w:shd w:val="clear" w:color="auto" w:fill="E1E2E5"/>
        </w:rPr>
        <w:t>autonofourra.2     -2.5861  1.4128  0.0658 -0.0076  0.3843</w:t>
      </w:r>
    </w:p>
    <w:p w14:paraId="4A8A653F" w14:textId="77777777" w:rsidR="00A47D7D" w:rsidRPr="00262F60" w:rsidRDefault="00A47D7D" w:rsidP="00A47D7D">
      <w:pPr>
        <w:pStyle w:val="PrformatHTML"/>
        <w:wordWrap w:val="0"/>
        <w:rPr>
          <w:rFonts w:ascii="Lucida Console" w:hAnsi="Lucida Console"/>
          <w:shd w:val="clear" w:color="auto" w:fill="E1E2E5"/>
        </w:rPr>
      </w:pPr>
      <w:r w:rsidRPr="00262F60">
        <w:rPr>
          <w:rFonts w:ascii="Lucida Console" w:hAnsi="Lucida Console"/>
          <w:shd w:val="clear" w:color="auto" w:fill="E1E2E5"/>
        </w:rPr>
        <w:t>modedistri.1        1.1310  1.0506  5.5343 -4.9700 -3.8070</w:t>
      </w:r>
    </w:p>
    <w:p w14:paraId="3A5B07B7"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modedistri.2       -1.1310 -1.0506 -5.5343  4.9700  3.8070</w:t>
      </w:r>
    </w:p>
    <w:p w14:paraId="5143CB8D"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nbrheureparbovin.1 -1.7507  1.7668 -1.3138 -1.1291  2.2891</w:t>
      </w:r>
    </w:p>
    <w:p w14:paraId="30E4B26C" w14:textId="77777777" w:rsidR="00A47D7D" w:rsidRPr="0060305D" w:rsidRDefault="00A47D7D" w:rsidP="00A47D7D">
      <w:pPr>
        <w:pStyle w:val="PrformatHTML"/>
        <w:wordWrap w:val="0"/>
        <w:rPr>
          <w:rFonts w:ascii="Lucida Console" w:hAnsi="Lucida Console"/>
          <w:shd w:val="clear" w:color="auto" w:fill="E1E2E5"/>
        </w:rPr>
      </w:pPr>
      <w:r w:rsidRPr="0060305D">
        <w:rPr>
          <w:rFonts w:ascii="Lucida Console" w:hAnsi="Lucida Console"/>
          <w:shd w:val="clear" w:color="auto" w:fill="E1E2E5"/>
        </w:rPr>
        <w:t>nbrheureparbovin.2  0.5924 -0.6455  0.5136  0.3098 -0.7319</w:t>
      </w:r>
    </w:p>
    <w:p w14:paraId="5A2A900B" w14:textId="5745929F" w:rsidR="00B53D3C" w:rsidRDefault="00A47D7D"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nbrheureparbovin.3  1.3354 </w:t>
      </w:r>
      <w:r w:rsidR="00B53D3C">
        <w:rPr>
          <w:rFonts w:ascii="Lucida Console" w:hAnsi="Lucida Console"/>
          <w:shd w:val="clear" w:color="auto" w:fill="E1E2E5"/>
        </w:rPr>
        <w:t>-1.2964  0.9277  0.9392 -1.7922</w:t>
      </w:r>
    </w:p>
    <w:p w14:paraId="2316BC9F" w14:textId="77777777" w:rsidR="00B53D3C" w:rsidRPr="00B53D3C" w:rsidRDefault="00B53D3C" w:rsidP="00B53D3C">
      <w:pPr>
        <w:pStyle w:val="PrformatHTML"/>
        <w:wordWrap w:val="0"/>
        <w:rPr>
          <w:rFonts w:ascii="Lucida Console" w:hAnsi="Lucida Console"/>
          <w:shd w:val="clear" w:color="auto" w:fill="E1E2E5"/>
        </w:rPr>
      </w:pPr>
    </w:p>
    <w:p w14:paraId="2DE4DD79" w14:textId="77777777" w:rsidR="00B53D3C" w:rsidRPr="0060305D" w:rsidRDefault="00B53D3C" w:rsidP="00B53D3C">
      <w:pPr>
        <w:pStyle w:val="Style4"/>
      </w:pPr>
      <w:bookmarkStart w:id="103" w:name="_Toc400572366"/>
      <w:r w:rsidRPr="0060305D">
        <w:t>Caractérisation des types avec les variables de durabilités</w:t>
      </w:r>
      <w:bookmarkEnd w:id="103"/>
    </w:p>
    <w:p w14:paraId="40113EE1" w14:textId="77777777" w:rsidR="00B53D3C" w:rsidRPr="0060305D" w:rsidRDefault="00B53D3C" w:rsidP="00B53D3C">
      <w:pPr>
        <w:rPr>
          <w:sz w:val="28"/>
          <w:szCs w:val="28"/>
        </w:rPr>
      </w:pPr>
      <w:r w:rsidRPr="0060305D">
        <w:rPr>
          <w:sz w:val="28"/>
          <w:szCs w:val="28"/>
        </w:rPr>
        <w:t>## Description des classes de la typo capital avec les thèmes de durabilité</w:t>
      </w:r>
    </w:p>
    <w:p w14:paraId="70A601FF" w14:textId="77777777" w:rsidR="00B53D3C" w:rsidRPr="001B7469" w:rsidRDefault="00B53D3C" w:rsidP="00B53D3C">
      <w:pPr>
        <w:pStyle w:val="PrformatHTML"/>
        <w:wordWrap w:val="0"/>
        <w:rPr>
          <w:rStyle w:val="gcg2ujhdeab"/>
          <w:rFonts w:ascii="Lucida Console" w:hAnsi="Lucida Console"/>
          <w:shd w:val="clear" w:color="auto" w:fill="E1E2E5"/>
        </w:rPr>
      </w:pPr>
      <w:r w:rsidRPr="0060305D">
        <w:rPr>
          <w:rStyle w:val="gcg2ujhdabb"/>
          <w:rFonts w:ascii="Lucida Console" w:hAnsi="Lucida Console"/>
          <w:shd w:val="clear" w:color="auto" w:fill="E1E2E5"/>
        </w:rPr>
        <w:t>&gt;</w:t>
      </w:r>
      <w:r w:rsidRPr="0060305D">
        <w:rPr>
          <w:rStyle w:val="gcg2ujhdeab"/>
          <w:rFonts w:ascii="Lucida Console" w:hAnsi="Lucida Console"/>
          <w:shd w:val="clear" w:color="auto" w:fill="E1E2E5"/>
        </w:rPr>
        <w:t>socio</w:t>
      </w:r>
    </w:p>
    <w:p w14:paraId="2BA77FAF" w14:textId="77777777" w:rsidR="00B53D3C" w:rsidRPr="0060305D"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                            1       2       3       4       5</w:t>
      </w:r>
    </w:p>
    <w:p w14:paraId="53DA33B7" w14:textId="77777777" w:rsidR="00B53D3C" w:rsidRPr="00D82999"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nbrheurepartonelait.1 -2.0800  </w:t>
      </w:r>
      <w:r w:rsidRPr="001B7469">
        <w:rPr>
          <w:rFonts w:ascii="Lucida Console" w:hAnsi="Lucida Console"/>
          <w:highlight w:val="yellow"/>
          <w:shd w:val="clear" w:color="auto" w:fill="E1E2E5"/>
        </w:rPr>
        <w:t>2.2631</w:t>
      </w:r>
      <w:r w:rsidRPr="0060305D">
        <w:rPr>
          <w:rFonts w:ascii="Lucida Console" w:hAnsi="Lucida Console"/>
          <w:shd w:val="clear" w:color="auto" w:fill="E1E2E5"/>
        </w:rPr>
        <w:t xml:space="preserve">  1.0268 -2.2888  0.8812</w:t>
      </w:r>
    </w:p>
    <w:p w14:paraId="74FED6D5"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nbrheurepartonelait.2  0.4246 -0.5420  0.0911 -0.5316  0.7452</w:t>
      </w:r>
    </w:p>
    <w:p w14:paraId="6F84A409"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nbrheurepartonelait.3  1.6349 -1.6924 -1.1313  </w:t>
      </w:r>
      <w:r w:rsidRPr="001B7469">
        <w:rPr>
          <w:rFonts w:ascii="Lucida Console" w:hAnsi="Lucida Console"/>
          <w:highlight w:val="yellow"/>
          <w:shd w:val="clear" w:color="auto" w:fill="E1E2E5"/>
        </w:rPr>
        <w:t>2.8761</w:t>
      </w:r>
      <w:r w:rsidRPr="0060305D">
        <w:rPr>
          <w:rFonts w:ascii="Lucida Console" w:hAnsi="Lucida Console"/>
          <w:shd w:val="clear" w:color="auto" w:fill="E1E2E5"/>
        </w:rPr>
        <w:t xml:space="preserve"> -1.6901</w:t>
      </w:r>
    </w:p>
    <w:p w14:paraId="4E95D472" w14:textId="77777777" w:rsidR="00B53D3C" w:rsidRPr="00D82999" w:rsidRDefault="00B53D3C" w:rsidP="00B53D3C">
      <w:pPr>
        <w:pStyle w:val="PrformatHTML"/>
        <w:wordWrap w:val="0"/>
        <w:rPr>
          <w:rFonts w:ascii="Lucida Console" w:hAnsi="Lucida Console"/>
          <w:shd w:val="clear" w:color="auto" w:fill="E1E2E5"/>
        </w:rPr>
      </w:pPr>
    </w:p>
    <w:p w14:paraId="6503F7E6"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nbrheureparmo.1        </w:t>
      </w:r>
      <w:r w:rsidRPr="001B7469">
        <w:rPr>
          <w:rFonts w:ascii="Lucida Console" w:hAnsi="Lucida Console"/>
          <w:highlight w:val="yellow"/>
          <w:shd w:val="clear" w:color="auto" w:fill="E1E2E5"/>
        </w:rPr>
        <w:t>2.5680</w:t>
      </w:r>
      <w:r w:rsidRPr="0060305D">
        <w:rPr>
          <w:rFonts w:ascii="Lucida Console" w:hAnsi="Lucida Console"/>
          <w:shd w:val="clear" w:color="auto" w:fill="E1E2E5"/>
        </w:rPr>
        <w:t xml:space="preserve"> -2.1763  0.3202  0.8530 -1.0879</w:t>
      </w:r>
    </w:p>
    <w:p w14:paraId="644A0E44"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nbrheureparmo.2       -1.2306  0.6694  0.8980 -0.0459 -0.5213</w:t>
      </w:r>
    </w:p>
    <w:p w14:paraId="08122D22" w14:textId="77777777" w:rsidR="00B53D3C" w:rsidRPr="00262F60" w:rsidRDefault="00B53D3C" w:rsidP="00B53D3C">
      <w:pPr>
        <w:pStyle w:val="PrformatHTML"/>
        <w:wordWrap w:val="0"/>
        <w:rPr>
          <w:rFonts w:ascii="Lucida Console" w:hAnsi="Lucida Console"/>
          <w:shd w:val="clear" w:color="auto" w:fill="E1E2E5"/>
        </w:rPr>
      </w:pPr>
      <w:r w:rsidRPr="00262F60">
        <w:rPr>
          <w:rFonts w:ascii="Lucida Console" w:hAnsi="Lucida Console"/>
          <w:shd w:val="clear" w:color="auto" w:fill="E1E2E5"/>
        </w:rPr>
        <w:t>nbrheureparmo.3       -1.5399  1.7299 -1.3881 -0.9243  1.8386</w:t>
      </w:r>
    </w:p>
    <w:p w14:paraId="3C5A3071" w14:textId="77777777" w:rsidR="00B53D3C" w:rsidRPr="0060305D" w:rsidRDefault="00B53D3C" w:rsidP="00B53D3C">
      <w:pPr>
        <w:pStyle w:val="PrformatHTML"/>
        <w:wordWrap w:val="0"/>
        <w:rPr>
          <w:rFonts w:ascii="Lucida Console" w:hAnsi="Lucida Console"/>
          <w:shd w:val="clear" w:color="auto" w:fill="E1E2E5"/>
        </w:rPr>
      </w:pPr>
    </w:p>
    <w:p w14:paraId="6B0136A4" w14:textId="77777777" w:rsidR="00B53D3C" w:rsidRPr="0060305D"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pourcensufacpro.1      0.0000 -0.1617  0.5804  0.8147 -1.3218</w:t>
      </w:r>
    </w:p>
    <w:p w14:paraId="289A1862" w14:textId="77777777" w:rsidR="00B53D3C" w:rsidRPr="0060305D"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pourcensufacpro.2      0.3585 -0.5850  0.2411 -1.0296  1.2655</w:t>
      </w:r>
    </w:p>
    <w:p w14:paraId="3AA6232C" w14:textId="77777777" w:rsidR="00B53D3C" w:rsidRPr="0060305D"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pourcensufacpro.3     -0.4200  0.8595 -0.9074  0.3290 -0.0593</w:t>
      </w:r>
    </w:p>
    <w:p w14:paraId="12A011F9" w14:textId="77777777" w:rsidR="00B53D3C" w:rsidRPr="0060305D" w:rsidRDefault="00B53D3C" w:rsidP="00B53D3C">
      <w:pPr>
        <w:pStyle w:val="PrformatHTML"/>
        <w:wordWrap w:val="0"/>
        <w:rPr>
          <w:rStyle w:val="gcg2ujhdabb"/>
          <w:rFonts w:ascii="Lucida Console" w:hAnsi="Lucida Console"/>
          <w:shd w:val="clear" w:color="auto" w:fill="E1E2E5"/>
        </w:rPr>
      </w:pPr>
    </w:p>
    <w:p w14:paraId="21DE3FC5" w14:textId="77777777" w:rsidR="00B53D3C" w:rsidRPr="0060305D" w:rsidRDefault="00B53D3C" w:rsidP="00B53D3C">
      <w:pPr>
        <w:pStyle w:val="PrformatHTML"/>
        <w:wordWrap w:val="0"/>
        <w:rPr>
          <w:rStyle w:val="gcg2ujhdeab"/>
          <w:rFonts w:ascii="Lucida Console" w:hAnsi="Lucida Console"/>
          <w:shd w:val="clear" w:color="auto" w:fill="E1E2E5"/>
        </w:rPr>
      </w:pPr>
      <w:r w:rsidRPr="0060305D">
        <w:rPr>
          <w:rStyle w:val="gcg2ujhdabb"/>
          <w:rFonts w:ascii="Lucida Console" w:hAnsi="Lucida Console"/>
          <w:shd w:val="clear" w:color="auto" w:fill="E1E2E5"/>
        </w:rPr>
        <w:t>&gt;</w:t>
      </w:r>
      <w:proofErr w:type="spellStart"/>
      <w:r w:rsidRPr="0060305D">
        <w:rPr>
          <w:rStyle w:val="gcg2ujhdeab"/>
          <w:rFonts w:ascii="Lucida Console" w:hAnsi="Lucida Console"/>
          <w:shd w:val="clear" w:color="auto" w:fill="E1E2E5"/>
        </w:rPr>
        <w:t>eco</w:t>
      </w:r>
      <w:proofErr w:type="spellEnd"/>
    </w:p>
    <w:p w14:paraId="664138E3" w14:textId="77777777" w:rsidR="00B53D3C" w:rsidRPr="0060305D"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                          1       2       3       4       5</w:t>
      </w:r>
    </w:p>
    <w:p w14:paraId="6F3051E0" w14:textId="77777777" w:rsidR="00B53D3C" w:rsidRPr="00D82999"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nbrrevenu.1         -3.1200  </w:t>
      </w:r>
      <w:r w:rsidRPr="001B7469">
        <w:rPr>
          <w:rFonts w:ascii="Lucida Console" w:hAnsi="Lucida Console"/>
          <w:highlight w:val="yellow"/>
          <w:shd w:val="clear" w:color="auto" w:fill="E1E2E5"/>
        </w:rPr>
        <w:t>9.9415</w:t>
      </w:r>
      <w:r w:rsidRPr="0060305D">
        <w:rPr>
          <w:rFonts w:ascii="Lucida Console" w:hAnsi="Lucida Console"/>
          <w:shd w:val="clear" w:color="auto" w:fill="E1E2E5"/>
        </w:rPr>
        <w:t xml:space="preserve"> -2.9911 -1.5130 -3.5249</w:t>
      </w:r>
    </w:p>
    <w:p w14:paraId="2BC1F06B"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nbrrevenu.2         -3.5622 -5.2224  </w:t>
      </w:r>
      <w:r w:rsidRPr="001B7469">
        <w:rPr>
          <w:rFonts w:ascii="Lucida Console" w:hAnsi="Lucida Console"/>
          <w:highlight w:val="yellow"/>
          <w:shd w:val="clear" w:color="auto" w:fill="E1E2E5"/>
        </w:rPr>
        <w:t>4.5018  3.9615</w:t>
      </w:r>
      <w:r w:rsidRPr="0060305D">
        <w:rPr>
          <w:rFonts w:ascii="Lucida Console" w:hAnsi="Lucida Console"/>
          <w:shd w:val="clear" w:color="auto" w:fill="E1E2E5"/>
        </w:rPr>
        <w:t xml:space="preserve"> -0.2302</w:t>
      </w:r>
    </w:p>
    <w:p w14:paraId="4A30FE08" w14:textId="77777777" w:rsidR="00B53D3C" w:rsidRPr="0060305D"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nbrrevenu.3          </w:t>
      </w:r>
      <w:r w:rsidRPr="001B7469">
        <w:rPr>
          <w:rFonts w:ascii="Lucida Console" w:hAnsi="Lucida Console"/>
          <w:highlight w:val="yellow"/>
          <w:shd w:val="clear" w:color="auto" w:fill="E1E2E5"/>
        </w:rPr>
        <w:t>7.0889</w:t>
      </w:r>
      <w:r w:rsidRPr="0060305D">
        <w:rPr>
          <w:rFonts w:ascii="Lucida Console" w:hAnsi="Lucida Console"/>
          <w:shd w:val="clear" w:color="auto" w:fill="E1E2E5"/>
        </w:rPr>
        <w:t xml:space="preserve"> -4.4022 -1.8912 -2.8049  </w:t>
      </w:r>
      <w:r w:rsidRPr="001B7469">
        <w:rPr>
          <w:rFonts w:ascii="Lucida Console" w:hAnsi="Lucida Console"/>
          <w:highlight w:val="yellow"/>
          <w:shd w:val="clear" w:color="auto" w:fill="E1E2E5"/>
        </w:rPr>
        <w:t>3.8453</w:t>
      </w:r>
    </w:p>
    <w:p w14:paraId="548E457B" w14:textId="77777777" w:rsidR="00B53D3C" w:rsidRPr="00D82999" w:rsidRDefault="00B53D3C" w:rsidP="00B53D3C">
      <w:pPr>
        <w:pStyle w:val="PrformatHTML"/>
        <w:wordWrap w:val="0"/>
        <w:rPr>
          <w:rFonts w:ascii="Lucida Console" w:hAnsi="Lucida Console"/>
          <w:shd w:val="clear" w:color="auto" w:fill="E1E2E5"/>
        </w:rPr>
      </w:pPr>
    </w:p>
    <w:p w14:paraId="710C71F2"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pourcenrevenulait.1  </w:t>
      </w:r>
      <w:r w:rsidRPr="001B7469">
        <w:rPr>
          <w:rFonts w:ascii="Lucida Console" w:hAnsi="Lucida Console"/>
          <w:highlight w:val="yellow"/>
          <w:shd w:val="clear" w:color="auto" w:fill="E1E2E5"/>
        </w:rPr>
        <w:t>4.6801</w:t>
      </w:r>
      <w:r w:rsidRPr="0060305D">
        <w:rPr>
          <w:rFonts w:ascii="Lucida Console" w:hAnsi="Lucida Console"/>
          <w:shd w:val="clear" w:color="auto" w:fill="E1E2E5"/>
        </w:rPr>
        <w:t xml:space="preserve"> -4.6070 -1.2054  0.8147  1.3218</w:t>
      </w:r>
    </w:p>
    <w:p w14:paraId="057C5132"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pourcenrevenulait.2 -0.4578 -3.3188  0.2162  1.7051  1.8563</w:t>
      </w:r>
    </w:p>
    <w:p w14:paraId="0D439D72"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pourcenrevenulait.3 -3.9423  </w:t>
      </w:r>
      <w:r w:rsidRPr="001B7469">
        <w:rPr>
          <w:rFonts w:ascii="Lucida Console" w:hAnsi="Lucida Console"/>
          <w:highlight w:val="yellow"/>
          <w:shd w:val="clear" w:color="auto" w:fill="E1E2E5"/>
        </w:rPr>
        <w:t>7.3765</w:t>
      </w:r>
      <w:r w:rsidRPr="0060305D">
        <w:rPr>
          <w:rFonts w:ascii="Lucida Console" w:hAnsi="Lucida Console"/>
          <w:shd w:val="clear" w:color="auto" w:fill="E1E2E5"/>
        </w:rPr>
        <w:t xml:space="preserve">  0.9242 -2.3415 -2.9549</w:t>
      </w:r>
    </w:p>
    <w:p w14:paraId="75FBCD51" w14:textId="77777777" w:rsidR="00B53D3C" w:rsidRPr="00D82999" w:rsidRDefault="00B53D3C" w:rsidP="00B53D3C">
      <w:pPr>
        <w:pStyle w:val="PrformatHTML"/>
        <w:wordWrap w:val="0"/>
        <w:rPr>
          <w:rFonts w:ascii="Lucida Console" w:hAnsi="Lucida Console"/>
          <w:shd w:val="clear" w:color="auto" w:fill="E1E2E5"/>
        </w:rPr>
      </w:pPr>
    </w:p>
    <w:p w14:paraId="58009163" w14:textId="77777777" w:rsidR="00B53D3C" w:rsidRPr="00961E4E"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credit.1            -0.1354 -0.4104  1.11</w:t>
      </w:r>
      <w:r w:rsidRPr="00961E4E">
        <w:rPr>
          <w:rFonts w:ascii="Lucida Console" w:hAnsi="Lucida Console"/>
          <w:shd w:val="clear" w:color="auto" w:fill="E1E2E5"/>
        </w:rPr>
        <w:t>01 -0.1162 -0.4015</w:t>
      </w:r>
    </w:p>
    <w:p w14:paraId="28D671A3" w14:textId="77777777" w:rsidR="00B53D3C" w:rsidRPr="00262F60" w:rsidRDefault="00B53D3C" w:rsidP="00B53D3C">
      <w:pPr>
        <w:pStyle w:val="PrformatHTML"/>
        <w:wordWrap w:val="0"/>
        <w:rPr>
          <w:rFonts w:ascii="Lucida Console" w:hAnsi="Lucida Console"/>
          <w:shd w:val="clear" w:color="auto" w:fill="E1E2E5"/>
        </w:rPr>
      </w:pPr>
      <w:r w:rsidRPr="00262F60">
        <w:rPr>
          <w:rFonts w:ascii="Lucida Console" w:hAnsi="Lucida Console"/>
          <w:shd w:val="clear" w:color="auto" w:fill="E1E2E5"/>
        </w:rPr>
        <w:t>credit.2             0.1354  0.4104 -1.1101  0.1162  0.4015</w:t>
      </w:r>
    </w:p>
    <w:p w14:paraId="45D2388E" w14:textId="77777777" w:rsidR="00B53D3C" w:rsidRPr="0060305D" w:rsidRDefault="00B53D3C" w:rsidP="00B53D3C">
      <w:pPr>
        <w:pStyle w:val="PrformatHTML"/>
        <w:wordWrap w:val="0"/>
        <w:rPr>
          <w:rFonts w:ascii="Lucida Console" w:hAnsi="Lucida Console"/>
          <w:shd w:val="clear" w:color="auto" w:fill="E1E2E5"/>
        </w:rPr>
      </w:pPr>
    </w:p>
    <w:p w14:paraId="2CD07E39" w14:textId="77777777" w:rsidR="00B53D3C" w:rsidRPr="00D82999"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capabapprocredit.1   </w:t>
      </w:r>
      <w:r w:rsidRPr="001B7469">
        <w:rPr>
          <w:rFonts w:ascii="Lucida Console" w:hAnsi="Lucida Console"/>
          <w:highlight w:val="yellow"/>
          <w:shd w:val="clear" w:color="auto" w:fill="E1E2E5"/>
        </w:rPr>
        <w:t>3.2180</w:t>
      </w:r>
      <w:r w:rsidRPr="0060305D">
        <w:rPr>
          <w:rFonts w:ascii="Lucida Console" w:hAnsi="Lucida Console"/>
          <w:shd w:val="clear" w:color="auto" w:fill="E1E2E5"/>
        </w:rPr>
        <w:t xml:space="preserve"> -2.7695 -0.3530 -0.3690  1.0604</w:t>
      </w:r>
    </w:p>
    <w:p w14:paraId="558713FE"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capabapprocredit.2  -3.2180  </w:t>
      </w:r>
      <w:r w:rsidRPr="001B7469">
        <w:rPr>
          <w:rFonts w:ascii="Lucida Console" w:hAnsi="Lucida Console"/>
          <w:highlight w:val="yellow"/>
          <w:shd w:val="clear" w:color="auto" w:fill="E1E2E5"/>
        </w:rPr>
        <w:t>2.7695</w:t>
      </w:r>
      <w:r w:rsidRPr="0060305D">
        <w:rPr>
          <w:rFonts w:ascii="Lucida Console" w:hAnsi="Lucida Console"/>
          <w:shd w:val="clear" w:color="auto" w:fill="E1E2E5"/>
        </w:rPr>
        <w:t xml:space="preserve">  0.3530  0.3690 -1.0604</w:t>
      </w:r>
    </w:p>
    <w:p w14:paraId="3A16D576" w14:textId="77777777" w:rsidR="00B53D3C" w:rsidRPr="00D82999" w:rsidRDefault="00B53D3C" w:rsidP="00B53D3C">
      <w:pPr>
        <w:pStyle w:val="PrformatHTML"/>
        <w:wordWrap w:val="0"/>
        <w:rPr>
          <w:rFonts w:ascii="Lucida Console" w:hAnsi="Lucida Console"/>
          <w:shd w:val="clear" w:color="auto" w:fill="E1E2E5"/>
        </w:rPr>
      </w:pPr>
    </w:p>
    <w:p w14:paraId="1907CFB5" w14:textId="77777777" w:rsidR="00B53D3C" w:rsidRPr="00961E4E"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surfourvache.1      -1.5041  2.7801 -0.2330 -1.8076  0.</w:t>
      </w:r>
      <w:r w:rsidRPr="00961E4E">
        <w:rPr>
          <w:rFonts w:ascii="Lucida Console" w:hAnsi="Lucida Console"/>
          <w:shd w:val="clear" w:color="auto" w:fill="E1E2E5"/>
        </w:rPr>
        <w:t>5264</w:t>
      </w:r>
    </w:p>
    <w:p w14:paraId="5BB8234D" w14:textId="77777777" w:rsidR="00B53D3C" w:rsidRPr="00262F60" w:rsidRDefault="00B53D3C" w:rsidP="00B53D3C">
      <w:pPr>
        <w:pStyle w:val="PrformatHTML"/>
        <w:wordWrap w:val="0"/>
        <w:rPr>
          <w:rFonts w:ascii="Lucida Console" w:hAnsi="Lucida Console"/>
          <w:shd w:val="clear" w:color="auto" w:fill="E1E2E5"/>
        </w:rPr>
      </w:pPr>
      <w:r w:rsidRPr="00262F60">
        <w:rPr>
          <w:rFonts w:ascii="Lucida Console" w:hAnsi="Lucida Console"/>
          <w:shd w:val="clear" w:color="auto" w:fill="E1E2E5"/>
        </w:rPr>
        <w:t>surfourvache.2      -1.0574 -1.3680  1.1401 -0.8608  2.2399</w:t>
      </w:r>
    </w:p>
    <w:p w14:paraId="422F24ED" w14:textId="77777777" w:rsidR="00B53D3C" w:rsidRPr="00D82999" w:rsidRDefault="00B53D3C" w:rsidP="00B53D3C">
      <w:pPr>
        <w:pStyle w:val="PrformatHTML"/>
        <w:wordWrap w:val="0"/>
        <w:rPr>
          <w:rFonts w:ascii="Lucida Console" w:hAnsi="Lucida Console"/>
          <w:shd w:val="clear" w:color="auto" w:fill="E1E2E5"/>
        </w:rPr>
      </w:pPr>
      <w:r w:rsidRPr="00262F60">
        <w:rPr>
          <w:rFonts w:ascii="Lucida Console" w:hAnsi="Lucida Console"/>
          <w:shd w:val="clear" w:color="auto" w:fill="E1E2E5"/>
        </w:rPr>
        <w:t xml:space="preserve">surfourvache.3       </w:t>
      </w:r>
      <w:r w:rsidRPr="001B7469">
        <w:rPr>
          <w:rFonts w:ascii="Lucida Console" w:hAnsi="Lucida Console"/>
          <w:highlight w:val="yellow"/>
          <w:shd w:val="clear" w:color="auto" w:fill="E1E2E5"/>
        </w:rPr>
        <w:t>2.4980</w:t>
      </w:r>
      <w:r w:rsidRPr="0060305D">
        <w:rPr>
          <w:rFonts w:ascii="Lucida Console" w:hAnsi="Lucida Console"/>
          <w:shd w:val="clear" w:color="auto" w:fill="E1E2E5"/>
        </w:rPr>
        <w:t xml:space="preserve"> -1.2813 -0.9222  </w:t>
      </w:r>
      <w:r w:rsidRPr="001B7469">
        <w:rPr>
          <w:rFonts w:ascii="Lucida Console" w:hAnsi="Lucida Console"/>
          <w:highlight w:val="yellow"/>
          <w:shd w:val="clear" w:color="auto" w:fill="E1E2E5"/>
        </w:rPr>
        <w:t>2.5904</w:t>
      </w:r>
      <w:r w:rsidRPr="0060305D">
        <w:rPr>
          <w:rFonts w:ascii="Lucida Console" w:hAnsi="Lucida Console"/>
          <w:shd w:val="clear" w:color="auto" w:fill="E1E2E5"/>
        </w:rPr>
        <w:t xml:space="preserve"> -2.7516</w:t>
      </w:r>
    </w:p>
    <w:p w14:paraId="25A87DC7" w14:textId="77777777" w:rsidR="00B53D3C" w:rsidRPr="00D82999" w:rsidRDefault="00B53D3C" w:rsidP="00B53D3C">
      <w:pPr>
        <w:pStyle w:val="PrformatHTML"/>
        <w:wordWrap w:val="0"/>
        <w:rPr>
          <w:rFonts w:ascii="Lucida Console" w:hAnsi="Lucida Console"/>
          <w:shd w:val="clear" w:color="auto" w:fill="E1E2E5"/>
        </w:rPr>
      </w:pPr>
    </w:p>
    <w:p w14:paraId="4BEE016D"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nbrlitrevache.1      0.8560  0.1996 -0.2572  0.5641 -1.3297</w:t>
      </w:r>
    </w:p>
    <w:p w14:paraId="04B98D0A" w14:textId="77777777" w:rsidR="00B53D3C" w:rsidRPr="00262F60" w:rsidRDefault="00B53D3C" w:rsidP="00B53D3C">
      <w:pPr>
        <w:pStyle w:val="PrformatHTML"/>
        <w:wordWrap w:val="0"/>
        <w:rPr>
          <w:rFonts w:ascii="Lucida Console" w:hAnsi="Lucida Console"/>
          <w:shd w:val="clear" w:color="auto" w:fill="E1E2E5"/>
        </w:rPr>
      </w:pPr>
      <w:r w:rsidRPr="00262F60">
        <w:rPr>
          <w:rFonts w:ascii="Lucida Console" w:hAnsi="Lucida Console"/>
          <w:shd w:val="clear" w:color="auto" w:fill="E1E2E5"/>
        </w:rPr>
        <w:t>nbrlitrevache.2     -2.0892 -0.6726  1.3964 -0.0557  1.1886</w:t>
      </w:r>
    </w:p>
    <w:p w14:paraId="5D647553" w14:textId="77777777" w:rsidR="00B53D3C" w:rsidRPr="00262F60" w:rsidRDefault="00B53D3C" w:rsidP="00B53D3C">
      <w:pPr>
        <w:pStyle w:val="PrformatHTML"/>
        <w:wordWrap w:val="0"/>
        <w:rPr>
          <w:rFonts w:ascii="Lucida Console" w:hAnsi="Lucida Console"/>
          <w:shd w:val="clear" w:color="auto" w:fill="E1E2E5"/>
        </w:rPr>
      </w:pPr>
      <w:r w:rsidRPr="00262F60">
        <w:rPr>
          <w:rFonts w:ascii="Lucida Console" w:hAnsi="Lucida Console"/>
          <w:shd w:val="clear" w:color="auto" w:fill="E1E2E5"/>
        </w:rPr>
        <w:t>nbrlitrevache.3      1.4863  0.5474 -1.2788 -0.4508 -0.0821</w:t>
      </w:r>
    </w:p>
    <w:p w14:paraId="71F5CFEF" w14:textId="77777777" w:rsidR="00B53D3C" w:rsidRPr="0060305D" w:rsidRDefault="00B53D3C" w:rsidP="00B53D3C">
      <w:pPr>
        <w:pStyle w:val="PrformatHTML"/>
        <w:wordWrap w:val="0"/>
        <w:rPr>
          <w:rFonts w:ascii="Lucida Console" w:hAnsi="Lucida Console"/>
          <w:shd w:val="clear" w:color="auto" w:fill="E1E2E5"/>
        </w:rPr>
      </w:pPr>
    </w:p>
    <w:p w14:paraId="7E36FB68" w14:textId="77777777" w:rsidR="00B53D3C" w:rsidRPr="00D82999"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nbrlitresurfa.1      </w:t>
      </w:r>
      <w:r w:rsidRPr="001B7469">
        <w:rPr>
          <w:rFonts w:ascii="Lucida Console" w:hAnsi="Lucida Console"/>
          <w:highlight w:val="yellow"/>
          <w:shd w:val="clear" w:color="auto" w:fill="E1E2E5"/>
        </w:rPr>
        <w:t>2.7783</w:t>
      </w:r>
      <w:r w:rsidRPr="0060305D">
        <w:rPr>
          <w:rFonts w:ascii="Lucida Console" w:hAnsi="Lucida Console"/>
          <w:shd w:val="clear" w:color="auto" w:fill="E1E2E5"/>
        </w:rPr>
        <w:t xml:space="preserve"> -1.9240  0.1299  1.1584 -1.7002</w:t>
      </w:r>
    </w:p>
    <w:p w14:paraId="1E57C117"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nbrlitresurfa.2     -2.1326  0.9492 -0.3911  0.3206  0.7940</w:t>
      </w:r>
    </w:p>
    <w:p w14:paraId="27975005"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nbrlitresurfa.3     -0.7632  1.0478  0.2512 -1.5087  0.9700</w:t>
      </w:r>
    </w:p>
    <w:p w14:paraId="72E5A049" w14:textId="77777777" w:rsidR="00B53D3C" w:rsidRPr="00D82999" w:rsidRDefault="00B53D3C" w:rsidP="00B53D3C">
      <w:pPr>
        <w:pStyle w:val="PrformatHTML"/>
        <w:wordWrap w:val="0"/>
        <w:rPr>
          <w:rFonts w:ascii="Lucida Console" w:hAnsi="Lucida Console"/>
          <w:shd w:val="clear" w:color="auto" w:fill="E1E2E5"/>
        </w:rPr>
      </w:pPr>
    </w:p>
    <w:p w14:paraId="6E4313DE" w14:textId="77777777" w:rsidR="00B53D3C" w:rsidRPr="00262F60" w:rsidRDefault="00B53D3C" w:rsidP="00B53D3C">
      <w:pPr>
        <w:pStyle w:val="PrformatHTML"/>
        <w:wordWrap w:val="0"/>
        <w:rPr>
          <w:rStyle w:val="gcg2ujhdeab"/>
          <w:rFonts w:ascii="Lucida Console" w:hAnsi="Lucida Console"/>
          <w:shd w:val="clear" w:color="auto" w:fill="E1E2E5"/>
        </w:rPr>
      </w:pPr>
      <w:r w:rsidRPr="00262F60">
        <w:rPr>
          <w:rStyle w:val="gcg2ujhdabb"/>
          <w:rFonts w:ascii="Lucida Console" w:hAnsi="Lucida Console"/>
          <w:shd w:val="clear" w:color="auto" w:fill="E1E2E5"/>
        </w:rPr>
        <w:t>&gt;</w:t>
      </w:r>
      <w:proofErr w:type="spellStart"/>
      <w:r w:rsidRPr="00262F60">
        <w:rPr>
          <w:rStyle w:val="gcg2ujhdeab"/>
          <w:rFonts w:ascii="Lucida Console" w:hAnsi="Lucida Console"/>
          <w:shd w:val="clear" w:color="auto" w:fill="E1E2E5"/>
        </w:rPr>
        <w:t>env</w:t>
      </w:r>
      <w:proofErr w:type="spellEnd"/>
    </w:p>
    <w:p w14:paraId="1E5E1586" w14:textId="77777777" w:rsidR="00B53D3C" w:rsidRPr="0060305D"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                         1       2       3       4       5</w:t>
      </w:r>
    </w:p>
    <w:p w14:paraId="1A6C827C" w14:textId="77777777" w:rsidR="00B53D3C" w:rsidRPr="0060305D"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biogaz.1           -0.4776 -0.9598  </w:t>
      </w:r>
      <w:r w:rsidRPr="001B7469">
        <w:rPr>
          <w:rFonts w:ascii="Lucida Console" w:hAnsi="Lucida Console"/>
          <w:highlight w:val="yellow"/>
          <w:shd w:val="clear" w:color="auto" w:fill="E1E2E5"/>
        </w:rPr>
        <w:t>3.0138</w:t>
      </w:r>
      <w:r w:rsidRPr="0060305D">
        <w:rPr>
          <w:rFonts w:ascii="Lucida Console" w:hAnsi="Lucida Console"/>
          <w:shd w:val="clear" w:color="auto" w:fill="E1E2E5"/>
        </w:rPr>
        <w:t xml:space="preserve"> -3.2501  </w:t>
      </w:r>
      <w:r w:rsidRPr="001B7469">
        <w:rPr>
          <w:rFonts w:ascii="Lucida Console" w:hAnsi="Lucida Console"/>
          <w:highlight w:val="yellow"/>
          <w:shd w:val="clear" w:color="auto" w:fill="E1E2E5"/>
        </w:rPr>
        <w:t>2.1680</w:t>
      </w:r>
    </w:p>
    <w:p w14:paraId="4FD6897E"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biogaz.2            0.4776  0.9598 -3.0138  </w:t>
      </w:r>
      <w:r w:rsidRPr="001B7469">
        <w:rPr>
          <w:rFonts w:ascii="Lucida Console" w:hAnsi="Lucida Console"/>
          <w:highlight w:val="yellow"/>
          <w:shd w:val="clear" w:color="auto" w:fill="E1E2E5"/>
        </w:rPr>
        <w:t>3.2501</w:t>
      </w:r>
      <w:r w:rsidRPr="0060305D">
        <w:rPr>
          <w:rFonts w:ascii="Lucida Console" w:hAnsi="Lucida Console"/>
          <w:shd w:val="clear" w:color="auto" w:fill="E1E2E5"/>
        </w:rPr>
        <w:t xml:space="preserve"> -2.1680</w:t>
      </w:r>
    </w:p>
    <w:p w14:paraId="74657452" w14:textId="77777777" w:rsidR="00B53D3C" w:rsidRPr="00D82999" w:rsidRDefault="00B53D3C" w:rsidP="00B53D3C">
      <w:pPr>
        <w:pStyle w:val="PrformatHTML"/>
        <w:wordWrap w:val="0"/>
        <w:rPr>
          <w:rFonts w:ascii="Lucida Console" w:hAnsi="Lucida Console"/>
          <w:shd w:val="clear" w:color="auto" w:fill="E1E2E5"/>
        </w:rPr>
      </w:pPr>
    </w:p>
    <w:p w14:paraId="732C6DEA"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lastRenderedPageBreak/>
        <w:t>fraischimique.1    -0.8005 -2.2604  0.9278  1.2641  0.7914</w:t>
      </w:r>
    </w:p>
    <w:p w14:paraId="0A819B3A" w14:textId="77777777" w:rsidR="00B53D3C" w:rsidRPr="00D82999" w:rsidRDefault="00B53D3C" w:rsidP="00B53D3C">
      <w:pPr>
        <w:pStyle w:val="PrformatHTML"/>
        <w:wordWrap w:val="0"/>
        <w:rPr>
          <w:rFonts w:ascii="Lucida Console" w:hAnsi="Lucida Console"/>
          <w:shd w:val="clear" w:color="auto" w:fill="E1E2E5"/>
        </w:rPr>
      </w:pPr>
      <w:r w:rsidRPr="00961E4E">
        <w:rPr>
          <w:rFonts w:ascii="Lucida Console" w:hAnsi="Lucida Console"/>
          <w:shd w:val="clear" w:color="auto" w:fill="E1E2E5"/>
        </w:rPr>
        <w:t xml:space="preserve">fraischimique.2     </w:t>
      </w:r>
      <w:r w:rsidRPr="001B7469">
        <w:rPr>
          <w:rFonts w:ascii="Lucida Console" w:hAnsi="Lucida Console"/>
          <w:highlight w:val="yellow"/>
          <w:shd w:val="clear" w:color="auto" w:fill="E1E2E5"/>
        </w:rPr>
        <w:t>2.2895</w:t>
      </w:r>
      <w:r w:rsidRPr="0060305D">
        <w:rPr>
          <w:rFonts w:ascii="Lucida Console" w:hAnsi="Lucida Console"/>
          <w:shd w:val="clear" w:color="auto" w:fill="E1E2E5"/>
        </w:rPr>
        <w:t xml:space="preserve">  </w:t>
      </w:r>
      <w:r w:rsidRPr="001B7469">
        <w:rPr>
          <w:rFonts w:ascii="Lucida Console" w:hAnsi="Lucida Console"/>
          <w:highlight w:val="yellow"/>
          <w:shd w:val="clear" w:color="auto" w:fill="E1E2E5"/>
        </w:rPr>
        <w:t>2.2340</w:t>
      </w:r>
      <w:r w:rsidRPr="0060305D">
        <w:rPr>
          <w:rFonts w:ascii="Lucida Console" w:hAnsi="Lucida Console"/>
          <w:shd w:val="clear" w:color="auto" w:fill="E1E2E5"/>
        </w:rPr>
        <w:t xml:space="preserve"> -1.4960 -1.5087 -1.1855</w:t>
      </w:r>
    </w:p>
    <w:p w14:paraId="292CC53B"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fraischimique.3    -1.4593 -0.0756  0.5846  0.2903  0.4122</w:t>
      </w:r>
    </w:p>
    <w:p w14:paraId="35973503" w14:textId="77777777" w:rsidR="00B53D3C" w:rsidRPr="00D82999" w:rsidRDefault="00B53D3C" w:rsidP="00B53D3C">
      <w:pPr>
        <w:pStyle w:val="PrformatHTML"/>
        <w:wordWrap w:val="0"/>
        <w:rPr>
          <w:rFonts w:ascii="Lucida Console" w:hAnsi="Lucida Console"/>
          <w:shd w:val="clear" w:color="auto" w:fill="E1E2E5"/>
        </w:rPr>
      </w:pPr>
    </w:p>
    <w:p w14:paraId="04D97FFF" w14:textId="77777777" w:rsidR="00B53D3C" w:rsidRPr="00262F60" w:rsidRDefault="00B53D3C" w:rsidP="00B53D3C">
      <w:pPr>
        <w:pStyle w:val="PrformatHTML"/>
        <w:wordWrap w:val="0"/>
        <w:rPr>
          <w:rFonts w:ascii="Lucida Console" w:hAnsi="Lucida Console"/>
          <w:shd w:val="clear" w:color="auto" w:fill="E1E2E5"/>
        </w:rPr>
      </w:pPr>
      <w:r w:rsidRPr="00262F60">
        <w:rPr>
          <w:rFonts w:ascii="Lucida Console" w:hAnsi="Lucida Console"/>
          <w:shd w:val="clear" w:color="auto" w:fill="E1E2E5"/>
        </w:rPr>
        <w:t>fraisfertilisant.1 -0.5200  0.6466  1.0268 -1.5130  0.4406</w:t>
      </w:r>
    </w:p>
    <w:p w14:paraId="27100D30" w14:textId="77777777" w:rsidR="00B53D3C" w:rsidRPr="0060305D"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fraisfertilisant.2  1.8152 -3.6397  0.0156  0.8170  1.4868</w:t>
      </w:r>
    </w:p>
    <w:p w14:paraId="2DD6C314" w14:textId="77777777" w:rsidR="00B53D3C" w:rsidRPr="00D82999" w:rsidRDefault="00B53D3C" w:rsidP="00B53D3C">
      <w:pPr>
        <w:pStyle w:val="PrformatHTML"/>
        <w:wordWrap w:val="0"/>
        <w:rPr>
          <w:rFonts w:ascii="Lucida Console" w:hAnsi="Lucida Console"/>
          <w:shd w:val="clear" w:color="auto" w:fill="E1E2E5"/>
        </w:rPr>
      </w:pPr>
      <w:r w:rsidRPr="0060305D">
        <w:rPr>
          <w:rFonts w:ascii="Lucida Console" w:hAnsi="Lucida Console"/>
          <w:shd w:val="clear" w:color="auto" w:fill="E1E2E5"/>
        </w:rPr>
        <w:t xml:space="preserve">fraisfertilisant.3 -1.4479  </w:t>
      </w:r>
      <w:r w:rsidRPr="001B7469">
        <w:rPr>
          <w:rFonts w:ascii="Lucida Console" w:hAnsi="Lucida Console"/>
          <w:highlight w:val="yellow"/>
          <w:shd w:val="clear" w:color="auto" w:fill="E1E2E5"/>
        </w:rPr>
        <w:t>3.3041</w:t>
      </w:r>
      <w:r w:rsidRPr="0060305D">
        <w:rPr>
          <w:rFonts w:ascii="Lucida Console" w:hAnsi="Lucida Console"/>
          <w:shd w:val="clear" w:color="auto" w:fill="E1E2E5"/>
        </w:rPr>
        <w:t xml:space="preserve"> -1.0566  0.6432 -2.0633</w:t>
      </w:r>
    </w:p>
    <w:p w14:paraId="2306AB89" w14:textId="77777777" w:rsidR="00B53D3C" w:rsidRPr="00D82999" w:rsidRDefault="00B53D3C" w:rsidP="00B53D3C">
      <w:pPr>
        <w:pStyle w:val="PrformatHTML"/>
        <w:wordWrap w:val="0"/>
        <w:rPr>
          <w:rFonts w:ascii="Lucida Console" w:hAnsi="Lucida Console"/>
          <w:shd w:val="clear" w:color="auto" w:fill="E1E2E5"/>
        </w:rPr>
      </w:pPr>
    </w:p>
    <w:p w14:paraId="51EF755E"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nbrespececulture.1 -2.6513  </w:t>
      </w:r>
      <w:r w:rsidRPr="001B7469">
        <w:rPr>
          <w:rFonts w:ascii="Lucida Console" w:hAnsi="Lucida Console"/>
          <w:highlight w:val="yellow"/>
          <w:shd w:val="clear" w:color="auto" w:fill="E1E2E5"/>
        </w:rPr>
        <w:t>4.8140</w:t>
      </w:r>
      <w:r w:rsidRPr="0060305D">
        <w:rPr>
          <w:rFonts w:ascii="Lucida Console" w:hAnsi="Lucida Console"/>
          <w:shd w:val="clear" w:color="auto" w:fill="E1E2E5"/>
        </w:rPr>
        <w:t xml:space="preserve">  0.6932 -1.1778 -2.3486</w:t>
      </w:r>
    </w:p>
    <w:p w14:paraId="6A7685BE" w14:textId="77777777" w:rsidR="00B53D3C" w:rsidRPr="0060305D"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nbrespececulture.2  </w:t>
      </w:r>
      <w:r w:rsidRPr="001B7469">
        <w:rPr>
          <w:rFonts w:ascii="Lucida Console" w:hAnsi="Lucida Console"/>
          <w:highlight w:val="yellow"/>
          <w:shd w:val="clear" w:color="auto" w:fill="E1E2E5"/>
        </w:rPr>
        <w:t>2.6513</w:t>
      </w:r>
      <w:r w:rsidRPr="0060305D">
        <w:rPr>
          <w:rFonts w:ascii="Lucida Console" w:hAnsi="Lucida Console"/>
          <w:shd w:val="clear" w:color="auto" w:fill="E1E2E5"/>
        </w:rPr>
        <w:t xml:space="preserve"> -4.8140 -0.6932  1.1778  </w:t>
      </w:r>
      <w:r w:rsidRPr="001B7469">
        <w:rPr>
          <w:rFonts w:ascii="Lucida Console" w:hAnsi="Lucida Console"/>
          <w:highlight w:val="yellow"/>
          <w:shd w:val="clear" w:color="auto" w:fill="E1E2E5"/>
        </w:rPr>
        <w:t>2.3486</w:t>
      </w:r>
    </w:p>
    <w:p w14:paraId="5FF5A7C2" w14:textId="77777777" w:rsidR="00B53D3C" w:rsidRPr="00D82999" w:rsidRDefault="00B53D3C" w:rsidP="00B53D3C">
      <w:pPr>
        <w:pStyle w:val="PrformatHTML"/>
        <w:wordWrap w:val="0"/>
        <w:rPr>
          <w:rFonts w:ascii="Lucida Console" w:hAnsi="Lucida Console"/>
          <w:shd w:val="clear" w:color="auto" w:fill="E1E2E5"/>
        </w:rPr>
      </w:pPr>
    </w:p>
    <w:p w14:paraId="6E31A03B"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nbrespeceanimal.1  -4.3110  </w:t>
      </w:r>
      <w:r w:rsidRPr="001B7469">
        <w:rPr>
          <w:rFonts w:ascii="Lucida Console" w:hAnsi="Lucida Console"/>
          <w:highlight w:val="yellow"/>
          <w:shd w:val="clear" w:color="auto" w:fill="E1E2E5"/>
        </w:rPr>
        <w:t>4.8765</w:t>
      </w:r>
      <w:r w:rsidRPr="0060305D">
        <w:rPr>
          <w:rFonts w:ascii="Lucida Console" w:hAnsi="Lucida Console"/>
          <w:shd w:val="clear" w:color="auto" w:fill="E1E2E5"/>
        </w:rPr>
        <w:t xml:space="preserve"> -1.6243  1.5544 -1.8264</w:t>
      </w:r>
    </w:p>
    <w:p w14:paraId="00DCE0B6" w14:textId="77777777" w:rsidR="00B53D3C" w:rsidRPr="00D82999" w:rsidRDefault="00B53D3C" w:rsidP="00B53D3C">
      <w:pPr>
        <w:pStyle w:val="PrformatHTML"/>
        <w:wordWrap w:val="0"/>
        <w:rPr>
          <w:rFonts w:ascii="Lucida Console" w:hAnsi="Lucida Console"/>
          <w:shd w:val="clear" w:color="auto" w:fill="E1E2E5"/>
        </w:rPr>
      </w:pPr>
      <w:r w:rsidRPr="00D82999">
        <w:rPr>
          <w:rFonts w:ascii="Lucida Console" w:hAnsi="Lucida Console"/>
          <w:shd w:val="clear" w:color="auto" w:fill="E1E2E5"/>
        </w:rPr>
        <w:t xml:space="preserve">nbrespeceanimal.2   </w:t>
      </w:r>
      <w:r w:rsidRPr="001B7469">
        <w:rPr>
          <w:rFonts w:ascii="Lucida Console" w:hAnsi="Lucida Console"/>
          <w:highlight w:val="yellow"/>
          <w:shd w:val="clear" w:color="auto" w:fill="E1E2E5"/>
        </w:rPr>
        <w:t>4.3110</w:t>
      </w:r>
      <w:r w:rsidRPr="0060305D">
        <w:rPr>
          <w:rFonts w:ascii="Lucida Console" w:hAnsi="Lucida Console"/>
          <w:shd w:val="clear" w:color="auto" w:fill="E1E2E5"/>
        </w:rPr>
        <w:t xml:space="preserve"> -4.8765  1.6243 -1.5544  1.8264</w:t>
      </w:r>
    </w:p>
    <w:p w14:paraId="34A56189" w14:textId="77777777" w:rsidR="00B53D3C" w:rsidRPr="00D82999" w:rsidRDefault="00B53D3C" w:rsidP="00B53D3C">
      <w:pPr>
        <w:jc w:val="both"/>
        <w:rPr>
          <w:rFonts w:ascii="Times New Roman" w:hAnsi="Times New Roman"/>
          <w:sz w:val="24"/>
          <w:szCs w:val="24"/>
        </w:rPr>
      </w:pPr>
    </w:p>
    <w:p w14:paraId="47E14D5C" w14:textId="77777777" w:rsidR="00A47D7D" w:rsidRPr="0060305D" w:rsidRDefault="00A47D7D" w:rsidP="00A47D7D">
      <w:pPr>
        <w:pStyle w:val="Paragraphedeliste"/>
        <w:ind w:left="786"/>
        <w:rPr>
          <w:rFonts w:ascii="Times New Roman" w:hAnsi="Times New Roman"/>
          <w:b/>
          <w:sz w:val="24"/>
          <w:szCs w:val="24"/>
        </w:rPr>
      </w:pPr>
    </w:p>
    <w:p w14:paraId="2961A40E" w14:textId="77777777" w:rsidR="00A47D7D" w:rsidRPr="0060305D" w:rsidRDefault="00A47D7D" w:rsidP="00A47D7D">
      <w:pPr>
        <w:pStyle w:val="Paragraphedeliste"/>
        <w:ind w:left="786"/>
        <w:rPr>
          <w:rFonts w:ascii="Times New Roman" w:hAnsi="Times New Roman"/>
          <w:b/>
          <w:sz w:val="24"/>
          <w:szCs w:val="24"/>
        </w:rPr>
      </w:pPr>
    </w:p>
    <w:p w14:paraId="21DF7A90" w14:textId="77777777" w:rsidR="00A47D7D" w:rsidRPr="0060305D" w:rsidRDefault="00A47D7D" w:rsidP="00A47D7D">
      <w:pPr>
        <w:pStyle w:val="Paragraphedeliste"/>
        <w:ind w:left="786"/>
        <w:rPr>
          <w:rFonts w:ascii="Times New Roman" w:hAnsi="Times New Roman"/>
          <w:b/>
          <w:sz w:val="24"/>
          <w:szCs w:val="24"/>
        </w:rPr>
      </w:pPr>
    </w:p>
    <w:p w14:paraId="156DB91C" w14:textId="77777777" w:rsidR="00A47D7D" w:rsidRPr="0060305D" w:rsidRDefault="00A47D7D" w:rsidP="00A47D7D">
      <w:pPr>
        <w:pStyle w:val="Paragraphedeliste"/>
        <w:ind w:left="786"/>
        <w:rPr>
          <w:rFonts w:ascii="Times New Roman" w:hAnsi="Times New Roman"/>
          <w:b/>
          <w:sz w:val="24"/>
          <w:szCs w:val="24"/>
        </w:rPr>
      </w:pPr>
    </w:p>
    <w:p w14:paraId="2D6335FF" w14:textId="77777777" w:rsidR="00A47D7D" w:rsidRPr="0060305D" w:rsidRDefault="00A47D7D" w:rsidP="00A47D7D">
      <w:pPr>
        <w:pStyle w:val="Paragraphedeliste"/>
        <w:ind w:left="786"/>
        <w:rPr>
          <w:rFonts w:ascii="Times New Roman" w:hAnsi="Times New Roman"/>
          <w:b/>
          <w:sz w:val="24"/>
          <w:szCs w:val="24"/>
        </w:rPr>
      </w:pPr>
    </w:p>
    <w:p w14:paraId="521B54C6" w14:textId="77777777" w:rsidR="00A47D7D" w:rsidRPr="0060305D" w:rsidRDefault="00A47D7D" w:rsidP="00A47D7D">
      <w:pPr>
        <w:pStyle w:val="Paragraphedeliste"/>
        <w:ind w:left="786"/>
        <w:rPr>
          <w:rFonts w:ascii="Times New Roman" w:hAnsi="Times New Roman"/>
          <w:b/>
          <w:sz w:val="24"/>
          <w:szCs w:val="24"/>
        </w:rPr>
      </w:pPr>
    </w:p>
    <w:p w14:paraId="7D90014C" w14:textId="77777777" w:rsidR="00A47D7D" w:rsidRPr="0060305D" w:rsidRDefault="00A47D7D" w:rsidP="00A47D7D">
      <w:pPr>
        <w:rPr>
          <w:rFonts w:ascii="Times New Roman" w:hAnsi="Times New Roman"/>
          <w:b/>
          <w:sz w:val="24"/>
          <w:szCs w:val="24"/>
        </w:rPr>
      </w:pPr>
    </w:p>
    <w:p w14:paraId="188ECADB" w14:textId="77777777" w:rsidR="00A47D7D" w:rsidRPr="00D82999" w:rsidRDefault="00A47D7D" w:rsidP="00A47D7D">
      <w:pPr>
        <w:rPr>
          <w:rFonts w:ascii="Times New Roman" w:hAnsi="Times New Roman"/>
          <w:b/>
          <w:sz w:val="24"/>
          <w:szCs w:val="24"/>
        </w:rPr>
      </w:pPr>
    </w:p>
    <w:p w14:paraId="4786223A" w14:textId="77777777" w:rsidR="00A47D7D" w:rsidRPr="0060305D" w:rsidRDefault="00A47D7D" w:rsidP="000A2CC9">
      <w:pPr>
        <w:spacing w:before="120" w:after="120" w:line="240" w:lineRule="auto"/>
        <w:ind w:right="193"/>
        <w:rPr>
          <w:rFonts w:ascii="Times New Roman" w:hAnsi="Times New Roman"/>
          <w:b/>
          <w:sz w:val="32"/>
          <w:szCs w:val="32"/>
        </w:rPr>
        <w:sectPr w:rsidR="00A47D7D" w:rsidRPr="0060305D" w:rsidSect="001A00CF">
          <w:pgSz w:w="11907" w:h="16839" w:code="9"/>
          <w:pgMar w:top="1440" w:right="1440" w:bottom="1440" w:left="1440" w:header="720" w:footer="720" w:gutter="0"/>
          <w:cols w:space="720"/>
          <w:docGrid w:linePitch="360"/>
        </w:sectPr>
      </w:pPr>
    </w:p>
    <w:p w14:paraId="3F0E05CD" w14:textId="37437943" w:rsidR="00A63316" w:rsidRPr="0060305D" w:rsidRDefault="00A63316" w:rsidP="00410ABE">
      <w:pPr>
        <w:pStyle w:val="type2"/>
        <w:numPr>
          <w:ilvl w:val="0"/>
          <w:numId w:val="0"/>
        </w:numPr>
        <w:ind w:left="426"/>
      </w:pPr>
      <w:bookmarkStart w:id="104" w:name="_Toc400572377"/>
      <w:bookmarkStart w:id="105" w:name="_Toc410630984"/>
      <w:r w:rsidRPr="0060305D">
        <w:lastRenderedPageBreak/>
        <w:t>Annexe</w:t>
      </w:r>
      <w:bookmarkEnd w:id="104"/>
      <w:r w:rsidR="003D38EF">
        <w:t xml:space="preserve"> 2</w:t>
      </w:r>
      <w:bookmarkStart w:id="106" w:name="_Toc400572378"/>
      <w:r w:rsidR="003D38EF">
        <w:t xml:space="preserve"> - </w:t>
      </w:r>
      <w:r w:rsidRPr="0060305D">
        <w:t>Dictionnaire des variables pour les analyse dans l’AFM</w:t>
      </w:r>
      <w:bookmarkEnd w:id="105"/>
      <w:bookmarkEnd w:id="106"/>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649"/>
        <w:gridCol w:w="1862"/>
        <w:gridCol w:w="4461"/>
        <w:gridCol w:w="1367"/>
        <w:gridCol w:w="2635"/>
      </w:tblGrid>
      <w:tr w:rsidR="00A63316" w:rsidRPr="0060305D" w14:paraId="37619914" w14:textId="77777777" w:rsidTr="00605F54">
        <w:trPr>
          <w:trHeight w:val="539"/>
          <w:jc w:val="center"/>
        </w:trPr>
        <w:tc>
          <w:tcPr>
            <w:tcW w:w="665" w:type="pct"/>
            <w:shd w:val="clear" w:color="auto" w:fill="auto"/>
            <w:noWrap/>
            <w:vAlign w:val="center"/>
            <w:hideMark/>
          </w:tcPr>
          <w:p w14:paraId="180152D5" w14:textId="77777777" w:rsidR="00A63316" w:rsidRPr="0060305D" w:rsidRDefault="00A63316" w:rsidP="00605F54">
            <w:pPr>
              <w:spacing w:after="0" w:line="240" w:lineRule="auto"/>
              <w:jc w:val="center"/>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Thème</w:t>
            </w:r>
          </w:p>
        </w:tc>
        <w:tc>
          <w:tcPr>
            <w:tcW w:w="597" w:type="pct"/>
            <w:shd w:val="clear" w:color="auto" w:fill="auto"/>
            <w:vAlign w:val="center"/>
            <w:hideMark/>
          </w:tcPr>
          <w:p w14:paraId="05D36231" w14:textId="77777777" w:rsidR="00A63316" w:rsidRPr="0060305D" w:rsidRDefault="00A63316" w:rsidP="00605F54">
            <w:pPr>
              <w:spacing w:after="0" w:line="240" w:lineRule="auto"/>
              <w:jc w:val="center"/>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Variable</w:t>
            </w:r>
          </w:p>
        </w:tc>
        <w:tc>
          <w:tcPr>
            <w:tcW w:w="674" w:type="pct"/>
            <w:vAlign w:val="center"/>
          </w:tcPr>
          <w:p w14:paraId="196A96BE" w14:textId="77777777" w:rsidR="00A63316" w:rsidRPr="0060305D" w:rsidRDefault="00A63316" w:rsidP="00605F54">
            <w:pPr>
              <w:spacing w:after="0" w:line="240" w:lineRule="auto"/>
              <w:jc w:val="center"/>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Variable dans R</w:t>
            </w:r>
          </w:p>
        </w:tc>
        <w:tc>
          <w:tcPr>
            <w:tcW w:w="1615" w:type="pct"/>
            <w:vAlign w:val="center"/>
          </w:tcPr>
          <w:p w14:paraId="2925BF8E" w14:textId="77777777" w:rsidR="00A63316" w:rsidRPr="0060305D" w:rsidRDefault="00A63316" w:rsidP="00605F54">
            <w:pPr>
              <w:spacing w:after="0" w:line="240" w:lineRule="auto"/>
              <w:jc w:val="center"/>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Dictionnaire</w:t>
            </w:r>
          </w:p>
        </w:tc>
        <w:tc>
          <w:tcPr>
            <w:tcW w:w="495" w:type="pct"/>
            <w:vAlign w:val="center"/>
          </w:tcPr>
          <w:p w14:paraId="28327DD5" w14:textId="77777777" w:rsidR="00A63316" w:rsidRPr="0060305D" w:rsidRDefault="00A63316" w:rsidP="00605F54">
            <w:pPr>
              <w:spacing w:after="0" w:line="240" w:lineRule="auto"/>
              <w:jc w:val="center"/>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Unité calculé</w:t>
            </w:r>
          </w:p>
        </w:tc>
        <w:tc>
          <w:tcPr>
            <w:tcW w:w="954" w:type="pct"/>
            <w:vAlign w:val="center"/>
          </w:tcPr>
          <w:p w14:paraId="341226A7" w14:textId="77777777" w:rsidR="00A63316" w:rsidRPr="0060305D" w:rsidRDefault="00A63316" w:rsidP="00605F54">
            <w:pPr>
              <w:spacing w:after="0" w:line="240" w:lineRule="auto"/>
              <w:jc w:val="center"/>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Classes</w:t>
            </w:r>
          </w:p>
        </w:tc>
      </w:tr>
      <w:tr w:rsidR="00A63316" w:rsidRPr="0060305D" w14:paraId="515C6EFC" w14:textId="77777777" w:rsidTr="00605F54">
        <w:trPr>
          <w:trHeight w:val="732"/>
          <w:jc w:val="center"/>
        </w:trPr>
        <w:tc>
          <w:tcPr>
            <w:tcW w:w="665" w:type="pct"/>
            <w:vMerge w:val="restart"/>
            <w:shd w:val="clear" w:color="auto" w:fill="auto"/>
            <w:noWrap/>
            <w:vAlign w:val="center"/>
          </w:tcPr>
          <w:p w14:paraId="363A67E3" w14:textId="77777777" w:rsidR="00A63316" w:rsidRPr="0060305D" w:rsidRDefault="00A63316" w:rsidP="00605F54">
            <w:pPr>
              <w:spacing w:after="0" w:line="240" w:lineRule="auto"/>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 xml:space="preserve">Capital naturel </w:t>
            </w:r>
          </w:p>
        </w:tc>
        <w:tc>
          <w:tcPr>
            <w:tcW w:w="597" w:type="pct"/>
            <w:shd w:val="clear" w:color="auto" w:fill="auto"/>
            <w:vAlign w:val="center"/>
          </w:tcPr>
          <w:p w14:paraId="79B03E36"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surface total </w:t>
            </w:r>
          </w:p>
          <w:p w14:paraId="794F9A25"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674" w:type="pct"/>
            <w:vAlign w:val="center"/>
          </w:tcPr>
          <w:p w14:paraId="7DD97972" w14:textId="77777777" w:rsidR="00A63316" w:rsidRPr="0060305D" w:rsidRDefault="00A63316" w:rsidP="00605F54">
            <w:pPr>
              <w:spacing w:after="0" w:line="240" w:lineRule="auto"/>
              <w:jc w:val="both"/>
              <w:rPr>
                <w:rFonts w:ascii="Times New Roman" w:eastAsia="Times New Roman" w:hAnsi="Times New Roman"/>
                <w:b/>
                <w:bCs/>
                <w:sz w:val="20"/>
                <w:szCs w:val="20"/>
                <w:lang w:eastAsia="fr-FR"/>
              </w:rPr>
            </w:pPr>
            <w:proofErr w:type="spellStart"/>
            <w:r w:rsidRPr="0060305D">
              <w:rPr>
                <w:rFonts w:ascii="Times New Roman" w:hAnsi="Times New Roman"/>
                <w:sz w:val="20"/>
                <w:szCs w:val="20"/>
              </w:rPr>
              <w:t>surfactota</w:t>
            </w:r>
            <w:proofErr w:type="spellEnd"/>
          </w:p>
        </w:tc>
        <w:tc>
          <w:tcPr>
            <w:tcW w:w="1615" w:type="pct"/>
            <w:vAlign w:val="center"/>
          </w:tcPr>
          <w:p w14:paraId="1B14FBEF" w14:textId="77777777" w:rsidR="00A63316" w:rsidRPr="0060305D" w:rsidRDefault="00A63316" w:rsidP="00605F54">
            <w:pPr>
              <w:spacing w:after="0" w:line="240" w:lineRule="auto"/>
              <w:jc w:val="both"/>
              <w:rPr>
                <w:rFonts w:ascii="Times New Roman" w:eastAsia="Times New Roman" w:hAnsi="Times New Roman"/>
                <w:b/>
                <w:bCs/>
                <w:sz w:val="20"/>
                <w:szCs w:val="20"/>
                <w:lang w:eastAsia="fr-FR"/>
              </w:rPr>
            </w:pPr>
            <w:r w:rsidRPr="0060305D">
              <w:rPr>
                <w:rFonts w:ascii="Times New Roman" w:hAnsi="Times New Roman"/>
                <w:sz w:val="20"/>
                <w:szCs w:val="20"/>
              </w:rPr>
              <w:t xml:space="preserve">C’est défini = surface de 50 ans + surface de 20 ans + surface résidentiel + surface loué + surface emprunté+ surface </w:t>
            </w:r>
            <w:r w:rsidRPr="0060305D">
              <w:rPr>
                <w:rStyle w:val="hps"/>
                <w:rFonts w:ascii="Times New Roman" w:hAnsi="Times New Roman"/>
                <w:sz w:val="20"/>
                <w:szCs w:val="20"/>
              </w:rPr>
              <w:t>défrichées</w:t>
            </w:r>
            <w:r w:rsidRPr="0060305D">
              <w:rPr>
                <w:rFonts w:ascii="Times New Roman" w:hAnsi="Times New Roman"/>
                <w:sz w:val="20"/>
                <w:szCs w:val="20"/>
              </w:rPr>
              <w:t xml:space="preserve"> + surface acheté. </w:t>
            </w:r>
          </w:p>
        </w:tc>
        <w:tc>
          <w:tcPr>
            <w:tcW w:w="495" w:type="pct"/>
            <w:vAlign w:val="center"/>
          </w:tcPr>
          <w:p w14:paraId="0F11BA7F" w14:textId="77777777" w:rsidR="00A63316" w:rsidRPr="0060305D" w:rsidRDefault="00A63316" w:rsidP="00605F54">
            <w:pPr>
              <w:spacing w:after="0" w:line="240" w:lineRule="auto"/>
              <w:jc w:val="center"/>
              <w:rPr>
                <w:rFonts w:ascii="Times New Roman" w:eastAsia="Times New Roman" w:hAnsi="Times New Roman"/>
                <w:b/>
                <w:bCs/>
                <w:sz w:val="20"/>
                <w:szCs w:val="20"/>
                <w:lang w:eastAsia="fr-FR"/>
              </w:rPr>
            </w:pPr>
            <w:r w:rsidRPr="0060305D">
              <w:rPr>
                <w:rFonts w:ascii="Times New Roman" w:hAnsi="Times New Roman"/>
                <w:sz w:val="20"/>
                <w:szCs w:val="20"/>
              </w:rPr>
              <w:t>m2</w:t>
            </w:r>
          </w:p>
        </w:tc>
        <w:tc>
          <w:tcPr>
            <w:tcW w:w="954" w:type="pct"/>
            <w:vAlign w:val="center"/>
          </w:tcPr>
          <w:p w14:paraId="362C563B" w14:textId="77777777" w:rsidR="00A63316" w:rsidRPr="0060305D" w:rsidRDefault="00A63316" w:rsidP="00C12D86">
            <w:pPr>
              <w:pStyle w:val="Paragraphedeliste"/>
              <w:numPr>
                <w:ilvl w:val="0"/>
                <w:numId w:val="25"/>
              </w:numPr>
              <w:spacing w:after="0" w:line="240" w:lineRule="auto"/>
              <w:jc w:val="both"/>
              <w:rPr>
                <w:rFonts w:ascii="Times New Roman" w:hAnsi="Times New Roman"/>
                <w:sz w:val="20"/>
                <w:szCs w:val="20"/>
              </w:rPr>
            </w:pPr>
            <w:r w:rsidRPr="0060305D">
              <w:rPr>
                <w:rFonts w:ascii="Times New Roman" w:hAnsi="Times New Roman"/>
                <w:sz w:val="20"/>
                <w:szCs w:val="20"/>
              </w:rPr>
              <w:t>&lt; 0.6 ha</w:t>
            </w:r>
          </w:p>
          <w:p w14:paraId="5DF4E2D5" w14:textId="77777777" w:rsidR="00A63316" w:rsidRPr="0060305D" w:rsidRDefault="00A63316" w:rsidP="00C12D86">
            <w:pPr>
              <w:pStyle w:val="Paragraphedeliste"/>
              <w:numPr>
                <w:ilvl w:val="0"/>
                <w:numId w:val="25"/>
              </w:numPr>
              <w:spacing w:after="0" w:line="240" w:lineRule="auto"/>
              <w:jc w:val="both"/>
              <w:rPr>
                <w:rFonts w:ascii="Times New Roman" w:hAnsi="Times New Roman"/>
                <w:sz w:val="20"/>
                <w:szCs w:val="20"/>
              </w:rPr>
            </w:pPr>
            <w:r w:rsidRPr="0060305D">
              <w:rPr>
                <w:rFonts w:ascii="Times New Roman" w:hAnsi="Times New Roman"/>
                <w:sz w:val="20"/>
                <w:szCs w:val="20"/>
              </w:rPr>
              <w:t>0.6 &lt;= &amp;&lt; 0.8 ha</w:t>
            </w:r>
          </w:p>
          <w:p w14:paraId="16AEF793" w14:textId="77777777" w:rsidR="00A63316" w:rsidRPr="0060305D" w:rsidRDefault="00A63316" w:rsidP="00C12D86">
            <w:pPr>
              <w:pStyle w:val="Paragraphedeliste"/>
              <w:numPr>
                <w:ilvl w:val="0"/>
                <w:numId w:val="25"/>
              </w:numPr>
              <w:spacing w:after="0" w:line="240" w:lineRule="auto"/>
              <w:rPr>
                <w:rFonts w:ascii="Times New Roman" w:eastAsia="Times New Roman" w:hAnsi="Times New Roman"/>
                <w:bCs/>
                <w:sz w:val="20"/>
                <w:szCs w:val="20"/>
                <w:lang w:eastAsia="fr-FR"/>
              </w:rPr>
            </w:pPr>
            <w:r w:rsidRPr="0060305D">
              <w:rPr>
                <w:rFonts w:ascii="Times New Roman" w:hAnsi="Times New Roman"/>
                <w:sz w:val="20"/>
                <w:szCs w:val="20"/>
              </w:rPr>
              <w:t>&gt;= 0.8 ha</w:t>
            </w:r>
          </w:p>
        </w:tc>
      </w:tr>
      <w:tr w:rsidR="00A63316" w:rsidRPr="0060305D" w14:paraId="3D983A8F" w14:textId="77777777" w:rsidTr="00605F54">
        <w:trPr>
          <w:trHeight w:val="415"/>
          <w:jc w:val="center"/>
        </w:trPr>
        <w:tc>
          <w:tcPr>
            <w:tcW w:w="665" w:type="pct"/>
            <w:vMerge/>
            <w:shd w:val="clear" w:color="auto" w:fill="auto"/>
            <w:vAlign w:val="center"/>
            <w:hideMark/>
          </w:tcPr>
          <w:p w14:paraId="621A964E"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31052998"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surface du fourrage</w:t>
            </w:r>
          </w:p>
        </w:tc>
        <w:tc>
          <w:tcPr>
            <w:tcW w:w="674" w:type="pct"/>
            <w:vAlign w:val="center"/>
          </w:tcPr>
          <w:p w14:paraId="2E197E57" w14:textId="77777777" w:rsidR="00A63316" w:rsidRPr="0060305D" w:rsidRDefault="00A63316" w:rsidP="00605F54">
            <w:pPr>
              <w:spacing w:after="0" w:line="240" w:lineRule="auto"/>
              <w:jc w:val="both"/>
              <w:rPr>
                <w:rFonts w:ascii="Times New Roman" w:hAnsi="Times New Roman"/>
                <w:sz w:val="20"/>
                <w:szCs w:val="20"/>
              </w:rPr>
            </w:pPr>
            <w:proofErr w:type="spellStart"/>
            <w:r w:rsidRPr="0060305D">
              <w:rPr>
                <w:rFonts w:ascii="Times New Roman" w:eastAsia="Times New Roman" w:hAnsi="Times New Roman"/>
                <w:sz w:val="20"/>
                <w:szCs w:val="20"/>
                <w:lang w:eastAsia="fr-FR"/>
              </w:rPr>
              <w:t>pourcensufacfoura</w:t>
            </w:r>
            <w:proofErr w:type="spellEnd"/>
          </w:p>
        </w:tc>
        <w:tc>
          <w:tcPr>
            <w:tcW w:w="1615" w:type="pct"/>
            <w:vAlign w:val="center"/>
          </w:tcPr>
          <w:p w14:paraId="2310AC72"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Surface du fourrage est défini = surface herbe éléphant + surface du maïs, surface du manioc. </w:t>
            </w:r>
          </w:p>
          <w:p w14:paraId="51B446EA"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 % surface du fourrage : (surface du fourrage/surface total)*100</w:t>
            </w:r>
          </w:p>
        </w:tc>
        <w:tc>
          <w:tcPr>
            <w:tcW w:w="495" w:type="pct"/>
            <w:vAlign w:val="center"/>
          </w:tcPr>
          <w:p w14:paraId="0C114D03" w14:textId="77777777" w:rsidR="00A63316" w:rsidRPr="0060305D" w:rsidRDefault="00A63316" w:rsidP="00605F54">
            <w:pPr>
              <w:spacing w:after="0" w:line="240" w:lineRule="auto"/>
              <w:jc w:val="center"/>
              <w:rPr>
                <w:rFonts w:ascii="Times New Roman" w:hAnsi="Times New Roman"/>
                <w:sz w:val="20"/>
                <w:szCs w:val="20"/>
              </w:rPr>
            </w:pPr>
            <w:r w:rsidRPr="0060305D">
              <w:rPr>
                <w:rFonts w:ascii="Times New Roman" w:hAnsi="Times New Roman"/>
                <w:sz w:val="20"/>
                <w:szCs w:val="20"/>
              </w:rPr>
              <w:t>%</w:t>
            </w:r>
          </w:p>
        </w:tc>
        <w:tc>
          <w:tcPr>
            <w:tcW w:w="954" w:type="pct"/>
            <w:vAlign w:val="center"/>
          </w:tcPr>
          <w:p w14:paraId="0EC422F1" w14:textId="77777777" w:rsidR="00A63316" w:rsidRPr="0060305D" w:rsidRDefault="00A63316" w:rsidP="00C12D86">
            <w:pPr>
              <w:pStyle w:val="Paragraphedeliste"/>
              <w:numPr>
                <w:ilvl w:val="0"/>
                <w:numId w:val="26"/>
              </w:numPr>
              <w:spacing w:after="0" w:line="240" w:lineRule="auto"/>
              <w:jc w:val="both"/>
              <w:rPr>
                <w:rFonts w:ascii="Times New Roman" w:hAnsi="Times New Roman"/>
                <w:sz w:val="20"/>
                <w:szCs w:val="20"/>
              </w:rPr>
            </w:pPr>
            <w:r w:rsidRPr="0060305D">
              <w:rPr>
                <w:rFonts w:ascii="Times New Roman" w:hAnsi="Times New Roman"/>
                <w:sz w:val="20"/>
                <w:szCs w:val="20"/>
              </w:rPr>
              <w:t>&lt; 70%</w:t>
            </w:r>
          </w:p>
          <w:p w14:paraId="157D2988" w14:textId="77777777" w:rsidR="00A63316" w:rsidRPr="0060305D" w:rsidRDefault="00A63316" w:rsidP="00C12D86">
            <w:pPr>
              <w:pStyle w:val="Paragraphedeliste"/>
              <w:numPr>
                <w:ilvl w:val="0"/>
                <w:numId w:val="26"/>
              </w:numPr>
              <w:spacing w:after="0" w:line="240" w:lineRule="auto"/>
              <w:jc w:val="both"/>
              <w:rPr>
                <w:rFonts w:ascii="Times New Roman" w:hAnsi="Times New Roman"/>
                <w:sz w:val="20"/>
                <w:szCs w:val="20"/>
              </w:rPr>
            </w:pPr>
            <w:r w:rsidRPr="0060305D">
              <w:rPr>
                <w:rFonts w:ascii="Times New Roman" w:hAnsi="Times New Roman"/>
                <w:sz w:val="20"/>
                <w:szCs w:val="20"/>
              </w:rPr>
              <w:t>70%&lt;=&amp;&lt;=90%</w:t>
            </w:r>
          </w:p>
          <w:p w14:paraId="7DAEFFCC" w14:textId="77777777" w:rsidR="00A63316" w:rsidRPr="0060305D" w:rsidRDefault="00A63316" w:rsidP="00C12D86">
            <w:pPr>
              <w:pStyle w:val="Paragraphedeliste"/>
              <w:numPr>
                <w:ilvl w:val="0"/>
                <w:numId w:val="26"/>
              </w:numPr>
              <w:spacing w:after="0" w:line="240" w:lineRule="auto"/>
              <w:jc w:val="both"/>
              <w:rPr>
                <w:rFonts w:ascii="Times New Roman" w:hAnsi="Times New Roman"/>
                <w:sz w:val="20"/>
                <w:szCs w:val="20"/>
              </w:rPr>
            </w:pPr>
            <w:r w:rsidRPr="0060305D">
              <w:rPr>
                <w:rFonts w:ascii="Times New Roman" w:hAnsi="Times New Roman"/>
                <w:sz w:val="20"/>
                <w:szCs w:val="20"/>
              </w:rPr>
              <w:t>&gt; 90%</w:t>
            </w:r>
          </w:p>
        </w:tc>
      </w:tr>
      <w:tr w:rsidR="00A63316" w:rsidRPr="0060305D" w14:paraId="2B405A8E" w14:textId="77777777" w:rsidTr="00605F54">
        <w:trPr>
          <w:trHeight w:val="507"/>
          <w:jc w:val="center"/>
        </w:trPr>
        <w:tc>
          <w:tcPr>
            <w:tcW w:w="665" w:type="pct"/>
            <w:vMerge w:val="restart"/>
            <w:vAlign w:val="center"/>
          </w:tcPr>
          <w:p w14:paraId="140B46C2" w14:textId="77777777" w:rsidR="00A63316" w:rsidRPr="0060305D" w:rsidRDefault="00A63316" w:rsidP="00605F54">
            <w:pPr>
              <w:spacing w:after="0" w:line="240" w:lineRule="auto"/>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Capital physique</w:t>
            </w:r>
          </w:p>
        </w:tc>
        <w:tc>
          <w:tcPr>
            <w:tcW w:w="597" w:type="pct"/>
            <w:shd w:val="clear" w:color="auto" w:fill="auto"/>
            <w:vAlign w:val="center"/>
          </w:tcPr>
          <w:p w14:paraId="0FA64CE8"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machine à traire </w:t>
            </w:r>
          </w:p>
        </w:tc>
        <w:tc>
          <w:tcPr>
            <w:tcW w:w="674" w:type="pct"/>
            <w:vAlign w:val="center"/>
          </w:tcPr>
          <w:p w14:paraId="79E11E3E"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machinetraite</w:t>
            </w:r>
            <w:proofErr w:type="spellEnd"/>
          </w:p>
        </w:tc>
        <w:tc>
          <w:tcPr>
            <w:tcW w:w="1615" w:type="pct"/>
            <w:vAlign w:val="center"/>
          </w:tcPr>
          <w:p w14:paraId="4C52390B"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C’est précisé = oui/non</w:t>
            </w:r>
          </w:p>
        </w:tc>
        <w:tc>
          <w:tcPr>
            <w:tcW w:w="495" w:type="pct"/>
            <w:vAlign w:val="center"/>
          </w:tcPr>
          <w:p w14:paraId="0963330A" w14:textId="77777777" w:rsidR="00A63316" w:rsidRPr="0060305D" w:rsidRDefault="00A63316" w:rsidP="00605F54">
            <w:pPr>
              <w:spacing w:after="0" w:line="240" w:lineRule="auto"/>
              <w:ind w:left="346"/>
              <w:rPr>
                <w:rFonts w:ascii="Times New Roman" w:hAnsi="Times New Roman"/>
                <w:sz w:val="20"/>
                <w:szCs w:val="20"/>
              </w:rPr>
            </w:pPr>
            <w:r w:rsidRPr="0060305D">
              <w:rPr>
                <w:rFonts w:ascii="Times New Roman" w:hAnsi="Times New Roman"/>
                <w:sz w:val="20"/>
                <w:szCs w:val="20"/>
              </w:rPr>
              <w:t>1. Oui</w:t>
            </w:r>
          </w:p>
          <w:p w14:paraId="3DA9CA85" w14:textId="77777777" w:rsidR="00A63316" w:rsidRPr="0060305D" w:rsidRDefault="00A63316" w:rsidP="00605F54">
            <w:pPr>
              <w:spacing w:after="0" w:line="240" w:lineRule="auto"/>
              <w:ind w:firstLine="346"/>
              <w:rPr>
                <w:rFonts w:ascii="Times New Roman" w:eastAsia="Times New Roman" w:hAnsi="Times New Roman"/>
                <w:sz w:val="20"/>
                <w:szCs w:val="20"/>
                <w:lang w:eastAsia="fr-FR"/>
              </w:rPr>
            </w:pPr>
            <w:r w:rsidRPr="0060305D">
              <w:rPr>
                <w:rFonts w:ascii="Times New Roman" w:hAnsi="Times New Roman"/>
                <w:sz w:val="20"/>
                <w:szCs w:val="20"/>
              </w:rPr>
              <w:t>2. Non</w:t>
            </w:r>
          </w:p>
        </w:tc>
        <w:tc>
          <w:tcPr>
            <w:tcW w:w="954" w:type="pct"/>
            <w:vAlign w:val="center"/>
          </w:tcPr>
          <w:p w14:paraId="35CB1986" w14:textId="77777777" w:rsidR="00A63316" w:rsidRPr="0060305D" w:rsidRDefault="00A63316" w:rsidP="00C12D86">
            <w:pPr>
              <w:pStyle w:val="Paragraphedeliste"/>
              <w:numPr>
                <w:ilvl w:val="0"/>
                <w:numId w:val="27"/>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oui</w:t>
            </w:r>
          </w:p>
          <w:p w14:paraId="4B9EEEEA" w14:textId="77777777" w:rsidR="00A63316" w:rsidRPr="0060305D" w:rsidRDefault="00A63316" w:rsidP="00C12D86">
            <w:pPr>
              <w:pStyle w:val="Paragraphedeliste"/>
              <w:numPr>
                <w:ilvl w:val="0"/>
                <w:numId w:val="27"/>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non</w:t>
            </w:r>
          </w:p>
        </w:tc>
      </w:tr>
      <w:tr w:rsidR="00A63316" w:rsidRPr="0060305D" w14:paraId="5F025EB2" w14:textId="77777777" w:rsidTr="00605F54">
        <w:trPr>
          <w:trHeight w:val="749"/>
          <w:jc w:val="center"/>
        </w:trPr>
        <w:tc>
          <w:tcPr>
            <w:tcW w:w="665" w:type="pct"/>
            <w:vMerge/>
            <w:vAlign w:val="center"/>
          </w:tcPr>
          <w:p w14:paraId="5EDEC15E"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22AD0D70"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générateur</w:t>
            </w:r>
          </w:p>
        </w:tc>
        <w:tc>
          <w:tcPr>
            <w:tcW w:w="674" w:type="pct"/>
            <w:vAlign w:val="center"/>
          </w:tcPr>
          <w:p w14:paraId="63E956CE"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generateur</w:t>
            </w:r>
            <w:proofErr w:type="spellEnd"/>
          </w:p>
        </w:tc>
        <w:tc>
          <w:tcPr>
            <w:tcW w:w="1615" w:type="pct"/>
            <w:vAlign w:val="center"/>
          </w:tcPr>
          <w:p w14:paraId="09B403DE"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C’est précisé = oui/non</w:t>
            </w:r>
          </w:p>
        </w:tc>
        <w:tc>
          <w:tcPr>
            <w:tcW w:w="495" w:type="pct"/>
            <w:vAlign w:val="center"/>
          </w:tcPr>
          <w:p w14:paraId="5A0505C2" w14:textId="77777777" w:rsidR="00A63316" w:rsidRPr="0060305D" w:rsidRDefault="00A63316" w:rsidP="00605F54">
            <w:pPr>
              <w:spacing w:after="0" w:line="240" w:lineRule="auto"/>
              <w:ind w:left="346"/>
              <w:rPr>
                <w:rFonts w:ascii="Times New Roman" w:hAnsi="Times New Roman"/>
                <w:sz w:val="20"/>
                <w:szCs w:val="20"/>
              </w:rPr>
            </w:pPr>
            <w:r w:rsidRPr="0060305D">
              <w:rPr>
                <w:rFonts w:ascii="Times New Roman" w:hAnsi="Times New Roman"/>
                <w:sz w:val="20"/>
                <w:szCs w:val="20"/>
              </w:rPr>
              <w:t>1. Oui</w:t>
            </w:r>
          </w:p>
          <w:p w14:paraId="0DBAC077" w14:textId="77777777" w:rsidR="00A63316" w:rsidRPr="0060305D" w:rsidRDefault="00A63316" w:rsidP="00605F54">
            <w:pPr>
              <w:spacing w:after="0" w:line="240" w:lineRule="auto"/>
              <w:ind w:left="346"/>
              <w:rPr>
                <w:rFonts w:ascii="Times New Roman" w:eastAsia="Times New Roman" w:hAnsi="Times New Roman"/>
                <w:sz w:val="20"/>
                <w:szCs w:val="20"/>
                <w:lang w:eastAsia="fr-FR"/>
              </w:rPr>
            </w:pPr>
            <w:r w:rsidRPr="0060305D">
              <w:rPr>
                <w:rFonts w:ascii="Times New Roman" w:hAnsi="Times New Roman"/>
                <w:sz w:val="20"/>
                <w:szCs w:val="20"/>
              </w:rPr>
              <w:t>2. Non</w:t>
            </w:r>
          </w:p>
        </w:tc>
        <w:tc>
          <w:tcPr>
            <w:tcW w:w="954" w:type="pct"/>
            <w:vAlign w:val="center"/>
          </w:tcPr>
          <w:p w14:paraId="507658AA" w14:textId="77777777" w:rsidR="00A63316" w:rsidRPr="0060305D" w:rsidRDefault="00A63316" w:rsidP="00C12D86">
            <w:pPr>
              <w:pStyle w:val="Paragraphedeliste"/>
              <w:numPr>
                <w:ilvl w:val="0"/>
                <w:numId w:val="55"/>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oui</w:t>
            </w:r>
          </w:p>
          <w:p w14:paraId="67345DE1" w14:textId="77777777" w:rsidR="00A63316" w:rsidRPr="0060305D" w:rsidRDefault="00A63316" w:rsidP="00C12D86">
            <w:pPr>
              <w:pStyle w:val="Paragraphedeliste"/>
              <w:numPr>
                <w:ilvl w:val="0"/>
                <w:numId w:val="55"/>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non</w:t>
            </w:r>
          </w:p>
        </w:tc>
      </w:tr>
      <w:tr w:rsidR="00A63316" w:rsidRPr="0060305D" w14:paraId="73A15D3C" w14:textId="77777777" w:rsidTr="00605F54">
        <w:trPr>
          <w:trHeight w:val="460"/>
          <w:jc w:val="center"/>
        </w:trPr>
        <w:tc>
          <w:tcPr>
            <w:tcW w:w="665" w:type="pct"/>
            <w:vMerge/>
            <w:vAlign w:val="center"/>
          </w:tcPr>
          <w:p w14:paraId="78F7CA52"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5519AF10"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vaches laitières</w:t>
            </w:r>
          </w:p>
        </w:tc>
        <w:tc>
          <w:tcPr>
            <w:tcW w:w="674" w:type="pct"/>
            <w:vAlign w:val="center"/>
          </w:tcPr>
          <w:p w14:paraId="555DDBA4"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pourcenvachelait</w:t>
            </w:r>
            <w:proofErr w:type="spellEnd"/>
          </w:p>
        </w:tc>
        <w:tc>
          <w:tcPr>
            <w:tcW w:w="1615" w:type="pct"/>
            <w:vAlign w:val="center"/>
          </w:tcPr>
          <w:p w14:paraId="0CC012D3" w14:textId="77777777" w:rsidR="00A63316" w:rsidRPr="0060305D" w:rsidRDefault="00A63316" w:rsidP="00605F54">
            <w:pPr>
              <w:spacing w:after="0" w:line="240" w:lineRule="auto"/>
              <w:jc w:val="both"/>
              <w:rPr>
                <w:rStyle w:val="hps"/>
                <w:rFonts w:ascii="Times New Roman" w:hAnsi="Times New Roman"/>
                <w:sz w:val="20"/>
                <w:szCs w:val="20"/>
              </w:rPr>
            </w:pPr>
            <w:r w:rsidRPr="0060305D">
              <w:rPr>
                <w:rFonts w:ascii="Times New Roman" w:eastAsia="Times New Roman" w:hAnsi="Times New Roman"/>
                <w:sz w:val="20"/>
                <w:szCs w:val="20"/>
                <w:lang w:eastAsia="fr-FR"/>
              </w:rPr>
              <w:t xml:space="preserve">% vaches laitières = (total de vaches laitières /total du bovin)*100. </w:t>
            </w:r>
          </w:p>
        </w:tc>
        <w:tc>
          <w:tcPr>
            <w:tcW w:w="495" w:type="pct"/>
            <w:vAlign w:val="center"/>
          </w:tcPr>
          <w:p w14:paraId="3F9EDFE0" w14:textId="77777777" w:rsidR="00A63316" w:rsidRPr="0060305D" w:rsidRDefault="00A63316" w:rsidP="00605F54">
            <w:pPr>
              <w:spacing w:after="0" w:line="240" w:lineRule="auto"/>
              <w:jc w:val="center"/>
              <w:rPr>
                <w:rFonts w:ascii="Times New Roman" w:hAnsi="Times New Roman"/>
                <w:sz w:val="20"/>
                <w:szCs w:val="20"/>
              </w:rPr>
            </w:pPr>
            <w:r w:rsidRPr="0060305D">
              <w:rPr>
                <w:rFonts w:ascii="Times New Roman" w:eastAsia="Times New Roman" w:hAnsi="Times New Roman"/>
                <w:sz w:val="20"/>
                <w:szCs w:val="20"/>
                <w:lang w:eastAsia="fr-FR"/>
              </w:rPr>
              <w:t>%</w:t>
            </w:r>
          </w:p>
        </w:tc>
        <w:tc>
          <w:tcPr>
            <w:tcW w:w="954" w:type="pct"/>
            <w:vAlign w:val="center"/>
          </w:tcPr>
          <w:p w14:paraId="4CFF6932" w14:textId="77777777" w:rsidR="00A63316" w:rsidRPr="0060305D" w:rsidRDefault="00A63316" w:rsidP="00C12D86">
            <w:pPr>
              <w:pStyle w:val="Paragraphedeliste"/>
              <w:numPr>
                <w:ilvl w:val="0"/>
                <w:numId w:val="28"/>
              </w:numPr>
              <w:spacing w:after="0" w:line="240" w:lineRule="auto"/>
              <w:jc w:val="both"/>
              <w:rPr>
                <w:rFonts w:ascii="Times New Roman" w:hAnsi="Times New Roman"/>
                <w:sz w:val="20"/>
                <w:szCs w:val="20"/>
              </w:rPr>
            </w:pPr>
            <w:r w:rsidRPr="0060305D">
              <w:rPr>
                <w:rFonts w:ascii="Times New Roman" w:hAnsi="Times New Roman"/>
                <w:sz w:val="20"/>
                <w:szCs w:val="20"/>
              </w:rPr>
              <w:t>&lt; 50 %</w:t>
            </w:r>
          </w:p>
          <w:p w14:paraId="7D736E50" w14:textId="77777777" w:rsidR="00A63316" w:rsidRPr="0060305D" w:rsidRDefault="00A63316" w:rsidP="00C12D86">
            <w:pPr>
              <w:pStyle w:val="Paragraphedeliste"/>
              <w:numPr>
                <w:ilvl w:val="0"/>
                <w:numId w:val="28"/>
              </w:numPr>
              <w:spacing w:after="0" w:line="240" w:lineRule="auto"/>
              <w:jc w:val="both"/>
              <w:rPr>
                <w:rFonts w:ascii="Times New Roman" w:hAnsi="Times New Roman"/>
                <w:sz w:val="20"/>
                <w:szCs w:val="20"/>
              </w:rPr>
            </w:pPr>
            <w:r w:rsidRPr="0060305D">
              <w:rPr>
                <w:rFonts w:ascii="Times New Roman" w:hAnsi="Times New Roman"/>
                <w:sz w:val="20"/>
                <w:szCs w:val="20"/>
              </w:rPr>
              <w:t>50% &lt;= &amp;&lt;70%</w:t>
            </w:r>
          </w:p>
          <w:p w14:paraId="505BFA62" w14:textId="77777777" w:rsidR="00A63316" w:rsidRPr="0060305D" w:rsidRDefault="00A63316" w:rsidP="00C12D86">
            <w:pPr>
              <w:pStyle w:val="Paragraphedeliste"/>
              <w:numPr>
                <w:ilvl w:val="0"/>
                <w:numId w:val="28"/>
              </w:numPr>
              <w:spacing w:after="0" w:line="240" w:lineRule="auto"/>
              <w:jc w:val="both"/>
              <w:rPr>
                <w:rFonts w:ascii="Times New Roman" w:hAnsi="Times New Roman"/>
                <w:sz w:val="20"/>
                <w:szCs w:val="20"/>
              </w:rPr>
            </w:pPr>
            <w:r w:rsidRPr="0060305D">
              <w:rPr>
                <w:rFonts w:ascii="Times New Roman" w:hAnsi="Times New Roman"/>
                <w:sz w:val="20"/>
                <w:szCs w:val="20"/>
              </w:rPr>
              <w:t>&gt;= 70%</w:t>
            </w:r>
          </w:p>
        </w:tc>
      </w:tr>
      <w:tr w:rsidR="00A63316" w:rsidRPr="0060305D" w14:paraId="65C93A04" w14:textId="77777777" w:rsidTr="00605F54">
        <w:trPr>
          <w:trHeight w:val="460"/>
          <w:jc w:val="center"/>
        </w:trPr>
        <w:tc>
          <w:tcPr>
            <w:tcW w:w="665" w:type="pct"/>
            <w:vMerge w:val="restart"/>
            <w:vAlign w:val="center"/>
          </w:tcPr>
          <w:p w14:paraId="1082CC9F" w14:textId="77777777" w:rsidR="00A63316" w:rsidRPr="0060305D" w:rsidRDefault="00A63316" w:rsidP="00605F54">
            <w:pPr>
              <w:spacing w:after="0" w:line="240" w:lineRule="auto"/>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Capital humain</w:t>
            </w:r>
          </w:p>
        </w:tc>
        <w:tc>
          <w:tcPr>
            <w:tcW w:w="597" w:type="pct"/>
            <w:shd w:val="clear" w:color="auto" w:fill="auto"/>
            <w:vAlign w:val="center"/>
          </w:tcPr>
          <w:p w14:paraId="04F0B320"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éducation </w:t>
            </w:r>
          </w:p>
        </w:tc>
        <w:tc>
          <w:tcPr>
            <w:tcW w:w="674" w:type="pct"/>
            <w:vAlign w:val="center"/>
          </w:tcPr>
          <w:p w14:paraId="2114916B"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education</w:t>
            </w:r>
            <w:proofErr w:type="spellEnd"/>
          </w:p>
        </w:tc>
        <w:tc>
          <w:tcPr>
            <w:tcW w:w="1615" w:type="pct"/>
            <w:vAlign w:val="center"/>
          </w:tcPr>
          <w:p w14:paraId="2D1B7197" w14:textId="77777777" w:rsidR="00A63316" w:rsidRPr="00C20FE7" w:rsidRDefault="00A63316" w:rsidP="00605F54">
            <w:pPr>
              <w:spacing w:after="0" w:line="240" w:lineRule="auto"/>
              <w:jc w:val="both"/>
              <w:rPr>
                <w:rFonts w:ascii="Times New Roman" w:eastAsia="Times New Roman" w:hAnsi="Times New Roman"/>
                <w:sz w:val="20"/>
                <w:szCs w:val="20"/>
                <w:lang w:val="en-US" w:eastAsia="fr-FR"/>
              </w:rPr>
            </w:pPr>
            <w:r w:rsidRPr="0060305D">
              <w:rPr>
                <w:rFonts w:ascii="Times New Roman" w:eastAsia="Times New Roman" w:hAnsi="Times New Roman"/>
                <w:sz w:val="20"/>
                <w:szCs w:val="20"/>
                <w:lang w:eastAsia="fr-FR"/>
              </w:rPr>
              <w:t xml:space="preserve">Éducation  est défini = le niveau de formation du chef d’exploitation. </w:t>
            </w:r>
            <w:r w:rsidRPr="001B7469">
              <w:rPr>
                <w:rFonts w:ascii="Times New Roman" w:eastAsia="Times New Roman" w:hAnsi="Times New Roman"/>
                <w:sz w:val="20"/>
                <w:szCs w:val="20"/>
                <w:lang w:val="en-US" w:eastAsia="fr-FR"/>
              </w:rPr>
              <w:t xml:space="preserve">4 </w:t>
            </w:r>
            <w:proofErr w:type="spellStart"/>
            <w:r w:rsidRPr="001B7469">
              <w:rPr>
                <w:rFonts w:ascii="Times New Roman" w:eastAsia="Times New Roman" w:hAnsi="Times New Roman"/>
                <w:sz w:val="20"/>
                <w:szCs w:val="20"/>
                <w:lang w:val="en-US" w:eastAsia="fr-FR"/>
              </w:rPr>
              <w:t>modalités</w:t>
            </w:r>
            <w:proofErr w:type="spellEnd"/>
            <w:r w:rsidRPr="001B7469">
              <w:rPr>
                <w:rFonts w:ascii="Times New Roman" w:eastAsia="Times New Roman" w:hAnsi="Times New Roman"/>
                <w:sz w:val="20"/>
                <w:szCs w:val="20"/>
                <w:lang w:val="en-US" w:eastAsia="fr-FR"/>
              </w:rPr>
              <w:t xml:space="preserve"> </w:t>
            </w:r>
            <w:proofErr w:type="spellStart"/>
            <w:r w:rsidRPr="001B7469">
              <w:rPr>
                <w:rFonts w:ascii="Times New Roman" w:eastAsia="Times New Roman" w:hAnsi="Times New Roman"/>
                <w:sz w:val="20"/>
                <w:szCs w:val="20"/>
                <w:lang w:val="en-US" w:eastAsia="fr-FR"/>
              </w:rPr>
              <w:t>sont</w:t>
            </w:r>
            <w:proofErr w:type="spellEnd"/>
            <w:r w:rsidRPr="001B7469">
              <w:rPr>
                <w:rFonts w:ascii="Times New Roman" w:eastAsia="Times New Roman" w:hAnsi="Times New Roman"/>
                <w:sz w:val="20"/>
                <w:szCs w:val="20"/>
                <w:lang w:val="en-US" w:eastAsia="fr-FR"/>
              </w:rPr>
              <w:t xml:space="preserve"> </w:t>
            </w:r>
            <w:proofErr w:type="spellStart"/>
            <w:r w:rsidRPr="001B7469">
              <w:rPr>
                <w:rFonts w:ascii="Times New Roman" w:eastAsia="Times New Roman" w:hAnsi="Times New Roman"/>
                <w:sz w:val="20"/>
                <w:szCs w:val="20"/>
                <w:lang w:val="en-US" w:eastAsia="fr-FR"/>
              </w:rPr>
              <w:t>trouvées</w:t>
            </w:r>
            <w:proofErr w:type="spellEnd"/>
            <w:r w:rsidRPr="001B7469">
              <w:rPr>
                <w:rFonts w:ascii="Times New Roman" w:eastAsia="Times New Roman" w:hAnsi="Times New Roman"/>
                <w:sz w:val="20"/>
                <w:szCs w:val="20"/>
                <w:lang w:val="en-US" w:eastAsia="fr-FR"/>
              </w:rPr>
              <w:t xml:space="preserve"> : </w:t>
            </w:r>
          </w:p>
          <w:p w14:paraId="10E17EC8" w14:textId="77777777" w:rsidR="00A63316" w:rsidRPr="00C20FE7" w:rsidRDefault="00A63316" w:rsidP="00605F54">
            <w:pPr>
              <w:spacing w:after="0" w:line="240" w:lineRule="auto"/>
              <w:jc w:val="both"/>
              <w:rPr>
                <w:rFonts w:ascii="Times New Roman" w:eastAsia="Times New Roman" w:hAnsi="Times New Roman"/>
                <w:sz w:val="20"/>
                <w:szCs w:val="20"/>
                <w:lang w:val="en-US" w:eastAsia="fr-FR"/>
              </w:rPr>
            </w:pPr>
            <w:r w:rsidRPr="00C20FE7">
              <w:rPr>
                <w:rFonts w:ascii="Times New Roman" w:eastAsia="Times New Roman" w:hAnsi="Times New Roman"/>
                <w:sz w:val="20"/>
                <w:szCs w:val="20"/>
                <w:lang w:val="en-US" w:eastAsia="fr-FR"/>
              </w:rPr>
              <w:t xml:space="preserve">1. Under primary, Primary; </w:t>
            </w:r>
          </w:p>
          <w:p w14:paraId="35C978BA" w14:textId="77777777" w:rsidR="00A63316" w:rsidRPr="00C20FE7" w:rsidRDefault="00A63316" w:rsidP="00605F54">
            <w:pPr>
              <w:spacing w:after="0" w:line="240" w:lineRule="auto"/>
              <w:jc w:val="both"/>
              <w:rPr>
                <w:rFonts w:ascii="Times New Roman" w:eastAsia="Times New Roman" w:hAnsi="Times New Roman"/>
                <w:sz w:val="20"/>
                <w:szCs w:val="20"/>
                <w:lang w:val="en-US" w:eastAsia="fr-FR"/>
              </w:rPr>
            </w:pPr>
            <w:r w:rsidRPr="00C20FE7">
              <w:rPr>
                <w:rFonts w:ascii="Times New Roman" w:eastAsia="Times New Roman" w:hAnsi="Times New Roman"/>
                <w:sz w:val="20"/>
                <w:szCs w:val="20"/>
                <w:lang w:val="en-US" w:eastAsia="fr-FR"/>
              </w:rPr>
              <w:t xml:space="preserve">2. Secondary; </w:t>
            </w:r>
          </w:p>
          <w:p w14:paraId="0D2948A5" w14:textId="77777777" w:rsidR="00A63316" w:rsidRPr="00E50393" w:rsidRDefault="00A63316" w:rsidP="00605F54">
            <w:pPr>
              <w:spacing w:after="0" w:line="240" w:lineRule="auto"/>
              <w:jc w:val="both"/>
              <w:rPr>
                <w:rFonts w:ascii="Times New Roman" w:eastAsia="Times New Roman" w:hAnsi="Times New Roman"/>
                <w:sz w:val="20"/>
                <w:szCs w:val="20"/>
                <w:lang w:val="en-US" w:eastAsia="fr-FR"/>
              </w:rPr>
            </w:pPr>
            <w:r w:rsidRPr="00E50393">
              <w:rPr>
                <w:rFonts w:ascii="Times New Roman" w:eastAsia="Times New Roman" w:hAnsi="Times New Roman"/>
                <w:sz w:val="20"/>
                <w:szCs w:val="20"/>
                <w:lang w:val="en-US" w:eastAsia="fr-FR"/>
              </w:rPr>
              <w:t xml:space="preserve">3. High school   </w:t>
            </w:r>
          </w:p>
          <w:p w14:paraId="03D4A9F4" w14:textId="77777777" w:rsidR="00A63316" w:rsidRPr="00E50393" w:rsidRDefault="00A63316" w:rsidP="00605F54">
            <w:pPr>
              <w:spacing w:after="0" w:line="240" w:lineRule="auto"/>
              <w:jc w:val="both"/>
              <w:rPr>
                <w:rFonts w:ascii="Times New Roman" w:eastAsia="Times New Roman" w:hAnsi="Times New Roman"/>
                <w:sz w:val="20"/>
                <w:szCs w:val="20"/>
                <w:lang w:val="en-US" w:eastAsia="fr-FR"/>
              </w:rPr>
            </w:pPr>
            <w:r w:rsidRPr="00E50393">
              <w:rPr>
                <w:rFonts w:ascii="Times New Roman" w:eastAsia="Times New Roman" w:hAnsi="Times New Roman"/>
                <w:sz w:val="20"/>
                <w:szCs w:val="20"/>
                <w:lang w:val="en-US" w:eastAsia="fr-FR"/>
              </w:rPr>
              <w:t xml:space="preserve">4. </w:t>
            </w:r>
            <w:proofErr w:type="spellStart"/>
            <w:r w:rsidRPr="00E50393">
              <w:rPr>
                <w:rFonts w:ascii="Times New Roman" w:eastAsia="Times New Roman" w:hAnsi="Times New Roman"/>
                <w:sz w:val="20"/>
                <w:szCs w:val="20"/>
                <w:lang w:val="en-US" w:eastAsia="fr-FR"/>
              </w:rPr>
              <w:t>Collège</w:t>
            </w:r>
            <w:proofErr w:type="spellEnd"/>
            <w:r w:rsidRPr="00E50393">
              <w:rPr>
                <w:rFonts w:ascii="Times New Roman" w:eastAsia="Times New Roman" w:hAnsi="Times New Roman"/>
                <w:sz w:val="20"/>
                <w:szCs w:val="20"/>
                <w:lang w:val="en-US" w:eastAsia="fr-FR"/>
              </w:rPr>
              <w:t xml:space="preserve">, </w:t>
            </w:r>
            <w:proofErr w:type="spellStart"/>
            <w:r w:rsidRPr="00E50393">
              <w:rPr>
                <w:rFonts w:ascii="Times New Roman" w:eastAsia="Times New Roman" w:hAnsi="Times New Roman"/>
                <w:sz w:val="20"/>
                <w:szCs w:val="20"/>
                <w:lang w:val="en-US" w:eastAsia="fr-FR"/>
              </w:rPr>
              <w:t>Université</w:t>
            </w:r>
            <w:proofErr w:type="spellEnd"/>
            <w:r w:rsidRPr="00E50393">
              <w:rPr>
                <w:rFonts w:ascii="Times New Roman" w:eastAsia="Times New Roman" w:hAnsi="Times New Roman"/>
                <w:sz w:val="20"/>
                <w:szCs w:val="20"/>
                <w:lang w:val="en-US" w:eastAsia="fr-FR"/>
              </w:rPr>
              <w:t xml:space="preserve">. </w:t>
            </w:r>
          </w:p>
        </w:tc>
        <w:tc>
          <w:tcPr>
            <w:tcW w:w="495" w:type="pct"/>
            <w:vAlign w:val="center"/>
          </w:tcPr>
          <w:p w14:paraId="1088981C" w14:textId="77777777" w:rsidR="00A63316" w:rsidRPr="001B7469" w:rsidRDefault="00A63316" w:rsidP="00605F54">
            <w:pPr>
              <w:spacing w:after="0" w:line="240" w:lineRule="auto"/>
              <w:jc w:val="center"/>
              <w:rPr>
                <w:rFonts w:ascii="Times New Roman" w:eastAsia="Times New Roman" w:hAnsi="Times New Roman"/>
                <w:sz w:val="20"/>
                <w:szCs w:val="20"/>
                <w:lang w:eastAsia="fr-FR"/>
              </w:rPr>
            </w:pPr>
            <w:r w:rsidRPr="001B7469">
              <w:rPr>
                <w:rFonts w:ascii="Times New Roman" w:eastAsia="Times New Roman" w:hAnsi="Times New Roman"/>
                <w:sz w:val="20"/>
                <w:szCs w:val="20"/>
                <w:lang w:eastAsia="fr-FR"/>
              </w:rPr>
              <w:t>4 modalités</w:t>
            </w:r>
          </w:p>
        </w:tc>
        <w:tc>
          <w:tcPr>
            <w:tcW w:w="954" w:type="pct"/>
            <w:vAlign w:val="center"/>
          </w:tcPr>
          <w:p w14:paraId="634032ED" w14:textId="77777777" w:rsidR="00A63316" w:rsidRPr="001B7469" w:rsidRDefault="00A63316" w:rsidP="00605F54">
            <w:pPr>
              <w:spacing w:after="0" w:line="240" w:lineRule="auto"/>
              <w:jc w:val="both"/>
              <w:rPr>
                <w:rFonts w:ascii="Times New Roman" w:eastAsia="Times New Roman" w:hAnsi="Times New Roman"/>
                <w:sz w:val="20"/>
                <w:szCs w:val="20"/>
                <w:lang w:val="en-GB" w:eastAsia="fr-FR"/>
              </w:rPr>
            </w:pPr>
            <w:r w:rsidRPr="001B7469">
              <w:rPr>
                <w:rFonts w:ascii="Times New Roman" w:eastAsia="Times New Roman" w:hAnsi="Times New Roman"/>
                <w:sz w:val="20"/>
                <w:szCs w:val="20"/>
                <w:lang w:val="en-GB" w:eastAsia="fr-FR"/>
              </w:rPr>
              <w:t xml:space="preserve">1. Under primary, primary </w:t>
            </w:r>
          </w:p>
          <w:p w14:paraId="30EE9640" w14:textId="77777777" w:rsidR="00A63316" w:rsidRPr="001B7469" w:rsidRDefault="00A63316" w:rsidP="00605F54">
            <w:pPr>
              <w:spacing w:after="0" w:line="240" w:lineRule="auto"/>
              <w:jc w:val="both"/>
              <w:rPr>
                <w:rFonts w:ascii="Times New Roman" w:eastAsia="Times New Roman" w:hAnsi="Times New Roman"/>
                <w:sz w:val="20"/>
                <w:szCs w:val="20"/>
                <w:lang w:val="en-GB" w:eastAsia="fr-FR"/>
              </w:rPr>
            </w:pPr>
            <w:r w:rsidRPr="001B7469">
              <w:rPr>
                <w:rFonts w:ascii="Times New Roman" w:eastAsia="Times New Roman" w:hAnsi="Times New Roman"/>
                <w:sz w:val="20"/>
                <w:szCs w:val="20"/>
                <w:lang w:val="en-GB" w:eastAsia="fr-FR"/>
              </w:rPr>
              <w:t>2. Secondary</w:t>
            </w:r>
          </w:p>
          <w:p w14:paraId="4C06DB28" w14:textId="77777777" w:rsidR="00A63316" w:rsidRPr="001B7469" w:rsidRDefault="00A63316" w:rsidP="00605F54">
            <w:pPr>
              <w:spacing w:after="0" w:line="240" w:lineRule="auto"/>
              <w:jc w:val="both"/>
              <w:rPr>
                <w:rFonts w:ascii="Times New Roman" w:eastAsia="Times New Roman" w:hAnsi="Times New Roman"/>
                <w:sz w:val="20"/>
                <w:szCs w:val="20"/>
                <w:lang w:val="en-GB" w:eastAsia="fr-FR"/>
              </w:rPr>
            </w:pPr>
            <w:r w:rsidRPr="001B7469">
              <w:rPr>
                <w:rFonts w:ascii="Times New Roman" w:eastAsia="Times New Roman" w:hAnsi="Times New Roman"/>
                <w:sz w:val="20"/>
                <w:szCs w:val="20"/>
                <w:lang w:val="en-GB" w:eastAsia="fr-FR"/>
              </w:rPr>
              <w:t xml:space="preserve">3. High school   </w:t>
            </w:r>
          </w:p>
          <w:p w14:paraId="3E12796E" w14:textId="77777777" w:rsidR="00A63316" w:rsidRPr="00D82999"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4. Collège, Université</w:t>
            </w:r>
          </w:p>
        </w:tc>
      </w:tr>
      <w:tr w:rsidR="00A63316" w:rsidRPr="0060305D" w14:paraId="7622686F" w14:textId="77777777" w:rsidTr="00605F54">
        <w:trPr>
          <w:trHeight w:val="460"/>
          <w:jc w:val="center"/>
        </w:trPr>
        <w:tc>
          <w:tcPr>
            <w:tcW w:w="665" w:type="pct"/>
            <w:vMerge/>
            <w:vAlign w:val="center"/>
          </w:tcPr>
          <w:p w14:paraId="73C3891C"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2F6FF953"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ethnie</w:t>
            </w:r>
          </w:p>
        </w:tc>
        <w:tc>
          <w:tcPr>
            <w:tcW w:w="674" w:type="pct"/>
            <w:vAlign w:val="center"/>
          </w:tcPr>
          <w:p w14:paraId="75BCAC42"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ethnie</w:t>
            </w:r>
          </w:p>
        </w:tc>
        <w:tc>
          <w:tcPr>
            <w:tcW w:w="1615" w:type="pct"/>
            <w:vAlign w:val="center"/>
          </w:tcPr>
          <w:p w14:paraId="62294846"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C’est défini = type d’ethnie de chef de l’exploitation. Deux modalités sont trouvées :</w:t>
            </w:r>
          </w:p>
          <w:p w14:paraId="64C69FA3"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1. </w:t>
            </w:r>
            <w:proofErr w:type="spellStart"/>
            <w:r w:rsidRPr="0060305D">
              <w:rPr>
                <w:rFonts w:ascii="Times New Roman" w:eastAsia="Times New Roman" w:hAnsi="Times New Roman"/>
                <w:sz w:val="20"/>
                <w:szCs w:val="20"/>
                <w:lang w:eastAsia="fr-FR"/>
              </w:rPr>
              <w:t>Kinh</w:t>
            </w:r>
            <w:proofErr w:type="spellEnd"/>
            <w:r w:rsidRPr="0060305D">
              <w:rPr>
                <w:rFonts w:ascii="Times New Roman" w:eastAsia="Times New Roman" w:hAnsi="Times New Roman"/>
                <w:sz w:val="20"/>
                <w:szCs w:val="20"/>
                <w:lang w:eastAsia="fr-FR"/>
              </w:rPr>
              <w:t> ; 2. Muong</w:t>
            </w:r>
          </w:p>
        </w:tc>
        <w:tc>
          <w:tcPr>
            <w:tcW w:w="495" w:type="pct"/>
            <w:vAlign w:val="center"/>
          </w:tcPr>
          <w:p w14:paraId="32E713DF"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2 modalités</w:t>
            </w:r>
          </w:p>
        </w:tc>
        <w:tc>
          <w:tcPr>
            <w:tcW w:w="954" w:type="pct"/>
            <w:vAlign w:val="center"/>
          </w:tcPr>
          <w:p w14:paraId="65F21BD0" w14:textId="77777777" w:rsidR="00A63316" w:rsidRPr="0060305D" w:rsidRDefault="00A63316" w:rsidP="00C12D86">
            <w:pPr>
              <w:pStyle w:val="Paragraphedeliste"/>
              <w:numPr>
                <w:ilvl w:val="0"/>
                <w:numId w:val="54"/>
              </w:num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Kinh</w:t>
            </w:r>
            <w:proofErr w:type="spellEnd"/>
          </w:p>
          <w:p w14:paraId="1421F78C" w14:textId="77777777" w:rsidR="00A63316" w:rsidRPr="0060305D" w:rsidRDefault="00A63316" w:rsidP="00C12D86">
            <w:pPr>
              <w:pStyle w:val="Paragraphedeliste"/>
              <w:numPr>
                <w:ilvl w:val="0"/>
                <w:numId w:val="54"/>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Muong</w:t>
            </w:r>
          </w:p>
        </w:tc>
      </w:tr>
      <w:tr w:rsidR="00A63316" w:rsidRPr="0060305D" w14:paraId="5A1EC0A1" w14:textId="77777777" w:rsidTr="00605F54">
        <w:trPr>
          <w:trHeight w:val="460"/>
          <w:jc w:val="center"/>
        </w:trPr>
        <w:tc>
          <w:tcPr>
            <w:tcW w:w="665" w:type="pct"/>
            <w:vMerge/>
            <w:vAlign w:val="center"/>
          </w:tcPr>
          <w:p w14:paraId="210D5B78"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187AC8DD"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hAnsi="Times New Roman"/>
                <w:sz w:val="20"/>
                <w:szCs w:val="20"/>
              </w:rPr>
              <w:t>expérience en élevage laitier</w:t>
            </w:r>
          </w:p>
        </w:tc>
        <w:tc>
          <w:tcPr>
            <w:tcW w:w="674" w:type="pct"/>
            <w:vAlign w:val="center"/>
          </w:tcPr>
          <w:p w14:paraId="39787797" w14:textId="77777777" w:rsidR="00A63316" w:rsidRPr="0060305D" w:rsidRDefault="00A63316" w:rsidP="00605F54">
            <w:pPr>
              <w:spacing w:after="0" w:line="240" w:lineRule="auto"/>
              <w:jc w:val="both"/>
              <w:rPr>
                <w:rFonts w:ascii="Times New Roman" w:hAnsi="Times New Roman"/>
                <w:sz w:val="20"/>
                <w:szCs w:val="20"/>
              </w:rPr>
            </w:pPr>
            <w:proofErr w:type="spellStart"/>
            <w:r w:rsidRPr="0060305D">
              <w:rPr>
                <w:rFonts w:ascii="Times New Roman" w:hAnsi="Times New Roman"/>
                <w:sz w:val="20"/>
                <w:szCs w:val="20"/>
              </w:rPr>
              <w:t>experiencelaitier</w:t>
            </w:r>
            <w:proofErr w:type="spellEnd"/>
          </w:p>
        </w:tc>
        <w:tc>
          <w:tcPr>
            <w:tcW w:w="1615" w:type="pct"/>
            <w:vAlign w:val="center"/>
          </w:tcPr>
          <w:p w14:paraId="5D90A343" w14:textId="77777777" w:rsidR="00A63316" w:rsidRPr="0060305D" w:rsidRDefault="00A63316" w:rsidP="00605F54">
            <w:pPr>
              <w:spacing w:after="0" w:line="240" w:lineRule="auto"/>
              <w:jc w:val="both"/>
              <w:rPr>
                <w:rFonts w:ascii="Times New Roman" w:hAnsi="Times New Roman"/>
                <w:sz w:val="20"/>
                <w:szCs w:val="20"/>
              </w:rPr>
            </w:pPr>
            <w:r w:rsidRPr="0060305D">
              <w:rPr>
                <w:rFonts w:ascii="Times New Roman" w:hAnsi="Times New Roman"/>
                <w:sz w:val="20"/>
                <w:szCs w:val="20"/>
              </w:rPr>
              <w:t xml:space="preserve">expérience en élevage laitier est défini = nombre d’année en élevage laitier. </w:t>
            </w:r>
          </w:p>
          <w:p w14:paraId="10D41F27"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hAnsi="Times New Roman"/>
                <w:sz w:val="20"/>
                <w:szCs w:val="20"/>
              </w:rPr>
              <w:t>Nombre d’année en élevage laitier  est précisé  = l’année de 2013 – l’année démarrage laitière.</w:t>
            </w:r>
          </w:p>
        </w:tc>
        <w:tc>
          <w:tcPr>
            <w:tcW w:w="495" w:type="pct"/>
            <w:vAlign w:val="center"/>
          </w:tcPr>
          <w:p w14:paraId="34BBDE88" w14:textId="77777777" w:rsidR="00A63316" w:rsidRPr="0060305D" w:rsidRDefault="00A63316" w:rsidP="00605F54">
            <w:pPr>
              <w:spacing w:after="0" w:line="240" w:lineRule="auto"/>
              <w:jc w:val="center"/>
              <w:rPr>
                <w:rFonts w:ascii="Times New Roman" w:hAnsi="Times New Roman"/>
                <w:sz w:val="20"/>
                <w:szCs w:val="20"/>
              </w:rPr>
            </w:pPr>
            <w:r w:rsidRPr="0060305D">
              <w:rPr>
                <w:rFonts w:ascii="Times New Roman" w:hAnsi="Times New Roman"/>
                <w:sz w:val="20"/>
                <w:szCs w:val="20"/>
              </w:rPr>
              <w:t>Nb d’années</w:t>
            </w:r>
          </w:p>
        </w:tc>
        <w:tc>
          <w:tcPr>
            <w:tcW w:w="954" w:type="pct"/>
            <w:vAlign w:val="center"/>
          </w:tcPr>
          <w:p w14:paraId="2654C633" w14:textId="77777777" w:rsidR="00A63316" w:rsidRPr="0060305D" w:rsidRDefault="00A63316" w:rsidP="00C12D86">
            <w:pPr>
              <w:pStyle w:val="Paragraphedeliste"/>
              <w:numPr>
                <w:ilvl w:val="0"/>
                <w:numId w:val="29"/>
              </w:numPr>
              <w:spacing w:after="0" w:line="240" w:lineRule="auto"/>
              <w:jc w:val="both"/>
              <w:rPr>
                <w:rFonts w:ascii="Times New Roman" w:hAnsi="Times New Roman"/>
                <w:sz w:val="20"/>
                <w:szCs w:val="20"/>
              </w:rPr>
            </w:pPr>
            <w:r w:rsidRPr="0060305D">
              <w:rPr>
                <w:rFonts w:ascii="Times New Roman" w:hAnsi="Times New Roman"/>
                <w:sz w:val="20"/>
                <w:szCs w:val="20"/>
              </w:rPr>
              <w:t>&lt;= 5 ans</w:t>
            </w:r>
          </w:p>
          <w:p w14:paraId="1D444E3F" w14:textId="77777777" w:rsidR="00A63316" w:rsidRPr="0060305D" w:rsidRDefault="00A63316" w:rsidP="00C12D86">
            <w:pPr>
              <w:pStyle w:val="Paragraphedeliste"/>
              <w:numPr>
                <w:ilvl w:val="0"/>
                <w:numId w:val="29"/>
              </w:numPr>
              <w:spacing w:after="0" w:line="240" w:lineRule="auto"/>
              <w:jc w:val="both"/>
              <w:rPr>
                <w:rFonts w:ascii="Times New Roman" w:hAnsi="Times New Roman"/>
                <w:sz w:val="20"/>
                <w:szCs w:val="20"/>
              </w:rPr>
            </w:pPr>
            <w:r w:rsidRPr="0060305D">
              <w:rPr>
                <w:rFonts w:ascii="Times New Roman" w:hAnsi="Times New Roman"/>
                <w:sz w:val="20"/>
                <w:szCs w:val="20"/>
              </w:rPr>
              <w:t>5 ans &lt;&amp;&lt;10 ans</w:t>
            </w:r>
          </w:p>
          <w:p w14:paraId="607A97CF" w14:textId="77777777" w:rsidR="00A63316" w:rsidRPr="0060305D" w:rsidRDefault="00A63316" w:rsidP="00C12D86">
            <w:pPr>
              <w:pStyle w:val="Paragraphedeliste"/>
              <w:numPr>
                <w:ilvl w:val="0"/>
                <w:numId w:val="29"/>
              </w:numPr>
              <w:spacing w:after="0" w:line="240" w:lineRule="auto"/>
              <w:jc w:val="both"/>
              <w:rPr>
                <w:rFonts w:ascii="Times New Roman" w:hAnsi="Times New Roman"/>
                <w:sz w:val="20"/>
                <w:szCs w:val="20"/>
              </w:rPr>
            </w:pPr>
            <w:r w:rsidRPr="0060305D">
              <w:rPr>
                <w:rFonts w:ascii="Times New Roman" w:hAnsi="Times New Roman"/>
                <w:sz w:val="20"/>
                <w:szCs w:val="20"/>
              </w:rPr>
              <w:t>&gt;= 10ans</w:t>
            </w:r>
          </w:p>
        </w:tc>
      </w:tr>
      <w:tr w:rsidR="00A63316" w:rsidRPr="0060305D" w14:paraId="01116566" w14:textId="77777777" w:rsidTr="00605F54">
        <w:trPr>
          <w:trHeight w:val="460"/>
          <w:jc w:val="center"/>
        </w:trPr>
        <w:tc>
          <w:tcPr>
            <w:tcW w:w="665" w:type="pct"/>
            <w:vMerge/>
            <w:vAlign w:val="center"/>
          </w:tcPr>
          <w:p w14:paraId="68D0D7EC"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2EF8671B" w14:textId="77777777" w:rsidR="00A63316" w:rsidRPr="0060305D" w:rsidRDefault="00A63316" w:rsidP="00605F54">
            <w:pPr>
              <w:spacing w:after="0" w:line="240" w:lineRule="auto"/>
              <w:rPr>
                <w:rFonts w:ascii="Times New Roman" w:hAnsi="Times New Roman"/>
                <w:sz w:val="20"/>
                <w:szCs w:val="20"/>
              </w:rPr>
            </w:pPr>
            <w:r w:rsidRPr="0060305D">
              <w:rPr>
                <w:rFonts w:ascii="Times New Roman" w:hAnsi="Times New Roman"/>
                <w:sz w:val="20"/>
                <w:szCs w:val="20"/>
              </w:rPr>
              <w:t>Nombre de formation</w:t>
            </w:r>
          </w:p>
        </w:tc>
        <w:tc>
          <w:tcPr>
            <w:tcW w:w="674" w:type="pct"/>
            <w:vAlign w:val="center"/>
          </w:tcPr>
          <w:p w14:paraId="0A983FA4" w14:textId="77777777" w:rsidR="00A63316" w:rsidRPr="0060305D" w:rsidRDefault="00A63316" w:rsidP="00605F54">
            <w:pPr>
              <w:spacing w:after="0" w:line="240" w:lineRule="auto"/>
              <w:jc w:val="both"/>
              <w:rPr>
                <w:rFonts w:ascii="Times New Roman" w:hAnsi="Times New Roman"/>
                <w:sz w:val="20"/>
                <w:szCs w:val="20"/>
              </w:rPr>
            </w:pPr>
            <w:proofErr w:type="spellStart"/>
            <w:r w:rsidRPr="0060305D">
              <w:rPr>
                <w:rFonts w:ascii="Times New Roman" w:hAnsi="Times New Roman"/>
                <w:sz w:val="20"/>
                <w:szCs w:val="20"/>
              </w:rPr>
              <w:t>nbrformation</w:t>
            </w:r>
            <w:proofErr w:type="spellEnd"/>
          </w:p>
        </w:tc>
        <w:tc>
          <w:tcPr>
            <w:tcW w:w="1615" w:type="pct"/>
            <w:vAlign w:val="center"/>
          </w:tcPr>
          <w:p w14:paraId="0DCE3F56" w14:textId="77777777" w:rsidR="00A63316" w:rsidRPr="0060305D" w:rsidRDefault="00A63316" w:rsidP="00605F54">
            <w:pPr>
              <w:spacing w:after="0" w:line="240" w:lineRule="auto"/>
              <w:jc w:val="both"/>
              <w:rPr>
                <w:rFonts w:ascii="Times New Roman" w:hAnsi="Times New Roman"/>
                <w:sz w:val="20"/>
                <w:szCs w:val="20"/>
              </w:rPr>
            </w:pPr>
            <w:r w:rsidRPr="0060305D">
              <w:rPr>
                <w:rFonts w:ascii="Times New Roman" w:hAnsi="Times New Roman"/>
                <w:sz w:val="20"/>
                <w:szCs w:val="20"/>
              </w:rPr>
              <w:t>C’est précisé = total de nombre de formation participé de toutes les membres de la famille depuis 2 ans.</w:t>
            </w:r>
          </w:p>
        </w:tc>
        <w:tc>
          <w:tcPr>
            <w:tcW w:w="495" w:type="pct"/>
            <w:vAlign w:val="center"/>
          </w:tcPr>
          <w:p w14:paraId="3C608808" w14:textId="77777777" w:rsidR="00A63316" w:rsidRPr="0060305D" w:rsidRDefault="00A63316" w:rsidP="00605F54">
            <w:pPr>
              <w:spacing w:after="0" w:line="240" w:lineRule="auto"/>
              <w:jc w:val="center"/>
              <w:rPr>
                <w:rFonts w:ascii="Times New Roman" w:hAnsi="Times New Roman"/>
                <w:sz w:val="20"/>
                <w:szCs w:val="20"/>
              </w:rPr>
            </w:pPr>
            <w:r w:rsidRPr="0060305D">
              <w:rPr>
                <w:rFonts w:ascii="Times New Roman" w:hAnsi="Times New Roman"/>
                <w:sz w:val="20"/>
                <w:szCs w:val="20"/>
              </w:rPr>
              <w:t>Nb de formations</w:t>
            </w:r>
          </w:p>
        </w:tc>
        <w:tc>
          <w:tcPr>
            <w:tcW w:w="954" w:type="pct"/>
            <w:vAlign w:val="center"/>
          </w:tcPr>
          <w:p w14:paraId="5E4F60D0" w14:textId="77777777" w:rsidR="00A63316" w:rsidRPr="0060305D" w:rsidRDefault="00A63316" w:rsidP="00C12D86">
            <w:pPr>
              <w:pStyle w:val="Paragraphedeliste"/>
              <w:numPr>
                <w:ilvl w:val="0"/>
                <w:numId w:val="47"/>
              </w:numPr>
              <w:spacing w:before="120" w:after="120" w:line="240" w:lineRule="auto"/>
              <w:jc w:val="both"/>
              <w:rPr>
                <w:rFonts w:ascii="Times New Roman" w:hAnsi="Times New Roman"/>
                <w:sz w:val="20"/>
                <w:szCs w:val="20"/>
              </w:rPr>
            </w:pPr>
            <w:r w:rsidRPr="0060305D">
              <w:rPr>
                <w:rFonts w:ascii="Times New Roman" w:hAnsi="Times New Roman"/>
                <w:sz w:val="20"/>
                <w:szCs w:val="20"/>
              </w:rPr>
              <w:t>&lt;= 1 formation</w:t>
            </w:r>
          </w:p>
          <w:p w14:paraId="2641F776" w14:textId="77777777" w:rsidR="00A63316" w:rsidRPr="0060305D" w:rsidRDefault="00A63316" w:rsidP="00C12D86">
            <w:pPr>
              <w:pStyle w:val="Paragraphedeliste"/>
              <w:numPr>
                <w:ilvl w:val="0"/>
                <w:numId w:val="47"/>
              </w:numPr>
              <w:spacing w:before="120" w:after="120" w:line="240" w:lineRule="auto"/>
              <w:jc w:val="both"/>
              <w:rPr>
                <w:rFonts w:ascii="Times New Roman" w:hAnsi="Times New Roman"/>
                <w:sz w:val="20"/>
                <w:szCs w:val="20"/>
              </w:rPr>
            </w:pPr>
            <w:r w:rsidRPr="0060305D">
              <w:rPr>
                <w:rFonts w:ascii="Times New Roman" w:hAnsi="Times New Roman"/>
                <w:sz w:val="20"/>
                <w:szCs w:val="20"/>
              </w:rPr>
              <w:t>= 2 formation</w:t>
            </w:r>
          </w:p>
          <w:p w14:paraId="4BBF32EC" w14:textId="77777777" w:rsidR="00A63316" w:rsidRPr="0060305D" w:rsidRDefault="00A63316" w:rsidP="00C12D86">
            <w:pPr>
              <w:pStyle w:val="Paragraphedeliste"/>
              <w:numPr>
                <w:ilvl w:val="0"/>
                <w:numId w:val="47"/>
              </w:numPr>
              <w:spacing w:after="0" w:line="240" w:lineRule="auto"/>
              <w:jc w:val="both"/>
              <w:rPr>
                <w:rFonts w:ascii="Times New Roman" w:hAnsi="Times New Roman"/>
                <w:sz w:val="20"/>
                <w:szCs w:val="20"/>
              </w:rPr>
            </w:pPr>
            <w:r w:rsidRPr="0060305D">
              <w:rPr>
                <w:rFonts w:ascii="Times New Roman" w:hAnsi="Times New Roman"/>
                <w:sz w:val="20"/>
                <w:szCs w:val="20"/>
              </w:rPr>
              <w:t>&gt; 2 formation</w:t>
            </w:r>
          </w:p>
        </w:tc>
      </w:tr>
      <w:tr w:rsidR="00A63316" w:rsidRPr="0060305D" w14:paraId="0E85C9BA" w14:textId="77777777" w:rsidTr="00605F54">
        <w:trPr>
          <w:trHeight w:val="460"/>
          <w:jc w:val="center"/>
        </w:trPr>
        <w:tc>
          <w:tcPr>
            <w:tcW w:w="665" w:type="pct"/>
            <w:vMerge/>
            <w:vAlign w:val="center"/>
          </w:tcPr>
          <w:p w14:paraId="136BAF7B"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2537C8B8"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nombre de personnes dans la famille</w:t>
            </w:r>
          </w:p>
        </w:tc>
        <w:tc>
          <w:tcPr>
            <w:tcW w:w="674" w:type="pct"/>
            <w:vAlign w:val="center"/>
          </w:tcPr>
          <w:p w14:paraId="681C0150"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nbrpersonfamile</w:t>
            </w:r>
            <w:proofErr w:type="spellEnd"/>
          </w:p>
        </w:tc>
        <w:tc>
          <w:tcPr>
            <w:tcW w:w="1615" w:type="pct"/>
            <w:vAlign w:val="center"/>
          </w:tcPr>
          <w:p w14:paraId="156B40AE" w14:textId="77777777" w:rsidR="00A63316" w:rsidRPr="0060305D" w:rsidRDefault="00A63316" w:rsidP="00605F54">
            <w:pPr>
              <w:spacing w:after="0" w:line="240" w:lineRule="auto"/>
              <w:jc w:val="both"/>
              <w:rPr>
                <w:rFonts w:ascii="Times New Roman" w:hAnsi="Times New Roman"/>
                <w:sz w:val="20"/>
                <w:szCs w:val="20"/>
              </w:rPr>
            </w:pPr>
            <w:r w:rsidRPr="0060305D">
              <w:rPr>
                <w:rFonts w:ascii="Times New Roman" w:eastAsia="Times New Roman" w:hAnsi="Times New Roman"/>
                <w:sz w:val="20"/>
                <w:szCs w:val="20"/>
                <w:lang w:eastAsia="fr-FR"/>
              </w:rPr>
              <w:t xml:space="preserve">C’est défini = total de personnes dans la famille, y compris les personnes moins 15 ans et plus 60 ans. </w:t>
            </w:r>
          </w:p>
        </w:tc>
        <w:tc>
          <w:tcPr>
            <w:tcW w:w="495" w:type="pct"/>
            <w:vAlign w:val="center"/>
          </w:tcPr>
          <w:p w14:paraId="4E9D1080" w14:textId="77777777" w:rsidR="00A63316" w:rsidRPr="0060305D" w:rsidRDefault="00A63316" w:rsidP="00605F54">
            <w:pPr>
              <w:spacing w:after="0" w:line="240" w:lineRule="auto"/>
              <w:jc w:val="center"/>
              <w:rPr>
                <w:rFonts w:ascii="Times New Roman" w:hAnsi="Times New Roman"/>
                <w:sz w:val="20"/>
                <w:szCs w:val="20"/>
              </w:rPr>
            </w:pPr>
            <w:r w:rsidRPr="0060305D">
              <w:rPr>
                <w:rFonts w:ascii="Times New Roman" w:hAnsi="Times New Roman"/>
                <w:sz w:val="20"/>
                <w:szCs w:val="20"/>
              </w:rPr>
              <w:t>Nb de personnes</w:t>
            </w:r>
          </w:p>
        </w:tc>
        <w:tc>
          <w:tcPr>
            <w:tcW w:w="954" w:type="pct"/>
            <w:vAlign w:val="center"/>
          </w:tcPr>
          <w:p w14:paraId="7A8EEEAA" w14:textId="77777777" w:rsidR="00A63316" w:rsidRPr="0060305D" w:rsidRDefault="00A63316" w:rsidP="00C12D86">
            <w:pPr>
              <w:pStyle w:val="Paragraphedeliste"/>
              <w:numPr>
                <w:ilvl w:val="0"/>
                <w:numId w:val="30"/>
              </w:numPr>
              <w:spacing w:after="0" w:line="240" w:lineRule="auto"/>
              <w:jc w:val="both"/>
              <w:rPr>
                <w:rFonts w:ascii="Times New Roman" w:hAnsi="Times New Roman"/>
                <w:sz w:val="20"/>
                <w:szCs w:val="20"/>
              </w:rPr>
            </w:pPr>
            <w:r w:rsidRPr="0060305D">
              <w:rPr>
                <w:rFonts w:ascii="Times New Roman" w:hAnsi="Times New Roman"/>
                <w:sz w:val="20"/>
                <w:szCs w:val="20"/>
              </w:rPr>
              <w:t>&lt;= 3 personnes</w:t>
            </w:r>
          </w:p>
          <w:p w14:paraId="5866ECBD" w14:textId="77777777" w:rsidR="00A63316" w:rsidRPr="0060305D" w:rsidRDefault="00A63316" w:rsidP="00C12D86">
            <w:pPr>
              <w:pStyle w:val="Paragraphedeliste"/>
              <w:numPr>
                <w:ilvl w:val="0"/>
                <w:numId w:val="30"/>
              </w:numPr>
              <w:spacing w:after="0" w:line="240" w:lineRule="auto"/>
              <w:jc w:val="both"/>
              <w:rPr>
                <w:rFonts w:ascii="Times New Roman" w:hAnsi="Times New Roman"/>
                <w:sz w:val="20"/>
                <w:szCs w:val="20"/>
              </w:rPr>
            </w:pPr>
            <w:r w:rsidRPr="0060305D">
              <w:rPr>
                <w:rFonts w:ascii="Times New Roman" w:hAnsi="Times New Roman"/>
                <w:sz w:val="20"/>
                <w:szCs w:val="20"/>
              </w:rPr>
              <w:t>= 4 personnes</w:t>
            </w:r>
          </w:p>
          <w:p w14:paraId="7F94E799" w14:textId="77777777" w:rsidR="00A63316" w:rsidRPr="0060305D" w:rsidRDefault="00A63316" w:rsidP="00C12D86">
            <w:pPr>
              <w:pStyle w:val="Paragraphedeliste"/>
              <w:numPr>
                <w:ilvl w:val="0"/>
                <w:numId w:val="30"/>
              </w:numPr>
              <w:spacing w:after="0" w:line="240" w:lineRule="auto"/>
              <w:jc w:val="both"/>
              <w:rPr>
                <w:rFonts w:ascii="Times New Roman" w:hAnsi="Times New Roman"/>
                <w:sz w:val="20"/>
                <w:szCs w:val="20"/>
              </w:rPr>
            </w:pPr>
            <w:r w:rsidRPr="0060305D">
              <w:rPr>
                <w:rFonts w:ascii="Times New Roman" w:hAnsi="Times New Roman"/>
                <w:sz w:val="20"/>
                <w:szCs w:val="20"/>
              </w:rPr>
              <w:t>&gt; 4 personnes</w:t>
            </w:r>
          </w:p>
        </w:tc>
      </w:tr>
      <w:tr w:rsidR="00A63316" w:rsidRPr="0060305D" w14:paraId="73061722" w14:textId="77777777" w:rsidTr="00605F54">
        <w:trPr>
          <w:trHeight w:val="460"/>
          <w:jc w:val="center"/>
        </w:trPr>
        <w:tc>
          <w:tcPr>
            <w:tcW w:w="665" w:type="pct"/>
            <w:vMerge/>
            <w:vAlign w:val="center"/>
          </w:tcPr>
          <w:p w14:paraId="3D98A2D6"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23ABC369"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nombre de personnes travaillant avec l’élevage laitier</w:t>
            </w:r>
          </w:p>
        </w:tc>
        <w:tc>
          <w:tcPr>
            <w:tcW w:w="674" w:type="pct"/>
            <w:vAlign w:val="center"/>
          </w:tcPr>
          <w:p w14:paraId="0F745A8E"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nbrpersotravaillait</w:t>
            </w:r>
            <w:proofErr w:type="spellEnd"/>
          </w:p>
        </w:tc>
        <w:tc>
          <w:tcPr>
            <w:tcW w:w="1615" w:type="pct"/>
            <w:vAlign w:val="center"/>
          </w:tcPr>
          <w:p w14:paraId="7DC2B108"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C’est défini = nombre de main-d’œuvre famille + salarié permanence travaillent avec l’élevage laitier. </w:t>
            </w:r>
          </w:p>
        </w:tc>
        <w:tc>
          <w:tcPr>
            <w:tcW w:w="495" w:type="pct"/>
            <w:vAlign w:val="center"/>
          </w:tcPr>
          <w:p w14:paraId="310E69A2"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Nb de personnes</w:t>
            </w:r>
          </w:p>
        </w:tc>
        <w:tc>
          <w:tcPr>
            <w:tcW w:w="954" w:type="pct"/>
            <w:vAlign w:val="center"/>
          </w:tcPr>
          <w:p w14:paraId="10F72AB8" w14:textId="77777777" w:rsidR="00A63316" w:rsidRPr="0060305D" w:rsidRDefault="00A63316" w:rsidP="00605F54">
            <w:pPr>
              <w:spacing w:after="0" w:line="240" w:lineRule="auto"/>
              <w:ind w:left="360"/>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1. une personne</w:t>
            </w:r>
          </w:p>
          <w:p w14:paraId="752E9787" w14:textId="77777777" w:rsidR="00A63316" w:rsidRPr="0060305D" w:rsidRDefault="00A63316" w:rsidP="00605F54">
            <w:pPr>
              <w:spacing w:after="0" w:line="240" w:lineRule="auto"/>
              <w:ind w:left="360"/>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2. deux  personnes</w:t>
            </w:r>
          </w:p>
          <w:p w14:paraId="17780936" w14:textId="77777777" w:rsidR="00A63316" w:rsidRPr="0060305D" w:rsidRDefault="00A63316" w:rsidP="00605F54">
            <w:pPr>
              <w:spacing w:after="0" w:line="240" w:lineRule="auto"/>
              <w:ind w:left="360"/>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3. trois personnes et plus</w:t>
            </w:r>
          </w:p>
        </w:tc>
      </w:tr>
      <w:tr w:rsidR="00A63316" w:rsidRPr="0060305D" w14:paraId="582FD4B8" w14:textId="77777777" w:rsidTr="00605F54">
        <w:trPr>
          <w:trHeight w:val="460"/>
          <w:jc w:val="center"/>
        </w:trPr>
        <w:tc>
          <w:tcPr>
            <w:tcW w:w="665" w:type="pct"/>
            <w:vMerge/>
            <w:vAlign w:val="center"/>
          </w:tcPr>
          <w:p w14:paraId="4BB26E3C"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173BC971"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heures de travail par femme</w:t>
            </w:r>
          </w:p>
        </w:tc>
        <w:tc>
          <w:tcPr>
            <w:tcW w:w="674" w:type="pct"/>
            <w:vAlign w:val="center"/>
          </w:tcPr>
          <w:p w14:paraId="6BABBF20"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pourcenhparfemme</w:t>
            </w:r>
            <w:proofErr w:type="spellEnd"/>
          </w:p>
        </w:tc>
        <w:tc>
          <w:tcPr>
            <w:tcW w:w="1615" w:type="pct"/>
            <w:vAlign w:val="center"/>
          </w:tcPr>
          <w:p w14:paraId="36D02EFA"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C’est défini = (nombre d’heures de travail par femmes/total d’heures de travail avec élevage laitier par jour)*100. </w:t>
            </w:r>
          </w:p>
        </w:tc>
        <w:tc>
          <w:tcPr>
            <w:tcW w:w="495" w:type="pct"/>
            <w:vAlign w:val="center"/>
          </w:tcPr>
          <w:p w14:paraId="6BA70C80"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w:t>
            </w:r>
          </w:p>
        </w:tc>
        <w:tc>
          <w:tcPr>
            <w:tcW w:w="954" w:type="pct"/>
            <w:vAlign w:val="center"/>
          </w:tcPr>
          <w:p w14:paraId="029788FC" w14:textId="77777777" w:rsidR="00A63316" w:rsidRPr="0060305D" w:rsidRDefault="00A63316" w:rsidP="00C12D86">
            <w:pPr>
              <w:pStyle w:val="Paragraphedeliste"/>
              <w:numPr>
                <w:ilvl w:val="0"/>
                <w:numId w:val="31"/>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&lt;= 50 %</w:t>
            </w:r>
          </w:p>
          <w:p w14:paraId="0A6ED00A" w14:textId="77777777" w:rsidR="00A63316" w:rsidRPr="0060305D" w:rsidRDefault="00A63316" w:rsidP="00C12D86">
            <w:pPr>
              <w:pStyle w:val="Paragraphedeliste"/>
              <w:numPr>
                <w:ilvl w:val="0"/>
                <w:numId w:val="31"/>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&gt; 50%</w:t>
            </w:r>
          </w:p>
        </w:tc>
      </w:tr>
      <w:tr w:rsidR="00A63316" w:rsidRPr="0060305D" w14:paraId="6C4236D7" w14:textId="77777777" w:rsidTr="00605F54">
        <w:trPr>
          <w:trHeight w:val="460"/>
          <w:jc w:val="center"/>
        </w:trPr>
        <w:tc>
          <w:tcPr>
            <w:tcW w:w="665" w:type="pct"/>
            <w:vMerge w:val="restart"/>
            <w:vAlign w:val="center"/>
          </w:tcPr>
          <w:p w14:paraId="3E007372" w14:textId="77777777" w:rsidR="00A63316" w:rsidRPr="0060305D" w:rsidRDefault="00A63316" w:rsidP="00605F54">
            <w:pPr>
              <w:spacing w:after="0" w:line="240" w:lineRule="auto"/>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 xml:space="preserve">Capital social </w:t>
            </w:r>
          </w:p>
        </w:tc>
        <w:tc>
          <w:tcPr>
            <w:tcW w:w="597" w:type="pct"/>
            <w:shd w:val="clear" w:color="auto" w:fill="auto"/>
            <w:vAlign w:val="center"/>
          </w:tcPr>
          <w:p w14:paraId="3259BA73"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relations avec les industries</w:t>
            </w:r>
          </w:p>
        </w:tc>
        <w:tc>
          <w:tcPr>
            <w:tcW w:w="674" w:type="pct"/>
            <w:vAlign w:val="center"/>
          </w:tcPr>
          <w:p w14:paraId="3752A60B"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relationindustries</w:t>
            </w:r>
            <w:proofErr w:type="spellEnd"/>
          </w:p>
        </w:tc>
        <w:tc>
          <w:tcPr>
            <w:tcW w:w="1615" w:type="pct"/>
            <w:vAlign w:val="center"/>
          </w:tcPr>
          <w:p w14:paraId="78B8CCC8"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Relations avec les industries est défini = chois les acteurs collecté laitière. Trois modalités sont trouvées : </w:t>
            </w:r>
          </w:p>
          <w:p w14:paraId="64951E39" w14:textId="77777777" w:rsidR="00A63316" w:rsidRPr="0060305D" w:rsidRDefault="00A63316" w:rsidP="00C12D86">
            <w:pPr>
              <w:pStyle w:val="Paragraphedeliste"/>
              <w:numPr>
                <w:ilvl w:val="0"/>
                <w:numId w:val="21"/>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IDP</w:t>
            </w:r>
          </w:p>
          <w:p w14:paraId="47B55D6E" w14:textId="77777777" w:rsidR="00A63316" w:rsidRPr="0060305D" w:rsidRDefault="00A63316" w:rsidP="00C12D86">
            <w:pPr>
              <w:pStyle w:val="Paragraphedeliste"/>
              <w:numPr>
                <w:ilvl w:val="0"/>
                <w:numId w:val="21"/>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Boutique transformé privé</w:t>
            </w:r>
          </w:p>
          <w:p w14:paraId="13CE0DF2" w14:textId="77777777" w:rsidR="00A63316" w:rsidRPr="0060305D" w:rsidRDefault="00A63316" w:rsidP="00C12D86">
            <w:pPr>
              <w:pStyle w:val="Paragraphedeliste"/>
              <w:numPr>
                <w:ilvl w:val="0"/>
                <w:numId w:val="21"/>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Centre de recherche de Ba Vi</w:t>
            </w:r>
          </w:p>
        </w:tc>
        <w:tc>
          <w:tcPr>
            <w:tcW w:w="495" w:type="pct"/>
            <w:vAlign w:val="center"/>
          </w:tcPr>
          <w:p w14:paraId="62F9AD3E"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3 modalités</w:t>
            </w:r>
          </w:p>
        </w:tc>
        <w:tc>
          <w:tcPr>
            <w:tcW w:w="954" w:type="pct"/>
            <w:vAlign w:val="center"/>
          </w:tcPr>
          <w:p w14:paraId="1F78036F" w14:textId="77777777" w:rsidR="00A63316" w:rsidRPr="0060305D" w:rsidRDefault="00A63316" w:rsidP="00C12D86">
            <w:pPr>
              <w:pStyle w:val="Paragraphedeliste"/>
              <w:numPr>
                <w:ilvl w:val="0"/>
                <w:numId w:val="32"/>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Vente à IDP</w:t>
            </w:r>
          </w:p>
          <w:p w14:paraId="5A287FFB" w14:textId="77777777" w:rsidR="00A63316" w:rsidRPr="0060305D" w:rsidRDefault="00A63316" w:rsidP="00C12D86">
            <w:pPr>
              <w:pStyle w:val="Paragraphedeliste"/>
              <w:numPr>
                <w:ilvl w:val="0"/>
                <w:numId w:val="32"/>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Vente à Boutique </w:t>
            </w:r>
          </w:p>
          <w:p w14:paraId="5EC2A509" w14:textId="77777777" w:rsidR="00A63316" w:rsidRPr="0060305D" w:rsidRDefault="00A63316" w:rsidP="00C12D86">
            <w:pPr>
              <w:pStyle w:val="Paragraphedeliste"/>
              <w:numPr>
                <w:ilvl w:val="0"/>
                <w:numId w:val="32"/>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Vente au Centre de recherche de Ba Vi</w:t>
            </w:r>
          </w:p>
        </w:tc>
      </w:tr>
      <w:tr w:rsidR="00A63316" w:rsidRPr="0060305D" w14:paraId="11DBD3B2" w14:textId="77777777" w:rsidTr="00605F54">
        <w:trPr>
          <w:trHeight w:val="460"/>
          <w:jc w:val="center"/>
        </w:trPr>
        <w:tc>
          <w:tcPr>
            <w:tcW w:w="665" w:type="pct"/>
            <w:vMerge/>
            <w:vAlign w:val="center"/>
          </w:tcPr>
          <w:p w14:paraId="433EB783"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5812FB86"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activités non agricoles du ménage</w:t>
            </w:r>
          </w:p>
        </w:tc>
        <w:tc>
          <w:tcPr>
            <w:tcW w:w="674" w:type="pct"/>
            <w:vAlign w:val="center"/>
          </w:tcPr>
          <w:p w14:paraId="6B4822D6"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actnonagricole</w:t>
            </w:r>
            <w:proofErr w:type="spellEnd"/>
          </w:p>
        </w:tc>
        <w:tc>
          <w:tcPr>
            <w:tcW w:w="1615" w:type="pct"/>
            <w:vAlign w:val="center"/>
          </w:tcPr>
          <w:p w14:paraId="496D5FCE"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C’est défini = 1.oui ; 2. non</w:t>
            </w:r>
          </w:p>
        </w:tc>
        <w:tc>
          <w:tcPr>
            <w:tcW w:w="495" w:type="pct"/>
            <w:vAlign w:val="center"/>
          </w:tcPr>
          <w:p w14:paraId="0401499E"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2 modalités</w:t>
            </w:r>
          </w:p>
        </w:tc>
        <w:tc>
          <w:tcPr>
            <w:tcW w:w="954" w:type="pct"/>
            <w:vAlign w:val="center"/>
          </w:tcPr>
          <w:p w14:paraId="4071D577" w14:textId="77777777" w:rsidR="00A63316" w:rsidRPr="0060305D" w:rsidRDefault="00A63316" w:rsidP="00C12D86">
            <w:pPr>
              <w:pStyle w:val="Paragraphedeliste"/>
              <w:numPr>
                <w:ilvl w:val="0"/>
                <w:numId w:val="33"/>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oui</w:t>
            </w:r>
          </w:p>
          <w:p w14:paraId="6A17105E" w14:textId="77777777" w:rsidR="00A63316" w:rsidRPr="0060305D" w:rsidRDefault="00A63316" w:rsidP="00C12D86">
            <w:pPr>
              <w:pStyle w:val="Paragraphedeliste"/>
              <w:numPr>
                <w:ilvl w:val="0"/>
                <w:numId w:val="33"/>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non</w:t>
            </w:r>
          </w:p>
        </w:tc>
      </w:tr>
      <w:tr w:rsidR="00A63316" w:rsidRPr="0060305D" w14:paraId="65FAA14B" w14:textId="77777777" w:rsidTr="00605F54">
        <w:trPr>
          <w:trHeight w:val="460"/>
          <w:jc w:val="center"/>
        </w:trPr>
        <w:tc>
          <w:tcPr>
            <w:tcW w:w="665" w:type="pct"/>
            <w:vMerge w:val="restart"/>
            <w:vAlign w:val="center"/>
          </w:tcPr>
          <w:p w14:paraId="39551C92" w14:textId="77777777" w:rsidR="00A63316" w:rsidRPr="0060305D" w:rsidRDefault="00A63316" w:rsidP="00605F54">
            <w:pPr>
              <w:spacing w:after="0" w:line="240" w:lineRule="auto"/>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Capital financier</w:t>
            </w:r>
          </w:p>
        </w:tc>
        <w:tc>
          <w:tcPr>
            <w:tcW w:w="597" w:type="pct"/>
            <w:shd w:val="clear" w:color="auto" w:fill="auto"/>
            <w:vAlign w:val="center"/>
          </w:tcPr>
          <w:p w14:paraId="1135DCC4"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diversité des activités </w:t>
            </w:r>
          </w:p>
        </w:tc>
        <w:tc>
          <w:tcPr>
            <w:tcW w:w="674" w:type="pct"/>
            <w:vAlign w:val="center"/>
          </w:tcPr>
          <w:p w14:paraId="5A6308DE"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diveractivite</w:t>
            </w:r>
            <w:proofErr w:type="spellEnd"/>
          </w:p>
        </w:tc>
        <w:tc>
          <w:tcPr>
            <w:tcW w:w="1615" w:type="pct"/>
            <w:vAlign w:val="center"/>
          </w:tcPr>
          <w:p w14:paraId="2458194C"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Diversité des activités est défini = total de  tous les activités dans la famille (concrètement = nombre de type culture annuelle + nombre de type fruits et pêches + nombre de type animal, y compris le lait + nombre d’activité non agricole). </w:t>
            </w:r>
          </w:p>
          <w:p w14:paraId="62CF3A9F"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
        </w:tc>
        <w:tc>
          <w:tcPr>
            <w:tcW w:w="495" w:type="pct"/>
            <w:vAlign w:val="center"/>
          </w:tcPr>
          <w:p w14:paraId="4308C093"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Nombre activité</w:t>
            </w:r>
          </w:p>
        </w:tc>
        <w:tc>
          <w:tcPr>
            <w:tcW w:w="954" w:type="pct"/>
            <w:vAlign w:val="center"/>
          </w:tcPr>
          <w:p w14:paraId="41D0A6F0" w14:textId="77777777" w:rsidR="00A63316" w:rsidRPr="0060305D" w:rsidRDefault="00A63316" w:rsidP="00C12D86">
            <w:pPr>
              <w:pStyle w:val="Paragraphedeliste"/>
              <w:numPr>
                <w:ilvl w:val="0"/>
                <w:numId w:val="34"/>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&lt;= 3 activités</w:t>
            </w:r>
          </w:p>
          <w:p w14:paraId="7CA10F5D" w14:textId="77777777" w:rsidR="00A63316" w:rsidRPr="0060305D" w:rsidRDefault="00A63316" w:rsidP="00C12D86">
            <w:pPr>
              <w:pStyle w:val="Paragraphedeliste"/>
              <w:numPr>
                <w:ilvl w:val="0"/>
                <w:numId w:val="34"/>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3 &lt;&amp;&lt;6</w:t>
            </w:r>
          </w:p>
          <w:p w14:paraId="49D75C3E" w14:textId="77777777" w:rsidR="00A63316" w:rsidRPr="0060305D" w:rsidRDefault="00A63316" w:rsidP="00C12D86">
            <w:pPr>
              <w:pStyle w:val="Paragraphedeliste"/>
              <w:numPr>
                <w:ilvl w:val="0"/>
                <w:numId w:val="34"/>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&gt;=6 activités</w:t>
            </w:r>
          </w:p>
        </w:tc>
      </w:tr>
      <w:tr w:rsidR="00A63316" w:rsidRPr="0060305D" w14:paraId="2099F8CF" w14:textId="77777777" w:rsidTr="00605F54">
        <w:trPr>
          <w:trHeight w:val="1047"/>
          <w:jc w:val="center"/>
        </w:trPr>
        <w:tc>
          <w:tcPr>
            <w:tcW w:w="665" w:type="pct"/>
            <w:vMerge/>
            <w:vAlign w:val="center"/>
          </w:tcPr>
          <w:p w14:paraId="5B0AB43A"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44B10A2F"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revenu/m2 surface cultivé</w:t>
            </w:r>
          </w:p>
        </w:tc>
        <w:tc>
          <w:tcPr>
            <w:tcW w:w="674" w:type="pct"/>
            <w:vAlign w:val="center"/>
          </w:tcPr>
          <w:p w14:paraId="56E0833E"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revenuparsurf</w:t>
            </w:r>
            <w:proofErr w:type="spellEnd"/>
          </w:p>
        </w:tc>
        <w:tc>
          <w:tcPr>
            <w:tcW w:w="1615" w:type="pct"/>
            <w:vAlign w:val="center"/>
          </w:tcPr>
          <w:p w14:paraId="7E17B703"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Surface cultivé est défini = (</w:t>
            </w:r>
            <w:proofErr w:type="spellStart"/>
            <w:r w:rsidRPr="0060305D">
              <w:rPr>
                <w:rFonts w:ascii="Times New Roman" w:eastAsia="Times New Roman" w:hAnsi="Times New Roman"/>
                <w:sz w:val="20"/>
                <w:szCs w:val="20"/>
                <w:lang w:eastAsia="fr-FR"/>
              </w:rPr>
              <w:t>rice</w:t>
            </w:r>
            <w:proofErr w:type="spellEnd"/>
            <w:r w:rsidRPr="0060305D">
              <w:rPr>
                <w:rFonts w:ascii="Times New Roman" w:eastAsia="Times New Roman" w:hAnsi="Times New Roman"/>
                <w:sz w:val="20"/>
                <w:szCs w:val="20"/>
                <w:lang w:eastAsia="fr-FR"/>
              </w:rPr>
              <w:t xml:space="preserve">, </w:t>
            </w:r>
            <w:proofErr w:type="spellStart"/>
            <w:r w:rsidRPr="0060305D">
              <w:rPr>
                <w:rFonts w:ascii="Times New Roman" w:eastAsia="Times New Roman" w:hAnsi="Times New Roman"/>
                <w:sz w:val="20"/>
                <w:szCs w:val="20"/>
                <w:lang w:eastAsia="fr-FR"/>
              </w:rPr>
              <w:t>maize</w:t>
            </w:r>
            <w:proofErr w:type="spellEnd"/>
            <w:r w:rsidRPr="0060305D">
              <w:rPr>
                <w:rFonts w:ascii="Times New Roman" w:eastAsia="Times New Roman" w:hAnsi="Times New Roman"/>
                <w:sz w:val="20"/>
                <w:szCs w:val="20"/>
                <w:lang w:eastAsia="fr-FR"/>
              </w:rPr>
              <w:t xml:space="preserve">, </w:t>
            </w:r>
            <w:proofErr w:type="spellStart"/>
            <w:r w:rsidRPr="0060305D">
              <w:rPr>
                <w:rFonts w:ascii="Times New Roman" w:eastAsia="Times New Roman" w:hAnsi="Times New Roman"/>
                <w:sz w:val="20"/>
                <w:szCs w:val="20"/>
                <w:lang w:eastAsia="fr-FR"/>
              </w:rPr>
              <w:t>cassava</w:t>
            </w:r>
            <w:proofErr w:type="spellEnd"/>
            <w:r w:rsidRPr="0060305D">
              <w:rPr>
                <w:rFonts w:ascii="Times New Roman" w:eastAsia="Times New Roman" w:hAnsi="Times New Roman"/>
                <w:sz w:val="20"/>
                <w:szCs w:val="20"/>
                <w:lang w:eastAsia="fr-FR"/>
              </w:rPr>
              <w:t xml:space="preserve">, </w:t>
            </w:r>
            <w:proofErr w:type="spellStart"/>
            <w:r w:rsidRPr="0060305D">
              <w:rPr>
                <w:rFonts w:ascii="Times New Roman" w:eastAsia="Times New Roman" w:hAnsi="Times New Roman"/>
                <w:sz w:val="20"/>
                <w:szCs w:val="20"/>
                <w:lang w:eastAsia="fr-FR"/>
              </w:rPr>
              <w:t>elephant</w:t>
            </w:r>
            <w:proofErr w:type="spellEnd"/>
            <w:r w:rsidRPr="0060305D">
              <w:rPr>
                <w:rFonts w:ascii="Times New Roman" w:eastAsia="Times New Roman" w:hAnsi="Times New Roman"/>
                <w:sz w:val="20"/>
                <w:szCs w:val="20"/>
                <w:lang w:eastAsia="fr-FR"/>
              </w:rPr>
              <w:t xml:space="preserve"> </w:t>
            </w:r>
            <w:proofErr w:type="spellStart"/>
            <w:r w:rsidRPr="0060305D">
              <w:rPr>
                <w:rFonts w:ascii="Times New Roman" w:eastAsia="Times New Roman" w:hAnsi="Times New Roman"/>
                <w:sz w:val="20"/>
                <w:szCs w:val="20"/>
                <w:lang w:eastAsia="fr-FR"/>
              </w:rPr>
              <w:t>grass</w:t>
            </w:r>
            <w:proofErr w:type="spellEnd"/>
            <w:r w:rsidRPr="0060305D">
              <w:rPr>
                <w:rFonts w:ascii="Times New Roman" w:eastAsia="Times New Roman" w:hAnsi="Times New Roman"/>
                <w:sz w:val="20"/>
                <w:szCs w:val="20"/>
                <w:lang w:eastAsia="fr-FR"/>
              </w:rPr>
              <w:t xml:space="preserve">, </w:t>
            </w:r>
            <w:proofErr w:type="spellStart"/>
            <w:r w:rsidRPr="0060305D">
              <w:rPr>
                <w:rFonts w:ascii="Times New Roman" w:eastAsia="Times New Roman" w:hAnsi="Times New Roman"/>
                <w:sz w:val="20"/>
                <w:szCs w:val="20"/>
                <w:lang w:eastAsia="fr-FR"/>
              </w:rPr>
              <w:t>tea</w:t>
            </w:r>
            <w:proofErr w:type="spellEnd"/>
            <w:r w:rsidRPr="0060305D">
              <w:rPr>
                <w:rFonts w:ascii="Times New Roman" w:eastAsia="Times New Roman" w:hAnsi="Times New Roman"/>
                <w:sz w:val="20"/>
                <w:szCs w:val="20"/>
                <w:lang w:eastAsia="fr-FR"/>
              </w:rPr>
              <w:t xml:space="preserve">, </w:t>
            </w:r>
            <w:proofErr w:type="spellStart"/>
            <w:r w:rsidRPr="0060305D">
              <w:rPr>
                <w:rFonts w:ascii="Times New Roman" w:eastAsia="Times New Roman" w:hAnsi="Times New Roman"/>
                <w:sz w:val="20"/>
                <w:szCs w:val="20"/>
                <w:lang w:eastAsia="fr-FR"/>
              </w:rPr>
              <w:t>other</w:t>
            </w:r>
            <w:proofErr w:type="spellEnd"/>
            <w:r w:rsidRPr="0060305D">
              <w:rPr>
                <w:rFonts w:ascii="Times New Roman" w:eastAsia="Times New Roman" w:hAnsi="Times New Roman"/>
                <w:sz w:val="20"/>
                <w:szCs w:val="20"/>
                <w:lang w:eastAsia="fr-FR"/>
              </w:rPr>
              <w:t>).</w:t>
            </w:r>
          </w:p>
          <w:p w14:paraId="6ED4F7F5"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
          <w:p w14:paraId="7B39543B"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Revenu/m2 surface cultivé = total de revenu des activités agricoles/total de surface cultivé.</w:t>
            </w:r>
          </w:p>
        </w:tc>
        <w:tc>
          <w:tcPr>
            <w:tcW w:w="495" w:type="pct"/>
            <w:vAlign w:val="center"/>
          </w:tcPr>
          <w:p w14:paraId="616160BB" w14:textId="77777777" w:rsidR="00A63316" w:rsidRPr="0060305D" w:rsidRDefault="00A63316" w:rsidP="00605F54">
            <w:pPr>
              <w:spacing w:after="0" w:line="240" w:lineRule="auto"/>
              <w:jc w:val="center"/>
              <w:rPr>
                <w:rFonts w:ascii="Times New Roman" w:hAnsi="Times New Roman"/>
                <w:sz w:val="20"/>
                <w:szCs w:val="20"/>
              </w:rPr>
            </w:pPr>
            <w:r w:rsidRPr="0060305D">
              <w:rPr>
                <w:rFonts w:ascii="Times New Roman" w:eastAsia="Times New Roman" w:hAnsi="Times New Roman"/>
                <w:sz w:val="20"/>
                <w:szCs w:val="20"/>
                <w:lang w:eastAsia="fr-FR"/>
              </w:rPr>
              <w:t>VND/m2</w:t>
            </w:r>
          </w:p>
        </w:tc>
        <w:tc>
          <w:tcPr>
            <w:tcW w:w="954" w:type="pct"/>
            <w:vAlign w:val="center"/>
          </w:tcPr>
          <w:p w14:paraId="6FC8C52A" w14:textId="77777777" w:rsidR="00A63316" w:rsidRPr="0060305D" w:rsidRDefault="00A63316" w:rsidP="00C12D86">
            <w:pPr>
              <w:pStyle w:val="Paragraphedeliste"/>
              <w:numPr>
                <w:ilvl w:val="0"/>
                <w:numId w:val="35"/>
              </w:numPr>
              <w:spacing w:after="0" w:line="240" w:lineRule="auto"/>
              <w:jc w:val="both"/>
              <w:rPr>
                <w:rFonts w:ascii="Times New Roman" w:hAnsi="Times New Roman"/>
                <w:sz w:val="20"/>
                <w:szCs w:val="20"/>
              </w:rPr>
            </w:pPr>
            <w:r w:rsidRPr="0060305D">
              <w:rPr>
                <w:rFonts w:ascii="Times New Roman" w:hAnsi="Times New Roman"/>
                <w:sz w:val="20"/>
                <w:szCs w:val="20"/>
              </w:rPr>
              <w:t xml:space="preserve">&lt;30.000 </w:t>
            </w:r>
            <w:proofErr w:type="spellStart"/>
            <w:r w:rsidRPr="0060305D">
              <w:rPr>
                <w:rFonts w:ascii="Times New Roman" w:hAnsi="Times New Roman"/>
                <w:sz w:val="20"/>
                <w:szCs w:val="20"/>
              </w:rPr>
              <w:t>vnd</w:t>
            </w:r>
            <w:proofErr w:type="spellEnd"/>
            <w:r w:rsidRPr="0060305D">
              <w:rPr>
                <w:rFonts w:ascii="Times New Roman" w:hAnsi="Times New Roman"/>
                <w:sz w:val="20"/>
                <w:szCs w:val="20"/>
              </w:rPr>
              <w:t>/m2</w:t>
            </w:r>
          </w:p>
          <w:p w14:paraId="0440D74B" w14:textId="77777777" w:rsidR="00A63316" w:rsidRPr="0060305D" w:rsidRDefault="00A63316" w:rsidP="00C12D86">
            <w:pPr>
              <w:pStyle w:val="Paragraphedeliste"/>
              <w:numPr>
                <w:ilvl w:val="0"/>
                <w:numId w:val="35"/>
              </w:numPr>
              <w:spacing w:after="0" w:line="240" w:lineRule="auto"/>
              <w:jc w:val="both"/>
              <w:rPr>
                <w:rFonts w:ascii="Times New Roman" w:hAnsi="Times New Roman"/>
                <w:sz w:val="20"/>
                <w:szCs w:val="20"/>
              </w:rPr>
            </w:pPr>
            <w:r w:rsidRPr="0060305D">
              <w:rPr>
                <w:rFonts w:ascii="Times New Roman" w:hAnsi="Times New Roman"/>
                <w:sz w:val="20"/>
                <w:szCs w:val="20"/>
              </w:rPr>
              <w:t>30.000 &lt;= &amp;&lt; 50.000</w:t>
            </w:r>
          </w:p>
          <w:p w14:paraId="4690159D" w14:textId="77777777" w:rsidR="00A63316" w:rsidRPr="0060305D" w:rsidRDefault="00A63316" w:rsidP="00C12D86">
            <w:pPr>
              <w:pStyle w:val="Paragraphedeliste"/>
              <w:numPr>
                <w:ilvl w:val="0"/>
                <w:numId w:val="35"/>
              </w:numPr>
              <w:spacing w:after="0" w:line="240" w:lineRule="auto"/>
              <w:jc w:val="both"/>
              <w:rPr>
                <w:rFonts w:ascii="Times New Roman" w:hAnsi="Times New Roman"/>
                <w:sz w:val="20"/>
                <w:szCs w:val="20"/>
              </w:rPr>
            </w:pPr>
            <w:r w:rsidRPr="0060305D">
              <w:rPr>
                <w:rFonts w:ascii="Times New Roman" w:hAnsi="Times New Roman"/>
                <w:sz w:val="20"/>
                <w:szCs w:val="20"/>
              </w:rPr>
              <w:t xml:space="preserve">&gt;= 50.000 </w:t>
            </w:r>
            <w:proofErr w:type="spellStart"/>
            <w:r w:rsidRPr="0060305D">
              <w:rPr>
                <w:rFonts w:ascii="Times New Roman" w:hAnsi="Times New Roman"/>
                <w:sz w:val="20"/>
                <w:szCs w:val="20"/>
              </w:rPr>
              <w:t>vnd</w:t>
            </w:r>
            <w:proofErr w:type="spellEnd"/>
            <w:r w:rsidRPr="0060305D">
              <w:rPr>
                <w:rFonts w:ascii="Times New Roman" w:hAnsi="Times New Roman"/>
                <w:sz w:val="20"/>
                <w:szCs w:val="20"/>
              </w:rPr>
              <w:t>/m2</w:t>
            </w:r>
          </w:p>
        </w:tc>
      </w:tr>
      <w:tr w:rsidR="00A63316" w:rsidRPr="0060305D" w14:paraId="2CC90956" w14:textId="77777777" w:rsidTr="00605F54">
        <w:trPr>
          <w:trHeight w:val="460"/>
          <w:jc w:val="center"/>
        </w:trPr>
        <w:tc>
          <w:tcPr>
            <w:tcW w:w="665" w:type="pct"/>
            <w:vMerge/>
            <w:vAlign w:val="center"/>
          </w:tcPr>
          <w:p w14:paraId="4DEAEFB2"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48FA58FA"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revenu/main-d’œuvre familial </w:t>
            </w:r>
          </w:p>
          <w:p w14:paraId="47345C71" w14:textId="77777777" w:rsidR="00A63316" w:rsidRPr="0060305D" w:rsidRDefault="00A63316" w:rsidP="00605F54">
            <w:pPr>
              <w:spacing w:after="0" w:line="240" w:lineRule="auto"/>
              <w:rPr>
                <w:rFonts w:ascii="Times New Roman" w:eastAsia="Times New Roman" w:hAnsi="Times New Roman"/>
                <w:sz w:val="20"/>
                <w:szCs w:val="20"/>
                <w:lang w:eastAsia="fr-FR"/>
              </w:rPr>
            </w:pPr>
          </w:p>
        </w:tc>
        <w:tc>
          <w:tcPr>
            <w:tcW w:w="674" w:type="pct"/>
            <w:vAlign w:val="center"/>
          </w:tcPr>
          <w:p w14:paraId="3ECB2AED"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revenuparmo</w:t>
            </w:r>
            <w:proofErr w:type="spellEnd"/>
          </w:p>
        </w:tc>
        <w:tc>
          <w:tcPr>
            <w:tcW w:w="1615" w:type="pct"/>
            <w:vAlign w:val="center"/>
          </w:tcPr>
          <w:p w14:paraId="133A91B4"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main-d’œuvre familiale est défini = les personnes en âge de travailler (Selon la loi du travail du Vietnam actuel (personnes en âge de travailler à partir de 15 ans à 60 ans).</w:t>
            </w:r>
          </w:p>
          <w:p w14:paraId="48F4646E"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revenu/main-d’œuvre familial = revenu total de la famille/nombre de main-d’œuvre familiale.  </w:t>
            </w:r>
          </w:p>
        </w:tc>
        <w:tc>
          <w:tcPr>
            <w:tcW w:w="495" w:type="pct"/>
            <w:vAlign w:val="center"/>
          </w:tcPr>
          <w:p w14:paraId="62BDB915" w14:textId="77777777" w:rsidR="00A63316" w:rsidRPr="0060305D" w:rsidRDefault="00A63316" w:rsidP="00605F54">
            <w:pPr>
              <w:spacing w:after="0" w:line="240" w:lineRule="auto"/>
              <w:jc w:val="center"/>
              <w:rPr>
                <w:rFonts w:ascii="Times New Roman" w:hAnsi="Times New Roman"/>
                <w:sz w:val="20"/>
                <w:szCs w:val="20"/>
              </w:rPr>
            </w:pPr>
            <w:r w:rsidRPr="0060305D">
              <w:rPr>
                <w:rFonts w:ascii="Times New Roman" w:hAnsi="Times New Roman"/>
                <w:sz w:val="20"/>
                <w:szCs w:val="20"/>
              </w:rPr>
              <w:t>VND/</w:t>
            </w:r>
            <w:r w:rsidRPr="0060305D">
              <w:rPr>
                <w:rFonts w:ascii="Times New Roman" w:eastAsia="Times New Roman" w:hAnsi="Times New Roman"/>
                <w:sz w:val="20"/>
                <w:szCs w:val="20"/>
                <w:lang w:eastAsia="fr-FR"/>
              </w:rPr>
              <w:t xml:space="preserve"> main-d’œuvre familiale</w:t>
            </w:r>
          </w:p>
        </w:tc>
        <w:tc>
          <w:tcPr>
            <w:tcW w:w="954" w:type="pct"/>
            <w:vAlign w:val="center"/>
          </w:tcPr>
          <w:p w14:paraId="237254C4" w14:textId="77777777" w:rsidR="00A63316" w:rsidRPr="0060305D" w:rsidRDefault="00A63316" w:rsidP="00C12D86">
            <w:pPr>
              <w:pStyle w:val="Paragraphedeliste"/>
              <w:numPr>
                <w:ilvl w:val="0"/>
                <w:numId w:val="36"/>
              </w:numPr>
              <w:spacing w:after="0" w:line="240" w:lineRule="auto"/>
              <w:jc w:val="both"/>
              <w:rPr>
                <w:rFonts w:ascii="Times New Roman" w:hAnsi="Times New Roman"/>
                <w:sz w:val="20"/>
                <w:szCs w:val="20"/>
              </w:rPr>
            </w:pPr>
            <w:r w:rsidRPr="0060305D">
              <w:rPr>
                <w:rFonts w:ascii="Times New Roman" w:hAnsi="Times New Roman"/>
                <w:sz w:val="20"/>
                <w:szCs w:val="20"/>
              </w:rPr>
              <w:t xml:space="preserve">&lt; 60 M </w:t>
            </w:r>
            <w:proofErr w:type="spellStart"/>
            <w:r w:rsidRPr="0060305D">
              <w:rPr>
                <w:rFonts w:ascii="Times New Roman" w:hAnsi="Times New Roman"/>
                <w:sz w:val="20"/>
                <w:szCs w:val="20"/>
              </w:rPr>
              <w:t>vnd</w:t>
            </w:r>
            <w:proofErr w:type="spellEnd"/>
          </w:p>
          <w:p w14:paraId="742A9986" w14:textId="77777777" w:rsidR="00A63316" w:rsidRPr="0060305D" w:rsidRDefault="00A63316" w:rsidP="00C12D86">
            <w:pPr>
              <w:pStyle w:val="Paragraphedeliste"/>
              <w:numPr>
                <w:ilvl w:val="0"/>
                <w:numId w:val="36"/>
              </w:numPr>
              <w:spacing w:after="0" w:line="240" w:lineRule="auto"/>
              <w:jc w:val="both"/>
              <w:rPr>
                <w:rFonts w:ascii="Times New Roman" w:hAnsi="Times New Roman"/>
                <w:sz w:val="20"/>
                <w:szCs w:val="20"/>
              </w:rPr>
            </w:pPr>
            <w:r w:rsidRPr="0060305D">
              <w:rPr>
                <w:rFonts w:ascii="Times New Roman" w:hAnsi="Times New Roman"/>
                <w:sz w:val="20"/>
                <w:szCs w:val="20"/>
              </w:rPr>
              <w:t>60 &lt;= &amp;&lt;= 100 M</w:t>
            </w:r>
          </w:p>
          <w:p w14:paraId="21509DF8" w14:textId="77777777" w:rsidR="00A63316" w:rsidRPr="0060305D" w:rsidRDefault="00A63316" w:rsidP="00C12D86">
            <w:pPr>
              <w:pStyle w:val="Paragraphedeliste"/>
              <w:numPr>
                <w:ilvl w:val="0"/>
                <w:numId w:val="36"/>
              </w:numPr>
              <w:spacing w:after="0" w:line="240" w:lineRule="auto"/>
              <w:jc w:val="both"/>
              <w:rPr>
                <w:rFonts w:ascii="Times New Roman" w:hAnsi="Times New Roman"/>
                <w:sz w:val="20"/>
                <w:szCs w:val="20"/>
              </w:rPr>
            </w:pPr>
            <w:r w:rsidRPr="0060305D">
              <w:rPr>
                <w:rFonts w:ascii="Times New Roman" w:hAnsi="Times New Roman"/>
                <w:sz w:val="20"/>
                <w:szCs w:val="20"/>
              </w:rPr>
              <w:t xml:space="preserve">&gt; 100 M </w:t>
            </w:r>
            <w:proofErr w:type="spellStart"/>
            <w:r w:rsidRPr="0060305D">
              <w:rPr>
                <w:rFonts w:ascii="Times New Roman" w:hAnsi="Times New Roman"/>
                <w:sz w:val="20"/>
                <w:szCs w:val="20"/>
              </w:rPr>
              <w:t>vnd</w:t>
            </w:r>
            <w:proofErr w:type="spellEnd"/>
          </w:p>
        </w:tc>
      </w:tr>
      <w:tr w:rsidR="00A63316" w:rsidRPr="0060305D" w14:paraId="3FA7C592" w14:textId="77777777" w:rsidTr="00605F54">
        <w:trPr>
          <w:trHeight w:val="460"/>
          <w:jc w:val="center"/>
        </w:trPr>
        <w:tc>
          <w:tcPr>
            <w:tcW w:w="665" w:type="pct"/>
            <w:vMerge w:val="restart"/>
            <w:vAlign w:val="center"/>
          </w:tcPr>
          <w:p w14:paraId="377804B4" w14:textId="77777777" w:rsidR="00A63316" w:rsidRPr="0060305D" w:rsidRDefault="00A63316" w:rsidP="00605F54">
            <w:pPr>
              <w:spacing w:after="0" w:line="240" w:lineRule="auto"/>
              <w:rPr>
                <w:rFonts w:ascii="Times New Roman" w:eastAsia="Times New Roman" w:hAnsi="Times New Roman"/>
                <w:b/>
                <w:bCs/>
                <w:sz w:val="20"/>
                <w:szCs w:val="20"/>
                <w:lang w:eastAsia="fr-FR"/>
              </w:rPr>
            </w:pPr>
            <w:r w:rsidRPr="0060305D">
              <w:rPr>
                <w:rFonts w:ascii="Times New Roman" w:eastAsia="Times New Roman" w:hAnsi="Times New Roman"/>
                <w:b/>
                <w:bCs/>
                <w:sz w:val="20"/>
                <w:szCs w:val="20"/>
                <w:lang w:eastAsia="fr-FR"/>
              </w:rPr>
              <w:t xml:space="preserve">Système d’élevage </w:t>
            </w:r>
          </w:p>
        </w:tc>
        <w:tc>
          <w:tcPr>
            <w:tcW w:w="597" w:type="pct"/>
            <w:shd w:val="clear" w:color="auto" w:fill="auto"/>
            <w:vAlign w:val="center"/>
          </w:tcPr>
          <w:p w14:paraId="12594CC7"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autonomie en fourrages </w:t>
            </w:r>
          </w:p>
        </w:tc>
        <w:tc>
          <w:tcPr>
            <w:tcW w:w="674" w:type="pct"/>
            <w:vAlign w:val="center"/>
          </w:tcPr>
          <w:p w14:paraId="06E32A8A"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autonofourra</w:t>
            </w:r>
            <w:proofErr w:type="spellEnd"/>
          </w:p>
        </w:tc>
        <w:tc>
          <w:tcPr>
            <w:tcW w:w="1615" w:type="pct"/>
            <w:vAlign w:val="center"/>
          </w:tcPr>
          <w:p w14:paraId="53E3A51B"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autonomie en fourrages est défini = la capable autonomie d’herbe pendant toute l’année de la famille. </w:t>
            </w:r>
          </w:p>
          <w:p w14:paraId="5F41E6C1" w14:textId="77777777" w:rsidR="00A63316" w:rsidRPr="0060305D" w:rsidRDefault="00A63316" w:rsidP="00C12D86">
            <w:pPr>
              <w:pStyle w:val="Paragraphedeliste"/>
              <w:numPr>
                <w:ilvl w:val="0"/>
                <w:numId w:val="23"/>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lastRenderedPageBreak/>
              <w:t>oui</w:t>
            </w:r>
          </w:p>
          <w:p w14:paraId="7E3E742B" w14:textId="77777777" w:rsidR="00A63316" w:rsidRPr="0060305D" w:rsidRDefault="00A63316" w:rsidP="00C12D86">
            <w:pPr>
              <w:pStyle w:val="Paragraphedeliste"/>
              <w:numPr>
                <w:ilvl w:val="0"/>
                <w:numId w:val="23"/>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non</w:t>
            </w:r>
          </w:p>
        </w:tc>
        <w:tc>
          <w:tcPr>
            <w:tcW w:w="495" w:type="pct"/>
            <w:vAlign w:val="center"/>
          </w:tcPr>
          <w:p w14:paraId="3CFB91B4" w14:textId="77777777" w:rsidR="00A63316" w:rsidRPr="0060305D" w:rsidRDefault="00A63316" w:rsidP="00605F54">
            <w:pPr>
              <w:spacing w:after="0" w:line="240" w:lineRule="auto"/>
              <w:jc w:val="center"/>
              <w:rPr>
                <w:rFonts w:ascii="Times New Roman" w:hAnsi="Times New Roman"/>
                <w:sz w:val="20"/>
                <w:szCs w:val="20"/>
              </w:rPr>
            </w:pPr>
            <w:r w:rsidRPr="0060305D">
              <w:rPr>
                <w:rFonts w:ascii="Times New Roman" w:hAnsi="Times New Roman"/>
                <w:sz w:val="20"/>
                <w:szCs w:val="20"/>
              </w:rPr>
              <w:lastRenderedPageBreak/>
              <w:t>2 modalités</w:t>
            </w:r>
          </w:p>
        </w:tc>
        <w:tc>
          <w:tcPr>
            <w:tcW w:w="954" w:type="pct"/>
            <w:vAlign w:val="center"/>
          </w:tcPr>
          <w:p w14:paraId="1A117871" w14:textId="77777777" w:rsidR="00A63316" w:rsidRPr="0060305D" w:rsidRDefault="00A63316" w:rsidP="00C12D86">
            <w:pPr>
              <w:pStyle w:val="Paragraphedeliste"/>
              <w:numPr>
                <w:ilvl w:val="0"/>
                <w:numId w:val="37"/>
              </w:numPr>
              <w:spacing w:after="0" w:line="240" w:lineRule="auto"/>
              <w:jc w:val="both"/>
              <w:rPr>
                <w:rFonts w:ascii="Times New Roman" w:hAnsi="Times New Roman"/>
                <w:sz w:val="20"/>
                <w:szCs w:val="20"/>
              </w:rPr>
            </w:pPr>
            <w:r w:rsidRPr="0060305D">
              <w:rPr>
                <w:rFonts w:ascii="Times New Roman" w:hAnsi="Times New Roman"/>
                <w:sz w:val="20"/>
                <w:szCs w:val="20"/>
              </w:rPr>
              <w:t>oui</w:t>
            </w:r>
          </w:p>
          <w:p w14:paraId="2B46368F" w14:textId="77777777" w:rsidR="00A63316" w:rsidRPr="0060305D" w:rsidRDefault="00A63316" w:rsidP="00C12D86">
            <w:pPr>
              <w:pStyle w:val="Paragraphedeliste"/>
              <w:numPr>
                <w:ilvl w:val="0"/>
                <w:numId w:val="37"/>
              </w:numPr>
              <w:spacing w:after="0" w:line="240" w:lineRule="auto"/>
              <w:jc w:val="both"/>
              <w:rPr>
                <w:rFonts w:ascii="Times New Roman" w:hAnsi="Times New Roman"/>
                <w:sz w:val="20"/>
                <w:szCs w:val="20"/>
              </w:rPr>
            </w:pPr>
            <w:r w:rsidRPr="0060305D">
              <w:rPr>
                <w:rFonts w:ascii="Times New Roman" w:hAnsi="Times New Roman"/>
                <w:sz w:val="20"/>
                <w:szCs w:val="20"/>
              </w:rPr>
              <w:t>non</w:t>
            </w:r>
          </w:p>
        </w:tc>
      </w:tr>
      <w:tr w:rsidR="00A63316" w:rsidRPr="0060305D" w14:paraId="4EC5988F" w14:textId="77777777" w:rsidTr="00605F54">
        <w:trPr>
          <w:trHeight w:val="460"/>
          <w:jc w:val="center"/>
        </w:trPr>
        <w:tc>
          <w:tcPr>
            <w:tcW w:w="665" w:type="pct"/>
            <w:vMerge/>
            <w:vAlign w:val="center"/>
          </w:tcPr>
          <w:p w14:paraId="22533FAB"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6EBE3D7D"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mode de distribution</w:t>
            </w:r>
          </w:p>
        </w:tc>
        <w:tc>
          <w:tcPr>
            <w:tcW w:w="674" w:type="pct"/>
            <w:vAlign w:val="center"/>
          </w:tcPr>
          <w:p w14:paraId="1349D15C"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modedistri</w:t>
            </w:r>
            <w:proofErr w:type="spellEnd"/>
          </w:p>
        </w:tc>
        <w:tc>
          <w:tcPr>
            <w:tcW w:w="1615" w:type="pct"/>
            <w:vAlign w:val="center"/>
          </w:tcPr>
          <w:p w14:paraId="11F16E19"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mode de distribution </w:t>
            </w:r>
            <w:proofErr w:type="spellStart"/>
            <w:r w:rsidRPr="0060305D">
              <w:rPr>
                <w:rStyle w:val="hps"/>
                <w:rFonts w:ascii="Times New Roman" w:hAnsi="Times New Roman"/>
                <w:sz w:val="20"/>
                <w:szCs w:val="20"/>
              </w:rPr>
              <w:t>estdéfini</w:t>
            </w:r>
            <w:proofErr w:type="spellEnd"/>
            <w:r w:rsidRPr="0060305D">
              <w:rPr>
                <w:rStyle w:val="hps"/>
                <w:rFonts w:ascii="Times New Roman" w:hAnsi="Times New Roman"/>
                <w:sz w:val="20"/>
                <w:szCs w:val="20"/>
              </w:rPr>
              <w:t xml:space="preserve"> = la mode de </w:t>
            </w:r>
            <w:proofErr w:type="spellStart"/>
            <w:r w:rsidRPr="0060305D">
              <w:rPr>
                <w:rStyle w:val="hps"/>
                <w:rFonts w:ascii="Times New Roman" w:hAnsi="Times New Roman"/>
                <w:sz w:val="20"/>
                <w:szCs w:val="20"/>
              </w:rPr>
              <w:t>combinaisondu</w:t>
            </w:r>
            <w:proofErr w:type="spellEnd"/>
            <w:r w:rsidRPr="0060305D">
              <w:rPr>
                <w:rStyle w:val="hps"/>
                <w:rFonts w:ascii="Times New Roman" w:hAnsi="Times New Roman"/>
                <w:sz w:val="20"/>
                <w:szCs w:val="20"/>
              </w:rPr>
              <w:t xml:space="preserve"> </w:t>
            </w:r>
            <w:proofErr w:type="spellStart"/>
            <w:r w:rsidRPr="0060305D">
              <w:rPr>
                <w:rStyle w:val="hps"/>
                <w:rFonts w:ascii="Times New Roman" w:hAnsi="Times New Roman"/>
                <w:sz w:val="20"/>
                <w:szCs w:val="20"/>
              </w:rPr>
              <w:t>concentréet</w:t>
            </w:r>
            <w:proofErr w:type="spellEnd"/>
            <w:r w:rsidRPr="0060305D">
              <w:rPr>
                <w:rStyle w:val="hps"/>
                <w:rFonts w:ascii="Times New Roman" w:hAnsi="Times New Roman"/>
                <w:sz w:val="20"/>
                <w:szCs w:val="20"/>
              </w:rPr>
              <w:t xml:space="preserve"> du fourrage</w:t>
            </w:r>
            <w:r w:rsidRPr="0060305D">
              <w:rPr>
                <w:rFonts w:ascii="Times New Roman" w:eastAsia="Times New Roman" w:hAnsi="Times New Roman"/>
                <w:sz w:val="20"/>
                <w:szCs w:val="20"/>
                <w:lang w:eastAsia="fr-FR"/>
              </w:rPr>
              <w:t xml:space="preserve"> dans chaque une distribution Deux modalités sont trouvées : </w:t>
            </w:r>
          </w:p>
          <w:p w14:paraId="761966FB" w14:textId="77777777" w:rsidR="00A63316" w:rsidRPr="0060305D" w:rsidRDefault="00A63316" w:rsidP="00C12D86">
            <w:pPr>
              <w:pStyle w:val="Paragraphedeliste"/>
              <w:numPr>
                <w:ilvl w:val="0"/>
                <w:numId w:val="22"/>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le concentrée mixte avec le fourrage </w:t>
            </w:r>
          </w:p>
          <w:p w14:paraId="4790AA56" w14:textId="77777777" w:rsidR="00A63316" w:rsidRPr="0060305D" w:rsidRDefault="00A63316" w:rsidP="00C12D86">
            <w:pPr>
              <w:pStyle w:val="Paragraphedeliste"/>
              <w:numPr>
                <w:ilvl w:val="0"/>
                <w:numId w:val="22"/>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le concentré est séparé avec le fourrage.  </w:t>
            </w:r>
          </w:p>
        </w:tc>
        <w:tc>
          <w:tcPr>
            <w:tcW w:w="495" w:type="pct"/>
            <w:vAlign w:val="center"/>
          </w:tcPr>
          <w:p w14:paraId="13E38886"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2 modalités</w:t>
            </w:r>
          </w:p>
        </w:tc>
        <w:tc>
          <w:tcPr>
            <w:tcW w:w="954" w:type="pct"/>
            <w:vAlign w:val="center"/>
          </w:tcPr>
          <w:p w14:paraId="1AF94A02" w14:textId="77777777" w:rsidR="00A63316" w:rsidRPr="0060305D" w:rsidRDefault="00A63316" w:rsidP="00C12D86">
            <w:pPr>
              <w:pStyle w:val="Paragraphedeliste"/>
              <w:numPr>
                <w:ilvl w:val="0"/>
                <w:numId w:val="38"/>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mixte avec le fourrage </w:t>
            </w:r>
          </w:p>
          <w:p w14:paraId="6898F395" w14:textId="77777777" w:rsidR="00A63316" w:rsidRPr="0060305D" w:rsidRDefault="00A63316" w:rsidP="00605F54">
            <w:pPr>
              <w:pStyle w:val="Paragraphedeliste"/>
              <w:spacing w:after="0" w:line="240" w:lineRule="auto"/>
              <w:ind w:hanging="362"/>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2. séparation avec le fourrage.  </w:t>
            </w:r>
          </w:p>
        </w:tc>
      </w:tr>
      <w:tr w:rsidR="00A63316" w:rsidRPr="0060305D" w14:paraId="25F324C5" w14:textId="77777777" w:rsidTr="00605F54">
        <w:trPr>
          <w:trHeight w:val="460"/>
          <w:jc w:val="center"/>
        </w:trPr>
        <w:tc>
          <w:tcPr>
            <w:tcW w:w="665" w:type="pct"/>
            <w:vMerge/>
            <w:vAlign w:val="center"/>
          </w:tcPr>
          <w:p w14:paraId="0D7A8257" w14:textId="77777777" w:rsidR="00A63316" w:rsidRPr="0060305D" w:rsidRDefault="00A63316" w:rsidP="00605F54">
            <w:pPr>
              <w:spacing w:after="0" w:line="240" w:lineRule="auto"/>
              <w:rPr>
                <w:rFonts w:ascii="Times New Roman" w:eastAsia="Times New Roman" w:hAnsi="Times New Roman"/>
                <w:b/>
                <w:bCs/>
                <w:sz w:val="20"/>
                <w:szCs w:val="20"/>
                <w:lang w:eastAsia="fr-FR"/>
              </w:rPr>
            </w:pPr>
          </w:p>
        </w:tc>
        <w:tc>
          <w:tcPr>
            <w:tcW w:w="597" w:type="pct"/>
            <w:shd w:val="clear" w:color="auto" w:fill="auto"/>
            <w:vAlign w:val="center"/>
          </w:tcPr>
          <w:p w14:paraId="2FE6F5A9"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nombre heures/bovin/jour</w:t>
            </w:r>
          </w:p>
        </w:tc>
        <w:tc>
          <w:tcPr>
            <w:tcW w:w="674" w:type="pct"/>
            <w:vAlign w:val="center"/>
          </w:tcPr>
          <w:p w14:paraId="4A6B14C2"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nbrheureparbovin</w:t>
            </w:r>
            <w:proofErr w:type="spellEnd"/>
          </w:p>
        </w:tc>
        <w:tc>
          <w:tcPr>
            <w:tcW w:w="1615" w:type="pct"/>
            <w:vAlign w:val="center"/>
          </w:tcPr>
          <w:p w14:paraId="09083171"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Le temps du travail pour l’élevage laitier par ferme par an est défini = total du temps passée aux activités (nettoyé des étables, distribution des  aliments aux vaches   temps, traite, coupe d’herbe).</w:t>
            </w:r>
          </w:p>
          <w:p w14:paraId="1A5D8329"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
          <w:p w14:paraId="107D7DD6"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Nombre d’heures/bovin/jour = nombre d’heure du travail laitier par jour/total du bovin (vaches laitières, génisses, veaux). </w:t>
            </w:r>
          </w:p>
        </w:tc>
        <w:tc>
          <w:tcPr>
            <w:tcW w:w="495" w:type="pct"/>
            <w:vAlign w:val="center"/>
          </w:tcPr>
          <w:p w14:paraId="39512839"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h/bovin/jour.</w:t>
            </w:r>
          </w:p>
        </w:tc>
        <w:tc>
          <w:tcPr>
            <w:tcW w:w="954" w:type="pct"/>
            <w:vAlign w:val="center"/>
          </w:tcPr>
          <w:p w14:paraId="7980F65C" w14:textId="77777777" w:rsidR="00A63316" w:rsidRPr="0060305D" w:rsidRDefault="00A63316" w:rsidP="00C12D86">
            <w:pPr>
              <w:pStyle w:val="Paragraphedeliste"/>
              <w:numPr>
                <w:ilvl w:val="0"/>
                <w:numId w:val="44"/>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&lt;=1h</w:t>
            </w:r>
          </w:p>
          <w:p w14:paraId="63781796" w14:textId="77777777" w:rsidR="00A63316" w:rsidRPr="0060305D" w:rsidRDefault="00A63316" w:rsidP="00C12D86">
            <w:pPr>
              <w:pStyle w:val="Paragraphedeliste"/>
              <w:numPr>
                <w:ilvl w:val="0"/>
                <w:numId w:val="44"/>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1h &lt;&amp;&lt;=1.5h</w:t>
            </w:r>
          </w:p>
          <w:p w14:paraId="112DD28D" w14:textId="77777777" w:rsidR="00A63316" w:rsidRPr="0060305D" w:rsidRDefault="00A63316" w:rsidP="00C12D86">
            <w:pPr>
              <w:pStyle w:val="Paragraphedeliste"/>
              <w:numPr>
                <w:ilvl w:val="0"/>
                <w:numId w:val="44"/>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&gt;1.5h</w:t>
            </w:r>
          </w:p>
        </w:tc>
      </w:tr>
      <w:tr w:rsidR="00A63316" w:rsidRPr="0060305D" w14:paraId="78AAE4B7" w14:textId="77777777" w:rsidTr="00605F54">
        <w:trPr>
          <w:trHeight w:val="460"/>
          <w:jc w:val="center"/>
        </w:trPr>
        <w:tc>
          <w:tcPr>
            <w:tcW w:w="1262" w:type="pct"/>
            <w:gridSpan w:val="2"/>
            <w:vAlign w:val="center"/>
          </w:tcPr>
          <w:p w14:paraId="7BD66038"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b/>
                <w:bCs/>
                <w:sz w:val="20"/>
                <w:szCs w:val="20"/>
                <w:highlight w:val="yellow"/>
                <w:lang w:eastAsia="fr-FR"/>
              </w:rPr>
              <w:t>Durabilité économique</w:t>
            </w:r>
          </w:p>
        </w:tc>
        <w:tc>
          <w:tcPr>
            <w:tcW w:w="674" w:type="pct"/>
            <w:vAlign w:val="center"/>
          </w:tcPr>
          <w:p w14:paraId="6A364F8F"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
        </w:tc>
        <w:tc>
          <w:tcPr>
            <w:tcW w:w="1615" w:type="pct"/>
            <w:vAlign w:val="center"/>
          </w:tcPr>
          <w:p w14:paraId="40970DAC"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
        </w:tc>
        <w:tc>
          <w:tcPr>
            <w:tcW w:w="495" w:type="pct"/>
            <w:vAlign w:val="center"/>
          </w:tcPr>
          <w:p w14:paraId="7DF44876"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p>
        </w:tc>
        <w:tc>
          <w:tcPr>
            <w:tcW w:w="954" w:type="pct"/>
            <w:vAlign w:val="center"/>
          </w:tcPr>
          <w:p w14:paraId="1F8CD3ED"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
        </w:tc>
      </w:tr>
      <w:tr w:rsidR="00A63316" w:rsidRPr="0060305D" w14:paraId="60C1D090" w14:textId="77777777" w:rsidTr="00605F54">
        <w:trPr>
          <w:trHeight w:val="460"/>
          <w:jc w:val="center"/>
        </w:trPr>
        <w:tc>
          <w:tcPr>
            <w:tcW w:w="665" w:type="pct"/>
            <w:vAlign w:val="center"/>
          </w:tcPr>
          <w:p w14:paraId="4F153478" w14:textId="77777777" w:rsidR="00A63316" w:rsidRPr="0060305D" w:rsidRDefault="00A63316" w:rsidP="00605F54">
            <w:pPr>
              <w:spacing w:after="0" w:line="240" w:lineRule="auto"/>
              <w:jc w:val="center"/>
              <w:rPr>
                <w:rFonts w:ascii="Times New Roman" w:eastAsia="Times New Roman" w:hAnsi="Times New Roman"/>
                <w:b/>
                <w:bCs/>
                <w:sz w:val="20"/>
                <w:szCs w:val="20"/>
                <w:highlight w:val="yellow"/>
                <w:lang w:eastAsia="fr-FR"/>
              </w:rPr>
            </w:pPr>
            <w:r w:rsidRPr="0060305D">
              <w:rPr>
                <w:rFonts w:ascii="Times New Roman" w:eastAsia="Times New Roman" w:hAnsi="Times New Roman"/>
                <w:b/>
                <w:bCs/>
                <w:sz w:val="20"/>
                <w:szCs w:val="20"/>
                <w:lang w:eastAsia="fr-FR"/>
              </w:rPr>
              <w:t>Thème</w:t>
            </w:r>
          </w:p>
        </w:tc>
        <w:tc>
          <w:tcPr>
            <w:tcW w:w="597" w:type="pct"/>
            <w:vAlign w:val="center"/>
          </w:tcPr>
          <w:p w14:paraId="7B8AC053" w14:textId="77777777" w:rsidR="00A63316" w:rsidRPr="0060305D" w:rsidRDefault="00A63316" w:rsidP="00605F54">
            <w:pPr>
              <w:spacing w:after="0" w:line="240" w:lineRule="auto"/>
              <w:jc w:val="center"/>
              <w:rPr>
                <w:rFonts w:ascii="Times New Roman" w:eastAsia="Times New Roman" w:hAnsi="Times New Roman"/>
                <w:b/>
                <w:bCs/>
                <w:sz w:val="20"/>
                <w:szCs w:val="20"/>
                <w:highlight w:val="yellow"/>
                <w:lang w:eastAsia="fr-FR"/>
              </w:rPr>
            </w:pPr>
            <w:r w:rsidRPr="0060305D">
              <w:rPr>
                <w:rFonts w:ascii="Times New Roman" w:eastAsia="Times New Roman" w:hAnsi="Times New Roman"/>
                <w:b/>
                <w:bCs/>
                <w:sz w:val="20"/>
                <w:szCs w:val="20"/>
                <w:lang w:eastAsia="fr-FR"/>
              </w:rPr>
              <w:t>Variable</w:t>
            </w:r>
          </w:p>
        </w:tc>
        <w:tc>
          <w:tcPr>
            <w:tcW w:w="674" w:type="pct"/>
            <w:vAlign w:val="center"/>
          </w:tcPr>
          <w:p w14:paraId="15011D1A"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Variable dans R</w:t>
            </w:r>
          </w:p>
        </w:tc>
        <w:tc>
          <w:tcPr>
            <w:tcW w:w="1615" w:type="pct"/>
            <w:vAlign w:val="center"/>
          </w:tcPr>
          <w:p w14:paraId="66C6261D"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Dictionnaire</w:t>
            </w:r>
          </w:p>
        </w:tc>
        <w:tc>
          <w:tcPr>
            <w:tcW w:w="495" w:type="pct"/>
            <w:vAlign w:val="center"/>
          </w:tcPr>
          <w:p w14:paraId="5AB1252A"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Unité calculé</w:t>
            </w:r>
          </w:p>
        </w:tc>
        <w:tc>
          <w:tcPr>
            <w:tcW w:w="954" w:type="pct"/>
            <w:vAlign w:val="center"/>
          </w:tcPr>
          <w:p w14:paraId="58EB950C"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Classes</w:t>
            </w:r>
          </w:p>
        </w:tc>
      </w:tr>
      <w:tr w:rsidR="00A63316" w:rsidRPr="0060305D" w14:paraId="2A538BCA" w14:textId="77777777" w:rsidTr="00605F54">
        <w:trPr>
          <w:trHeight w:val="460"/>
          <w:jc w:val="center"/>
        </w:trPr>
        <w:tc>
          <w:tcPr>
            <w:tcW w:w="665" w:type="pct"/>
            <w:vMerge w:val="restart"/>
            <w:vAlign w:val="center"/>
          </w:tcPr>
          <w:p w14:paraId="066B110A" w14:textId="77777777" w:rsidR="00A63316" w:rsidRPr="0060305D" w:rsidRDefault="00A63316" w:rsidP="00605F54">
            <w:pPr>
              <w:spacing w:after="0" w:line="240" w:lineRule="auto"/>
              <w:rPr>
                <w:rFonts w:ascii="Times New Roman" w:eastAsia="Times New Roman" w:hAnsi="Times New Roman"/>
                <w:b/>
                <w:bCs/>
                <w:sz w:val="20"/>
                <w:szCs w:val="20"/>
                <w:lang w:eastAsia="fr-FR"/>
              </w:rPr>
            </w:pPr>
            <w:r w:rsidRPr="0060305D">
              <w:rPr>
                <w:rFonts w:ascii="Times New Roman" w:hAnsi="Times New Roman"/>
                <w:sz w:val="20"/>
                <w:szCs w:val="20"/>
              </w:rPr>
              <w:t>Structure de revenue</w:t>
            </w:r>
          </w:p>
        </w:tc>
        <w:tc>
          <w:tcPr>
            <w:tcW w:w="597" w:type="pct"/>
            <w:shd w:val="clear" w:color="auto" w:fill="auto"/>
            <w:vAlign w:val="center"/>
          </w:tcPr>
          <w:p w14:paraId="54794F40"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hAnsi="Times New Roman"/>
                <w:sz w:val="20"/>
                <w:szCs w:val="20"/>
              </w:rPr>
              <w:t xml:space="preserve">nombre de revenu </w:t>
            </w:r>
          </w:p>
        </w:tc>
        <w:tc>
          <w:tcPr>
            <w:tcW w:w="674" w:type="pct"/>
            <w:vAlign w:val="center"/>
          </w:tcPr>
          <w:p w14:paraId="4CE220F1"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nbrrevenu</w:t>
            </w:r>
            <w:proofErr w:type="spellEnd"/>
          </w:p>
        </w:tc>
        <w:tc>
          <w:tcPr>
            <w:tcW w:w="1615" w:type="pct"/>
            <w:vAlign w:val="center"/>
          </w:tcPr>
          <w:p w14:paraId="1A169D76"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C’est défini = total de nombre de source  revenu de la  famille, y compris  les revenus des activités agricoles et non agricole. </w:t>
            </w:r>
          </w:p>
        </w:tc>
        <w:tc>
          <w:tcPr>
            <w:tcW w:w="495" w:type="pct"/>
            <w:vAlign w:val="center"/>
          </w:tcPr>
          <w:p w14:paraId="70A37E86"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Nb de revenus</w:t>
            </w:r>
          </w:p>
        </w:tc>
        <w:tc>
          <w:tcPr>
            <w:tcW w:w="954" w:type="pct"/>
            <w:vAlign w:val="center"/>
          </w:tcPr>
          <w:p w14:paraId="4B39BF88" w14:textId="77777777" w:rsidR="00A63316" w:rsidRPr="0060305D" w:rsidRDefault="00A63316" w:rsidP="00C12D86">
            <w:pPr>
              <w:pStyle w:val="Paragraphedeliste"/>
              <w:numPr>
                <w:ilvl w:val="0"/>
                <w:numId w:val="41"/>
              </w:numPr>
              <w:spacing w:before="120" w:after="120" w:line="240" w:lineRule="auto"/>
              <w:jc w:val="both"/>
              <w:rPr>
                <w:rFonts w:ascii="Times New Roman" w:hAnsi="Times New Roman"/>
                <w:sz w:val="20"/>
                <w:szCs w:val="20"/>
              </w:rPr>
            </w:pPr>
            <w:r w:rsidRPr="0060305D">
              <w:rPr>
                <w:rFonts w:ascii="Times New Roman" w:hAnsi="Times New Roman"/>
                <w:sz w:val="20"/>
                <w:szCs w:val="20"/>
              </w:rPr>
              <w:t>&lt;=2 revenus</w:t>
            </w:r>
          </w:p>
          <w:p w14:paraId="0175B122" w14:textId="77777777" w:rsidR="00A63316" w:rsidRPr="0060305D" w:rsidRDefault="00A63316" w:rsidP="00C12D86">
            <w:pPr>
              <w:pStyle w:val="Paragraphedeliste"/>
              <w:numPr>
                <w:ilvl w:val="0"/>
                <w:numId w:val="41"/>
              </w:numPr>
              <w:spacing w:before="120" w:after="120" w:line="240" w:lineRule="auto"/>
              <w:jc w:val="both"/>
              <w:rPr>
                <w:rFonts w:ascii="Times New Roman" w:hAnsi="Times New Roman"/>
                <w:sz w:val="20"/>
                <w:szCs w:val="20"/>
              </w:rPr>
            </w:pPr>
            <w:r w:rsidRPr="0060305D">
              <w:rPr>
                <w:rFonts w:ascii="Times New Roman" w:hAnsi="Times New Roman"/>
                <w:sz w:val="20"/>
                <w:szCs w:val="20"/>
              </w:rPr>
              <w:t>= 3 revenus</w:t>
            </w:r>
          </w:p>
          <w:p w14:paraId="1B1907F9" w14:textId="77777777" w:rsidR="00A63316" w:rsidRPr="0060305D" w:rsidRDefault="00A63316" w:rsidP="00C12D86">
            <w:pPr>
              <w:pStyle w:val="Paragraphedeliste"/>
              <w:numPr>
                <w:ilvl w:val="0"/>
                <w:numId w:val="41"/>
              </w:numPr>
              <w:spacing w:before="120" w:after="120" w:line="240" w:lineRule="auto"/>
              <w:jc w:val="both"/>
              <w:rPr>
                <w:rFonts w:ascii="Times New Roman" w:hAnsi="Times New Roman"/>
                <w:sz w:val="20"/>
                <w:szCs w:val="20"/>
              </w:rPr>
            </w:pPr>
            <w:r w:rsidRPr="0060305D">
              <w:rPr>
                <w:rFonts w:ascii="Times New Roman" w:hAnsi="Times New Roman"/>
                <w:sz w:val="20"/>
                <w:szCs w:val="20"/>
              </w:rPr>
              <w:t>&gt; 3 revenus</w:t>
            </w:r>
          </w:p>
        </w:tc>
      </w:tr>
      <w:tr w:rsidR="00A63316" w:rsidRPr="0060305D" w14:paraId="77E41F0A" w14:textId="77777777" w:rsidTr="00605F54">
        <w:trPr>
          <w:trHeight w:val="460"/>
          <w:jc w:val="center"/>
        </w:trPr>
        <w:tc>
          <w:tcPr>
            <w:tcW w:w="665" w:type="pct"/>
            <w:vMerge/>
            <w:vAlign w:val="center"/>
          </w:tcPr>
          <w:p w14:paraId="6226896D" w14:textId="77777777" w:rsidR="00A63316" w:rsidRPr="0060305D" w:rsidRDefault="00A63316" w:rsidP="00605F54">
            <w:pPr>
              <w:spacing w:after="0" w:line="240" w:lineRule="auto"/>
              <w:rPr>
                <w:rFonts w:ascii="Times New Roman" w:hAnsi="Times New Roman"/>
                <w:sz w:val="20"/>
                <w:szCs w:val="20"/>
              </w:rPr>
            </w:pPr>
          </w:p>
        </w:tc>
        <w:tc>
          <w:tcPr>
            <w:tcW w:w="597" w:type="pct"/>
            <w:shd w:val="clear" w:color="auto" w:fill="auto"/>
            <w:vAlign w:val="center"/>
          </w:tcPr>
          <w:p w14:paraId="7B731643"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eastAsia="Times New Roman" w:hAnsi="Times New Roman"/>
                <w:sz w:val="20"/>
                <w:szCs w:val="20"/>
                <w:lang w:eastAsia="fr-FR"/>
              </w:rPr>
              <w:t>% revenu laitière</w:t>
            </w:r>
          </w:p>
        </w:tc>
        <w:tc>
          <w:tcPr>
            <w:tcW w:w="674" w:type="pct"/>
            <w:vAlign w:val="center"/>
          </w:tcPr>
          <w:p w14:paraId="092A1403"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pourcenrevenulait</w:t>
            </w:r>
            <w:proofErr w:type="spellEnd"/>
          </w:p>
        </w:tc>
        <w:tc>
          <w:tcPr>
            <w:tcW w:w="1615" w:type="pct"/>
            <w:vAlign w:val="center"/>
          </w:tcPr>
          <w:p w14:paraId="2E4E5A62"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Revenu laitière est défini = revenu de production laitière vendu par an + revenu vendu des bovins par an + revenu vendu des fumiers élevage laitier par an. </w:t>
            </w:r>
          </w:p>
          <w:p w14:paraId="0EEE2A49"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eastAsia="Times New Roman" w:hAnsi="Times New Roman"/>
                <w:sz w:val="20"/>
                <w:szCs w:val="20"/>
                <w:lang w:eastAsia="fr-FR"/>
              </w:rPr>
              <w:t xml:space="preserve">% revenu laitière est défini = (revenu laitière/revenu total)*100. </w:t>
            </w:r>
          </w:p>
        </w:tc>
        <w:tc>
          <w:tcPr>
            <w:tcW w:w="495" w:type="pct"/>
            <w:vAlign w:val="center"/>
          </w:tcPr>
          <w:p w14:paraId="61D8ED56"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eastAsia="Times New Roman" w:hAnsi="Times New Roman"/>
                <w:sz w:val="20"/>
                <w:szCs w:val="20"/>
                <w:lang w:eastAsia="fr-FR"/>
              </w:rPr>
              <w:t>Unité calculé =%.</w:t>
            </w:r>
          </w:p>
        </w:tc>
        <w:tc>
          <w:tcPr>
            <w:tcW w:w="954" w:type="pct"/>
            <w:vAlign w:val="center"/>
          </w:tcPr>
          <w:p w14:paraId="5A15ECA2" w14:textId="77777777" w:rsidR="00A63316" w:rsidRPr="0060305D" w:rsidRDefault="00A63316" w:rsidP="00C12D86">
            <w:pPr>
              <w:pStyle w:val="Paragraphedeliste"/>
              <w:numPr>
                <w:ilvl w:val="0"/>
                <w:numId w:val="42"/>
              </w:numPr>
              <w:spacing w:before="120" w:after="120" w:line="240" w:lineRule="auto"/>
              <w:jc w:val="both"/>
              <w:rPr>
                <w:rFonts w:ascii="Times New Roman" w:hAnsi="Times New Roman"/>
                <w:sz w:val="20"/>
                <w:szCs w:val="20"/>
              </w:rPr>
            </w:pPr>
            <w:r w:rsidRPr="0060305D">
              <w:rPr>
                <w:rFonts w:ascii="Times New Roman" w:hAnsi="Times New Roman"/>
                <w:sz w:val="20"/>
                <w:szCs w:val="20"/>
              </w:rPr>
              <w:t>&lt;= 60%</w:t>
            </w:r>
          </w:p>
          <w:p w14:paraId="1623EE60" w14:textId="77777777" w:rsidR="00A63316" w:rsidRPr="0060305D" w:rsidRDefault="00A63316" w:rsidP="00C12D86">
            <w:pPr>
              <w:pStyle w:val="Paragraphedeliste"/>
              <w:numPr>
                <w:ilvl w:val="0"/>
                <w:numId w:val="42"/>
              </w:numPr>
              <w:spacing w:before="120" w:after="120" w:line="240" w:lineRule="auto"/>
              <w:jc w:val="both"/>
              <w:rPr>
                <w:rFonts w:ascii="Times New Roman" w:hAnsi="Times New Roman"/>
                <w:sz w:val="20"/>
                <w:szCs w:val="20"/>
              </w:rPr>
            </w:pPr>
            <w:r w:rsidRPr="0060305D">
              <w:rPr>
                <w:rFonts w:ascii="Times New Roman" w:hAnsi="Times New Roman"/>
                <w:sz w:val="20"/>
                <w:szCs w:val="20"/>
              </w:rPr>
              <w:t>60 &lt;&amp;&lt;= 80%</w:t>
            </w:r>
          </w:p>
          <w:p w14:paraId="7B7CA573" w14:textId="77777777" w:rsidR="00A63316" w:rsidRPr="0060305D" w:rsidRDefault="00A63316" w:rsidP="00C12D86">
            <w:pPr>
              <w:pStyle w:val="Paragraphedeliste"/>
              <w:numPr>
                <w:ilvl w:val="0"/>
                <w:numId w:val="42"/>
              </w:numPr>
              <w:spacing w:before="120" w:after="120" w:line="240" w:lineRule="auto"/>
              <w:jc w:val="both"/>
              <w:rPr>
                <w:rFonts w:ascii="Times New Roman" w:hAnsi="Times New Roman"/>
                <w:sz w:val="20"/>
                <w:szCs w:val="20"/>
              </w:rPr>
            </w:pPr>
            <w:r w:rsidRPr="0060305D">
              <w:rPr>
                <w:rFonts w:ascii="Times New Roman" w:hAnsi="Times New Roman"/>
                <w:sz w:val="20"/>
                <w:szCs w:val="20"/>
              </w:rPr>
              <w:t>&gt; 80%</w:t>
            </w:r>
          </w:p>
        </w:tc>
      </w:tr>
      <w:tr w:rsidR="00A63316" w:rsidRPr="0060305D" w14:paraId="75674CF5" w14:textId="77777777" w:rsidTr="00605F54">
        <w:trPr>
          <w:trHeight w:val="460"/>
          <w:jc w:val="center"/>
        </w:trPr>
        <w:tc>
          <w:tcPr>
            <w:tcW w:w="665" w:type="pct"/>
            <w:vMerge w:val="restart"/>
            <w:vAlign w:val="center"/>
          </w:tcPr>
          <w:p w14:paraId="0587C2FD" w14:textId="77777777" w:rsidR="00A63316" w:rsidRPr="0060305D" w:rsidRDefault="00A63316" w:rsidP="00605F54">
            <w:pPr>
              <w:spacing w:after="0" w:line="240" w:lineRule="auto"/>
              <w:rPr>
                <w:rFonts w:ascii="Times New Roman" w:eastAsia="Times New Roman" w:hAnsi="Times New Roman"/>
                <w:b/>
                <w:bCs/>
                <w:sz w:val="20"/>
                <w:szCs w:val="20"/>
                <w:highlight w:val="yellow"/>
                <w:lang w:eastAsia="fr-FR"/>
              </w:rPr>
            </w:pPr>
            <w:r w:rsidRPr="0060305D">
              <w:rPr>
                <w:rFonts w:ascii="Times New Roman" w:hAnsi="Times New Roman"/>
                <w:sz w:val="20"/>
                <w:szCs w:val="20"/>
              </w:rPr>
              <w:t xml:space="preserve">Independence financière </w:t>
            </w:r>
          </w:p>
        </w:tc>
        <w:tc>
          <w:tcPr>
            <w:tcW w:w="597" w:type="pct"/>
            <w:shd w:val="clear" w:color="auto" w:fill="auto"/>
            <w:vAlign w:val="center"/>
          </w:tcPr>
          <w:p w14:paraId="44501D3B" w14:textId="77777777" w:rsidR="00A63316" w:rsidRPr="0060305D" w:rsidRDefault="00A63316" w:rsidP="00605F54">
            <w:pPr>
              <w:spacing w:before="120" w:after="120" w:line="240" w:lineRule="auto"/>
              <w:rPr>
                <w:rFonts w:ascii="Times New Roman" w:hAnsi="Times New Roman"/>
                <w:sz w:val="20"/>
                <w:szCs w:val="20"/>
                <w:highlight w:val="yellow"/>
              </w:rPr>
            </w:pPr>
            <w:r w:rsidRPr="0060305D">
              <w:rPr>
                <w:rFonts w:ascii="Times New Roman" w:hAnsi="Times New Roman"/>
                <w:sz w:val="20"/>
                <w:szCs w:val="20"/>
              </w:rPr>
              <w:t>solde crédit</w:t>
            </w:r>
          </w:p>
        </w:tc>
        <w:tc>
          <w:tcPr>
            <w:tcW w:w="674" w:type="pct"/>
            <w:vAlign w:val="center"/>
          </w:tcPr>
          <w:p w14:paraId="507E388C"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credit</w:t>
            </w:r>
            <w:proofErr w:type="spellEnd"/>
          </w:p>
        </w:tc>
        <w:tc>
          <w:tcPr>
            <w:tcW w:w="1615" w:type="pct"/>
            <w:vAlign w:val="center"/>
          </w:tcPr>
          <w:p w14:paraId="154C4414"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C’est défini = si famille a ou non des crédits actuel de la famille pour l’élevage. </w:t>
            </w:r>
          </w:p>
        </w:tc>
        <w:tc>
          <w:tcPr>
            <w:tcW w:w="495" w:type="pct"/>
            <w:vAlign w:val="center"/>
          </w:tcPr>
          <w:p w14:paraId="29DC785A"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2 modalités.</w:t>
            </w:r>
          </w:p>
        </w:tc>
        <w:tc>
          <w:tcPr>
            <w:tcW w:w="954" w:type="pct"/>
            <w:vAlign w:val="center"/>
          </w:tcPr>
          <w:p w14:paraId="0A01DA4F" w14:textId="77777777" w:rsidR="00A63316" w:rsidRPr="0060305D" w:rsidRDefault="00A63316" w:rsidP="00C12D86">
            <w:pPr>
              <w:pStyle w:val="Paragraphedeliste"/>
              <w:numPr>
                <w:ilvl w:val="0"/>
                <w:numId w:val="43"/>
              </w:numPr>
              <w:spacing w:before="120" w:after="120" w:line="240" w:lineRule="auto"/>
              <w:jc w:val="both"/>
              <w:rPr>
                <w:rFonts w:ascii="Times New Roman" w:hAnsi="Times New Roman"/>
                <w:sz w:val="20"/>
                <w:szCs w:val="20"/>
              </w:rPr>
            </w:pPr>
            <w:r w:rsidRPr="0060305D">
              <w:rPr>
                <w:rFonts w:ascii="Times New Roman" w:hAnsi="Times New Roman"/>
                <w:sz w:val="20"/>
                <w:szCs w:val="20"/>
              </w:rPr>
              <w:t>Emprunt</w:t>
            </w:r>
          </w:p>
          <w:p w14:paraId="0420B25D" w14:textId="77777777" w:rsidR="00A63316" w:rsidRPr="0060305D" w:rsidRDefault="00A63316" w:rsidP="00C12D86">
            <w:pPr>
              <w:pStyle w:val="Paragraphedeliste"/>
              <w:numPr>
                <w:ilvl w:val="0"/>
                <w:numId w:val="43"/>
              </w:numPr>
              <w:spacing w:before="120" w:after="120" w:line="240" w:lineRule="auto"/>
              <w:jc w:val="both"/>
              <w:rPr>
                <w:rFonts w:ascii="Times New Roman" w:hAnsi="Times New Roman"/>
                <w:sz w:val="20"/>
                <w:szCs w:val="20"/>
              </w:rPr>
            </w:pPr>
            <w:r w:rsidRPr="0060305D">
              <w:rPr>
                <w:rFonts w:ascii="Times New Roman" w:hAnsi="Times New Roman"/>
                <w:sz w:val="20"/>
                <w:szCs w:val="20"/>
              </w:rPr>
              <w:t>Pas emprunt</w:t>
            </w:r>
          </w:p>
        </w:tc>
      </w:tr>
      <w:tr w:rsidR="00A63316" w:rsidRPr="0060305D" w14:paraId="6FB7FAED" w14:textId="77777777" w:rsidTr="00605F54">
        <w:trPr>
          <w:trHeight w:val="460"/>
          <w:jc w:val="center"/>
        </w:trPr>
        <w:tc>
          <w:tcPr>
            <w:tcW w:w="665" w:type="pct"/>
            <w:vMerge/>
            <w:vAlign w:val="center"/>
          </w:tcPr>
          <w:p w14:paraId="17005588" w14:textId="77777777" w:rsidR="00A63316" w:rsidRPr="0060305D" w:rsidRDefault="00A63316" w:rsidP="00605F54">
            <w:pPr>
              <w:spacing w:after="0" w:line="240" w:lineRule="auto"/>
              <w:rPr>
                <w:rFonts w:ascii="Times New Roman" w:hAnsi="Times New Roman"/>
                <w:sz w:val="20"/>
                <w:szCs w:val="20"/>
              </w:rPr>
            </w:pPr>
          </w:p>
        </w:tc>
        <w:tc>
          <w:tcPr>
            <w:tcW w:w="597" w:type="pct"/>
            <w:shd w:val="clear" w:color="auto" w:fill="auto"/>
            <w:vAlign w:val="center"/>
          </w:tcPr>
          <w:p w14:paraId="02DE0612"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hAnsi="Times New Roman"/>
                <w:sz w:val="20"/>
                <w:szCs w:val="20"/>
              </w:rPr>
              <w:t>Capable approche crédit</w:t>
            </w:r>
          </w:p>
        </w:tc>
        <w:tc>
          <w:tcPr>
            <w:tcW w:w="674" w:type="pct"/>
            <w:vAlign w:val="center"/>
          </w:tcPr>
          <w:p w14:paraId="1A9B94D7"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capabapprocredit</w:t>
            </w:r>
            <w:proofErr w:type="spellEnd"/>
          </w:p>
        </w:tc>
        <w:tc>
          <w:tcPr>
            <w:tcW w:w="1615" w:type="pct"/>
            <w:vAlign w:val="center"/>
          </w:tcPr>
          <w:p w14:paraId="5DA9CDB4"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Cette variable base sur la surface 50 ans. C'est-à-dire avec les exploitations utilisent la surface 50 ans, leur capable approchent ascèses au crédit est faible par rapport les autres. </w:t>
            </w:r>
          </w:p>
        </w:tc>
        <w:tc>
          <w:tcPr>
            <w:tcW w:w="495" w:type="pct"/>
            <w:vAlign w:val="center"/>
          </w:tcPr>
          <w:p w14:paraId="56455BD0"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2 modalités</w:t>
            </w:r>
          </w:p>
        </w:tc>
        <w:tc>
          <w:tcPr>
            <w:tcW w:w="954" w:type="pct"/>
            <w:vAlign w:val="center"/>
          </w:tcPr>
          <w:p w14:paraId="3DE02A35" w14:textId="77777777" w:rsidR="00A63316" w:rsidRPr="0060305D" w:rsidRDefault="00A63316" w:rsidP="00C12D86">
            <w:pPr>
              <w:pStyle w:val="Paragraphedeliste"/>
              <w:numPr>
                <w:ilvl w:val="0"/>
                <w:numId w:val="56"/>
              </w:numPr>
              <w:spacing w:before="120" w:after="120" w:line="240" w:lineRule="auto"/>
              <w:jc w:val="both"/>
              <w:rPr>
                <w:rFonts w:ascii="Times New Roman" w:hAnsi="Times New Roman"/>
                <w:sz w:val="20"/>
                <w:szCs w:val="20"/>
              </w:rPr>
            </w:pPr>
            <w:r w:rsidRPr="0060305D">
              <w:rPr>
                <w:rFonts w:ascii="Times New Roman" w:hAnsi="Times New Roman"/>
                <w:sz w:val="20"/>
                <w:szCs w:val="20"/>
              </w:rPr>
              <w:t>Facile</w:t>
            </w:r>
          </w:p>
          <w:p w14:paraId="5BBFFF74" w14:textId="77777777" w:rsidR="00A63316" w:rsidRPr="0060305D" w:rsidRDefault="00A63316" w:rsidP="00C12D86">
            <w:pPr>
              <w:pStyle w:val="Paragraphedeliste"/>
              <w:numPr>
                <w:ilvl w:val="0"/>
                <w:numId w:val="56"/>
              </w:num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Difficile </w:t>
            </w:r>
          </w:p>
        </w:tc>
      </w:tr>
      <w:tr w:rsidR="00A63316" w:rsidRPr="0060305D" w14:paraId="6B9ECEA9" w14:textId="77777777" w:rsidTr="00605F54">
        <w:trPr>
          <w:trHeight w:val="1501"/>
          <w:jc w:val="center"/>
        </w:trPr>
        <w:tc>
          <w:tcPr>
            <w:tcW w:w="665" w:type="pct"/>
            <w:vMerge w:val="restart"/>
            <w:vAlign w:val="center"/>
          </w:tcPr>
          <w:p w14:paraId="0022449F" w14:textId="77777777" w:rsidR="00A63316" w:rsidRPr="0060305D" w:rsidRDefault="00A63316" w:rsidP="00605F54">
            <w:pPr>
              <w:spacing w:after="0" w:line="240" w:lineRule="auto"/>
              <w:rPr>
                <w:rFonts w:ascii="Times New Roman" w:hAnsi="Times New Roman"/>
                <w:sz w:val="20"/>
                <w:szCs w:val="20"/>
              </w:rPr>
            </w:pPr>
          </w:p>
        </w:tc>
        <w:tc>
          <w:tcPr>
            <w:tcW w:w="597" w:type="pct"/>
            <w:shd w:val="clear" w:color="auto" w:fill="auto"/>
            <w:vAlign w:val="center"/>
          </w:tcPr>
          <w:p w14:paraId="3DAF383E"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eastAsia="Times New Roman" w:hAnsi="Times New Roman"/>
                <w:sz w:val="20"/>
                <w:szCs w:val="20"/>
                <w:lang w:eastAsia="fr-FR"/>
              </w:rPr>
              <w:t>surface du fourrage/ nombre de vaches laitières</w:t>
            </w:r>
          </w:p>
        </w:tc>
        <w:tc>
          <w:tcPr>
            <w:tcW w:w="674" w:type="pct"/>
            <w:vAlign w:val="center"/>
          </w:tcPr>
          <w:p w14:paraId="060D6A03"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eastAsia="Times New Roman" w:hAnsi="Times New Roman"/>
                <w:sz w:val="20"/>
                <w:szCs w:val="20"/>
                <w:lang w:eastAsia="fr-FR"/>
              </w:rPr>
              <w:t>surfourvache</w:t>
            </w:r>
            <w:proofErr w:type="spellEnd"/>
          </w:p>
        </w:tc>
        <w:tc>
          <w:tcPr>
            <w:tcW w:w="1615" w:type="pct"/>
            <w:vAlign w:val="center"/>
          </w:tcPr>
          <w:p w14:paraId="4BA89B87"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Surface du fourrage = surface du maïs, manioc +  herbe éléphant. </w:t>
            </w:r>
          </w:p>
          <w:p w14:paraId="1E636ADA"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Vaches laitières = vaches en lactations + taries. </w:t>
            </w:r>
          </w:p>
          <w:p w14:paraId="6706FABE"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surface du fourrage/ nombre de vaches laitières= total de surface du fourrage/total de nombre de vaches laitières. </w:t>
            </w:r>
          </w:p>
        </w:tc>
        <w:tc>
          <w:tcPr>
            <w:tcW w:w="495" w:type="pct"/>
            <w:vAlign w:val="center"/>
          </w:tcPr>
          <w:p w14:paraId="11CE4B27"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p>
          <w:p w14:paraId="3225E1DF"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eastAsia="Times New Roman" w:hAnsi="Times New Roman"/>
                <w:sz w:val="20"/>
                <w:szCs w:val="20"/>
                <w:lang w:eastAsia="fr-FR"/>
              </w:rPr>
              <w:t>m2/vache</w:t>
            </w:r>
          </w:p>
        </w:tc>
        <w:tc>
          <w:tcPr>
            <w:tcW w:w="954" w:type="pct"/>
            <w:vAlign w:val="center"/>
          </w:tcPr>
          <w:p w14:paraId="72570585" w14:textId="77777777" w:rsidR="00A63316" w:rsidRPr="0060305D" w:rsidRDefault="00A63316" w:rsidP="00C12D86">
            <w:pPr>
              <w:pStyle w:val="Paragraphedeliste"/>
              <w:numPr>
                <w:ilvl w:val="0"/>
                <w:numId w:val="57"/>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&lt;= 1.500 m2</w:t>
            </w:r>
          </w:p>
          <w:p w14:paraId="0F7BB389" w14:textId="77777777" w:rsidR="00A63316" w:rsidRPr="0060305D" w:rsidRDefault="00A63316" w:rsidP="00C12D86">
            <w:pPr>
              <w:pStyle w:val="Paragraphedeliste"/>
              <w:numPr>
                <w:ilvl w:val="0"/>
                <w:numId w:val="57"/>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1.500 &lt;&amp;&lt;=2.500</w:t>
            </w:r>
          </w:p>
          <w:p w14:paraId="17A337C2" w14:textId="77777777" w:rsidR="00A63316" w:rsidRPr="0060305D" w:rsidRDefault="00A63316" w:rsidP="00C12D86">
            <w:pPr>
              <w:pStyle w:val="Paragraphedeliste"/>
              <w:numPr>
                <w:ilvl w:val="0"/>
                <w:numId w:val="43"/>
              </w:numPr>
              <w:spacing w:before="120" w:after="120" w:line="240" w:lineRule="auto"/>
              <w:jc w:val="both"/>
              <w:rPr>
                <w:rFonts w:ascii="Times New Roman" w:hAnsi="Times New Roman"/>
                <w:sz w:val="20"/>
                <w:szCs w:val="20"/>
              </w:rPr>
            </w:pPr>
            <w:r w:rsidRPr="0060305D">
              <w:rPr>
                <w:rFonts w:ascii="Times New Roman" w:eastAsia="Times New Roman" w:hAnsi="Times New Roman"/>
                <w:sz w:val="20"/>
                <w:szCs w:val="20"/>
                <w:lang w:eastAsia="fr-FR"/>
              </w:rPr>
              <w:t>&gt; 2.500 m2</w:t>
            </w:r>
          </w:p>
        </w:tc>
      </w:tr>
      <w:tr w:rsidR="00A63316" w:rsidRPr="0060305D" w14:paraId="62F418A3" w14:textId="77777777" w:rsidTr="00605F54">
        <w:trPr>
          <w:trHeight w:val="460"/>
          <w:jc w:val="center"/>
        </w:trPr>
        <w:tc>
          <w:tcPr>
            <w:tcW w:w="665" w:type="pct"/>
            <w:vMerge/>
            <w:vAlign w:val="center"/>
          </w:tcPr>
          <w:p w14:paraId="466B2AA5" w14:textId="77777777" w:rsidR="00A63316" w:rsidRPr="0060305D" w:rsidRDefault="00A63316" w:rsidP="00605F54">
            <w:pPr>
              <w:spacing w:after="0" w:line="240" w:lineRule="auto"/>
              <w:rPr>
                <w:rFonts w:ascii="Times New Roman" w:hAnsi="Times New Roman"/>
                <w:sz w:val="20"/>
                <w:szCs w:val="20"/>
              </w:rPr>
            </w:pPr>
          </w:p>
        </w:tc>
        <w:tc>
          <w:tcPr>
            <w:tcW w:w="597" w:type="pct"/>
            <w:shd w:val="clear" w:color="auto" w:fill="auto"/>
            <w:vAlign w:val="center"/>
          </w:tcPr>
          <w:p w14:paraId="184FE285"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hAnsi="Times New Roman"/>
                <w:sz w:val="20"/>
                <w:szCs w:val="20"/>
              </w:rPr>
              <w:t>nombre de litre de lait/vache laitière/an</w:t>
            </w:r>
          </w:p>
        </w:tc>
        <w:tc>
          <w:tcPr>
            <w:tcW w:w="674" w:type="pct"/>
            <w:vAlign w:val="center"/>
          </w:tcPr>
          <w:p w14:paraId="4BB1D558"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nbrlitreparvache</w:t>
            </w:r>
            <w:proofErr w:type="spellEnd"/>
          </w:p>
        </w:tc>
        <w:tc>
          <w:tcPr>
            <w:tcW w:w="1615" w:type="pct"/>
            <w:vAlign w:val="center"/>
          </w:tcPr>
          <w:p w14:paraId="00526052"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C’est précisé = total de litre de lait par an/nombre de vaches laitières (taries + traites). </w:t>
            </w:r>
          </w:p>
        </w:tc>
        <w:tc>
          <w:tcPr>
            <w:tcW w:w="495" w:type="pct"/>
            <w:vAlign w:val="center"/>
          </w:tcPr>
          <w:p w14:paraId="7345EAF9"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litre de lait/vache laitière/an</w:t>
            </w:r>
          </w:p>
        </w:tc>
        <w:tc>
          <w:tcPr>
            <w:tcW w:w="954" w:type="pct"/>
            <w:vAlign w:val="center"/>
          </w:tcPr>
          <w:p w14:paraId="5C5453B5" w14:textId="77777777" w:rsidR="00A63316" w:rsidRPr="0060305D" w:rsidRDefault="00A63316" w:rsidP="00C12D86">
            <w:pPr>
              <w:pStyle w:val="Paragraphedeliste"/>
              <w:numPr>
                <w:ilvl w:val="0"/>
                <w:numId w:val="39"/>
              </w:numPr>
              <w:spacing w:after="0" w:line="240" w:lineRule="auto"/>
              <w:jc w:val="both"/>
              <w:rPr>
                <w:rFonts w:ascii="Times New Roman" w:hAnsi="Times New Roman"/>
                <w:sz w:val="20"/>
                <w:szCs w:val="20"/>
              </w:rPr>
            </w:pPr>
            <w:r w:rsidRPr="0060305D">
              <w:rPr>
                <w:rFonts w:ascii="Times New Roman" w:hAnsi="Times New Roman"/>
                <w:sz w:val="20"/>
                <w:szCs w:val="20"/>
              </w:rPr>
              <w:t>&lt;=3.000 litre</w:t>
            </w:r>
          </w:p>
          <w:p w14:paraId="2A1C3BB8" w14:textId="77777777" w:rsidR="00A63316" w:rsidRPr="0060305D" w:rsidRDefault="00A63316" w:rsidP="00C12D86">
            <w:pPr>
              <w:pStyle w:val="Paragraphedeliste"/>
              <w:numPr>
                <w:ilvl w:val="0"/>
                <w:numId w:val="39"/>
              </w:numPr>
              <w:spacing w:after="0" w:line="240" w:lineRule="auto"/>
              <w:jc w:val="both"/>
              <w:rPr>
                <w:rFonts w:ascii="Times New Roman" w:hAnsi="Times New Roman"/>
                <w:sz w:val="20"/>
                <w:szCs w:val="20"/>
              </w:rPr>
            </w:pPr>
            <w:r w:rsidRPr="0060305D">
              <w:rPr>
                <w:rFonts w:ascii="Times New Roman" w:hAnsi="Times New Roman"/>
                <w:sz w:val="20"/>
                <w:szCs w:val="20"/>
              </w:rPr>
              <w:t>3.000 &lt;&amp;&lt;5.000</w:t>
            </w:r>
          </w:p>
          <w:p w14:paraId="182BCA14" w14:textId="77777777" w:rsidR="00A63316" w:rsidRPr="0060305D" w:rsidRDefault="00A63316" w:rsidP="00C12D86">
            <w:pPr>
              <w:pStyle w:val="Paragraphedeliste"/>
              <w:numPr>
                <w:ilvl w:val="0"/>
                <w:numId w:val="39"/>
              </w:numPr>
              <w:spacing w:before="120" w:after="120" w:line="240" w:lineRule="auto"/>
              <w:jc w:val="both"/>
              <w:rPr>
                <w:rFonts w:ascii="Times New Roman" w:hAnsi="Times New Roman"/>
                <w:sz w:val="20"/>
                <w:szCs w:val="20"/>
              </w:rPr>
            </w:pPr>
            <w:r w:rsidRPr="0060305D">
              <w:rPr>
                <w:rFonts w:ascii="Times New Roman" w:hAnsi="Times New Roman"/>
                <w:sz w:val="20"/>
                <w:szCs w:val="20"/>
              </w:rPr>
              <w:t>&gt;=5.000 litre</w:t>
            </w:r>
          </w:p>
        </w:tc>
      </w:tr>
      <w:tr w:rsidR="00A63316" w:rsidRPr="0060305D" w14:paraId="3BAE3B16" w14:textId="77777777" w:rsidTr="00605F54">
        <w:trPr>
          <w:trHeight w:val="460"/>
          <w:jc w:val="center"/>
        </w:trPr>
        <w:tc>
          <w:tcPr>
            <w:tcW w:w="665" w:type="pct"/>
            <w:vMerge/>
            <w:vAlign w:val="center"/>
          </w:tcPr>
          <w:p w14:paraId="496207F8" w14:textId="77777777" w:rsidR="00A63316" w:rsidRPr="0060305D" w:rsidRDefault="00A63316" w:rsidP="00605F54">
            <w:pPr>
              <w:spacing w:after="0" w:line="240" w:lineRule="auto"/>
              <w:rPr>
                <w:rFonts w:ascii="Times New Roman" w:hAnsi="Times New Roman"/>
                <w:sz w:val="20"/>
                <w:szCs w:val="20"/>
              </w:rPr>
            </w:pPr>
          </w:p>
        </w:tc>
        <w:tc>
          <w:tcPr>
            <w:tcW w:w="597" w:type="pct"/>
            <w:shd w:val="clear" w:color="auto" w:fill="auto"/>
            <w:vAlign w:val="center"/>
          </w:tcPr>
          <w:p w14:paraId="50D89E5E"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hAnsi="Times New Roman"/>
                <w:sz w:val="20"/>
                <w:szCs w:val="20"/>
              </w:rPr>
              <w:t>nombre de litre de lait/m2 fourrage</w:t>
            </w:r>
          </w:p>
        </w:tc>
        <w:tc>
          <w:tcPr>
            <w:tcW w:w="674" w:type="pct"/>
            <w:vAlign w:val="center"/>
          </w:tcPr>
          <w:p w14:paraId="21405DDB"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nbrlitreparsurfa</w:t>
            </w:r>
            <w:proofErr w:type="spellEnd"/>
          </w:p>
        </w:tc>
        <w:tc>
          <w:tcPr>
            <w:tcW w:w="1615" w:type="pct"/>
            <w:vAlign w:val="center"/>
          </w:tcPr>
          <w:p w14:paraId="3D5D6F01" w14:textId="77777777" w:rsidR="00A63316" w:rsidRPr="0060305D" w:rsidRDefault="00A63316" w:rsidP="00605F54">
            <w:pPr>
              <w:spacing w:after="0" w:line="240" w:lineRule="auto"/>
              <w:jc w:val="both"/>
              <w:rPr>
                <w:rFonts w:ascii="Times New Roman" w:hAnsi="Times New Roman"/>
                <w:sz w:val="20"/>
                <w:szCs w:val="20"/>
              </w:rPr>
            </w:pPr>
            <w:r w:rsidRPr="0060305D">
              <w:rPr>
                <w:rFonts w:ascii="Times New Roman" w:hAnsi="Times New Roman"/>
                <w:sz w:val="20"/>
                <w:szCs w:val="20"/>
              </w:rPr>
              <w:t xml:space="preserve">M2 fourrage est défini = surface herbe éléphante + surface du maïs + surface du manioc. </w:t>
            </w:r>
          </w:p>
          <w:p w14:paraId="4478480A"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nombre de litre de lait/m2 fourrage est défini  = total de litre de lait par an/total de surface herbe. </w:t>
            </w:r>
          </w:p>
        </w:tc>
        <w:tc>
          <w:tcPr>
            <w:tcW w:w="495" w:type="pct"/>
            <w:vAlign w:val="center"/>
          </w:tcPr>
          <w:p w14:paraId="557076D5"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litre de lait/m2 fourrage</w:t>
            </w:r>
          </w:p>
        </w:tc>
        <w:tc>
          <w:tcPr>
            <w:tcW w:w="954" w:type="pct"/>
            <w:vAlign w:val="center"/>
          </w:tcPr>
          <w:p w14:paraId="568BA2FE" w14:textId="77777777" w:rsidR="00A63316" w:rsidRPr="0060305D" w:rsidRDefault="00A63316" w:rsidP="00C12D86">
            <w:pPr>
              <w:pStyle w:val="Paragraphedeliste"/>
              <w:numPr>
                <w:ilvl w:val="0"/>
                <w:numId w:val="40"/>
              </w:numPr>
              <w:spacing w:after="0" w:line="240" w:lineRule="auto"/>
              <w:jc w:val="both"/>
              <w:rPr>
                <w:rFonts w:ascii="Times New Roman" w:hAnsi="Times New Roman"/>
                <w:sz w:val="20"/>
                <w:szCs w:val="20"/>
              </w:rPr>
            </w:pPr>
            <w:r w:rsidRPr="0060305D">
              <w:rPr>
                <w:rFonts w:ascii="Times New Roman" w:hAnsi="Times New Roman"/>
                <w:sz w:val="20"/>
                <w:szCs w:val="20"/>
              </w:rPr>
              <w:t>&lt;=1,6 litre/m2</w:t>
            </w:r>
          </w:p>
          <w:p w14:paraId="45F8CD67" w14:textId="77777777" w:rsidR="00A63316" w:rsidRPr="0060305D" w:rsidRDefault="00A63316" w:rsidP="00C12D86">
            <w:pPr>
              <w:pStyle w:val="Paragraphedeliste"/>
              <w:numPr>
                <w:ilvl w:val="0"/>
                <w:numId w:val="40"/>
              </w:numPr>
              <w:spacing w:after="0" w:line="240" w:lineRule="auto"/>
              <w:jc w:val="both"/>
              <w:rPr>
                <w:rFonts w:ascii="Times New Roman" w:hAnsi="Times New Roman"/>
                <w:sz w:val="20"/>
                <w:szCs w:val="20"/>
              </w:rPr>
            </w:pPr>
            <w:r w:rsidRPr="0060305D">
              <w:rPr>
                <w:rFonts w:ascii="Times New Roman" w:hAnsi="Times New Roman"/>
                <w:sz w:val="20"/>
                <w:szCs w:val="20"/>
              </w:rPr>
              <w:t>1,6 &lt;&amp;&lt;=2,5</w:t>
            </w:r>
          </w:p>
          <w:p w14:paraId="74ECCE2B" w14:textId="77777777" w:rsidR="00A63316" w:rsidRPr="0060305D" w:rsidRDefault="00A63316" w:rsidP="00C12D86">
            <w:pPr>
              <w:pStyle w:val="Paragraphedeliste"/>
              <w:numPr>
                <w:ilvl w:val="0"/>
                <w:numId w:val="40"/>
              </w:numPr>
              <w:spacing w:before="120" w:after="120" w:line="240" w:lineRule="auto"/>
              <w:jc w:val="both"/>
              <w:rPr>
                <w:rFonts w:ascii="Times New Roman" w:hAnsi="Times New Roman"/>
                <w:sz w:val="20"/>
                <w:szCs w:val="20"/>
              </w:rPr>
            </w:pPr>
            <w:r w:rsidRPr="0060305D">
              <w:rPr>
                <w:rFonts w:ascii="Times New Roman" w:hAnsi="Times New Roman"/>
                <w:sz w:val="20"/>
                <w:szCs w:val="20"/>
              </w:rPr>
              <w:t>&gt;2,5 litre/m2</w:t>
            </w:r>
          </w:p>
        </w:tc>
      </w:tr>
      <w:tr w:rsidR="00A63316" w:rsidRPr="0060305D" w14:paraId="1B76E43E" w14:textId="77777777" w:rsidTr="00605F54">
        <w:trPr>
          <w:trHeight w:val="460"/>
          <w:jc w:val="center"/>
        </w:trPr>
        <w:tc>
          <w:tcPr>
            <w:tcW w:w="1262" w:type="pct"/>
            <w:gridSpan w:val="2"/>
            <w:vAlign w:val="center"/>
          </w:tcPr>
          <w:p w14:paraId="261D9163"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b/>
                <w:bCs/>
                <w:sz w:val="20"/>
                <w:szCs w:val="20"/>
                <w:highlight w:val="yellow"/>
                <w:lang w:eastAsia="fr-FR"/>
              </w:rPr>
              <w:t>Durabilité sociale</w:t>
            </w:r>
          </w:p>
        </w:tc>
        <w:tc>
          <w:tcPr>
            <w:tcW w:w="674" w:type="pct"/>
            <w:vAlign w:val="center"/>
          </w:tcPr>
          <w:p w14:paraId="575F4700"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
        </w:tc>
        <w:tc>
          <w:tcPr>
            <w:tcW w:w="1615" w:type="pct"/>
            <w:vAlign w:val="center"/>
          </w:tcPr>
          <w:p w14:paraId="7D33A223"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
        </w:tc>
        <w:tc>
          <w:tcPr>
            <w:tcW w:w="495" w:type="pct"/>
            <w:vAlign w:val="center"/>
          </w:tcPr>
          <w:p w14:paraId="40E0226F"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p>
        </w:tc>
        <w:tc>
          <w:tcPr>
            <w:tcW w:w="954" w:type="pct"/>
            <w:vAlign w:val="center"/>
          </w:tcPr>
          <w:p w14:paraId="7195D0C4"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
        </w:tc>
      </w:tr>
      <w:tr w:rsidR="00A63316" w:rsidRPr="0060305D" w14:paraId="709FA392" w14:textId="77777777" w:rsidTr="00605F54">
        <w:trPr>
          <w:trHeight w:val="460"/>
          <w:jc w:val="center"/>
        </w:trPr>
        <w:tc>
          <w:tcPr>
            <w:tcW w:w="665" w:type="pct"/>
            <w:vAlign w:val="center"/>
          </w:tcPr>
          <w:p w14:paraId="3B1EEDE0" w14:textId="77777777" w:rsidR="00A63316" w:rsidRPr="0060305D" w:rsidRDefault="00A63316" w:rsidP="00605F54">
            <w:pPr>
              <w:spacing w:after="0" w:line="240" w:lineRule="auto"/>
              <w:jc w:val="center"/>
              <w:rPr>
                <w:rFonts w:ascii="Times New Roman" w:eastAsia="Times New Roman" w:hAnsi="Times New Roman"/>
                <w:b/>
                <w:bCs/>
                <w:sz w:val="20"/>
                <w:szCs w:val="20"/>
                <w:highlight w:val="yellow"/>
                <w:lang w:eastAsia="fr-FR"/>
              </w:rPr>
            </w:pPr>
            <w:r w:rsidRPr="0060305D">
              <w:rPr>
                <w:rFonts w:ascii="Times New Roman" w:eastAsia="Times New Roman" w:hAnsi="Times New Roman"/>
                <w:b/>
                <w:bCs/>
                <w:sz w:val="20"/>
                <w:szCs w:val="20"/>
                <w:lang w:eastAsia="fr-FR"/>
              </w:rPr>
              <w:t>Thème</w:t>
            </w:r>
          </w:p>
        </w:tc>
        <w:tc>
          <w:tcPr>
            <w:tcW w:w="597" w:type="pct"/>
            <w:vAlign w:val="center"/>
          </w:tcPr>
          <w:p w14:paraId="2C986B90"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Variable</w:t>
            </w:r>
          </w:p>
        </w:tc>
        <w:tc>
          <w:tcPr>
            <w:tcW w:w="674" w:type="pct"/>
            <w:vAlign w:val="center"/>
          </w:tcPr>
          <w:p w14:paraId="6E634E33"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Variable dans R</w:t>
            </w:r>
          </w:p>
        </w:tc>
        <w:tc>
          <w:tcPr>
            <w:tcW w:w="1615" w:type="pct"/>
            <w:vAlign w:val="center"/>
          </w:tcPr>
          <w:p w14:paraId="72BBE107"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Dictionnaire</w:t>
            </w:r>
          </w:p>
        </w:tc>
        <w:tc>
          <w:tcPr>
            <w:tcW w:w="495" w:type="pct"/>
            <w:vAlign w:val="center"/>
          </w:tcPr>
          <w:p w14:paraId="2CB4B5F7"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Unité calculé</w:t>
            </w:r>
          </w:p>
        </w:tc>
        <w:tc>
          <w:tcPr>
            <w:tcW w:w="954" w:type="pct"/>
            <w:vAlign w:val="center"/>
          </w:tcPr>
          <w:p w14:paraId="2BB59847"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Classes</w:t>
            </w:r>
          </w:p>
        </w:tc>
      </w:tr>
      <w:tr w:rsidR="00A63316" w:rsidRPr="0060305D" w14:paraId="1B285227" w14:textId="77777777" w:rsidTr="00605F54">
        <w:trPr>
          <w:trHeight w:val="460"/>
          <w:jc w:val="center"/>
        </w:trPr>
        <w:tc>
          <w:tcPr>
            <w:tcW w:w="665" w:type="pct"/>
            <w:vMerge w:val="restart"/>
            <w:vAlign w:val="center"/>
          </w:tcPr>
          <w:p w14:paraId="375318B1" w14:textId="77777777" w:rsidR="00A63316" w:rsidRPr="0060305D" w:rsidRDefault="00A63316" w:rsidP="00605F54">
            <w:pPr>
              <w:spacing w:after="0" w:line="240" w:lineRule="auto"/>
              <w:rPr>
                <w:rFonts w:ascii="Times New Roman" w:eastAsia="Times New Roman" w:hAnsi="Times New Roman"/>
                <w:b/>
                <w:bCs/>
                <w:sz w:val="20"/>
                <w:szCs w:val="20"/>
                <w:highlight w:val="yellow"/>
                <w:lang w:eastAsia="fr-FR"/>
              </w:rPr>
            </w:pPr>
            <w:r w:rsidRPr="0060305D">
              <w:rPr>
                <w:rFonts w:ascii="Times New Roman" w:hAnsi="Times New Roman"/>
                <w:sz w:val="20"/>
                <w:szCs w:val="20"/>
              </w:rPr>
              <w:t>Quantité de travail</w:t>
            </w:r>
          </w:p>
        </w:tc>
        <w:tc>
          <w:tcPr>
            <w:tcW w:w="597" w:type="pct"/>
            <w:shd w:val="clear" w:color="auto" w:fill="auto"/>
            <w:vAlign w:val="center"/>
          </w:tcPr>
          <w:p w14:paraId="09E7137F"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nombre heures par 1000 litre de lait </w:t>
            </w:r>
          </w:p>
        </w:tc>
        <w:tc>
          <w:tcPr>
            <w:tcW w:w="674" w:type="pct"/>
            <w:vAlign w:val="center"/>
          </w:tcPr>
          <w:p w14:paraId="00E3B6C6"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nbrheurepartonelait</w:t>
            </w:r>
            <w:proofErr w:type="spellEnd"/>
          </w:p>
        </w:tc>
        <w:tc>
          <w:tcPr>
            <w:tcW w:w="1615" w:type="pct"/>
            <w:vAlign w:val="center"/>
          </w:tcPr>
          <w:p w14:paraId="3AE76FEB"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C’est défini = total d’heure du travail avec laitier par an/nombre de 1000 litre de lait. </w:t>
            </w:r>
          </w:p>
        </w:tc>
        <w:tc>
          <w:tcPr>
            <w:tcW w:w="495" w:type="pct"/>
            <w:vAlign w:val="center"/>
          </w:tcPr>
          <w:p w14:paraId="5BBD67BB"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h/1000 litre de lait/an.</w:t>
            </w:r>
          </w:p>
        </w:tc>
        <w:tc>
          <w:tcPr>
            <w:tcW w:w="954" w:type="pct"/>
            <w:vAlign w:val="center"/>
          </w:tcPr>
          <w:p w14:paraId="0C4162AE" w14:textId="77777777" w:rsidR="00A63316" w:rsidRPr="0060305D" w:rsidRDefault="00A63316" w:rsidP="00C12D86">
            <w:pPr>
              <w:pStyle w:val="Paragraphedeliste"/>
              <w:numPr>
                <w:ilvl w:val="0"/>
                <w:numId w:val="45"/>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&lt;=160h</w:t>
            </w:r>
          </w:p>
          <w:p w14:paraId="43735659" w14:textId="77777777" w:rsidR="00A63316" w:rsidRPr="0060305D" w:rsidRDefault="00A63316" w:rsidP="00C12D86">
            <w:pPr>
              <w:pStyle w:val="Paragraphedeliste"/>
              <w:numPr>
                <w:ilvl w:val="0"/>
                <w:numId w:val="45"/>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160h &lt;&amp;&lt;=250h</w:t>
            </w:r>
          </w:p>
          <w:p w14:paraId="3AC46375" w14:textId="77777777" w:rsidR="00A63316" w:rsidRPr="0060305D" w:rsidRDefault="00A63316" w:rsidP="00C12D86">
            <w:pPr>
              <w:pStyle w:val="Paragraphedeliste"/>
              <w:numPr>
                <w:ilvl w:val="0"/>
                <w:numId w:val="45"/>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&gt;250h</w:t>
            </w:r>
          </w:p>
        </w:tc>
      </w:tr>
      <w:tr w:rsidR="00A63316" w:rsidRPr="0060305D" w14:paraId="15FDD3D5" w14:textId="77777777" w:rsidTr="00605F54">
        <w:trPr>
          <w:trHeight w:val="323"/>
          <w:jc w:val="center"/>
        </w:trPr>
        <w:tc>
          <w:tcPr>
            <w:tcW w:w="665" w:type="pct"/>
            <w:vMerge/>
            <w:vAlign w:val="center"/>
          </w:tcPr>
          <w:p w14:paraId="74E4630E" w14:textId="77777777" w:rsidR="00A63316" w:rsidRPr="0060305D" w:rsidRDefault="00A63316" w:rsidP="00605F54">
            <w:pPr>
              <w:spacing w:after="0" w:line="240" w:lineRule="auto"/>
              <w:rPr>
                <w:rFonts w:ascii="Times New Roman" w:eastAsia="Times New Roman" w:hAnsi="Times New Roman"/>
                <w:b/>
                <w:bCs/>
                <w:sz w:val="20"/>
                <w:szCs w:val="20"/>
                <w:highlight w:val="yellow"/>
                <w:lang w:eastAsia="fr-FR"/>
              </w:rPr>
            </w:pPr>
          </w:p>
        </w:tc>
        <w:tc>
          <w:tcPr>
            <w:tcW w:w="597" w:type="pct"/>
            <w:shd w:val="clear" w:color="auto" w:fill="auto"/>
            <w:vAlign w:val="center"/>
          </w:tcPr>
          <w:p w14:paraId="78B8F576" w14:textId="77777777" w:rsidR="00A63316" w:rsidRPr="0060305D" w:rsidRDefault="00A63316" w:rsidP="00605F54">
            <w:pPr>
              <w:spacing w:after="0" w:line="240" w:lineRule="auto"/>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nombre d’heure/personne/an</w:t>
            </w:r>
          </w:p>
        </w:tc>
        <w:tc>
          <w:tcPr>
            <w:tcW w:w="674" w:type="pct"/>
            <w:vAlign w:val="center"/>
          </w:tcPr>
          <w:p w14:paraId="6AADA6ED"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proofErr w:type="spellStart"/>
            <w:r w:rsidRPr="0060305D">
              <w:rPr>
                <w:rFonts w:ascii="Times New Roman" w:eastAsia="Times New Roman" w:hAnsi="Times New Roman"/>
                <w:sz w:val="20"/>
                <w:szCs w:val="20"/>
                <w:lang w:eastAsia="fr-FR"/>
              </w:rPr>
              <w:t>nbrheureparmo</w:t>
            </w:r>
            <w:proofErr w:type="spellEnd"/>
          </w:p>
        </w:tc>
        <w:tc>
          <w:tcPr>
            <w:tcW w:w="1615" w:type="pct"/>
            <w:vAlign w:val="center"/>
          </w:tcPr>
          <w:p w14:paraId="22E9C411" w14:textId="77777777" w:rsidR="00A63316" w:rsidRPr="0060305D" w:rsidRDefault="00A63316" w:rsidP="00605F54">
            <w:p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 xml:space="preserve">Nombre d’heure/personne/an est défini = Total d’heure de production laitière par an par exploitation/total de main-d’œuvre quotidien participé avec laitière, y compris le salarié permanent </w:t>
            </w:r>
          </w:p>
        </w:tc>
        <w:tc>
          <w:tcPr>
            <w:tcW w:w="495" w:type="pct"/>
            <w:vAlign w:val="center"/>
          </w:tcPr>
          <w:p w14:paraId="7D137E37" w14:textId="77777777" w:rsidR="00A63316" w:rsidRPr="0060305D" w:rsidRDefault="00A63316" w:rsidP="00605F54">
            <w:pPr>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h/travailleur avec élevage laitier/an.</w:t>
            </w:r>
          </w:p>
        </w:tc>
        <w:tc>
          <w:tcPr>
            <w:tcW w:w="954" w:type="pct"/>
            <w:vAlign w:val="center"/>
          </w:tcPr>
          <w:p w14:paraId="6FDDED1A" w14:textId="77777777" w:rsidR="00A63316" w:rsidRPr="0060305D" w:rsidRDefault="00A63316" w:rsidP="00C12D86">
            <w:pPr>
              <w:pStyle w:val="Paragraphedeliste"/>
              <w:numPr>
                <w:ilvl w:val="0"/>
                <w:numId w:val="46"/>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&lt;= 1000h</w:t>
            </w:r>
          </w:p>
          <w:p w14:paraId="2FDDF8A8" w14:textId="77777777" w:rsidR="00A63316" w:rsidRPr="0060305D" w:rsidRDefault="00A63316" w:rsidP="00C12D86">
            <w:pPr>
              <w:pStyle w:val="Paragraphedeliste"/>
              <w:numPr>
                <w:ilvl w:val="0"/>
                <w:numId w:val="46"/>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1000h&lt;&amp;&lt;=1500h</w:t>
            </w:r>
          </w:p>
          <w:p w14:paraId="71990265" w14:textId="77777777" w:rsidR="00A63316" w:rsidRPr="0060305D" w:rsidRDefault="00A63316" w:rsidP="00C12D86">
            <w:pPr>
              <w:pStyle w:val="Paragraphedeliste"/>
              <w:numPr>
                <w:ilvl w:val="0"/>
                <w:numId w:val="46"/>
              </w:numPr>
              <w:spacing w:after="0" w:line="240" w:lineRule="auto"/>
              <w:jc w:val="both"/>
              <w:rPr>
                <w:rFonts w:ascii="Times New Roman" w:eastAsia="Times New Roman" w:hAnsi="Times New Roman"/>
                <w:sz w:val="20"/>
                <w:szCs w:val="20"/>
                <w:lang w:eastAsia="fr-FR"/>
              </w:rPr>
            </w:pPr>
            <w:r w:rsidRPr="0060305D">
              <w:rPr>
                <w:rFonts w:ascii="Times New Roman" w:eastAsia="Times New Roman" w:hAnsi="Times New Roman"/>
                <w:sz w:val="20"/>
                <w:szCs w:val="20"/>
                <w:lang w:eastAsia="fr-FR"/>
              </w:rPr>
              <w:t>&gt; 1500h</w:t>
            </w:r>
          </w:p>
        </w:tc>
      </w:tr>
      <w:tr w:rsidR="00A63316" w:rsidRPr="0060305D" w14:paraId="75DACAF8" w14:textId="77777777" w:rsidTr="00605F54">
        <w:trPr>
          <w:trHeight w:val="460"/>
          <w:jc w:val="center"/>
        </w:trPr>
        <w:tc>
          <w:tcPr>
            <w:tcW w:w="665" w:type="pct"/>
            <w:vAlign w:val="center"/>
          </w:tcPr>
          <w:p w14:paraId="45B43EA9" w14:textId="77777777" w:rsidR="00A63316" w:rsidRPr="0060305D" w:rsidRDefault="00A63316" w:rsidP="00605F54">
            <w:pPr>
              <w:spacing w:after="0" w:line="240" w:lineRule="auto"/>
              <w:rPr>
                <w:rFonts w:ascii="Times New Roman" w:eastAsia="Times New Roman" w:hAnsi="Times New Roman"/>
                <w:b/>
                <w:bCs/>
                <w:sz w:val="20"/>
                <w:szCs w:val="20"/>
                <w:lang w:eastAsia="fr-FR"/>
              </w:rPr>
            </w:pPr>
            <w:r w:rsidRPr="0060305D">
              <w:rPr>
                <w:rFonts w:ascii="Times New Roman" w:hAnsi="Times New Roman"/>
                <w:sz w:val="20"/>
                <w:szCs w:val="20"/>
              </w:rPr>
              <w:t>Propriétaire de surface</w:t>
            </w:r>
          </w:p>
        </w:tc>
        <w:tc>
          <w:tcPr>
            <w:tcW w:w="597" w:type="pct"/>
            <w:shd w:val="clear" w:color="auto" w:fill="auto"/>
            <w:vAlign w:val="center"/>
          </w:tcPr>
          <w:p w14:paraId="2ED4C0A6"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eastAsia="Times New Roman" w:hAnsi="Times New Roman"/>
                <w:sz w:val="20"/>
                <w:szCs w:val="20"/>
                <w:lang w:eastAsia="fr-FR"/>
              </w:rPr>
              <w:t>% surface propriétaire</w:t>
            </w:r>
          </w:p>
        </w:tc>
        <w:tc>
          <w:tcPr>
            <w:tcW w:w="674" w:type="pct"/>
            <w:vAlign w:val="center"/>
          </w:tcPr>
          <w:p w14:paraId="32EF5F52"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pourcensufacpro</w:t>
            </w:r>
            <w:proofErr w:type="spellEnd"/>
          </w:p>
        </w:tc>
        <w:tc>
          <w:tcPr>
            <w:tcW w:w="1615" w:type="pct"/>
            <w:vAlign w:val="center"/>
          </w:tcPr>
          <w:p w14:paraId="24289D6A"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Surface en propriétaire  est précisé =  surface 50 ans + surface 20 ans + surface résidentiel + surface acheté. </w:t>
            </w:r>
          </w:p>
          <w:p w14:paraId="452BB011"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 surface propriétaire = (total de surface en propriétaire/total surface de l’exploitation)*100. </w:t>
            </w:r>
          </w:p>
        </w:tc>
        <w:tc>
          <w:tcPr>
            <w:tcW w:w="495" w:type="pct"/>
            <w:vAlign w:val="center"/>
          </w:tcPr>
          <w:p w14:paraId="380E5DBC"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Unité calculé = %.</w:t>
            </w:r>
          </w:p>
        </w:tc>
        <w:tc>
          <w:tcPr>
            <w:tcW w:w="954" w:type="pct"/>
            <w:vAlign w:val="center"/>
          </w:tcPr>
          <w:p w14:paraId="1A2EBBCF" w14:textId="77777777" w:rsidR="00A63316" w:rsidRPr="0060305D" w:rsidRDefault="00A63316" w:rsidP="00C12D86">
            <w:pPr>
              <w:pStyle w:val="Paragraphedeliste"/>
              <w:numPr>
                <w:ilvl w:val="0"/>
                <w:numId w:val="48"/>
              </w:numPr>
              <w:spacing w:before="120" w:after="120" w:line="240" w:lineRule="auto"/>
              <w:jc w:val="both"/>
              <w:rPr>
                <w:rFonts w:ascii="Times New Roman" w:hAnsi="Times New Roman"/>
                <w:sz w:val="20"/>
                <w:szCs w:val="20"/>
              </w:rPr>
            </w:pPr>
            <w:r w:rsidRPr="0060305D">
              <w:rPr>
                <w:rFonts w:ascii="Times New Roman" w:hAnsi="Times New Roman"/>
                <w:sz w:val="20"/>
                <w:szCs w:val="20"/>
              </w:rPr>
              <w:t>&lt; 50%</w:t>
            </w:r>
          </w:p>
          <w:p w14:paraId="0DE7A4C2" w14:textId="77777777" w:rsidR="00A63316" w:rsidRPr="0060305D" w:rsidRDefault="00A63316" w:rsidP="00C12D86">
            <w:pPr>
              <w:pStyle w:val="Paragraphedeliste"/>
              <w:numPr>
                <w:ilvl w:val="0"/>
                <w:numId w:val="48"/>
              </w:numPr>
              <w:spacing w:before="120" w:after="120" w:line="240" w:lineRule="auto"/>
              <w:jc w:val="both"/>
              <w:rPr>
                <w:rFonts w:ascii="Times New Roman" w:hAnsi="Times New Roman"/>
                <w:sz w:val="20"/>
                <w:szCs w:val="20"/>
              </w:rPr>
            </w:pPr>
            <w:r w:rsidRPr="0060305D">
              <w:rPr>
                <w:rFonts w:ascii="Times New Roman" w:hAnsi="Times New Roman"/>
                <w:sz w:val="20"/>
                <w:szCs w:val="20"/>
              </w:rPr>
              <w:t>&lt;=50 % &amp;&lt; 80%</w:t>
            </w:r>
          </w:p>
          <w:p w14:paraId="0AA84E91" w14:textId="77777777" w:rsidR="00A63316" w:rsidRPr="0060305D" w:rsidRDefault="00A63316" w:rsidP="00C12D86">
            <w:pPr>
              <w:pStyle w:val="Paragraphedeliste"/>
              <w:numPr>
                <w:ilvl w:val="0"/>
                <w:numId w:val="48"/>
              </w:numPr>
              <w:spacing w:before="120" w:after="120" w:line="240" w:lineRule="auto"/>
              <w:jc w:val="both"/>
              <w:rPr>
                <w:rFonts w:ascii="Times New Roman" w:hAnsi="Times New Roman"/>
                <w:sz w:val="20"/>
                <w:szCs w:val="20"/>
              </w:rPr>
            </w:pPr>
            <w:r w:rsidRPr="0060305D">
              <w:rPr>
                <w:rFonts w:ascii="Times New Roman" w:hAnsi="Times New Roman"/>
                <w:sz w:val="20"/>
                <w:szCs w:val="20"/>
              </w:rPr>
              <w:t>&gt;= 80%</w:t>
            </w:r>
          </w:p>
        </w:tc>
      </w:tr>
      <w:tr w:rsidR="00A63316" w:rsidRPr="0060305D" w14:paraId="30D4057B" w14:textId="77777777" w:rsidTr="00605F54">
        <w:trPr>
          <w:trHeight w:val="460"/>
          <w:jc w:val="center"/>
        </w:trPr>
        <w:tc>
          <w:tcPr>
            <w:tcW w:w="1262" w:type="pct"/>
            <w:gridSpan w:val="2"/>
            <w:vAlign w:val="center"/>
          </w:tcPr>
          <w:p w14:paraId="65A97212" w14:textId="77777777" w:rsidR="00A63316" w:rsidRPr="0060305D" w:rsidRDefault="00A63316" w:rsidP="00605F54">
            <w:pPr>
              <w:pStyle w:val="Paragraphedeliste"/>
              <w:spacing w:after="0" w:line="240" w:lineRule="auto"/>
              <w:ind w:hanging="648"/>
              <w:rPr>
                <w:rFonts w:ascii="Times New Roman" w:eastAsia="Times New Roman" w:hAnsi="Times New Roman"/>
                <w:sz w:val="20"/>
                <w:szCs w:val="20"/>
                <w:lang w:eastAsia="fr-FR"/>
              </w:rPr>
            </w:pPr>
            <w:r w:rsidRPr="0060305D">
              <w:rPr>
                <w:rFonts w:ascii="Times New Roman" w:eastAsia="Times New Roman" w:hAnsi="Times New Roman"/>
                <w:b/>
                <w:bCs/>
                <w:sz w:val="20"/>
                <w:szCs w:val="20"/>
                <w:highlight w:val="yellow"/>
                <w:lang w:eastAsia="fr-FR"/>
              </w:rPr>
              <w:t>Durabilité environnementale</w:t>
            </w:r>
          </w:p>
        </w:tc>
        <w:tc>
          <w:tcPr>
            <w:tcW w:w="674" w:type="pct"/>
            <w:vAlign w:val="center"/>
          </w:tcPr>
          <w:p w14:paraId="3089FE9F" w14:textId="77777777" w:rsidR="00A63316" w:rsidRPr="0060305D" w:rsidRDefault="00A63316" w:rsidP="00605F54">
            <w:pPr>
              <w:pStyle w:val="Paragraphedeliste"/>
              <w:spacing w:after="0" w:line="240" w:lineRule="auto"/>
              <w:ind w:hanging="648"/>
              <w:rPr>
                <w:rFonts w:ascii="Times New Roman" w:eastAsia="Times New Roman" w:hAnsi="Times New Roman"/>
                <w:sz w:val="20"/>
                <w:szCs w:val="20"/>
                <w:lang w:eastAsia="fr-FR"/>
              </w:rPr>
            </w:pPr>
          </w:p>
        </w:tc>
        <w:tc>
          <w:tcPr>
            <w:tcW w:w="1615" w:type="pct"/>
            <w:vAlign w:val="center"/>
          </w:tcPr>
          <w:p w14:paraId="38F9EAAF" w14:textId="77777777" w:rsidR="00A63316" w:rsidRPr="0060305D" w:rsidRDefault="00A63316" w:rsidP="00605F54">
            <w:pPr>
              <w:pStyle w:val="Paragraphedeliste"/>
              <w:spacing w:after="0" w:line="240" w:lineRule="auto"/>
              <w:jc w:val="both"/>
              <w:rPr>
                <w:rFonts w:ascii="Times New Roman" w:eastAsia="Times New Roman" w:hAnsi="Times New Roman"/>
                <w:sz w:val="20"/>
                <w:szCs w:val="20"/>
                <w:lang w:eastAsia="fr-FR"/>
              </w:rPr>
            </w:pPr>
          </w:p>
        </w:tc>
        <w:tc>
          <w:tcPr>
            <w:tcW w:w="495" w:type="pct"/>
            <w:vAlign w:val="center"/>
          </w:tcPr>
          <w:p w14:paraId="66AD1C01" w14:textId="77777777" w:rsidR="00A63316" w:rsidRPr="0060305D" w:rsidRDefault="00A63316" w:rsidP="00605F54">
            <w:pPr>
              <w:pStyle w:val="Paragraphedeliste"/>
              <w:spacing w:after="0" w:line="240" w:lineRule="auto"/>
              <w:jc w:val="center"/>
              <w:rPr>
                <w:rFonts w:ascii="Times New Roman" w:eastAsia="Times New Roman" w:hAnsi="Times New Roman"/>
                <w:sz w:val="20"/>
                <w:szCs w:val="20"/>
                <w:lang w:eastAsia="fr-FR"/>
              </w:rPr>
            </w:pPr>
          </w:p>
        </w:tc>
        <w:tc>
          <w:tcPr>
            <w:tcW w:w="954" w:type="pct"/>
            <w:vAlign w:val="center"/>
          </w:tcPr>
          <w:p w14:paraId="1A1849CD" w14:textId="77777777" w:rsidR="00A63316" w:rsidRPr="0060305D" w:rsidRDefault="00A63316" w:rsidP="00605F54">
            <w:pPr>
              <w:pStyle w:val="Paragraphedeliste"/>
              <w:spacing w:after="0" w:line="240" w:lineRule="auto"/>
              <w:jc w:val="both"/>
              <w:rPr>
                <w:rFonts w:ascii="Times New Roman" w:eastAsia="Times New Roman" w:hAnsi="Times New Roman"/>
                <w:sz w:val="20"/>
                <w:szCs w:val="20"/>
                <w:lang w:eastAsia="fr-FR"/>
              </w:rPr>
            </w:pPr>
          </w:p>
        </w:tc>
      </w:tr>
      <w:tr w:rsidR="00A63316" w:rsidRPr="0060305D" w14:paraId="7DF50344" w14:textId="77777777" w:rsidTr="00605F54">
        <w:trPr>
          <w:trHeight w:val="460"/>
          <w:jc w:val="center"/>
        </w:trPr>
        <w:tc>
          <w:tcPr>
            <w:tcW w:w="665" w:type="pct"/>
            <w:vAlign w:val="center"/>
          </w:tcPr>
          <w:p w14:paraId="50E30883" w14:textId="77777777" w:rsidR="00A63316" w:rsidRPr="0060305D" w:rsidRDefault="00A63316" w:rsidP="00605F54">
            <w:pPr>
              <w:pStyle w:val="Paragraphedeliste"/>
              <w:spacing w:after="0" w:line="240" w:lineRule="auto"/>
              <w:ind w:left="15"/>
              <w:jc w:val="center"/>
              <w:rPr>
                <w:rFonts w:ascii="Times New Roman" w:eastAsia="Times New Roman" w:hAnsi="Times New Roman"/>
                <w:b/>
                <w:bCs/>
                <w:sz w:val="20"/>
                <w:szCs w:val="20"/>
                <w:highlight w:val="yellow"/>
                <w:lang w:eastAsia="fr-FR"/>
              </w:rPr>
            </w:pPr>
            <w:r w:rsidRPr="0060305D">
              <w:rPr>
                <w:rFonts w:ascii="Times New Roman" w:eastAsia="Times New Roman" w:hAnsi="Times New Roman"/>
                <w:b/>
                <w:bCs/>
                <w:sz w:val="20"/>
                <w:szCs w:val="20"/>
                <w:lang w:eastAsia="fr-FR"/>
              </w:rPr>
              <w:t>Thème</w:t>
            </w:r>
          </w:p>
        </w:tc>
        <w:tc>
          <w:tcPr>
            <w:tcW w:w="597" w:type="pct"/>
            <w:vAlign w:val="center"/>
          </w:tcPr>
          <w:p w14:paraId="30CA78B6" w14:textId="77777777" w:rsidR="00A63316" w:rsidRPr="0060305D" w:rsidRDefault="00A63316" w:rsidP="00605F54">
            <w:pPr>
              <w:pStyle w:val="Paragraphedeliste"/>
              <w:spacing w:after="0" w:line="240" w:lineRule="auto"/>
              <w:ind w:hanging="648"/>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Variable</w:t>
            </w:r>
          </w:p>
        </w:tc>
        <w:tc>
          <w:tcPr>
            <w:tcW w:w="674" w:type="pct"/>
            <w:vAlign w:val="center"/>
          </w:tcPr>
          <w:p w14:paraId="62859FE7" w14:textId="77777777" w:rsidR="00A63316" w:rsidRPr="0060305D" w:rsidRDefault="00A63316" w:rsidP="00605F54">
            <w:pPr>
              <w:pStyle w:val="Paragraphedeliste"/>
              <w:spacing w:after="0" w:line="240" w:lineRule="auto"/>
              <w:ind w:hanging="648"/>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Variable dans R</w:t>
            </w:r>
          </w:p>
        </w:tc>
        <w:tc>
          <w:tcPr>
            <w:tcW w:w="1615" w:type="pct"/>
            <w:vAlign w:val="center"/>
          </w:tcPr>
          <w:p w14:paraId="3B544D31" w14:textId="77777777" w:rsidR="00A63316" w:rsidRPr="0060305D" w:rsidRDefault="00A63316" w:rsidP="00605F54">
            <w:pPr>
              <w:pStyle w:val="Paragraphedeliste"/>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Dictionnaire</w:t>
            </w:r>
          </w:p>
        </w:tc>
        <w:tc>
          <w:tcPr>
            <w:tcW w:w="495" w:type="pct"/>
            <w:vAlign w:val="center"/>
          </w:tcPr>
          <w:p w14:paraId="2C221656" w14:textId="77777777" w:rsidR="00A63316" w:rsidRPr="0060305D" w:rsidRDefault="00A63316" w:rsidP="00605F54">
            <w:pPr>
              <w:pStyle w:val="Paragraphedeliste"/>
              <w:spacing w:after="0" w:line="240" w:lineRule="auto"/>
              <w:ind w:left="3"/>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Unité calculé</w:t>
            </w:r>
          </w:p>
        </w:tc>
        <w:tc>
          <w:tcPr>
            <w:tcW w:w="954" w:type="pct"/>
            <w:vAlign w:val="center"/>
          </w:tcPr>
          <w:p w14:paraId="32BFAA4C" w14:textId="77777777" w:rsidR="00A63316" w:rsidRPr="0060305D" w:rsidRDefault="00A63316" w:rsidP="00605F54">
            <w:pPr>
              <w:pStyle w:val="Paragraphedeliste"/>
              <w:spacing w:after="0" w:line="240" w:lineRule="auto"/>
              <w:jc w:val="center"/>
              <w:rPr>
                <w:rFonts w:ascii="Times New Roman" w:eastAsia="Times New Roman" w:hAnsi="Times New Roman"/>
                <w:sz w:val="20"/>
                <w:szCs w:val="20"/>
                <w:lang w:eastAsia="fr-FR"/>
              </w:rPr>
            </w:pPr>
            <w:r w:rsidRPr="0060305D">
              <w:rPr>
                <w:rFonts w:ascii="Times New Roman" w:eastAsia="Times New Roman" w:hAnsi="Times New Roman"/>
                <w:b/>
                <w:bCs/>
                <w:sz w:val="20"/>
                <w:szCs w:val="20"/>
                <w:lang w:eastAsia="fr-FR"/>
              </w:rPr>
              <w:t>Classes</w:t>
            </w:r>
          </w:p>
        </w:tc>
      </w:tr>
      <w:tr w:rsidR="00A63316" w:rsidRPr="0060305D" w14:paraId="4175C0FF" w14:textId="77777777" w:rsidTr="00605F54">
        <w:trPr>
          <w:trHeight w:val="460"/>
          <w:jc w:val="center"/>
        </w:trPr>
        <w:tc>
          <w:tcPr>
            <w:tcW w:w="665" w:type="pct"/>
            <w:vMerge w:val="restart"/>
            <w:vAlign w:val="center"/>
          </w:tcPr>
          <w:p w14:paraId="3B8B49DB" w14:textId="77777777" w:rsidR="00A63316" w:rsidRPr="0060305D" w:rsidRDefault="00A63316" w:rsidP="00605F54">
            <w:pPr>
              <w:spacing w:after="0" w:line="240" w:lineRule="auto"/>
              <w:rPr>
                <w:rFonts w:ascii="Times New Roman" w:eastAsia="Times New Roman" w:hAnsi="Times New Roman"/>
                <w:b/>
                <w:bCs/>
                <w:sz w:val="20"/>
                <w:szCs w:val="20"/>
                <w:lang w:eastAsia="fr-FR"/>
              </w:rPr>
            </w:pPr>
            <w:r w:rsidRPr="0060305D">
              <w:rPr>
                <w:rStyle w:val="hps"/>
                <w:rFonts w:ascii="Times New Roman" w:hAnsi="Times New Roman"/>
                <w:sz w:val="20"/>
                <w:szCs w:val="20"/>
              </w:rPr>
              <w:t xml:space="preserve">Pollution des </w:t>
            </w:r>
            <w:proofErr w:type="spellStart"/>
            <w:r w:rsidRPr="0060305D">
              <w:rPr>
                <w:rStyle w:val="hps"/>
                <w:rFonts w:ascii="Times New Roman" w:hAnsi="Times New Roman"/>
                <w:sz w:val="20"/>
                <w:szCs w:val="20"/>
              </w:rPr>
              <w:t>solset</w:t>
            </w:r>
            <w:proofErr w:type="spellEnd"/>
            <w:r w:rsidRPr="0060305D">
              <w:rPr>
                <w:rStyle w:val="hps"/>
                <w:rFonts w:ascii="Times New Roman" w:hAnsi="Times New Roman"/>
                <w:sz w:val="20"/>
                <w:szCs w:val="20"/>
              </w:rPr>
              <w:t xml:space="preserve"> de l'eau</w:t>
            </w:r>
          </w:p>
        </w:tc>
        <w:tc>
          <w:tcPr>
            <w:tcW w:w="597" w:type="pct"/>
            <w:shd w:val="clear" w:color="auto" w:fill="auto"/>
            <w:vAlign w:val="center"/>
          </w:tcPr>
          <w:p w14:paraId="699D1DAA"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hAnsi="Times New Roman"/>
                <w:sz w:val="20"/>
                <w:szCs w:val="20"/>
              </w:rPr>
              <w:t>biogaz</w:t>
            </w:r>
          </w:p>
        </w:tc>
        <w:tc>
          <w:tcPr>
            <w:tcW w:w="674" w:type="pct"/>
            <w:vAlign w:val="center"/>
          </w:tcPr>
          <w:p w14:paraId="4B87EB0F" w14:textId="77777777" w:rsidR="00A63316" w:rsidRPr="0060305D" w:rsidRDefault="00A63316" w:rsidP="00605F54">
            <w:pPr>
              <w:pStyle w:val="Paragraphedeliste"/>
              <w:spacing w:before="120" w:after="120" w:line="240" w:lineRule="auto"/>
              <w:ind w:left="212" w:hanging="212"/>
              <w:jc w:val="both"/>
              <w:rPr>
                <w:rFonts w:ascii="Times New Roman" w:hAnsi="Times New Roman"/>
                <w:sz w:val="20"/>
                <w:szCs w:val="20"/>
              </w:rPr>
            </w:pPr>
            <w:r w:rsidRPr="0060305D">
              <w:rPr>
                <w:rFonts w:ascii="Times New Roman" w:hAnsi="Times New Roman"/>
                <w:sz w:val="20"/>
                <w:szCs w:val="20"/>
              </w:rPr>
              <w:t>biogaz</w:t>
            </w:r>
          </w:p>
        </w:tc>
        <w:tc>
          <w:tcPr>
            <w:tcW w:w="1615" w:type="pct"/>
            <w:vAlign w:val="center"/>
          </w:tcPr>
          <w:p w14:paraId="3851724B" w14:textId="77777777" w:rsidR="00A63316" w:rsidRPr="0060305D" w:rsidRDefault="00A63316" w:rsidP="00C12D86">
            <w:pPr>
              <w:pStyle w:val="Paragraphedeliste"/>
              <w:numPr>
                <w:ilvl w:val="0"/>
                <w:numId w:val="24"/>
              </w:numPr>
              <w:spacing w:before="120" w:after="120" w:line="240" w:lineRule="auto"/>
              <w:jc w:val="both"/>
              <w:rPr>
                <w:rFonts w:ascii="Times New Roman" w:hAnsi="Times New Roman"/>
                <w:sz w:val="20"/>
                <w:szCs w:val="20"/>
              </w:rPr>
            </w:pPr>
            <w:r w:rsidRPr="0060305D">
              <w:rPr>
                <w:rFonts w:ascii="Times New Roman" w:hAnsi="Times New Roman"/>
                <w:sz w:val="20"/>
                <w:szCs w:val="20"/>
              </w:rPr>
              <w:t>oui</w:t>
            </w:r>
          </w:p>
          <w:p w14:paraId="279A8AE7" w14:textId="77777777" w:rsidR="00A63316" w:rsidRPr="0060305D" w:rsidRDefault="00A63316" w:rsidP="00C12D86">
            <w:pPr>
              <w:pStyle w:val="Paragraphedeliste"/>
              <w:numPr>
                <w:ilvl w:val="0"/>
                <w:numId w:val="24"/>
              </w:numPr>
              <w:spacing w:before="120" w:after="120" w:line="240" w:lineRule="auto"/>
              <w:jc w:val="both"/>
              <w:rPr>
                <w:rFonts w:ascii="Times New Roman" w:hAnsi="Times New Roman"/>
                <w:sz w:val="20"/>
                <w:szCs w:val="20"/>
              </w:rPr>
            </w:pPr>
            <w:r w:rsidRPr="0060305D">
              <w:rPr>
                <w:rFonts w:ascii="Times New Roman" w:hAnsi="Times New Roman"/>
                <w:sz w:val="20"/>
                <w:szCs w:val="20"/>
              </w:rPr>
              <w:t>non</w:t>
            </w:r>
          </w:p>
        </w:tc>
        <w:tc>
          <w:tcPr>
            <w:tcW w:w="495" w:type="pct"/>
            <w:vAlign w:val="center"/>
          </w:tcPr>
          <w:p w14:paraId="6ECF89B8"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2 modalités</w:t>
            </w:r>
          </w:p>
        </w:tc>
        <w:tc>
          <w:tcPr>
            <w:tcW w:w="954" w:type="pct"/>
            <w:vAlign w:val="center"/>
          </w:tcPr>
          <w:p w14:paraId="2AE354D3" w14:textId="77777777" w:rsidR="00A63316" w:rsidRPr="0060305D" w:rsidRDefault="00A63316" w:rsidP="00C12D86">
            <w:pPr>
              <w:pStyle w:val="Paragraphedeliste"/>
              <w:numPr>
                <w:ilvl w:val="0"/>
                <w:numId w:val="49"/>
              </w:numPr>
              <w:spacing w:before="120" w:after="120" w:line="240" w:lineRule="auto"/>
              <w:jc w:val="both"/>
              <w:rPr>
                <w:rFonts w:ascii="Times New Roman" w:hAnsi="Times New Roman"/>
                <w:sz w:val="20"/>
                <w:szCs w:val="20"/>
              </w:rPr>
            </w:pPr>
            <w:r w:rsidRPr="0060305D">
              <w:rPr>
                <w:rFonts w:ascii="Times New Roman" w:hAnsi="Times New Roman"/>
                <w:sz w:val="20"/>
                <w:szCs w:val="20"/>
              </w:rPr>
              <w:t>oui</w:t>
            </w:r>
          </w:p>
          <w:p w14:paraId="6E39FB97" w14:textId="77777777" w:rsidR="00A63316" w:rsidRPr="0060305D" w:rsidRDefault="00A63316" w:rsidP="00C12D86">
            <w:pPr>
              <w:pStyle w:val="Paragraphedeliste"/>
              <w:numPr>
                <w:ilvl w:val="0"/>
                <w:numId w:val="49"/>
              </w:numPr>
              <w:spacing w:before="120" w:after="120" w:line="240" w:lineRule="auto"/>
              <w:jc w:val="both"/>
              <w:rPr>
                <w:rFonts w:ascii="Times New Roman" w:hAnsi="Times New Roman"/>
                <w:sz w:val="20"/>
                <w:szCs w:val="20"/>
              </w:rPr>
            </w:pPr>
            <w:r w:rsidRPr="0060305D">
              <w:rPr>
                <w:rFonts w:ascii="Times New Roman" w:hAnsi="Times New Roman"/>
                <w:sz w:val="20"/>
                <w:szCs w:val="20"/>
              </w:rPr>
              <w:lastRenderedPageBreak/>
              <w:t>non</w:t>
            </w:r>
          </w:p>
        </w:tc>
      </w:tr>
      <w:tr w:rsidR="00A63316" w:rsidRPr="0060305D" w14:paraId="4CC294B4" w14:textId="77777777" w:rsidTr="00605F54">
        <w:trPr>
          <w:trHeight w:val="460"/>
          <w:jc w:val="center"/>
        </w:trPr>
        <w:tc>
          <w:tcPr>
            <w:tcW w:w="665" w:type="pct"/>
            <w:vMerge/>
            <w:vAlign w:val="center"/>
          </w:tcPr>
          <w:p w14:paraId="5D79DB44" w14:textId="77777777" w:rsidR="00A63316" w:rsidRPr="0060305D" w:rsidRDefault="00A63316" w:rsidP="00605F54">
            <w:pPr>
              <w:spacing w:after="0" w:line="240" w:lineRule="auto"/>
              <w:rPr>
                <w:rStyle w:val="hps"/>
                <w:rFonts w:ascii="Times New Roman" w:hAnsi="Times New Roman"/>
                <w:sz w:val="20"/>
                <w:szCs w:val="20"/>
              </w:rPr>
            </w:pPr>
          </w:p>
        </w:tc>
        <w:tc>
          <w:tcPr>
            <w:tcW w:w="597" w:type="pct"/>
            <w:shd w:val="clear" w:color="auto" w:fill="auto"/>
            <w:vAlign w:val="center"/>
          </w:tcPr>
          <w:p w14:paraId="26DD975F"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hAnsi="Times New Roman"/>
                <w:sz w:val="20"/>
                <w:szCs w:val="20"/>
              </w:rPr>
              <w:t xml:space="preserve">frais produits chimiques </w:t>
            </w:r>
          </w:p>
        </w:tc>
        <w:tc>
          <w:tcPr>
            <w:tcW w:w="674" w:type="pct"/>
            <w:vAlign w:val="center"/>
          </w:tcPr>
          <w:p w14:paraId="1E04DEEC" w14:textId="77777777" w:rsidR="00A63316" w:rsidRPr="0060305D" w:rsidRDefault="00A63316" w:rsidP="00605F54">
            <w:pPr>
              <w:spacing w:after="0" w:line="240" w:lineRule="auto"/>
              <w:jc w:val="both"/>
              <w:rPr>
                <w:rFonts w:ascii="Times New Roman" w:hAnsi="Times New Roman"/>
                <w:sz w:val="20"/>
                <w:szCs w:val="20"/>
              </w:rPr>
            </w:pPr>
            <w:proofErr w:type="spellStart"/>
            <w:r w:rsidRPr="0060305D">
              <w:rPr>
                <w:rFonts w:ascii="Times New Roman" w:hAnsi="Times New Roman"/>
                <w:sz w:val="20"/>
                <w:szCs w:val="20"/>
              </w:rPr>
              <w:t>fraischimique</w:t>
            </w:r>
            <w:proofErr w:type="spellEnd"/>
          </w:p>
        </w:tc>
        <w:tc>
          <w:tcPr>
            <w:tcW w:w="1615" w:type="pct"/>
            <w:vAlign w:val="center"/>
          </w:tcPr>
          <w:p w14:paraId="3BE8BB2F" w14:textId="77777777" w:rsidR="00A63316" w:rsidRPr="0060305D" w:rsidRDefault="00A63316" w:rsidP="00605F54">
            <w:pPr>
              <w:spacing w:after="0" w:line="240" w:lineRule="auto"/>
              <w:jc w:val="both"/>
              <w:rPr>
                <w:rFonts w:ascii="Times New Roman" w:hAnsi="Times New Roman"/>
                <w:sz w:val="20"/>
                <w:szCs w:val="20"/>
              </w:rPr>
            </w:pPr>
            <w:r w:rsidRPr="0060305D">
              <w:rPr>
                <w:rFonts w:ascii="Times New Roman" w:hAnsi="Times New Roman"/>
                <w:sz w:val="20"/>
                <w:szCs w:val="20"/>
              </w:rPr>
              <w:t xml:space="preserve">C’est défini = total de frais des produits  chimiques pour les cultures par an/total de surface cultivé. </w:t>
            </w:r>
          </w:p>
          <w:p w14:paraId="6A61BD6F" w14:textId="77777777" w:rsidR="00A63316" w:rsidRPr="0060305D" w:rsidRDefault="00A63316" w:rsidP="00605F54">
            <w:pPr>
              <w:spacing w:after="0" w:line="240" w:lineRule="auto"/>
              <w:jc w:val="both"/>
              <w:rPr>
                <w:rFonts w:ascii="Times New Roman" w:hAnsi="Times New Roman"/>
                <w:sz w:val="20"/>
                <w:szCs w:val="20"/>
              </w:rPr>
            </w:pPr>
          </w:p>
        </w:tc>
        <w:tc>
          <w:tcPr>
            <w:tcW w:w="495" w:type="pct"/>
            <w:vAlign w:val="center"/>
          </w:tcPr>
          <w:p w14:paraId="42AD307A"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VND/m2/an.</w:t>
            </w:r>
          </w:p>
        </w:tc>
        <w:tc>
          <w:tcPr>
            <w:tcW w:w="954" w:type="pct"/>
            <w:vAlign w:val="center"/>
          </w:tcPr>
          <w:p w14:paraId="09299A68" w14:textId="77777777" w:rsidR="00A63316" w:rsidRPr="0060305D" w:rsidRDefault="00A63316" w:rsidP="00C12D86">
            <w:pPr>
              <w:pStyle w:val="Paragraphedeliste"/>
              <w:numPr>
                <w:ilvl w:val="0"/>
                <w:numId w:val="50"/>
              </w:numPr>
              <w:spacing w:after="0" w:line="240" w:lineRule="auto"/>
              <w:ind w:left="636" w:hanging="283"/>
              <w:jc w:val="both"/>
              <w:rPr>
                <w:rFonts w:ascii="Times New Roman" w:hAnsi="Times New Roman"/>
                <w:sz w:val="20"/>
                <w:szCs w:val="20"/>
              </w:rPr>
            </w:pPr>
            <w:r w:rsidRPr="0060305D">
              <w:rPr>
                <w:rFonts w:ascii="Times New Roman" w:hAnsi="Times New Roman"/>
                <w:sz w:val="20"/>
                <w:szCs w:val="20"/>
              </w:rPr>
              <w:t xml:space="preserve">&lt;10 </w:t>
            </w:r>
            <w:proofErr w:type="spellStart"/>
            <w:r w:rsidRPr="0060305D">
              <w:rPr>
                <w:rFonts w:ascii="Times New Roman" w:hAnsi="Times New Roman"/>
                <w:sz w:val="20"/>
                <w:szCs w:val="20"/>
              </w:rPr>
              <w:t>vnd</w:t>
            </w:r>
            <w:proofErr w:type="spellEnd"/>
            <w:r w:rsidRPr="0060305D">
              <w:rPr>
                <w:rFonts w:ascii="Times New Roman" w:hAnsi="Times New Roman"/>
                <w:sz w:val="20"/>
                <w:szCs w:val="20"/>
              </w:rPr>
              <w:t>/m2</w:t>
            </w:r>
          </w:p>
          <w:p w14:paraId="1C153258" w14:textId="77777777" w:rsidR="00A63316" w:rsidRPr="0060305D" w:rsidRDefault="00A63316" w:rsidP="00C12D86">
            <w:pPr>
              <w:pStyle w:val="Paragraphedeliste"/>
              <w:numPr>
                <w:ilvl w:val="0"/>
                <w:numId w:val="50"/>
              </w:numPr>
              <w:spacing w:after="0" w:line="240" w:lineRule="auto"/>
              <w:ind w:left="636" w:hanging="283"/>
              <w:jc w:val="both"/>
              <w:rPr>
                <w:rFonts w:ascii="Times New Roman" w:hAnsi="Times New Roman"/>
                <w:sz w:val="20"/>
                <w:szCs w:val="20"/>
              </w:rPr>
            </w:pPr>
            <w:r w:rsidRPr="0060305D">
              <w:rPr>
                <w:rFonts w:ascii="Times New Roman" w:hAnsi="Times New Roman"/>
                <w:sz w:val="20"/>
                <w:szCs w:val="20"/>
              </w:rPr>
              <w:t>10 &lt;= &amp;&lt;=50</w:t>
            </w:r>
          </w:p>
          <w:p w14:paraId="74391409" w14:textId="77777777" w:rsidR="00A63316" w:rsidRPr="0060305D" w:rsidRDefault="00A63316" w:rsidP="00C12D86">
            <w:pPr>
              <w:pStyle w:val="Paragraphedeliste"/>
              <w:numPr>
                <w:ilvl w:val="0"/>
                <w:numId w:val="50"/>
              </w:numPr>
              <w:spacing w:before="120" w:after="120" w:line="240" w:lineRule="auto"/>
              <w:ind w:left="636" w:hanging="283"/>
              <w:jc w:val="both"/>
              <w:rPr>
                <w:rFonts w:ascii="Times New Roman" w:hAnsi="Times New Roman"/>
                <w:sz w:val="20"/>
                <w:szCs w:val="20"/>
              </w:rPr>
            </w:pPr>
            <w:r w:rsidRPr="0060305D">
              <w:rPr>
                <w:rFonts w:ascii="Times New Roman" w:hAnsi="Times New Roman"/>
                <w:sz w:val="20"/>
                <w:szCs w:val="20"/>
              </w:rPr>
              <w:t xml:space="preserve">&gt; 50 </w:t>
            </w:r>
            <w:proofErr w:type="spellStart"/>
            <w:r w:rsidRPr="0060305D">
              <w:rPr>
                <w:rFonts w:ascii="Times New Roman" w:hAnsi="Times New Roman"/>
                <w:sz w:val="20"/>
                <w:szCs w:val="20"/>
              </w:rPr>
              <w:t>vnd</w:t>
            </w:r>
            <w:proofErr w:type="spellEnd"/>
          </w:p>
        </w:tc>
      </w:tr>
      <w:tr w:rsidR="00A63316" w:rsidRPr="0060305D" w14:paraId="53DD68BB" w14:textId="77777777" w:rsidTr="00605F54">
        <w:trPr>
          <w:trHeight w:val="460"/>
          <w:jc w:val="center"/>
        </w:trPr>
        <w:tc>
          <w:tcPr>
            <w:tcW w:w="665" w:type="pct"/>
            <w:vMerge/>
            <w:vAlign w:val="center"/>
          </w:tcPr>
          <w:p w14:paraId="5FCFABE9" w14:textId="77777777" w:rsidR="00A63316" w:rsidRPr="0060305D" w:rsidRDefault="00A63316" w:rsidP="00605F54">
            <w:pPr>
              <w:spacing w:after="0" w:line="240" w:lineRule="auto"/>
              <w:rPr>
                <w:rFonts w:ascii="Times New Roman" w:hAnsi="Times New Roman"/>
                <w:sz w:val="20"/>
                <w:szCs w:val="20"/>
              </w:rPr>
            </w:pPr>
          </w:p>
        </w:tc>
        <w:tc>
          <w:tcPr>
            <w:tcW w:w="597" w:type="pct"/>
            <w:shd w:val="clear" w:color="auto" w:fill="auto"/>
            <w:vAlign w:val="center"/>
          </w:tcPr>
          <w:p w14:paraId="3D02E069"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hAnsi="Times New Roman"/>
                <w:sz w:val="20"/>
                <w:szCs w:val="20"/>
              </w:rPr>
              <w:t>frais fertilisants</w:t>
            </w:r>
          </w:p>
        </w:tc>
        <w:tc>
          <w:tcPr>
            <w:tcW w:w="674" w:type="pct"/>
            <w:vAlign w:val="center"/>
          </w:tcPr>
          <w:p w14:paraId="32680306"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fraisfertilisant</w:t>
            </w:r>
            <w:proofErr w:type="spellEnd"/>
          </w:p>
        </w:tc>
        <w:tc>
          <w:tcPr>
            <w:tcW w:w="1615" w:type="pct"/>
            <w:vAlign w:val="center"/>
          </w:tcPr>
          <w:p w14:paraId="5B48BFB7"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C’est défini = total de frais des fertilisants  pour les cultures par an/total de surface cultivé. </w:t>
            </w:r>
          </w:p>
        </w:tc>
        <w:tc>
          <w:tcPr>
            <w:tcW w:w="495" w:type="pct"/>
            <w:vAlign w:val="center"/>
          </w:tcPr>
          <w:p w14:paraId="10EFB4B6"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VND/m2/an.</w:t>
            </w:r>
          </w:p>
        </w:tc>
        <w:tc>
          <w:tcPr>
            <w:tcW w:w="954" w:type="pct"/>
            <w:vAlign w:val="center"/>
          </w:tcPr>
          <w:p w14:paraId="56F46CCD" w14:textId="77777777" w:rsidR="00A63316" w:rsidRPr="0060305D" w:rsidRDefault="00A63316" w:rsidP="00C12D86">
            <w:pPr>
              <w:pStyle w:val="Paragraphedeliste"/>
              <w:numPr>
                <w:ilvl w:val="0"/>
                <w:numId w:val="51"/>
              </w:numPr>
              <w:spacing w:after="0" w:line="240" w:lineRule="auto"/>
              <w:jc w:val="both"/>
              <w:rPr>
                <w:rFonts w:ascii="Times New Roman" w:hAnsi="Times New Roman"/>
                <w:sz w:val="20"/>
                <w:szCs w:val="20"/>
              </w:rPr>
            </w:pPr>
            <w:r w:rsidRPr="0060305D">
              <w:rPr>
                <w:rFonts w:ascii="Times New Roman" w:hAnsi="Times New Roman"/>
                <w:sz w:val="20"/>
                <w:szCs w:val="20"/>
              </w:rPr>
              <w:t xml:space="preserve">&lt; 150 </w:t>
            </w:r>
            <w:proofErr w:type="spellStart"/>
            <w:r w:rsidRPr="0060305D">
              <w:rPr>
                <w:rFonts w:ascii="Times New Roman" w:hAnsi="Times New Roman"/>
                <w:sz w:val="20"/>
                <w:szCs w:val="20"/>
              </w:rPr>
              <w:t>vnd</w:t>
            </w:r>
            <w:proofErr w:type="spellEnd"/>
            <w:r w:rsidRPr="0060305D">
              <w:rPr>
                <w:rFonts w:ascii="Times New Roman" w:hAnsi="Times New Roman"/>
                <w:sz w:val="20"/>
                <w:szCs w:val="20"/>
              </w:rPr>
              <w:t>/m2</w:t>
            </w:r>
          </w:p>
          <w:p w14:paraId="79FEE7A2" w14:textId="77777777" w:rsidR="00A63316" w:rsidRPr="0060305D" w:rsidRDefault="00A63316" w:rsidP="00C12D86">
            <w:pPr>
              <w:pStyle w:val="Paragraphedeliste"/>
              <w:numPr>
                <w:ilvl w:val="0"/>
                <w:numId w:val="51"/>
              </w:numPr>
              <w:spacing w:after="0" w:line="240" w:lineRule="auto"/>
              <w:jc w:val="both"/>
              <w:rPr>
                <w:rFonts w:ascii="Times New Roman" w:hAnsi="Times New Roman"/>
                <w:sz w:val="20"/>
                <w:szCs w:val="20"/>
              </w:rPr>
            </w:pPr>
            <w:r w:rsidRPr="0060305D">
              <w:rPr>
                <w:rFonts w:ascii="Times New Roman" w:hAnsi="Times New Roman"/>
                <w:sz w:val="20"/>
                <w:szCs w:val="20"/>
              </w:rPr>
              <w:t>150 &lt;= &amp;&lt;= 500</w:t>
            </w:r>
          </w:p>
          <w:p w14:paraId="43093906" w14:textId="77777777" w:rsidR="00A63316" w:rsidRPr="0060305D" w:rsidRDefault="00A63316" w:rsidP="00C12D86">
            <w:pPr>
              <w:pStyle w:val="Paragraphedeliste"/>
              <w:numPr>
                <w:ilvl w:val="0"/>
                <w:numId w:val="51"/>
              </w:num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&gt; 500 </w:t>
            </w:r>
            <w:proofErr w:type="spellStart"/>
            <w:r w:rsidRPr="0060305D">
              <w:rPr>
                <w:rFonts w:ascii="Times New Roman" w:hAnsi="Times New Roman"/>
                <w:sz w:val="20"/>
                <w:szCs w:val="20"/>
              </w:rPr>
              <w:t>vnd</w:t>
            </w:r>
            <w:proofErr w:type="spellEnd"/>
          </w:p>
        </w:tc>
      </w:tr>
      <w:tr w:rsidR="00A63316" w:rsidRPr="0060305D" w14:paraId="045157E0" w14:textId="77777777" w:rsidTr="00605F54">
        <w:trPr>
          <w:trHeight w:val="460"/>
          <w:jc w:val="center"/>
        </w:trPr>
        <w:tc>
          <w:tcPr>
            <w:tcW w:w="665" w:type="pct"/>
            <w:vAlign w:val="center"/>
          </w:tcPr>
          <w:p w14:paraId="7007A7B2" w14:textId="77777777" w:rsidR="00A63316" w:rsidRPr="0060305D" w:rsidRDefault="00A63316" w:rsidP="00605F54">
            <w:pPr>
              <w:spacing w:after="0" w:line="240" w:lineRule="auto"/>
              <w:rPr>
                <w:rFonts w:ascii="Times New Roman" w:eastAsia="Times New Roman" w:hAnsi="Times New Roman"/>
                <w:b/>
                <w:bCs/>
                <w:sz w:val="20"/>
                <w:szCs w:val="20"/>
                <w:lang w:eastAsia="fr-FR"/>
              </w:rPr>
            </w:pPr>
            <w:r w:rsidRPr="0060305D">
              <w:rPr>
                <w:rFonts w:ascii="Times New Roman" w:hAnsi="Times New Roman"/>
                <w:sz w:val="20"/>
                <w:szCs w:val="20"/>
              </w:rPr>
              <w:t>Diversité des activités agricoles</w:t>
            </w:r>
          </w:p>
        </w:tc>
        <w:tc>
          <w:tcPr>
            <w:tcW w:w="597" w:type="pct"/>
            <w:shd w:val="clear" w:color="auto" w:fill="auto"/>
            <w:vAlign w:val="center"/>
          </w:tcPr>
          <w:p w14:paraId="70B948BA"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hAnsi="Times New Roman"/>
                <w:sz w:val="20"/>
                <w:szCs w:val="20"/>
              </w:rPr>
              <w:t xml:space="preserve">nombre espèces animales </w:t>
            </w:r>
          </w:p>
        </w:tc>
        <w:tc>
          <w:tcPr>
            <w:tcW w:w="674" w:type="pct"/>
            <w:vAlign w:val="center"/>
          </w:tcPr>
          <w:p w14:paraId="0F280B86"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nbrespeceanimal</w:t>
            </w:r>
            <w:proofErr w:type="spellEnd"/>
          </w:p>
        </w:tc>
        <w:tc>
          <w:tcPr>
            <w:tcW w:w="1615" w:type="pct"/>
            <w:vAlign w:val="center"/>
          </w:tcPr>
          <w:p w14:paraId="0E4EC237"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C’est défini = total de nombre de type animal élevé dans l’exploitation, y compris l’élevage laitier. </w:t>
            </w:r>
          </w:p>
        </w:tc>
        <w:tc>
          <w:tcPr>
            <w:tcW w:w="495" w:type="pct"/>
            <w:vAlign w:val="center"/>
          </w:tcPr>
          <w:p w14:paraId="7E7D63BC"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Nb types d’animaux</w:t>
            </w:r>
          </w:p>
        </w:tc>
        <w:tc>
          <w:tcPr>
            <w:tcW w:w="954" w:type="pct"/>
            <w:vAlign w:val="center"/>
          </w:tcPr>
          <w:p w14:paraId="2B68267F" w14:textId="77777777" w:rsidR="00A63316" w:rsidRPr="0060305D" w:rsidRDefault="00A63316" w:rsidP="00C12D86">
            <w:pPr>
              <w:pStyle w:val="Paragraphedeliste"/>
              <w:numPr>
                <w:ilvl w:val="0"/>
                <w:numId w:val="53"/>
              </w:num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 1 espèce </w:t>
            </w:r>
          </w:p>
          <w:p w14:paraId="5599B213" w14:textId="77777777" w:rsidR="00A63316" w:rsidRPr="0060305D" w:rsidRDefault="00A63316" w:rsidP="00C12D86">
            <w:pPr>
              <w:pStyle w:val="Paragraphedeliste"/>
              <w:numPr>
                <w:ilvl w:val="0"/>
                <w:numId w:val="53"/>
              </w:numPr>
              <w:spacing w:before="120" w:after="120" w:line="240" w:lineRule="auto"/>
              <w:jc w:val="both"/>
              <w:rPr>
                <w:rFonts w:ascii="Times New Roman" w:hAnsi="Times New Roman"/>
                <w:sz w:val="20"/>
                <w:szCs w:val="20"/>
              </w:rPr>
            </w:pPr>
            <w:r w:rsidRPr="0060305D">
              <w:rPr>
                <w:rFonts w:ascii="Times New Roman" w:hAnsi="Times New Roman"/>
                <w:sz w:val="20"/>
                <w:szCs w:val="20"/>
              </w:rPr>
              <w:t>&gt;= 2 espèce</w:t>
            </w:r>
          </w:p>
        </w:tc>
      </w:tr>
      <w:tr w:rsidR="00A63316" w:rsidRPr="0060305D" w14:paraId="50CD3059" w14:textId="77777777" w:rsidTr="00605F54">
        <w:trPr>
          <w:trHeight w:val="460"/>
          <w:jc w:val="center"/>
        </w:trPr>
        <w:tc>
          <w:tcPr>
            <w:tcW w:w="665" w:type="pct"/>
            <w:vAlign w:val="center"/>
          </w:tcPr>
          <w:p w14:paraId="3FA4DF1A" w14:textId="77777777" w:rsidR="00A63316" w:rsidRPr="0060305D" w:rsidRDefault="00A63316" w:rsidP="00605F54">
            <w:pPr>
              <w:spacing w:after="0" w:line="240" w:lineRule="auto"/>
              <w:rPr>
                <w:rFonts w:ascii="Times New Roman" w:hAnsi="Times New Roman"/>
                <w:sz w:val="20"/>
                <w:szCs w:val="20"/>
              </w:rPr>
            </w:pPr>
          </w:p>
        </w:tc>
        <w:tc>
          <w:tcPr>
            <w:tcW w:w="597" w:type="pct"/>
            <w:shd w:val="clear" w:color="auto" w:fill="auto"/>
            <w:vAlign w:val="center"/>
          </w:tcPr>
          <w:p w14:paraId="330FC129" w14:textId="77777777" w:rsidR="00A63316" w:rsidRPr="0060305D" w:rsidRDefault="00A63316" w:rsidP="00605F54">
            <w:pPr>
              <w:spacing w:before="120" w:after="120" w:line="240" w:lineRule="auto"/>
              <w:rPr>
                <w:rFonts w:ascii="Times New Roman" w:hAnsi="Times New Roman"/>
                <w:sz w:val="20"/>
                <w:szCs w:val="20"/>
              </w:rPr>
            </w:pPr>
            <w:r w:rsidRPr="0060305D">
              <w:rPr>
                <w:rFonts w:ascii="Times New Roman" w:hAnsi="Times New Roman"/>
                <w:sz w:val="20"/>
                <w:szCs w:val="20"/>
              </w:rPr>
              <w:t xml:space="preserve">nombre de type culture </w:t>
            </w:r>
          </w:p>
        </w:tc>
        <w:tc>
          <w:tcPr>
            <w:tcW w:w="674" w:type="pct"/>
            <w:vAlign w:val="center"/>
          </w:tcPr>
          <w:p w14:paraId="7E721E21"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nbrespececulture</w:t>
            </w:r>
            <w:proofErr w:type="spellEnd"/>
          </w:p>
        </w:tc>
        <w:tc>
          <w:tcPr>
            <w:tcW w:w="1615" w:type="pct"/>
            <w:vAlign w:val="center"/>
          </w:tcPr>
          <w:p w14:paraId="7AFAC8D4"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C’est défini = total de nombre de type culture cultivé dans l’exploitation, y compris les cultures pour l’élevage laitier. </w:t>
            </w:r>
          </w:p>
        </w:tc>
        <w:tc>
          <w:tcPr>
            <w:tcW w:w="495" w:type="pct"/>
            <w:vAlign w:val="center"/>
          </w:tcPr>
          <w:p w14:paraId="01F75C23"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Nb de types de cultures</w:t>
            </w:r>
          </w:p>
        </w:tc>
        <w:tc>
          <w:tcPr>
            <w:tcW w:w="954" w:type="pct"/>
            <w:vAlign w:val="center"/>
          </w:tcPr>
          <w:p w14:paraId="09966C95" w14:textId="77777777" w:rsidR="00A63316" w:rsidRPr="0060305D" w:rsidRDefault="00A63316" w:rsidP="00C12D86">
            <w:pPr>
              <w:pStyle w:val="Paragraphedeliste"/>
              <w:numPr>
                <w:ilvl w:val="0"/>
                <w:numId w:val="52"/>
              </w:num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&lt;= 2 espèce </w:t>
            </w:r>
          </w:p>
          <w:p w14:paraId="6AD036A4" w14:textId="77777777" w:rsidR="00A63316" w:rsidRPr="0060305D" w:rsidRDefault="00A63316" w:rsidP="00C12D86">
            <w:pPr>
              <w:pStyle w:val="Paragraphedeliste"/>
              <w:numPr>
                <w:ilvl w:val="0"/>
                <w:numId w:val="52"/>
              </w:numPr>
              <w:spacing w:before="120" w:after="120" w:line="240" w:lineRule="auto"/>
              <w:jc w:val="both"/>
              <w:rPr>
                <w:rFonts w:ascii="Times New Roman" w:hAnsi="Times New Roman"/>
                <w:sz w:val="20"/>
                <w:szCs w:val="20"/>
              </w:rPr>
            </w:pPr>
            <w:r w:rsidRPr="0060305D">
              <w:rPr>
                <w:rFonts w:ascii="Times New Roman" w:hAnsi="Times New Roman"/>
                <w:sz w:val="20"/>
                <w:szCs w:val="20"/>
              </w:rPr>
              <w:t>&gt;= 3 espèce</w:t>
            </w:r>
          </w:p>
        </w:tc>
      </w:tr>
      <w:tr w:rsidR="00A63316" w:rsidRPr="0060305D" w14:paraId="2341B22A" w14:textId="77777777" w:rsidTr="00605F54">
        <w:trPr>
          <w:trHeight w:val="460"/>
          <w:jc w:val="center"/>
        </w:trPr>
        <w:tc>
          <w:tcPr>
            <w:tcW w:w="665" w:type="pct"/>
            <w:vAlign w:val="center"/>
          </w:tcPr>
          <w:p w14:paraId="6AC49DEC" w14:textId="77777777" w:rsidR="00A63316" w:rsidRPr="0060305D" w:rsidRDefault="00A63316" w:rsidP="00605F54">
            <w:pPr>
              <w:spacing w:after="0" w:line="240" w:lineRule="auto"/>
              <w:rPr>
                <w:rFonts w:ascii="Times New Roman" w:hAnsi="Times New Roman"/>
                <w:b/>
                <w:sz w:val="20"/>
                <w:szCs w:val="20"/>
                <w:highlight w:val="yellow"/>
              </w:rPr>
            </w:pPr>
            <w:r w:rsidRPr="0060305D">
              <w:rPr>
                <w:rFonts w:ascii="Times New Roman" w:hAnsi="Times New Roman"/>
                <w:b/>
                <w:sz w:val="20"/>
                <w:szCs w:val="20"/>
                <w:highlight w:val="yellow"/>
              </w:rPr>
              <w:t>Stratégie lait</w:t>
            </w:r>
          </w:p>
        </w:tc>
        <w:tc>
          <w:tcPr>
            <w:tcW w:w="597" w:type="pct"/>
            <w:shd w:val="clear" w:color="auto" w:fill="auto"/>
            <w:vAlign w:val="center"/>
          </w:tcPr>
          <w:p w14:paraId="13EB4D8A" w14:textId="77777777" w:rsidR="00A63316" w:rsidRPr="0060305D" w:rsidRDefault="00A63316" w:rsidP="00605F54">
            <w:pPr>
              <w:spacing w:before="120" w:after="120" w:line="240" w:lineRule="auto"/>
              <w:rPr>
                <w:rFonts w:ascii="Times New Roman" w:hAnsi="Times New Roman"/>
                <w:sz w:val="20"/>
                <w:szCs w:val="20"/>
              </w:rPr>
            </w:pPr>
          </w:p>
        </w:tc>
        <w:tc>
          <w:tcPr>
            <w:tcW w:w="674" w:type="pct"/>
            <w:vAlign w:val="center"/>
          </w:tcPr>
          <w:p w14:paraId="450A62B3" w14:textId="77777777" w:rsidR="00A63316" w:rsidRPr="0060305D" w:rsidRDefault="00A63316" w:rsidP="00605F54">
            <w:pPr>
              <w:spacing w:before="120" w:after="120" w:line="240" w:lineRule="auto"/>
              <w:jc w:val="both"/>
              <w:rPr>
                <w:rFonts w:ascii="Times New Roman" w:hAnsi="Times New Roman"/>
                <w:sz w:val="20"/>
                <w:szCs w:val="20"/>
              </w:rPr>
            </w:pPr>
            <w:proofErr w:type="spellStart"/>
            <w:r w:rsidRPr="0060305D">
              <w:rPr>
                <w:rFonts w:ascii="Times New Roman" w:hAnsi="Times New Roman"/>
                <w:sz w:val="20"/>
                <w:szCs w:val="20"/>
              </w:rPr>
              <w:t>strategielait</w:t>
            </w:r>
            <w:proofErr w:type="spellEnd"/>
          </w:p>
        </w:tc>
        <w:tc>
          <w:tcPr>
            <w:tcW w:w="1615" w:type="pct"/>
            <w:vAlign w:val="center"/>
          </w:tcPr>
          <w:p w14:paraId="3A795661"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La stratégie de production de lait dans la future proche (dans 5 ans)</w:t>
            </w:r>
          </w:p>
        </w:tc>
        <w:tc>
          <w:tcPr>
            <w:tcW w:w="495" w:type="pct"/>
            <w:vAlign w:val="center"/>
          </w:tcPr>
          <w:p w14:paraId="5BF3898C"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Trois modalités</w:t>
            </w:r>
          </w:p>
        </w:tc>
        <w:tc>
          <w:tcPr>
            <w:tcW w:w="954" w:type="pct"/>
            <w:vAlign w:val="center"/>
          </w:tcPr>
          <w:p w14:paraId="28F0B68C" w14:textId="77777777" w:rsidR="00A63316" w:rsidRPr="0060305D" w:rsidRDefault="00A63316" w:rsidP="00C12D86">
            <w:pPr>
              <w:pStyle w:val="Paragraphedeliste"/>
              <w:numPr>
                <w:ilvl w:val="0"/>
                <w:numId w:val="58"/>
              </w:num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Augmentation des vaches, et spécialisation dans le lait. </w:t>
            </w:r>
          </w:p>
          <w:p w14:paraId="3597E7E9" w14:textId="77777777" w:rsidR="00A63316" w:rsidRPr="0060305D" w:rsidRDefault="00A63316" w:rsidP="00C12D86">
            <w:pPr>
              <w:pStyle w:val="Paragraphedeliste"/>
              <w:numPr>
                <w:ilvl w:val="0"/>
                <w:numId w:val="58"/>
              </w:numPr>
              <w:spacing w:before="120" w:after="120" w:line="240" w:lineRule="auto"/>
              <w:jc w:val="both"/>
              <w:rPr>
                <w:rFonts w:ascii="Times New Roman" w:hAnsi="Times New Roman"/>
                <w:sz w:val="20"/>
                <w:szCs w:val="20"/>
              </w:rPr>
            </w:pPr>
            <w:r w:rsidRPr="0060305D">
              <w:rPr>
                <w:rFonts w:ascii="Times New Roman" w:hAnsi="Times New Roman"/>
                <w:sz w:val="20"/>
                <w:szCs w:val="20"/>
              </w:rPr>
              <w:t>Augmentation des vaches, et diversifié des activités.</w:t>
            </w:r>
          </w:p>
          <w:p w14:paraId="1FA8A153" w14:textId="77777777" w:rsidR="00A63316" w:rsidRPr="0060305D" w:rsidRDefault="00A63316" w:rsidP="00C12D86">
            <w:pPr>
              <w:pStyle w:val="Paragraphedeliste"/>
              <w:numPr>
                <w:ilvl w:val="0"/>
                <w:numId w:val="58"/>
              </w:numPr>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Maintenance des vaches et diversifié des activités. </w:t>
            </w:r>
          </w:p>
        </w:tc>
      </w:tr>
      <w:tr w:rsidR="00A63316" w:rsidRPr="0060305D" w14:paraId="4A63AC6D" w14:textId="77777777" w:rsidTr="00605F54">
        <w:trPr>
          <w:trHeight w:val="460"/>
          <w:jc w:val="center"/>
        </w:trPr>
        <w:tc>
          <w:tcPr>
            <w:tcW w:w="665" w:type="pct"/>
            <w:vAlign w:val="center"/>
          </w:tcPr>
          <w:p w14:paraId="2A5CB3E6" w14:textId="77777777" w:rsidR="00A63316" w:rsidRPr="0060305D" w:rsidRDefault="00A63316" w:rsidP="00605F54">
            <w:pPr>
              <w:spacing w:after="0" w:line="240" w:lineRule="auto"/>
              <w:rPr>
                <w:rFonts w:ascii="Times New Roman" w:hAnsi="Times New Roman"/>
                <w:b/>
                <w:sz w:val="20"/>
                <w:szCs w:val="20"/>
                <w:highlight w:val="yellow"/>
              </w:rPr>
            </w:pPr>
            <w:r w:rsidRPr="0060305D">
              <w:rPr>
                <w:rFonts w:ascii="Times New Roman" w:hAnsi="Times New Roman"/>
                <w:b/>
                <w:sz w:val="20"/>
                <w:szCs w:val="20"/>
                <w:highlight w:val="yellow"/>
              </w:rPr>
              <w:t>Localisation</w:t>
            </w:r>
          </w:p>
        </w:tc>
        <w:tc>
          <w:tcPr>
            <w:tcW w:w="597" w:type="pct"/>
            <w:shd w:val="clear" w:color="auto" w:fill="auto"/>
            <w:vAlign w:val="center"/>
          </w:tcPr>
          <w:p w14:paraId="416E52B3" w14:textId="77777777" w:rsidR="00A63316" w:rsidRPr="0060305D" w:rsidRDefault="00A63316" w:rsidP="00605F54">
            <w:pPr>
              <w:spacing w:before="120" w:after="120" w:line="240" w:lineRule="auto"/>
              <w:rPr>
                <w:rFonts w:ascii="Times New Roman" w:hAnsi="Times New Roman"/>
                <w:sz w:val="20"/>
                <w:szCs w:val="20"/>
              </w:rPr>
            </w:pPr>
          </w:p>
        </w:tc>
        <w:tc>
          <w:tcPr>
            <w:tcW w:w="674" w:type="pct"/>
            <w:vAlign w:val="center"/>
          </w:tcPr>
          <w:p w14:paraId="40677631"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localisation</w:t>
            </w:r>
          </w:p>
        </w:tc>
        <w:tc>
          <w:tcPr>
            <w:tcW w:w="1615" w:type="pct"/>
            <w:vAlign w:val="center"/>
          </w:tcPr>
          <w:p w14:paraId="5C2E157C" w14:textId="77777777" w:rsidR="00A63316" w:rsidRPr="0060305D" w:rsidRDefault="00A63316" w:rsidP="00605F54">
            <w:pPr>
              <w:spacing w:before="120" w:after="120" w:line="240" w:lineRule="auto"/>
              <w:jc w:val="both"/>
              <w:rPr>
                <w:rFonts w:ascii="Times New Roman" w:hAnsi="Times New Roman"/>
                <w:sz w:val="20"/>
                <w:szCs w:val="20"/>
              </w:rPr>
            </w:pPr>
            <w:r w:rsidRPr="0060305D">
              <w:rPr>
                <w:rFonts w:ascii="Times New Roman" w:hAnsi="Times New Roman"/>
                <w:sz w:val="20"/>
                <w:szCs w:val="20"/>
              </w:rPr>
              <w:t>Localisation de trois communs faits des enquêtes</w:t>
            </w:r>
          </w:p>
        </w:tc>
        <w:tc>
          <w:tcPr>
            <w:tcW w:w="495" w:type="pct"/>
            <w:vAlign w:val="center"/>
          </w:tcPr>
          <w:p w14:paraId="6EFB0E29" w14:textId="77777777" w:rsidR="00A63316" w:rsidRPr="0060305D" w:rsidRDefault="00A63316" w:rsidP="00605F54">
            <w:pPr>
              <w:spacing w:before="120" w:after="120" w:line="240" w:lineRule="auto"/>
              <w:jc w:val="center"/>
              <w:rPr>
                <w:rFonts w:ascii="Times New Roman" w:hAnsi="Times New Roman"/>
                <w:sz w:val="20"/>
                <w:szCs w:val="20"/>
              </w:rPr>
            </w:pPr>
            <w:r w:rsidRPr="0060305D">
              <w:rPr>
                <w:rFonts w:ascii="Times New Roman" w:hAnsi="Times New Roman"/>
                <w:sz w:val="20"/>
                <w:szCs w:val="20"/>
              </w:rPr>
              <w:t>Trois modalités</w:t>
            </w:r>
          </w:p>
        </w:tc>
        <w:tc>
          <w:tcPr>
            <w:tcW w:w="954" w:type="pct"/>
            <w:vAlign w:val="center"/>
          </w:tcPr>
          <w:p w14:paraId="305B2C1D" w14:textId="77777777" w:rsidR="00A63316" w:rsidRPr="0060305D" w:rsidRDefault="00A63316" w:rsidP="00605F54">
            <w:pPr>
              <w:pStyle w:val="Paragraphedeliste"/>
              <w:spacing w:before="120" w:after="120" w:line="240" w:lineRule="auto"/>
              <w:jc w:val="both"/>
              <w:rPr>
                <w:rFonts w:ascii="Times New Roman" w:hAnsi="Times New Roman"/>
                <w:sz w:val="20"/>
                <w:szCs w:val="20"/>
              </w:rPr>
            </w:pPr>
            <w:r w:rsidRPr="0060305D">
              <w:rPr>
                <w:rFonts w:ascii="Times New Roman" w:hAnsi="Times New Roman"/>
                <w:sz w:val="20"/>
                <w:szCs w:val="20"/>
              </w:rPr>
              <w:t xml:space="preserve">11. Van </w:t>
            </w:r>
            <w:proofErr w:type="spellStart"/>
            <w:r w:rsidRPr="0060305D">
              <w:rPr>
                <w:rFonts w:ascii="Times New Roman" w:hAnsi="Times New Roman"/>
                <w:sz w:val="20"/>
                <w:szCs w:val="20"/>
              </w:rPr>
              <w:t>Hoa</w:t>
            </w:r>
            <w:proofErr w:type="spellEnd"/>
            <w:r w:rsidRPr="0060305D">
              <w:rPr>
                <w:rFonts w:ascii="Times New Roman" w:hAnsi="Times New Roman"/>
                <w:sz w:val="20"/>
                <w:szCs w:val="20"/>
              </w:rPr>
              <w:t xml:space="preserve">  </w:t>
            </w:r>
          </w:p>
          <w:p w14:paraId="34B819B2" w14:textId="77777777" w:rsidR="00A63316" w:rsidRPr="0060305D" w:rsidRDefault="00A63316" w:rsidP="00605F54">
            <w:pPr>
              <w:pStyle w:val="Paragraphedeliste"/>
              <w:spacing w:before="120" w:after="120" w:line="240" w:lineRule="auto"/>
              <w:jc w:val="both"/>
              <w:rPr>
                <w:rFonts w:ascii="Times New Roman" w:hAnsi="Times New Roman"/>
                <w:sz w:val="20"/>
                <w:szCs w:val="20"/>
              </w:rPr>
            </w:pPr>
            <w:r w:rsidRPr="0060305D">
              <w:rPr>
                <w:rFonts w:ascii="Times New Roman" w:hAnsi="Times New Roman"/>
                <w:sz w:val="20"/>
                <w:szCs w:val="20"/>
              </w:rPr>
              <w:t>12. Tan Linh</w:t>
            </w:r>
          </w:p>
          <w:p w14:paraId="15BE8E3E" w14:textId="77777777" w:rsidR="00A63316" w:rsidRPr="0060305D" w:rsidRDefault="00A63316" w:rsidP="00605F54">
            <w:pPr>
              <w:pStyle w:val="Paragraphedeliste"/>
              <w:spacing w:before="120" w:after="120" w:line="240" w:lineRule="auto"/>
              <w:jc w:val="both"/>
              <w:rPr>
                <w:rFonts w:ascii="Times New Roman" w:hAnsi="Times New Roman"/>
                <w:sz w:val="20"/>
                <w:szCs w:val="20"/>
              </w:rPr>
            </w:pPr>
            <w:r w:rsidRPr="0060305D">
              <w:rPr>
                <w:rFonts w:ascii="Times New Roman" w:hAnsi="Times New Roman"/>
                <w:sz w:val="20"/>
                <w:szCs w:val="20"/>
              </w:rPr>
              <w:t>13. Yen Bai</w:t>
            </w:r>
          </w:p>
        </w:tc>
      </w:tr>
    </w:tbl>
    <w:p w14:paraId="7AEF07E0" w14:textId="77777777" w:rsidR="00A63316" w:rsidRPr="0060305D" w:rsidRDefault="00A63316" w:rsidP="000A2CC9">
      <w:pPr>
        <w:spacing w:before="120" w:after="120" w:line="240" w:lineRule="auto"/>
        <w:ind w:right="193"/>
        <w:rPr>
          <w:rFonts w:ascii="Times New Roman" w:hAnsi="Times New Roman"/>
          <w:b/>
          <w:sz w:val="32"/>
          <w:szCs w:val="32"/>
        </w:rPr>
        <w:sectPr w:rsidR="00A63316" w:rsidRPr="0060305D" w:rsidSect="00A63316">
          <w:pgSz w:w="16839" w:h="11907" w:orient="landscape" w:code="9"/>
          <w:pgMar w:top="1440" w:right="1440" w:bottom="1440" w:left="1440" w:header="720" w:footer="720" w:gutter="0"/>
          <w:cols w:space="720"/>
          <w:docGrid w:linePitch="360"/>
        </w:sectPr>
      </w:pPr>
    </w:p>
    <w:p w14:paraId="2060F7EB" w14:textId="134D3435" w:rsidR="00A63316" w:rsidRDefault="00935975" w:rsidP="000A2CC9">
      <w:pPr>
        <w:spacing w:before="120" w:after="120" w:line="240" w:lineRule="auto"/>
        <w:ind w:right="193"/>
        <w:rPr>
          <w:rFonts w:ascii="Times New Roman" w:hAnsi="Times New Roman"/>
          <w:b/>
          <w:sz w:val="24"/>
          <w:szCs w:val="24"/>
        </w:rPr>
      </w:pPr>
      <w:r w:rsidRPr="004F2D60">
        <w:rPr>
          <w:rFonts w:ascii="Times New Roman" w:hAnsi="Times New Roman"/>
          <w:b/>
          <w:sz w:val="24"/>
          <w:szCs w:val="24"/>
        </w:rPr>
        <w:lastRenderedPageBreak/>
        <w:t xml:space="preserve">Annexe 3. </w:t>
      </w:r>
      <w:bookmarkStart w:id="107" w:name="_Toc400572362"/>
      <w:r w:rsidR="004F2D60" w:rsidRPr="004F2D60">
        <w:rPr>
          <w:rFonts w:ascii="Times New Roman" w:hAnsi="Times New Roman"/>
          <w:b/>
          <w:sz w:val="24"/>
          <w:szCs w:val="24"/>
        </w:rPr>
        <w:t>Les localisations des 160 exploitations enquêtes</w:t>
      </w:r>
      <w:bookmarkEnd w:id="107"/>
      <w:r w:rsidR="00C015B2">
        <w:rPr>
          <w:rFonts w:ascii="Times New Roman" w:hAnsi="Times New Roman"/>
          <w:b/>
          <w:sz w:val="24"/>
          <w:szCs w:val="24"/>
        </w:rPr>
        <w:t xml:space="preserve"> à Ba Vi</w:t>
      </w:r>
    </w:p>
    <w:p w14:paraId="1157536A" w14:textId="16E6173E" w:rsidR="0045355B" w:rsidRPr="00446274" w:rsidRDefault="00446274" w:rsidP="00C12D86">
      <w:pPr>
        <w:pStyle w:val="Paragraphedeliste"/>
        <w:numPr>
          <w:ilvl w:val="0"/>
          <w:numId w:val="68"/>
        </w:numPr>
        <w:spacing w:before="120" w:after="120" w:line="240" w:lineRule="auto"/>
        <w:ind w:left="284" w:right="193" w:hanging="284"/>
        <w:rPr>
          <w:rFonts w:ascii="Times New Roman" w:hAnsi="Times New Roman"/>
          <w:sz w:val="24"/>
          <w:szCs w:val="24"/>
        </w:rPr>
      </w:pPr>
      <w:r w:rsidRPr="00446274">
        <w:rPr>
          <w:rFonts w:ascii="Times New Roman" w:hAnsi="Times New Roman"/>
          <w:sz w:val="24"/>
          <w:szCs w:val="24"/>
        </w:rPr>
        <w:t>La distribution des exploitations selon les ethnies (</w:t>
      </w:r>
      <w:proofErr w:type="spellStart"/>
      <w:r w:rsidRPr="00446274">
        <w:rPr>
          <w:rFonts w:ascii="Times New Roman" w:hAnsi="Times New Roman"/>
          <w:sz w:val="24"/>
          <w:szCs w:val="24"/>
        </w:rPr>
        <w:t>Kinh</w:t>
      </w:r>
      <w:proofErr w:type="spellEnd"/>
      <w:r w:rsidRPr="00446274">
        <w:rPr>
          <w:rFonts w:ascii="Times New Roman" w:hAnsi="Times New Roman"/>
          <w:sz w:val="24"/>
          <w:szCs w:val="24"/>
        </w:rPr>
        <w:t xml:space="preserve"> et Muong)</w:t>
      </w:r>
    </w:p>
    <w:p w14:paraId="01ACAD72" w14:textId="66E8B557" w:rsidR="00935975" w:rsidRDefault="004F2D60" w:rsidP="004F2D60">
      <w:pPr>
        <w:spacing w:before="120" w:after="120" w:line="240" w:lineRule="auto"/>
        <w:ind w:right="193" w:hanging="284"/>
        <w:rPr>
          <w:rFonts w:ascii="Times New Roman" w:hAnsi="Times New Roman"/>
          <w:b/>
          <w:sz w:val="32"/>
          <w:szCs w:val="32"/>
        </w:rPr>
      </w:pPr>
      <w:r w:rsidRPr="00BE39D1">
        <w:rPr>
          <w:rFonts w:ascii="Times New Roman" w:hAnsi="Times New Roman"/>
          <w:noProof/>
          <w:sz w:val="24"/>
          <w:szCs w:val="24"/>
          <w:lang w:eastAsia="fr-FR"/>
        </w:rPr>
        <w:drawing>
          <wp:inline distT="0" distB="0" distL="0" distR="0" wp14:anchorId="0881A74C" wp14:editId="66458B0A">
            <wp:extent cx="6228682" cy="6781800"/>
            <wp:effectExtent l="0" t="0" r="1270" b="0"/>
            <wp:docPr id="44" name="Picture 44" descr="D:\minh map\dan 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nh map\dan toc.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40628" cy="6794807"/>
                    </a:xfrm>
                    <a:prstGeom prst="rect">
                      <a:avLst/>
                    </a:prstGeom>
                    <a:noFill/>
                    <a:ln>
                      <a:noFill/>
                    </a:ln>
                  </pic:spPr>
                </pic:pic>
              </a:graphicData>
            </a:graphic>
          </wp:inline>
        </w:drawing>
      </w:r>
    </w:p>
    <w:p w14:paraId="6E6186C8" w14:textId="77777777" w:rsidR="00935975" w:rsidRDefault="00935975" w:rsidP="000A2CC9">
      <w:pPr>
        <w:spacing w:before="120" w:after="120" w:line="240" w:lineRule="auto"/>
        <w:ind w:right="193"/>
        <w:rPr>
          <w:rFonts w:ascii="Times New Roman" w:hAnsi="Times New Roman"/>
          <w:b/>
          <w:sz w:val="32"/>
          <w:szCs w:val="32"/>
        </w:rPr>
      </w:pPr>
    </w:p>
    <w:p w14:paraId="2E7C90FB" w14:textId="77777777" w:rsidR="00935975" w:rsidRDefault="00935975" w:rsidP="000A2CC9">
      <w:pPr>
        <w:spacing w:before="120" w:after="120" w:line="240" w:lineRule="auto"/>
        <w:ind w:right="193"/>
        <w:rPr>
          <w:rFonts w:ascii="Times New Roman" w:hAnsi="Times New Roman"/>
          <w:b/>
          <w:sz w:val="32"/>
          <w:szCs w:val="32"/>
        </w:rPr>
      </w:pPr>
    </w:p>
    <w:p w14:paraId="7BD2BD6E" w14:textId="77777777" w:rsidR="00935975" w:rsidRDefault="00935975" w:rsidP="000A2CC9">
      <w:pPr>
        <w:spacing w:before="120" w:after="120" w:line="240" w:lineRule="auto"/>
        <w:ind w:right="193"/>
        <w:rPr>
          <w:rFonts w:ascii="Times New Roman" w:hAnsi="Times New Roman"/>
          <w:b/>
          <w:sz w:val="32"/>
          <w:szCs w:val="32"/>
        </w:rPr>
      </w:pPr>
    </w:p>
    <w:p w14:paraId="5EBA1367" w14:textId="77777777" w:rsidR="00935975" w:rsidRDefault="00935975" w:rsidP="000A2CC9">
      <w:pPr>
        <w:spacing w:before="120" w:after="120" w:line="240" w:lineRule="auto"/>
        <w:ind w:right="193"/>
        <w:rPr>
          <w:rFonts w:ascii="Times New Roman" w:hAnsi="Times New Roman"/>
          <w:b/>
          <w:sz w:val="32"/>
          <w:szCs w:val="32"/>
        </w:rPr>
      </w:pPr>
    </w:p>
    <w:p w14:paraId="23874CBB" w14:textId="77777777" w:rsidR="00935975" w:rsidRDefault="00935975" w:rsidP="000A2CC9">
      <w:pPr>
        <w:spacing w:before="120" w:after="120" w:line="240" w:lineRule="auto"/>
        <w:ind w:right="193"/>
        <w:rPr>
          <w:rFonts w:ascii="Times New Roman" w:hAnsi="Times New Roman"/>
          <w:b/>
          <w:sz w:val="32"/>
          <w:szCs w:val="32"/>
        </w:rPr>
      </w:pPr>
    </w:p>
    <w:p w14:paraId="11471877" w14:textId="77777777" w:rsidR="0045355B" w:rsidRDefault="0045355B" w:rsidP="000A2CC9">
      <w:pPr>
        <w:spacing w:before="120" w:after="120" w:line="240" w:lineRule="auto"/>
        <w:ind w:right="193"/>
        <w:rPr>
          <w:rFonts w:ascii="Times New Roman" w:hAnsi="Times New Roman"/>
          <w:b/>
          <w:sz w:val="32"/>
          <w:szCs w:val="32"/>
        </w:rPr>
      </w:pPr>
    </w:p>
    <w:p w14:paraId="6F825802" w14:textId="77777777" w:rsidR="0045355B" w:rsidRDefault="0045355B" w:rsidP="000A2CC9">
      <w:pPr>
        <w:spacing w:before="120" w:after="120" w:line="240" w:lineRule="auto"/>
        <w:ind w:right="193"/>
        <w:rPr>
          <w:rFonts w:ascii="Times New Roman" w:hAnsi="Times New Roman"/>
          <w:b/>
          <w:sz w:val="32"/>
          <w:szCs w:val="32"/>
        </w:rPr>
      </w:pPr>
    </w:p>
    <w:p w14:paraId="76772934" w14:textId="77777777" w:rsidR="0045355B" w:rsidRDefault="0045355B" w:rsidP="000A2CC9">
      <w:pPr>
        <w:spacing w:before="120" w:after="120" w:line="240" w:lineRule="auto"/>
        <w:ind w:right="193"/>
        <w:rPr>
          <w:rFonts w:ascii="Times New Roman" w:hAnsi="Times New Roman"/>
          <w:b/>
          <w:sz w:val="32"/>
          <w:szCs w:val="32"/>
        </w:rPr>
      </w:pPr>
    </w:p>
    <w:p w14:paraId="5474A00F" w14:textId="77777777" w:rsidR="0045355B" w:rsidRDefault="0045355B" w:rsidP="000A2CC9">
      <w:pPr>
        <w:spacing w:before="120" w:after="120" w:line="240" w:lineRule="auto"/>
        <w:ind w:right="193"/>
        <w:rPr>
          <w:rFonts w:ascii="Times New Roman" w:hAnsi="Times New Roman"/>
          <w:b/>
          <w:sz w:val="32"/>
          <w:szCs w:val="32"/>
        </w:rPr>
      </w:pPr>
    </w:p>
    <w:p w14:paraId="192D3625" w14:textId="77777777" w:rsidR="0045355B" w:rsidRDefault="0045355B" w:rsidP="000A2CC9">
      <w:pPr>
        <w:spacing w:before="120" w:after="120" w:line="240" w:lineRule="auto"/>
        <w:ind w:right="193"/>
        <w:rPr>
          <w:rFonts w:ascii="Times New Roman" w:hAnsi="Times New Roman"/>
          <w:b/>
          <w:sz w:val="32"/>
          <w:szCs w:val="32"/>
        </w:rPr>
      </w:pPr>
    </w:p>
    <w:p w14:paraId="7682E2FC" w14:textId="77777777" w:rsidR="0045355B" w:rsidRDefault="0045355B" w:rsidP="000A2CC9">
      <w:pPr>
        <w:spacing w:before="120" w:after="120" w:line="240" w:lineRule="auto"/>
        <w:ind w:right="193"/>
        <w:rPr>
          <w:rFonts w:ascii="Times New Roman" w:hAnsi="Times New Roman"/>
          <w:b/>
          <w:sz w:val="32"/>
          <w:szCs w:val="32"/>
        </w:rPr>
      </w:pPr>
    </w:p>
    <w:p w14:paraId="164ACA92" w14:textId="77777777" w:rsidR="0045355B" w:rsidRDefault="0045355B" w:rsidP="000A2CC9">
      <w:pPr>
        <w:spacing w:before="120" w:after="120" w:line="240" w:lineRule="auto"/>
        <w:ind w:right="193"/>
        <w:rPr>
          <w:rFonts w:ascii="Times New Roman" w:hAnsi="Times New Roman"/>
          <w:b/>
          <w:sz w:val="32"/>
          <w:szCs w:val="32"/>
        </w:rPr>
      </w:pPr>
    </w:p>
    <w:p w14:paraId="4E4A019B" w14:textId="77777777" w:rsidR="0045355B" w:rsidRDefault="0045355B" w:rsidP="000A2CC9">
      <w:pPr>
        <w:spacing w:before="120" w:after="120" w:line="240" w:lineRule="auto"/>
        <w:ind w:right="193"/>
        <w:rPr>
          <w:rFonts w:ascii="Times New Roman" w:hAnsi="Times New Roman"/>
          <w:b/>
          <w:sz w:val="32"/>
          <w:szCs w:val="32"/>
        </w:rPr>
      </w:pPr>
    </w:p>
    <w:p w14:paraId="082C647D" w14:textId="77777777" w:rsidR="0045355B" w:rsidRDefault="0045355B" w:rsidP="000A2CC9">
      <w:pPr>
        <w:spacing w:before="120" w:after="120" w:line="240" w:lineRule="auto"/>
        <w:ind w:right="193"/>
        <w:rPr>
          <w:rFonts w:ascii="Times New Roman" w:hAnsi="Times New Roman"/>
          <w:b/>
          <w:sz w:val="32"/>
          <w:szCs w:val="32"/>
        </w:rPr>
      </w:pPr>
    </w:p>
    <w:p w14:paraId="2A17C656" w14:textId="77777777" w:rsidR="0045355B" w:rsidRDefault="0045355B" w:rsidP="000A2CC9">
      <w:pPr>
        <w:spacing w:before="120" w:after="120" w:line="240" w:lineRule="auto"/>
        <w:ind w:right="193"/>
        <w:rPr>
          <w:rFonts w:ascii="Times New Roman" w:hAnsi="Times New Roman"/>
          <w:b/>
          <w:sz w:val="32"/>
          <w:szCs w:val="32"/>
        </w:rPr>
      </w:pPr>
    </w:p>
    <w:p w14:paraId="00771DE5" w14:textId="75BF0F89" w:rsidR="0045355B" w:rsidRPr="000D2A2D" w:rsidRDefault="0045355B" w:rsidP="00C12D86">
      <w:pPr>
        <w:pStyle w:val="Lgende"/>
        <w:numPr>
          <w:ilvl w:val="0"/>
          <w:numId w:val="68"/>
        </w:numPr>
        <w:ind w:left="284" w:hanging="284"/>
        <w:rPr>
          <w:rFonts w:ascii="Times New Roman" w:hAnsi="Times New Roman"/>
          <w:i w:val="0"/>
          <w:color w:val="auto"/>
          <w:sz w:val="24"/>
          <w:szCs w:val="24"/>
        </w:rPr>
      </w:pPr>
      <w:r w:rsidRPr="000D2A2D">
        <w:rPr>
          <w:rFonts w:ascii="Times New Roman" w:hAnsi="Times New Roman"/>
          <w:i w:val="0"/>
          <w:color w:val="auto"/>
          <w:sz w:val="24"/>
          <w:szCs w:val="24"/>
        </w:rPr>
        <w:t>Localisation des exploitations selon les modes de commercialisation du lait</w:t>
      </w:r>
    </w:p>
    <w:p w14:paraId="6D208A2F" w14:textId="72F920DB" w:rsidR="0045355B" w:rsidRDefault="0045355B" w:rsidP="000A2CC9">
      <w:pPr>
        <w:spacing w:before="120" w:after="120" w:line="240" w:lineRule="auto"/>
        <w:ind w:right="193"/>
        <w:rPr>
          <w:rFonts w:ascii="Times New Roman" w:hAnsi="Times New Roman"/>
          <w:b/>
          <w:sz w:val="32"/>
          <w:szCs w:val="32"/>
        </w:rPr>
      </w:pPr>
      <w:r w:rsidRPr="0060305D">
        <w:rPr>
          <w:rFonts w:ascii="Times New Roman" w:hAnsi="Times New Roman"/>
          <w:noProof/>
          <w:sz w:val="24"/>
          <w:szCs w:val="24"/>
          <w:lang w:eastAsia="fr-FR"/>
        </w:rPr>
        <w:drawing>
          <wp:inline distT="0" distB="0" distL="0" distR="0" wp14:anchorId="5A6E6ACB" wp14:editId="5903C3B0">
            <wp:extent cx="5319346" cy="7523458"/>
            <wp:effectExtent l="0" t="0" r="0" b="1905"/>
            <wp:docPr id="45" name="Picture 45" descr="D:\minh map\daura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nh map\daurasu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20861" cy="7525601"/>
                    </a:xfrm>
                    <a:prstGeom prst="rect">
                      <a:avLst/>
                    </a:prstGeom>
                    <a:noFill/>
                    <a:ln>
                      <a:noFill/>
                    </a:ln>
                  </pic:spPr>
                </pic:pic>
              </a:graphicData>
            </a:graphic>
          </wp:inline>
        </w:drawing>
      </w:r>
    </w:p>
    <w:p w14:paraId="14622F14" w14:textId="77777777" w:rsidR="0045355B" w:rsidRDefault="0045355B" w:rsidP="000A2CC9">
      <w:pPr>
        <w:spacing w:before="120" w:after="120" w:line="240" w:lineRule="auto"/>
        <w:ind w:right="193"/>
        <w:rPr>
          <w:rFonts w:ascii="Times New Roman" w:hAnsi="Times New Roman"/>
          <w:b/>
          <w:sz w:val="32"/>
          <w:szCs w:val="32"/>
        </w:rPr>
      </w:pPr>
    </w:p>
    <w:p w14:paraId="43AE9019" w14:textId="77777777" w:rsidR="0045355B" w:rsidRDefault="0045355B" w:rsidP="000A2CC9">
      <w:pPr>
        <w:spacing w:before="120" w:after="120" w:line="240" w:lineRule="auto"/>
        <w:ind w:right="193"/>
        <w:rPr>
          <w:rFonts w:ascii="Times New Roman" w:hAnsi="Times New Roman"/>
          <w:b/>
          <w:sz w:val="32"/>
          <w:szCs w:val="32"/>
        </w:rPr>
      </w:pPr>
    </w:p>
    <w:p w14:paraId="1ADAD73E" w14:textId="77777777" w:rsidR="0045355B" w:rsidRDefault="0045355B" w:rsidP="000A2CC9">
      <w:pPr>
        <w:spacing w:before="120" w:after="120" w:line="240" w:lineRule="auto"/>
        <w:ind w:right="193"/>
        <w:rPr>
          <w:rFonts w:ascii="Times New Roman" w:hAnsi="Times New Roman"/>
          <w:b/>
          <w:sz w:val="32"/>
          <w:szCs w:val="32"/>
        </w:rPr>
      </w:pPr>
    </w:p>
    <w:p w14:paraId="588015ED" w14:textId="77777777" w:rsidR="0045355B" w:rsidRDefault="0045355B" w:rsidP="000A2CC9">
      <w:pPr>
        <w:spacing w:before="120" w:after="120" w:line="240" w:lineRule="auto"/>
        <w:ind w:right="193"/>
        <w:rPr>
          <w:rFonts w:ascii="Times New Roman" w:hAnsi="Times New Roman"/>
          <w:b/>
          <w:sz w:val="32"/>
          <w:szCs w:val="32"/>
        </w:rPr>
      </w:pPr>
    </w:p>
    <w:p w14:paraId="44D60BF9" w14:textId="77777777" w:rsidR="0045355B" w:rsidRDefault="0045355B" w:rsidP="000A2CC9">
      <w:pPr>
        <w:spacing w:before="120" w:after="120" w:line="240" w:lineRule="auto"/>
        <w:ind w:right="193"/>
        <w:rPr>
          <w:rFonts w:ascii="Times New Roman" w:hAnsi="Times New Roman"/>
          <w:b/>
          <w:sz w:val="32"/>
          <w:szCs w:val="32"/>
        </w:rPr>
      </w:pPr>
    </w:p>
    <w:p w14:paraId="6296385B" w14:textId="77777777" w:rsidR="0045355B" w:rsidRDefault="0045355B" w:rsidP="000A2CC9">
      <w:pPr>
        <w:spacing w:before="120" w:after="120" w:line="240" w:lineRule="auto"/>
        <w:ind w:right="193"/>
        <w:rPr>
          <w:rFonts w:ascii="Times New Roman" w:hAnsi="Times New Roman"/>
          <w:b/>
          <w:sz w:val="32"/>
          <w:szCs w:val="32"/>
        </w:rPr>
      </w:pPr>
    </w:p>
    <w:p w14:paraId="37FCE04A" w14:textId="77777777" w:rsidR="0045355B" w:rsidRDefault="0045355B" w:rsidP="000A2CC9">
      <w:pPr>
        <w:spacing w:before="120" w:after="120" w:line="240" w:lineRule="auto"/>
        <w:ind w:right="193"/>
        <w:rPr>
          <w:rFonts w:ascii="Times New Roman" w:hAnsi="Times New Roman"/>
          <w:b/>
          <w:sz w:val="32"/>
          <w:szCs w:val="32"/>
        </w:rPr>
      </w:pPr>
    </w:p>
    <w:p w14:paraId="7B353991" w14:textId="77777777" w:rsidR="0045355B" w:rsidRDefault="0045355B" w:rsidP="000A2CC9">
      <w:pPr>
        <w:spacing w:before="120" w:after="120" w:line="240" w:lineRule="auto"/>
        <w:ind w:right="193"/>
        <w:rPr>
          <w:rFonts w:ascii="Times New Roman" w:hAnsi="Times New Roman"/>
          <w:b/>
          <w:sz w:val="32"/>
          <w:szCs w:val="32"/>
        </w:rPr>
      </w:pPr>
    </w:p>
    <w:p w14:paraId="43EE62D7" w14:textId="77777777" w:rsidR="0045355B" w:rsidRDefault="0045355B" w:rsidP="000A2CC9">
      <w:pPr>
        <w:spacing w:before="120" w:after="120" w:line="240" w:lineRule="auto"/>
        <w:ind w:right="193"/>
        <w:rPr>
          <w:rFonts w:ascii="Times New Roman" w:hAnsi="Times New Roman"/>
          <w:b/>
          <w:sz w:val="32"/>
          <w:szCs w:val="32"/>
        </w:rPr>
      </w:pPr>
    </w:p>
    <w:p w14:paraId="2B52B2FD" w14:textId="77777777" w:rsidR="0045355B" w:rsidRDefault="0045355B" w:rsidP="000A2CC9">
      <w:pPr>
        <w:spacing w:before="120" w:after="120" w:line="240" w:lineRule="auto"/>
        <w:ind w:right="193"/>
        <w:rPr>
          <w:rFonts w:ascii="Times New Roman" w:hAnsi="Times New Roman"/>
          <w:b/>
          <w:sz w:val="32"/>
          <w:szCs w:val="32"/>
        </w:rPr>
      </w:pPr>
    </w:p>
    <w:p w14:paraId="1EA9686E" w14:textId="77777777" w:rsidR="0045355B" w:rsidRDefault="0045355B" w:rsidP="000A2CC9">
      <w:pPr>
        <w:spacing w:before="120" w:after="120" w:line="240" w:lineRule="auto"/>
        <w:ind w:right="193"/>
        <w:rPr>
          <w:rFonts w:ascii="Times New Roman" w:hAnsi="Times New Roman"/>
          <w:b/>
          <w:sz w:val="32"/>
          <w:szCs w:val="32"/>
        </w:rPr>
      </w:pPr>
    </w:p>
    <w:p w14:paraId="6418199A" w14:textId="77777777" w:rsidR="0045355B" w:rsidRDefault="0045355B" w:rsidP="000A2CC9">
      <w:pPr>
        <w:spacing w:before="120" w:after="120" w:line="240" w:lineRule="auto"/>
        <w:ind w:right="193"/>
        <w:rPr>
          <w:rFonts w:ascii="Times New Roman" w:hAnsi="Times New Roman"/>
          <w:b/>
          <w:sz w:val="32"/>
          <w:szCs w:val="32"/>
        </w:rPr>
      </w:pPr>
    </w:p>
    <w:p w14:paraId="0B9B1A64" w14:textId="560DC950" w:rsidR="0045355B" w:rsidRPr="000D2A2D" w:rsidRDefault="0045355B" w:rsidP="00C12D86">
      <w:pPr>
        <w:pStyle w:val="Paragraphedeliste"/>
        <w:numPr>
          <w:ilvl w:val="0"/>
          <w:numId w:val="68"/>
        </w:numPr>
        <w:spacing w:before="120" w:after="120" w:line="240" w:lineRule="auto"/>
        <w:ind w:left="284" w:right="193" w:hanging="284"/>
        <w:rPr>
          <w:rFonts w:ascii="Times New Roman" w:hAnsi="Times New Roman"/>
          <w:sz w:val="24"/>
          <w:szCs w:val="24"/>
        </w:rPr>
      </w:pPr>
      <w:r w:rsidRPr="000D2A2D">
        <w:rPr>
          <w:rFonts w:ascii="Times New Roman" w:hAnsi="Times New Roman"/>
          <w:sz w:val="24"/>
          <w:szCs w:val="24"/>
        </w:rPr>
        <w:lastRenderedPageBreak/>
        <w:t>Location des exploitations selon la production laitière des exploitations</w:t>
      </w:r>
    </w:p>
    <w:p w14:paraId="585021F4" w14:textId="755B78C3" w:rsidR="0045355B" w:rsidRPr="0060305D" w:rsidRDefault="0045355B" w:rsidP="000A2CC9">
      <w:pPr>
        <w:spacing w:before="120" w:after="120" w:line="240" w:lineRule="auto"/>
        <w:ind w:right="193"/>
        <w:rPr>
          <w:rFonts w:ascii="Times New Roman" w:hAnsi="Times New Roman"/>
          <w:b/>
          <w:sz w:val="32"/>
          <w:szCs w:val="32"/>
        </w:rPr>
      </w:pPr>
      <w:r w:rsidRPr="0060305D">
        <w:rPr>
          <w:rFonts w:ascii="Times New Roman" w:hAnsi="Times New Roman"/>
          <w:noProof/>
          <w:sz w:val="24"/>
          <w:szCs w:val="24"/>
          <w:lang w:eastAsia="fr-FR"/>
        </w:rPr>
        <w:drawing>
          <wp:inline distT="0" distB="0" distL="0" distR="0" wp14:anchorId="5134CE45" wp14:editId="2846672C">
            <wp:extent cx="5731510" cy="8106372"/>
            <wp:effectExtent l="0" t="0" r="2540" b="9525"/>
            <wp:docPr id="46" name="Picture 46" descr="D:\minh map\san_l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nh map\san_luon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8106372"/>
                    </a:xfrm>
                    <a:prstGeom prst="rect">
                      <a:avLst/>
                    </a:prstGeom>
                    <a:noFill/>
                    <a:ln>
                      <a:noFill/>
                    </a:ln>
                  </pic:spPr>
                </pic:pic>
              </a:graphicData>
            </a:graphic>
          </wp:inline>
        </w:drawing>
      </w:r>
    </w:p>
    <w:p w14:paraId="0BE58130" w14:textId="77777777" w:rsidR="0024416F" w:rsidRDefault="00D02235" w:rsidP="00D02235">
      <w:pPr>
        <w:pStyle w:val="Lgende"/>
        <w:ind w:hanging="284"/>
        <w:rPr>
          <w:rFonts w:ascii="Times New Roman" w:hAnsi="Times New Roman"/>
          <w:i w:val="0"/>
          <w:color w:val="auto"/>
          <w:sz w:val="24"/>
          <w:szCs w:val="24"/>
        </w:rPr>
      </w:pPr>
      <w:r w:rsidRPr="0060305D">
        <w:rPr>
          <w:rFonts w:ascii="Times New Roman" w:hAnsi="Times New Roman"/>
          <w:i w:val="0"/>
          <w:color w:val="auto"/>
          <w:sz w:val="24"/>
          <w:szCs w:val="24"/>
        </w:rPr>
        <w:t xml:space="preserve"> </w:t>
      </w:r>
      <w:bookmarkStart w:id="108" w:name="_Toc410631136"/>
    </w:p>
    <w:p w14:paraId="6D4C0D2F" w14:textId="77777777" w:rsidR="0024416F" w:rsidRDefault="0024416F" w:rsidP="00D02235">
      <w:pPr>
        <w:pStyle w:val="Lgende"/>
        <w:ind w:hanging="284"/>
        <w:rPr>
          <w:rFonts w:ascii="Times New Roman" w:hAnsi="Times New Roman"/>
          <w:i w:val="0"/>
          <w:color w:val="auto"/>
          <w:sz w:val="24"/>
          <w:szCs w:val="24"/>
        </w:rPr>
      </w:pPr>
    </w:p>
    <w:p w14:paraId="19A2B60B" w14:textId="77777777" w:rsidR="0024416F" w:rsidRDefault="0024416F" w:rsidP="00D02235">
      <w:pPr>
        <w:pStyle w:val="Lgende"/>
        <w:ind w:hanging="284"/>
        <w:rPr>
          <w:rFonts w:ascii="Times New Roman" w:hAnsi="Times New Roman"/>
          <w:i w:val="0"/>
          <w:color w:val="auto"/>
          <w:sz w:val="24"/>
          <w:szCs w:val="24"/>
        </w:rPr>
      </w:pPr>
    </w:p>
    <w:p w14:paraId="122E821D" w14:textId="77777777" w:rsidR="0024416F" w:rsidRDefault="0024416F" w:rsidP="00D02235">
      <w:pPr>
        <w:pStyle w:val="Lgende"/>
        <w:ind w:hanging="284"/>
        <w:rPr>
          <w:rFonts w:ascii="Times New Roman" w:hAnsi="Times New Roman"/>
          <w:i w:val="0"/>
          <w:color w:val="auto"/>
          <w:sz w:val="24"/>
          <w:szCs w:val="24"/>
        </w:rPr>
      </w:pPr>
    </w:p>
    <w:p w14:paraId="1D425C44" w14:textId="77777777" w:rsidR="0024416F" w:rsidRDefault="0024416F" w:rsidP="00D02235">
      <w:pPr>
        <w:pStyle w:val="Lgende"/>
        <w:ind w:hanging="284"/>
        <w:rPr>
          <w:rFonts w:ascii="Times New Roman" w:hAnsi="Times New Roman"/>
          <w:i w:val="0"/>
          <w:color w:val="auto"/>
          <w:sz w:val="24"/>
          <w:szCs w:val="24"/>
        </w:rPr>
      </w:pPr>
    </w:p>
    <w:p w14:paraId="15DA6C5B" w14:textId="77777777" w:rsidR="0024416F" w:rsidRDefault="0024416F" w:rsidP="00D02235">
      <w:pPr>
        <w:pStyle w:val="Lgende"/>
        <w:ind w:hanging="284"/>
        <w:rPr>
          <w:rFonts w:ascii="Times New Roman" w:hAnsi="Times New Roman"/>
          <w:i w:val="0"/>
          <w:color w:val="auto"/>
          <w:sz w:val="24"/>
          <w:szCs w:val="24"/>
        </w:rPr>
      </w:pPr>
    </w:p>
    <w:p w14:paraId="777B95C1" w14:textId="77777777" w:rsidR="0024416F" w:rsidRDefault="0024416F" w:rsidP="00D02235">
      <w:pPr>
        <w:pStyle w:val="Lgende"/>
        <w:ind w:hanging="284"/>
        <w:rPr>
          <w:rFonts w:ascii="Times New Roman" w:hAnsi="Times New Roman"/>
          <w:i w:val="0"/>
          <w:color w:val="auto"/>
          <w:sz w:val="24"/>
          <w:szCs w:val="24"/>
        </w:rPr>
      </w:pPr>
    </w:p>
    <w:p w14:paraId="5B2CFDE1" w14:textId="77777777" w:rsidR="0024416F" w:rsidRDefault="0024416F" w:rsidP="00D02235">
      <w:pPr>
        <w:pStyle w:val="Lgende"/>
        <w:ind w:hanging="284"/>
        <w:rPr>
          <w:rFonts w:ascii="Times New Roman" w:hAnsi="Times New Roman"/>
          <w:i w:val="0"/>
          <w:color w:val="auto"/>
          <w:sz w:val="24"/>
          <w:szCs w:val="24"/>
        </w:rPr>
      </w:pPr>
    </w:p>
    <w:p w14:paraId="681488D0" w14:textId="77777777" w:rsidR="0024416F" w:rsidRDefault="0024416F" w:rsidP="00D02235">
      <w:pPr>
        <w:pStyle w:val="Lgende"/>
        <w:ind w:hanging="284"/>
        <w:rPr>
          <w:rFonts w:ascii="Times New Roman" w:hAnsi="Times New Roman"/>
          <w:i w:val="0"/>
          <w:color w:val="auto"/>
          <w:sz w:val="24"/>
          <w:szCs w:val="24"/>
        </w:rPr>
      </w:pPr>
    </w:p>
    <w:p w14:paraId="76D178DD" w14:textId="77777777" w:rsidR="0024416F" w:rsidRDefault="0024416F" w:rsidP="00D02235">
      <w:pPr>
        <w:pStyle w:val="Lgende"/>
        <w:ind w:hanging="284"/>
        <w:rPr>
          <w:rFonts w:ascii="Times New Roman" w:hAnsi="Times New Roman"/>
          <w:i w:val="0"/>
          <w:color w:val="auto"/>
          <w:sz w:val="24"/>
          <w:szCs w:val="24"/>
        </w:rPr>
      </w:pPr>
    </w:p>
    <w:p w14:paraId="5D16A64D" w14:textId="77777777" w:rsidR="0024416F" w:rsidRDefault="0024416F" w:rsidP="00D02235">
      <w:pPr>
        <w:pStyle w:val="Lgende"/>
        <w:ind w:hanging="284"/>
        <w:rPr>
          <w:rFonts w:ascii="Times New Roman" w:hAnsi="Times New Roman"/>
          <w:i w:val="0"/>
          <w:color w:val="auto"/>
          <w:sz w:val="24"/>
          <w:szCs w:val="24"/>
        </w:rPr>
      </w:pPr>
    </w:p>
    <w:p w14:paraId="30AF85F7" w14:textId="7E99CCA0" w:rsidR="00914C09" w:rsidRPr="0060305D" w:rsidRDefault="003D407E" w:rsidP="00D02235">
      <w:pPr>
        <w:pStyle w:val="Lgende"/>
        <w:ind w:hanging="284"/>
        <w:rPr>
          <w:rFonts w:ascii="Times New Roman" w:hAnsi="Times New Roman"/>
          <w:i w:val="0"/>
          <w:color w:val="auto"/>
          <w:sz w:val="24"/>
          <w:szCs w:val="24"/>
        </w:rPr>
      </w:pPr>
      <w:r w:rsidRPr="0060305D">
        <w:rPr>
          <w:rFonts w:ascii="Times New Roman" w:hAnsi="Times New Roman"/>
          <w:i w:val="0"/>
          <w:color w:val="auto"/>
          <w:sz w:val="24"/>
          <w:szCs w:val="24"/>
        </w:rPr>
        <w:lastRenderedPageBreak/>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15</w:t>
      </w:r>
      <w:r w:rsidRPr="00BE39D1">
        <w:rPr>
          <w:rFonts w:ascii="Times New Roman" w:hAnsi="Times New Roman"/>
          <w:i w:val="0"/>
          <w:color w:val="auto"/>
          <w:sz w:val="24"/>
          <w:szCs w:val="24"/>
        </w:rPr>
        <w:fldChar w:fldCharType="end"/>
      </w:r>
      <w:r w:rsidR="00914C09" w:rsidRPr="0060305D">
        <w:rPr>
          <w:rFonts w:ascii="Times New Roman" w:eastAsia="Times New Roman" w:hAnsi="Times New Roman"/>
          <w:i w:val="0"/>
          <w:color w:val="auto"/>
          <w:sz w:val="24"/>
          <w:szCs w:val="24"/>
          <w:lang w:eastAsia="fr-FR"/>
        </w:rPr>
        <w:t>. Réseaux collectées de lait dans la bassine</w:t>
      </w:r>
      <w:bookmarkEnd w:id="108"/>
      <w:r w:rsidR="00914C09" w:rsidRPr="0060305D">
        <w:rPr>
          <w:rFonts w:ascii="Times New Roman" w:eastAsia="Times New Roman" w:hAnsi="Times New Roman"/>
          <w:i w:val="0"/>
          <w:color w:val="auto"/>
          <w:sz w:val="24"/>
          <w:szCs w:val="24"/>
          <w:lang w:eastAsia="fr-FR"/>
        </w:rPr>
        <w:t xml:space="preserve"> </w:t>
      </w:r>
    </w:p>
    <w:p w14:paraId="58B32BCC" w14:textId="77777777" w:rsidR="00914C09" w:rsidRPr="0060305D" w:rsidRDefault="00ED130F" w:rsidP="003D407E">
      <w:pPr>
        <w:ind w:hanging="284"/>
        <w:rPr>
          <w:rStyle w:val="hps"/>
          <w:rFonts w:ascii="Times New Roman" w:eastAsia="Times New Roman" w:hAnsi="Times New Roman"/>
          <w:sz w:val="24"/>
          <w:szCs w:val="24"/>
          <w:lang w:eastAsia="fr-FR"/>
        </w:rPr>
      </w:pPr>
      <w:r w:rsidRPr="0060305D">
        <w:rPr>
          <w:rFonts w:ascii="Times New Roman" w:hAnsi="Times New Roman"/>
          <w:noProof/>
          <w:lang w:eastAsia="fr-FR"/>
        </w:rPr>
        <w:drawing>
          <wp:inline distT="0" distB="0" distL="0" distR="0" wp14:anchorId="62844821" wp14:editId="2E7D1E94">
            <wp:extent cx="5553479" cy="3361345"/>
            <wp:effectExtent l="114300" t="114300" r="142875" b="144145"/>
            <wp:docPr id="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3"/>
                    <a:stretch>
                      <a:fillRect/>
                    </a:stretch>
                  </pic:blipFill>
                  <pic:spPr>
                    <a:xfrm>
                      <a:off x="0" y="0"/>
                      <a:ext cx="5553479" cy="3361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A40D7E" w14:textId="77777777" w:rsidR="00595923" w:rsidRPr="00D82999" w:rsidRDefault="001B20E4" w:rsidP="003D407E">
      <w:pPr>
        <w:ind w:firstLine="2268"/>
        <w:rPr>
          <w:rStyle w:val="hps"/>
          <w:rFonts w:ascii="Times New Roman" w:hAnsi="Times New Roman"/>
          <w:sz w:val="24"/>
          <w:szCs w:val="24"/>
        </w:rPr>
      </w:pPr>
      <w:r w:rsidRPr="00D82999">
        <w:rPr>
          <w:rStyle w:val="hps"/>
          <w:rFonts w:ascii="Times New Roman" w:hAnsi="Times New Roman"/>
          <w:sz w:val="24"/>
          <w:szCs w:val="24"/>
        </w:rPr>
        <w:t xml:space="preserve">(Source : Pham </w:t>
      </w:r>
      <w:proofErr w:type="spellStart"/>
      <w:r w:rsidRPr="00D82999">
        <w:rPr>
          <w:rStyle w:val="hps"/>
          <w:rFonts w:ascii="Times New Roman" w:hAnsi="Times New Roman"/>
          <w:sz w:val="24"/>
          <w:szCs w:val="24"/>
        </w:rPr>
        <w:t>DuyKhanh</w:t>
      </w:r>
      <w:proofErr w:type="spellEnd"/>
      <w:r w:rsidRPr="00D82999">
        <w:rPr>
          <w:rStyle w:val="hps"/>
          <w:rFonts w:ascii="Times New Roman" w:hAnsi="Times New Roman"/>
          <w:sz w:val="24"/>
          <w:szCs w:val="24"/>
        </w:rPr>
        <w:t xml:space="preserve"> 2011)</w:t>
      </w:r>
    </w:p>
    <w:p w14:paraId="714317AF" w14:textId="6D55B3ED" w:rsidR="00C83BAA" w:rsidRPr="0060305D" w:rsidRDefault="00653527" w:rsidP="00653527">
      <w:pPr>
        <w:pStyle w:val="Lgende"/>
        <w:rPr>
          <w:rFonts w:ascii="Times New Roman" w:hAnsi="Times New Roman"/>
          <w:i w:val="0"/>
          <w:color w:val="auto"/>
          <w:sz w:val="24"/>
          <w:szCs w:val="24"/>
        </w:rPr>
      </w:pPr>
      <w:bookmarkStart w:id="109" w:name="_Toc410631137"/>
      <w:r w:rsidRPr="00D82999">
        <w:rPr>
          <w:rFonts w:ascii="Times New Roman" w:hAnsi="Times New Roman"/>
          <w:i w:val="0"/>
          <w:color w:val="auto"/>
          <w:sz w:val="24"/>
          <w:szCs w:val="24"/>
        </w:rPr>
        <w:t xml:space="preserve">Figure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Figure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16</w:t>
      </w:r>
      <w:r w:rsidRPr="00BE39D1">
        <w:rPr>
          <w:rFonts w:ascii="Times New Roman" w:hAnsi="Times New Roman"/>
          <w:i w:val="0"/>
          <w:color w:val="auto"/>
          <w:sz w:val="24"/>
          <w:szCs w:val="24"/>
        </w:rPr>
        <w:fldChar w:fldCharType="end"/>
      </w:r>
      <w:r w:rsidRPr="0060305D">
        <w:rPr>
          <w:rFonts w:ascii="Times New Roman" w:hAnsi="Times New Roman"/>
          <w:i w:val="0"/>
          <w:color w:val="auto"/>
          <w:sz w:val="24"/>
          <w:szCs w:val="24"/>
        </w:rPr>
        <w:t xml:space="preserve">. </w:t>
      </w:r>
      <w:r w:rsidR="00C83BAA" w:rsidRPr="0060305D">
        <w:rPr>
          <w:rFonts w:ascii="Times New Roman" w:hAnsi="Times New Roman"/>
          <w:i w:val="0"/>
          <w:color w:val="auto"/>
          <w:sz w:val="24"/>
          <w:szCs w:val="24"/>
        </w:rPr>
        <w:t>Variable du pr</w:t>
      </w:r>
      <w:r w:rsidRPr="0060305D">
        <w:rPr>
          <w:rFonts w:ascii="Times New Roman" w:hAnsi="Times New Roman"/>
          <w:i w:val="0"/>
          <w:color w:val="auto"/>
          <w:sz w:val="24"/>
          <w:szCs w:val="24"/>
        </w:rPr>
        <w:t>ix du concentré au marché à Ba Vi</w:t>
      </w:r>
      <w:r w:rsidR="00C83BAA" w:rsidRPr="0060305D">
        <w:rPr>
          <w:rFonts w:ascii="Times New Roman" w:hAnsi="Times New Roman"/>
          <w:i w:val="0"/>
          <w:color w:val="auto"/>
          <w:sz w:val="24"/>
          <w:szCs w:val="24"/>
        </w:rPr>
        <w:t xml:space="preserve"> depuis dernières années</w:t>
      </w:r>
      <w:r w:rsidR="00ED130F" w:rsidRPr="00BE39D1">
        <w:rPr>
          <w:rFonts w:ascii="Times New Roman" w:hAnsi="Times New Roman"/>
          <w:noProof/>
          <w:color w:val="auto"/>
          <w:lang w:eastAsia="fr-FR"/>
        </w:rPr>
        <w:drawing>
          <wp:inline distT="0" distB="0" distL="0" distR="0" wp14:anchorId="54C62444" wp14:editId="506A29C8">
            <wp:extent cx="5657850" cy="4143375"/>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5657850" cy="4143375"/>
                    </a:xfrm>
                    <a:prstGeom prst="rect">
                      <a:avLst/>
                    </a:prstGeom>
                    <a:noFill/>
                    <a:ln w="9525">
                      <a:noFill/>
                      <a:miter lim="800000"/>
                      <a:headEnd/>
                      <a:tailEnd/>
                    </a:ln>
                  </pic:spPr>
                </pic:pic>
              </a:graphicData>
            </a:graphic>
          </wp:inline>
        </w:drawing>
      </w:r>
      <w:bookmarkEnd w:id="109"/>
    </w:p>
    <w:p w14:paraId="35F08C63" w14:textId="017C5CB0" w:rsidR="00C83BAA" w:rsidRPr="0060305D" w:rsidRDefault="00C83BAA" w:rsidP="00C83BAA">
      <w:pPr>
        <w:pStyle w:val="Paragraphedeliste"/>
        <w:ind w:left="0"/>
        <w:jc w:val="center"/>
        <w:rPr>
          <w:rFonts w:ascii="Times New Roman" w:hAnsi="Times New Roman"/>
          <w:sz w:val="24"/>
          <w:szCs w:val="24"/>
        </w:rPr>
      </w:pPr>
      <w:r w:rsidRPr="0060305D">
        <w:rPr>
          <w:rFonts w:ascii="Times New Roman" w:hAnsi="Times New Roman"/>
          <w:sz w:val="24"/>
          <w:szCs w:val="24"/>
        </w:rPr>
        <w:t>Ligne bleu : le prix du concentré a</w:t>
      </w:r>
      <w:r w:rsidR="00653527" w:rsidRPr="0060305D">
        <w:rPr>
          <w:rFonts w:ascii="Times New Roman" w:hAnsi="Times New Roman"/>
          <w:sz w:val="24"/>
          <w:szCs w:val="24"/>
        </w:rPr>
        <w:t>u marché dans la bassine de Ba Vi</w:t>
      </w:r>
    </w:p>
    <w:p w14:paraId="68467686" w14:textId="77777777" w:rsidR="0093014F" w:rsidRPr="0060305D" w:rsidRDefault="004742AA" w:rsidP="004742AA">
      <w:pPr>
        <w:pStyle w:val="Paragraphedeliste"/>
        <w:ind w:left="0"/>
        <w:jc w:val="center"/>
        <w:rPr>
          <w:rFonts w:ascii="Times New Roman" w:hAnsi="Times New Roman"/>
          <w:i/>
          <w:sz w:val="24"/>
          <w:szCs w:val="24"/>
        </w:rPr>
      </w:pPr>
      <w:r w:rsidRPr="0060305D">
        <w:rPr>
          <w:rFonts w:ascii="Times New Roman" w:hAnsi="Times New Roman"/>
          <w:i/>
          <w:sz w:val="24"/>
          <w:szCs w:val="24"/>
        </w:rPr>
        <w:t>(Source : Le Dinh Khan, 2012)</w:t>
      </w:r>
    </w:p>
    <w:p w14:paraId="7A9F3C78" w14:textId="77777777" w:rsidR="00924220" w:rsidRPr="0060305D" w:rsidRDefault="00924220" w:rsidP="004742AA">
      <w:pPr>
        <w:pStyle w:val="Paragraphedeliste"/>
        <w:ind w:left="0"/>
        <w:jc w:val="center"/>
        <w:rPr>
          <w:rFonts w:ascii="Times New Roman" w:hAnsi="Times New Roman"/>
          <w:i/>
          <w:sz w:val="24"/>
          <w:szCs w:val="24"/>
        </w:rPr>
      </w:pPr>
    </w:p>
    <w:p w14:paraId="49DFC8EB" w14:textId="77777777" w:rsidR="00924220" w:rsidRPr="0060305D" w:rsidRDefault="00924220" w:rsidP="004742AA">
      <w:pPr>
        <w:pStyle w:val="Paragraphedeliste"/>
        <w:ind w:left="0"/>
        <w:jc w:val="center"/>
        <w:rPr>
          <w:rFonts w:ascii="Times New Roman" w:hAnsi="Times New Roman"/>
          <w:i/>
          <w:sz w:val="24"/>
          <w:szCs w:val="24"/>
        </w:rPr>
      </w:pPr>
    </w:p>
    <w:p w14:paraId="292BCCFE" w14:textId="77777777" w:rsidR="00924220" w:rsidRPr="0060305D" w:rsidRDefault="00924220" w:rsidP="004742AA">
      <w:pPr>
        <w:pStyle w:val="Paragraphedeliste"/>
        <w:ind w:left="0"/>
        <w:jc w:val="center"/>
        <w:rPr>
          <w:rFonts w:ascii="Times New Roman" w:hAnsi="Times New Roman"/>
          <w:i/>
          <w:sz w:val="24"/>
          <w:szCs w:val="24"/>
        </w:rPr>
      </w:pPr>
    </w:p>
    <w:p w14:paraId="1063FC26" w14:textId="77777777" w:rsidR="00924220" w:rsidRPr="0060305D" w:rsidRDefault="00924220" w:rsidP="004742AA">
      <w:pPr>
        <w:pStyle w:val="Paragraphedeliste"/>
        <w:ind w:left="0"/>
        <w:jc w:val="center"/>
        <w:rPr>
          <w:rFonts w:ascii="Times New Roman" w:hAnsi="Times New Roman"/>
          <w:i/>
          <w:sz w:val="24"/>
          <w:szCs w:val="24"/>
        </w:rPr>
      </w:pPr>
    </w:p>
    <w:p w14:paraId="66CD0968" w14:textId="77777777" w:rsidR="00924220" w:rsidRPr="0060305D" w:rsidRDefault="00924220" w:rsidP="004742AA">
      <w:pPr>
        <w:pStyle w:val="Paragraphedeliste"/>
        <w:ind w:left="0"/>
        <w:jc w:val="center"/>
        <w:rPr>
          <w:rFonts w:ascii="Times New Roman" w:hAnsi="Times New Roman"/>
          <w:i/>
          <w:sz w:val="24"/>
          <w:szCs w:val="24"/>
        </w:rPr>
      </w:pPr>
    </w:p>
    <w:p w14:paraId="62EEBF2F" w14:textId="77777777" w:rsidR="00924220" w:rsidRPr="0060305D" w:rsidRDefault="00924220" w:rsidP="004742AA">
      <w:pPr>
        <w:pStyle w:val="Paragraphedeliste"/>
        <w:ind w:left="0"/>
        <w:jc w:val="center"/>
        <w:rPr>
          <w:rFonts w:ascii="Times New Roman" w:hAnsi="Times New Roman"/>
          <w:i/>
          <w:sz w:val="24"/>
          <w:szCs w:val="24"/>
        </w:rPr>
      </w:pPr>
    </w:p>
    <w:p w14:paraId="7C295732" w14:textId="77777777" w:rsidR="00924220" w:rsidRPr="0060305D" w:rsidRDefault="00924220" w:rsidP="004742AA">
      <w:pPr>
        <w:pStyle w:val="Paragraphedeliste"/>
        <w:ind w:left="0"/>
        <w:jc w:val="center"/>
        <w:rPr>
          <w:rFonts w:ascii="Times New Roman" w:hAnsi="Times New Roman"/>
          <w:i/>
          <w:sz w:val="24"/>
          <w:szCs w:val="24"/>
        </w:rPr>
      </w:pPr>
    </w:p>
    <w:p w14:paraId="5903134C" w14:textId="77777777" w:rsidR="00924220" w:rsidRPr="0060305D" w:rsidRDefault="00924220" w:rsidP="004742AA">
      <w:pPr>
        <w:pStyle w:val="Paragraphedeliste"/>
        <w:ind w:left="0"/>
        <w:jc w:val="center"/>
        <w:rPr>
          <w:rFonts w:ascii="Times New Roman" w:hAnsi="Times New Roman"/>
          <w:i/>
          <w:sz w:val="24"/>
          <w:szCs w:val="24"/>
        </w:rPr>
      </w:pPr>
    </w:p>
    <w:p w14:paraId="66082772" w14:textId="77777777" w:rsidR="00924220" w:rsidRPr="0060305D" w:rsidRDefault="00924220" w:rsidP="004742AA">
      <w:pPr>
        <w:pStyle w:val="Paragraphedeliste"/>
        <w:ind w:left="0"/>
        <w:jc w:val="center"/>
        <w:rPr>
          <w:rFonts w:ascii="Times New Roman" w:hAnsi="Times New Roman"/>
          <w:i/>
          <w:sz w:val="24"/>
          <w:szCs w:val="24"/>
        </w:rPr>
      </w:pPr>
    </w:p>
    <w:p w14:paraId="61DE1C46" w14:textId="77777777" w:rsidR="00924220" w:rsidRPr="0060305D" w:rsidRDefault="00924220" w:rsidP="004742AA">
      <w:pPr>
        <w:pStyle w:val="Paragraphedeliste"/>
        <w:ind w:left="0"/>
        <w:jc w:val="center"/>
        <w:rPr>
          <w:rFonts w:ascii="Times New Roman" w:hAnsi="Times New Roman"/>
          <w:i/>
          <w:sz w:val="24"/>
          <w:szCs w:val="24"/>
        </w:rPr>
      </w:pPr>
    </w:p>
    <w:p w14:paraId="20EF9DCC" w14:textId="77777777" w:rsidR="00924220" w:rsidRPr="0060305D" w:rsidRDefault="00924220" w:rsidP="004742AA">
      <w:pPr>
        <w:pStyle w:val="Paragraphedeliste"/>
        <w:ind w:left="0"/>
        <w:jc w:val="center"/>
        <w:rPr>
          <w:rFonts w:ascii="Times New Roman" w:hAnsi="Times New Roman"/>
          <w:i/>
          <w:sz w:val="24"/>
          <w:szCs w:val="24"/>
        </w:rPr>
      </w:pPr>
    </w:p>
    <w:p w14:paraId="238551F5" w14:textId="77777777" w:rsidR="00924220" w:rsidRPr="0060305D" w:rsidRDefault="00924220" w:rsidP="004742AA">
      <w:pPr>
        <w:pStyle w:val="Paragraphedeliste"/>
        <w:ind w:left="0"/>
        <w:jc w:val="center"/>
        <w:rPr>
          <w:rStyle w:val="hps"/>
          <w:rFonts w:ascii="Times New Roman" w:hAnsi="Times New Roman"/>
          <w:i/>
          <w:sz w:val="24"/>
          <w:szCs w:val="24"/>
        </w:rPr>
      </w:pPr>
    </w:p>
    <w:p w14:paraId="723DD43C" w14:textId="4483EEE5" w:rsidR="00161683" w:rsidRPr="00BE39D1" w:rsidRDefault="00653527" w:rsidP="00653527">
      <w:pPr>
        <w:pStyle w:val="Lgende"/>
        <w:spacing w:after="0"/>
        <w:contextualSpacing/>
        <w:rPr>
          <w:rStyle w:val="hps"/>
          <w:rFonts w:ascii="Times New Roman" w:hAnsi="Times New Roman"/>
          <w:i w:val="0"/>
          <w:color w:val="auto"/>
          <w:sz w:val="24"/>
          <w:szCs w:val="24"/>
        </w:rPr>
      </w:pPr>
      <w:bookmarkStart w:id="110" w:name="_Toc410631276"/>
      <w:r w:rsidRPr="0060305D">
        <w:rPr>
          <w:rFonts w:ascii="Times New Roman" w:hAnsi="Times New Roman"/>
          <w:i w:val="0"/>
          <w:color w:val="auto"/>
          <w:sz w:val="24"/>
          <w:szCs w:val="24"/>
        </w:rPr>
        <w:t xml:space="preserve">Tableau </w:t>
      </w:r>
      <w:r w:rsidRPr="00BE39D1">
        <w:rPr>
          <w:rFonts w:ascii="Times New Roman" w:hAnsi="Times New Roman"/>
          <w:i w:val="0"/>
          <w:color w:val="auto"/>
          <w:sz w:val="24"/>
          <w:szCs w:val="24"/>
        </w:rPr>
        <w:fldChar w:fldCharType="begin"/>
      </w:r>
      <w:r w:rsidRPr="0060305D">
        <w:rPr>
          <w:rFonts w:ascii="Times New Roman" w:hAnsi="Times New Roman"/>
          <w:i w:val="0"/>
          <w:color w:val="auto"/>
          <w:sz w:val="24"/>
          <w:szCs w:val="24"/>
        </w:rPr>
        <w:instrText xml:space="preserve"> SEQ Tableau \* ARABIC </w:instrText>
      </w:r>
      <w:r w:rsidRPr="00BE39D1">
        <w:rPr>
          <w:rFonts w:ascii="Times New Roman" w:hAnsi="Times New Roman"/>
          <w:i w:val="0"/>
          <w:color w:val="auto"/>
          <w:sz w:val="24"/>
          <w:szCs w:val="24"/>
        </w:rPr>
        <w:fldChar w:fldCharType="separate"/>
      </w:r>
      <w:r w:rsidR="00534A9F">
        <w:rPr>
          <w:rFonts w:ascii="Times New Roman" w:hAnsi="Times New Roman"/>
          <w:i w:val="0"/>
          <w:noProof/>
          <w:color w:val="auto"/>
          <w:sz w:val="24"/>
          <w:szCs w:val="24"/>
        </w:rPr>
        <w:t>8</w:t>
      </w:r>
      <w:r w:rsidRPr="00BE39D1">
        <w:rPr>
          <w:rFonts w:ascii="Times New Roman" w:hAnsi="Times New Roman"/>
          <w:i w:val="0"/>
          <w:color w:val="auto"/>
          <w:sz w:val="24"/>
          <w:szCs w:val="24"/>
        </w:rPr>
        <w:fldChar w:fldCharType="end"/>
      </w:r>
      <w:r w:rsidR="00CC64EA" w:rsidRPr="0060305D">
        <w:rPr>
          <w:rStyle w:val="hps"/>
          <w:rFonts w:ascii="Times New Roman" w:hAnsi="Times New Roman"/>
          <w:i w:val="0"/>
          <w:color w:val="auto"/>
          <w:sz w:val="24"/>
          <w:szCs w:val="24"/>
        </w:rPr>
        <w:t xml:space="preserve">. Évolution </w:t>
      </w:r>
      <w:r w:rsidR="00161683" w:rsidRPr="0060305D">
        <w:rPr>
          <w:rStyle w:val="hps"/>
          <w:rFonts w:ascii="Times New Roman" w:hAnsi="Times New Roman"/>
          <w:i w:val="0"/>
          <w:color w:val="auto"/>
          <w:sz w:val="24"/>
          <w:szCs w:val="24"/>
        </w:rPr>
        <w:t>de nombre des commun</w:t>
      </w:r>
      <w:r w:rsidRPr="0060305D">
        <w:rPr>
          <w:rStyle w:val="hps"/>
          <w:rFonts w:ascii="Times New Roman" w:hAnsi="Times New Roman"/>
          <w:i w:val="0"/>
          <w:color w:val="auto"/>
          <w:sz w:val="24"/>
          <w:szCs w:val="24"/>
        </w:rPr>
        <w:t>es de production laitière à Ba Vi</w:t>
      </w:r>
      <w:bookmarkEnd w:id="110"/>
    </w:p>
    <w:p w14:paraId="4903EEAB" w14:textId="77777777" w:rsidR="00161683" w:rsidRPr="001B7469" w:rsidRDefault="00161683" w:rsidP="00161683">
      <w:pPr>
        <w:spacing w:after="0"/>
        <w:jc w:val="center"/>
        <w:rPr>
          <w:rStyle w:val="hps"/>
          <w:rFonts w:ascii="Times New Roman" w:hAnsi="Times New Roman"/>
          <w:b/>
          <w:sz w:val="20"/>
          <w:szCs w:val="20"/>
        </w:rPr>
      </w:pPr>
    </w:p>
    <w:tbl>
      <w:tblPr>
        <w:tblW w:w="7792" w:type="dxa"/>
        <w:tblCellMar>
          <w:left w:w="70" w:type="dxa"/>
          <w:right w:w="70" w:type="dxa"/>
        </w:tblCellMar>
        <w:tblLook w:val="04A0" w:firstRow="1" w:lastRow="0" w:firstColumn="1" w:lastColumn="0" w:noHBand="0" w:noVBand="1"/>
      </w:tblPr>
      <w:tblGrid>
        <w:gridCol w:w="895"/>
        <w:gridCol w:w="2401"/>
        <w:gridCol w:w="1627"/>
        <w:gridCol w:w="2869"/>
      </w:tblGrid>
      <w:tr w:rsidR="00161683" w:rsidRPr="0060305D" w14:paraId="531E1862" w14:textId="77777777" w:rsidTr="00653527">
        <w:trPr>
          <w:trHeight w:val="103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7ED1D"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lastRenderedPageBreak/>
              <w:t>Année</w:t>
            </w:r>
          </w:p>
        </w:tc>
        <w:tc>
          <w:tcPr>
            <w:tcW w:w="2401" w:type="dxa"/>
            <w:tcBorders>
              <w:top w:val="single" w:sz="4" w:space="0" w:color="auto"/>
              <w:left w:val="nil"/>
              <w:bottom w:val="single" w:sz="4" w:space="0" w:color="auto"/>
              <w:right w:val="single" w:sz="4" w:space="0" w:color="auto"/>
            </w:tcBorders>
            <w:shd w:val="clear" w:color="auto" w:fill="auto"/>
            <w:hideMark/>
          </w:tcPr>
          <w:p w14:paraId="7A8046F3"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60305D">
              <w:rPr>
                <w:rFonts w:ascii="Times New Roman" w:eastAsia="Times New Roman" w:hAnsi="Times New Roman"/>
                <w:sz w:val="24"/>
                <w:szCs w:val="24"/>
                <w:lang w:eastAsia="fr-FR"/>
              </w:rPr>
              <w:t xml:space="preserve">Total communes de production laitière à </w:t>
            </w:r>
            <w:proofErr w:type="spellStart"/>
            <w:r w:rsidRPr="0060305D">
              <w:rPr>
                <w:rFonts w:ascii="Times New Roman" w:eastAsia="Times New Roman" w:hAnsi="Times New Roman"/>
                <w:sz w:val="24"/>
                <w:szCs w:val="24"/>
                <w:lang w:eastAsia="fr-FR"/>
              </w:rPr>
              <w:t>Bavi</w:t>
            </w:r>
            <w:proofErr w:type="spellEnd"/>
          </w:p>
        </w:tc>
        <w:tc>
          <w:tcPr>
            <w:tcW w:w="1627" w:type="dxa"/>
            <w:tcBorders>
              <w:top w:val="single" w:sz="4" w:space="0" w:color="auto"/>
              <w:left w:val="nil"/>
              <w:bottom w:val="single" w:sz="4" w:space="0" w:color="auto"/>
              <w:right w:val="single" w:sz="4" w:space="0" w:color="auto"/>
            </w:tcBorders>
            <w:shd w:val="clear" w:color="auto" w:fill="auto"/>
            <w:hideMark/>
          </w:tcPr>
          <w:p w14:paraId="262EDB2E"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sz w:val="24"/>
                <w:szCs w:val="24"/>
                <w:lang w:eastAsia="fr-FR"/>
              </w:rPr>
              <w:t>Total de bovin laitière (bête)</w:t>
            </w:r>
          </w:p>
        </w:tc>
        <w:tc>
          <w:tcPr>
            <w:tcW w:w="2869" w:type="dxa"/>
            <w:tcBorders>
              <w:top w:val="single" w:sz="4" w:space="0" w:color="auto"/>
              <w:left w:val="nil"/>
              <w:bottom w:val="single" w:sz="4" w:space="0" w:color="auto"/>
              <w:right w:val="single" w:sz="4" w:space="0" w:color="auto"/>
            </w:tcBorders>
            <w:shd w:val="clear" w:color="auto" w:fill="auto"/>
            <w:hideMark/>
          </w:tcPr>
          <w:p w14:paraId="6E9B33C6" w14:textId="77777777" w:rsidR="00161683" w:rsidRPr="00D82999" w:rsidRDefault="00161683" w:rsidP="00663C43">
            <w:pPr>
              <w:spacing w:after="0" w:line="240" w:lineRule="auto"/>
              <w:jc w:val="center"/>
              <w:rPr>
                <w:rFonts w:ascii="Times New Roman" w:eastAsia="Times New Roman" w:hAnsi="Times New Roman"/>
                <w:sz w:val="24"/>
                <w:szCs w:val="24"/>
                <w:lang w:eastAsia="fr-FR"/>
              </w:rPr>
            </w:pPr>
            <w:r w:rsidRPr="00D82999">
              <w:rPr>
                <w:rFonts w:ascii="Times New Roman" w:eastAsia="Times New Roman" w:hAnsi="Times New Roman"/>
                <w:sz w:val="24"/>
                <w:szCs w:val="24"/>
                <w:lang w:eastAsia="fr-FR"/>
              </w:rPr>
              <w:t>Total de bovin laitière de trois commu</w:t>
            </w:r>
            <w:r w:rsidR="007F33B3" w:rsidRPr="00D82999">
              <w:rPr>
                <w:rFonts w:ascii="Times New Roman" w:eastAsia="Times New Roman" w:hAnsi="Times New Roman"/>
                <w:sz w:val="24"/>
                <w:szCs w:val="24"/>
                <w:lang w:eastAsia="fr-FR"/>
              </w:rPr>
              <w:t xml:space="preserve">nes (Van </w:t>
            </w:r>
            <w:proofErr w:type="spellStart"/>
            <w:r w:rsidR="007F33B3" w:rsidRPr="00D82999">
              <w:rPr>
                <w:rFonts w:ascii="Times New Roman" w:eastAsia="Times New Roman" w:hAnsi="Times New Roman"/>
                <w:sz w:val="24"/>
                <w:szCs w:val="24"/>
                <w:lang w:eastAsia="fr-FR"/>
              </w:rPr>
              <w:t>Hoa</w:t>
            </w:r>
            <w:proofErr w:type="spellEnd"/>
            <w:r w:rsidR="007F33B3" w:rsidRPr="00D82999">
              <w:rPr>
                <w:rFonts w:ascii="Times New Roman" w:eastAsia="Times New Roman" w:hAnsi="Times New Roman"/>
                <w:sz w:val="24"/>
                <w:szCs w:val="24"/>
                <w:lang w:eastAsia="fr-FR"/>
              </w:rPr>
              <w:t>, Tan Linh yen Bai)</w:t>
            </w:r>
          </w:p>
        </w:tc>
      </w:tr>
      <w:tr w:rsidR="00161683" w:rsidRPr="0060305D" w14:paraId="77A3847D"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49A3F58"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2001</w:t>
            </w:r>
          </w:p>
        </w:tc>
        <w:tc>
          <w:tcPr>
            <w:tcW w:w="2401" w:type="dxa"/>
            <w:tcBorders>
              <w:top w:val="nil"/>
              <w:left w:val="nil"/>
              <w:bottom w:val="single" w:sz="4" w:space="0" w:color="auto"/>
              <w:right w:val="single" w:sz="4" w:space="0" w:color="auto"/>
            </w:tcBorders>
            <w:shd w:val="clear" w:color="auto" w:fill="auto"/>
            <w:vAlign w:val="center"/>
            <w:hideMark/>
          </w:tcPr>
          <w:p w14:paraId="6C7CE157"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22</w:t>
            </w:r>
          </w:p>
        </w:tc>
        <w:tc>
          <w:tcPr>
            <w:tcW w:w="1627" w:type="dxa"/>
            <w:tcBorders>
              <w:top w:val="nil"/>
              <w:left w:val="nil"/>
              <w:bottom w:val="single" w:sz="4" w:space="0" w:color="auto"/>
              <w:right w:val="single" w:sz="4" w:space="0" w:color="auto"/>
            </w:tcBorders>
            <w:shd w:val="clear" w:color="auto" w:fill="auto"/>
            <w:vAlign w:val="center"/>
            <w:hideMark/>
          </w:tcPr>
          <w:p w14:paraId="0DDDC6A9"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1088</w:t>
            </w:r>
          </w:p>
        </w:tc>
        <w:tc>
          <w:tcPr>
            <w:tcW w:w="2869" w:type="dxa"/>
            <w:tcBorders>
              <w:top w:val="nil"/>
              <w:left w:val="nil"/>
              <w:bottom w:val="single" w:sz="4" w:space="0" w:color="auto"/>
              <w:right w:val="single" w:sz="4" w:space="0" w:color="auto"/>
            </w:tcBorders>
            <w:shd w:val="clear" w:color="auto" w:fill="auto"/>
            <w:vAlign w:val="center"/>
            <w:hideMark/>
          </w:tcPr>
          <w:p w14:paraId="101B0535"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292</w:t>
            </w:r>
          </w:p>
        </w:tc>
      </w:tr>
      <w:tr w:rsidR="00161683" w:rsidRPr="0060305D" w14:paraId="643D13E5"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71E9F21"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2002</w:t>
            </w:r>
          </w:p>
        </w:tc>
        <w:tc>
          <w:tcPr>
            <w:tcW w:w="2401" w:type="dxa"/>
            <w:tcBorders>
              <w:top w:val="nil"/>
              <w:left w:val="nil"/>
              <w:bottom w:val="single" w:sz="4" w:space="0" w:color="auto"/>
              <w:right w:val="single" w:sz="4" w:space="0" w:color="auto"/>
            </w:tcBorders>
            <w:shd w:val="clear" w:color="auto" w:fill="auto"/>
            <w:vAlign w:val="center"/>
            <w:hideMark/>
          </w:tcPr>
          <w:p w14:paraId="4CCB883C"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22</w:t>
            </w:r>
          </w:p>
        </w:tc>
        <w:tc>
          <w:tcPr>
            <w:tcW w:w="1627" w:type="dxa"/>
            <w:tcBorders>
              <w:top w:val="nil"/>
              <w:left w:val="nil"/>
              <w:bottom w:val="single" w:sz="4" w:space="0" w:color="auto"/>
              <w:right w:val="single" w:sz="4" w:space="0" w:color="auto"/>
            </w:tcBorders>
            <w:shd w:val="clear" w:color="auto" w:fill="auto"/>
            <w:vAlign w:val="center"/>
            <w:hideMark/>
          </w:tcPr>
          <w:p w14:paraId="37363812"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1580</w:t>
            </w:r>
          </w:p>
        </w:tc>
        <w:tc>
          <w:tcPr>
            <w:tcW w:w="2869" w:type="dxa"/>
            <w:tcBorders>
              <w:top w:val="nil"/>
              <w:left w:val="nil"/>
              <w:bottom w:val="single" w:sz="4" w:space="0" w:color="auto"/>
              <w:right w:val="single" w:sz="4" w:space="0" w:color="auto"/>
            </w:tcBorders>
            <w:shd w:val="clear" w:color="auto" w:fill="auto"/>
            <w:vAlign w:val="center"/>
            <w:hideMark/>
          </w:tcPr>
          <w:p w14:paraId="3611CEF3"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293</w:t>
            </w:r>
          </w:p>
        </w:tc>
      </w:tr>
      <w:tr w:rsidR="00161683" w:rsidRPr="0060305D" w14:paraId="6E5A5969"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6312D4F"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2003</w:t>
            </w:r>
          </w:p>
        </w:tc>
        <w:tc>
          <w:tcPr>
            <w:tcW w:w="2401" w:type="dxa"/>
            <w:tcBorders>
              <w:top w:val="nil"/>
              <w:left w:val="nil"/>
              <w:bottom w:val="single" w:sz="4" w:space="0" w:color="auto"/>
              <w:right w:val="single" w:sz="4" w:space="0" w:color="auto"/>
            </w:tcBorders>
            <w:shd w:val="clear" w:color="auto" w:fill="auto"/>
            <w:vAlign w:val="center"/>
            <w:hideMark/>
          </w:tcPr>
          <w:p w14:paraId="77A3DF80"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24</w:t>
            </w:r>
          </w:p>
        </w:tc>
        <w:tc>
          <w:tcPr>
            <w:tcW w:w="1627" w:type="dxa"/>
            <w:tcBorders>
              <w:top w:val="nil"/>
              <w:left w:val="nil"/>
              <w:bottom w:val="single" w:sz="4" w:space="0" w:color="auto"/>
              <w:right w:val="single" w:sz="4" w:space="0" w:color="auto"/>
            </w:tcBorders>
            <w:shd w:val="clear" w:color="auto" w:fill="auto"/>
            <w:vAlign w:val="center"/>
            <w:hideMark/>
          </w:tcPr>
          <w:p w14:paraId="64C22D5B"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2100</w:t>
            </w:r>
          </w:p>
        </w:tc>
        <w:tc>
          <w:tcPr>
            <w:tcW w:w="2869" w:type="dxa"/>
            <w:tcBorders>
              <w:top w:val="nil"/>
              <w:left w:val="nil"/>
              <w:bottom w:val="single" w:sz="4" w:space="0" w:color="auto"/>
              <w:right w:val="single" w:sz="4" w:space="0" w:color="auto"/>
            </w:tcBorders>
            <w:shd w:val="clear" w:color="auto" w:fill="auto"/>
            <w:vAlign w:val="center"/>
            <w:hideMark/>
          </w:tcPr>
          <w:p w14:paraId="0852DFA4"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276</w:t>
            </w:r>
          </w:p>
        </w:tc>
      </w:tr>
      <w:tr w:rsidR="00161683" w:rsidRPr="0060305D" w14:paraId="360E6FBB"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B251240"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2004</w:t>
            </w:r>
          </w:p>
        </w:tc>
        <w:tc>
          <w:tcPr>
            <w:tcW w:w="2401" w:type="dxa"/>
            <w:tcBorders>
              <w:top w:val="nil"/>
              <w:left w:val="nil"/>
              <w:bottom w:val="single" w:sz="4" w:space="0" w:color="auto"/>
              <w:right w:val="single" w:sz="4" w:space="0" w:color="auto"/>
            </w:tcBorders>
            <w:shd w:val="clear" w:color="auto" w:fill="auto"/>
            <w:vAlign w:val="center"/>
            <w:hideMark/>
          </w:tcPr>
          <w:p w14:paraId="7839D386"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27</w:t>
            </w:r>
          </w:p>
        </w:tc>
        <w:tc>
          <w:tcPr>
            <w:tcW w:w="1627" w:type="dxa"/>
            <w:tcBorders>
              <w:top w:val="nil"/>
              <w:left w:val="nil"/>
              <w:bottom w:val="single" w:sz="4" w:space="0" w:color="auto"/>
              <w:right w:val="single" w:sz="4" w:space="0" w:color="auto"/>
            </w:tcBorders>
            <w:shd w:val="clear" w:color="auto" w:fill="auto"/>
            <w:vAlign w:val="center"/>
            <w:hideMark/>
          </w:tcPr>
          <w:p w14:paraId="5D74B74F"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2400</w:t>
            </w:r>
          </w:p>
        </w:tc>
        <w:tc>
          <w:tcPr>
            <w:tcW w:w="2869" w:type="dxa"/>
            <w:tcBorders>
              <w:top w:val="nil"/>
              <w:left w:val="nil"/>
              <w:bottom w:val="single" w:sz="4" w:space="0" w:color="auto"/>
              <w:right w:val="single" w:sz="4" w:space="0" w:color="auto"/>
            </w:tcBorders>
            <w:shd w:val="clear" w:color="auto" w:fill="auto"/>
            <w:vAlign w:val="center"/>
            <w:hideMark/>
          </w:tcPr>
          <w:p w14:paraId="61A946CF"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367</w:t>
            </w:r>
          </w:p>
        </w:tc>
      </w:tr>
      <w:tr w:rsidR="00161683" w:rsidRPr="0060305D" w14:paraId="40EE80E4"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2E12E6D"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2005</w:t>
            </w:r>
          </w:p>
        </w:tc>
        <w:tc>
          <w:tcPr>
            <w:tcW w:w="2401" w:type="dxa"/>
            <w:tcBorders>
              <w:top w:val="nil"/>
              <w:left w:val="nil"/>
              <w:bottom w:val="single" w:sz="4" w:space="0" w:color="auto"/>
              <w:right w:val="single" w:sz="4" w:space="0" w:color="auto"/>
            </w:tcBorders>
            <w:shd w:val="clear" w:color="auto" w:fill="auto"/>
            <w:vAlign w:val="center"/>
            <w:hideMark/>
          </w:tcPr>
          <w:p w14:paraId="73BEEF19"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23</w:t>
            </w:r>
          </w:p>
        </w:tc>
        <w:tc>
          <w:tcPr>
            <w:tcW w:w="1627" w:type="dxa"/>
            <w:tcBorders>
              <w:top w:val="nil"/>
              <w:left w:val="nil"/>
              <w:bottom w:val="single" w:sz="4" w:space="0" w:color="auto"/>
              <w:right w:val="single" w:sz="4" w:space="0" w:color="auto"/>
            </w:tcBorders>
            <w:shd w:val="clear" w:color="auto" w:fill="auto"/>
            <w:vAlign w:val="center"/>
            <w:hideMark/>
          </w:tcPr>
          <w:p w14:paraId="7EE79AAC"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2376</w:t>
            </w:r>
          </w:p>
        </w:tc>
        <w:tc>
          <w:tcPr>
            <w:tcW w:w="2869" w:type="dxa"/>
            <w:tcBorders>
              <w:top w:val="nil"/>
              <w:left w:val="nil"/>
              <w:bottom w:val="single" w:sz="4" w:space="0" w:color="auto"/>
              <w:right w:val="single" w:sz="4" w:space="0" w:color="auto"/>
            </w:tcBorders>
            <w:shd w:val="clear" w:color="auto" w:fill="auto"/>
            <w:vAlign w:val="center"/>
            <w:hideMark/>
          </w:tcPr>
          <w:p w14:paraId="1625BDC9"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420</w:t>
            </w:r>
          </w:p>
        </w:tc>
      </w:tr>
      <w:tr w:rsidR="00161683" w:rsidRPr="0060305D" w14:paraId="28EA5ED8"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8D37F80"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2006</w:t>
            </w:r>
          </w:p>
        </w:tc>
        <w:tc>
          <w:tcPr>
            <w:tcW w:w="2401" w:type="dxa"/>
            <w:tcBorders>
              <w:top w:val="nil"/>
              <w:left w:val="nil"/>
              <w:bottom w:val="single" w:sz="4" w:space="0" w:color="auto"/>
              <w:right w:val="single" w:sz="4" w:space="0" w:color="auto"/>
            </w:tcBorders>
            <w:shd w:val="clear" w:color="auto" w:fill="auto"/>
            <w:vAlign w:val="center"/>
            <w:hideMark/>
          </w:tcPr>
          <w:p w14:paraId="04CF0EB8"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23</w:t>
            </w:r>
          </w:p>
        </w:tc>
        <w:tc>
          <w:tcPr>
            <w:tcW w:w="1627" w:type="dxa"/>
            <w:tcBorders>
              <w:top w:val="nil"/>
              <w:left w:val="nil"/>
              <w:bottom w:val="single" w:sz="4" w:space="0" w:color="auto"/>
              <w:right w:val="single" w:sz="4" w:space="0" w:color="auto"/>
            </w:tcBorders>
            <w:shd w:val="clear" w:color="auto" w:fill="auto"/>
            <w:vAlign w:val="center"/>
            <w:hideMark/>
          </w:tcPr>
          <w:p w14:paraId="16746BAF"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1891</w:t>
            </w:r>
          </w:p>
        </w:tc>
        <w:tc>
          <w:tcPr>
            <w:tcW w:w="2869" w:type="dxa"/>
            <w:tcBorders>
              <w:top w:val="nil"/>
              <w:left w:val="nil"/>
              <w:bottom w:val="single" w:sz="4" w:space="0" w:color="auto"/>
              <w:right w:val="single" w:sz="4" w:space="0" w:color="auto"/>
            </w:tcBorders>
            <w:shd w:val="clear" w:color="auto" w:fill="auto"/>
            <w:vAlign w:val="center"/>
            <w:hideMark/>
          </w:tcPr>
          <w:p w14:paraId="0B53CCF4"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436</w:t>
            </w:r>
          </w:p>
        </w:tc>
      </w:tr>
      <w:tr w:rsidR="00161683" w:rsidRPr="0060305D" w14:paraId="0089673E"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24552C5"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2007</w:t>
            </w:r>
          </w:p>
        </w:tc>
        <w:tc>
          <w:tcPr>
            <w:tcW w:w="2401" w:type="dxa"/>
            <w:tcBorders>
              <w:top w:val="nil"/>
              <w:left w:val="nil"/>
              <w:bottom w:val="single" w:sz="4" w:space="0" w:color="auto"/>
              <w:right w:val="single" w:sz="4" w:space="0" w:color="auto"/>
            </w:tcBorders>
            <w:shd w:val="clear" w:color="auto" w:fill="auto"/>
            <w:vAlign w:val="center"/>
            <w:hideMark/>
          </w:tcPr>
          <w:p w14:paraId="78852249"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19</w:t>
            </w:r>
          </w:p>
        </w:tc>
        <w:tc>
          <w:tcPr>
            <w:tcW w:w="1627" w:type="dxa"/>
            <w:tcBorders>
              <w:top w:val="nil"/>
              <w:left w:val="nil"/>
              <w:bottom w:val="single" w:sz="4" w:space="0" w:color="auto"/>
              <w:right w:val="single" w:sz="4" w:space="0" w:color="auto"/>
            </w:tcBorders>
            <w:shd w:val="clear" w:color="auto" w:fill="auto"/>
            <w:vAlign w:val="center"/>
            <w:hideMark/>
          </w:tcPr>
          <w:p w14:paraId="268138BE"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1603</w:t>
            </w:r>
          </w:p>
        </w:tc>
        <w:tc>
          <w:tcPr>
            <w:tcW w:w="2869" w:type="dxa"/>
            <w:tcBorders>
              <w:top w:val="nil"/>
              <w:left w:val="nil"/>
              <w:bottom w:val="single" w:sz="4" w:space="0" w:color="auto"/>
              <w:right w:val="single" w:sz="4" w:space="0" w:color="auto"/>
            </w:tcBorders>
            <w:shd w:val="clear" w:color="auto" w:fill="auto"/>
            <w:vAlign w:val="center"/>
            <w:hideMark/>
          </w:tcPr>
          <w:p w14:paraId="466A8BFE"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512</w:t>
            </w:r>
          </w:p>
        </w:tc>
      </w:tr>
      <w:tr w:rsidR="00161683" w:rsidRPr="0060305D" w14:paraId="21B9D637"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324A7271"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2008</w:t>
            </w:r>
          </w:p>
        </w:tc>
        <w:tc>
          <w:tcPr>
            <w:tcW w:w="2401" w:type="dxa"/>
            <w:tcBorders>
              <w:top w:val="nil"/>
              <w:left w:val="nil"/>
              <w:bottom w:val="single" w:sz="4" w:space="0" w:color="auto"/>
              <w:right w:val="single" w:sz="4" w:space="0" w:color="auto"/>
            </w:tcBorders>
            <w:shd w:val="clear" w:color="auto" w:fill="auto"/>
            <w:vAlign w:val="center"/>
            <w:hideMark/>
          </w:tcPr>
          <w:p w14:paraId="6D152660"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14</w:t>
            </w:r>
          </w:p>
        </w:tc>
        <w:tc>
          <w:tcPr>
            <w:tcW w:w="1627" w:type="dxa"/>
            <w:tcBorders>
              <w:top w:val="nil"/>
              <w:left w:val="nil"/>
              <w:bottom w:val="single" w:sz="4" w:space="0" w:color="auto"/>
              <w:right w:val="single" w:sz="4" w:space="0" w:color="auto"/>
            </w:tcBorders>
            <w:shd w:val="clear" w:color="auto" w:fill="auto"/>
            <w:vAlign w:val="center"/>
            <w:hideMark/>
          </w:tcPr>
          <w:p w14:paraId="5F6E2799"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2196</w:t>
            </w:r>
          </w:p>
        </w:tc>
        <w:tc>
          <w:tcPr>
            <w:tcW w:w="2869" w:type="dxa"/>
            <w:tcBorders>
              <w:top w:val="nil"/>
              <w:left w:val="nil"/>
              <w:bottom w:val="single" w:sz="4" w:space="0" w:color="auto"/>
              <w:right w:val="single" w:sz="4" w:space="0" w:color="auto"/>
            </w:tcBorders>
            <w:shd w:val="clear" w:color="auto" w:fill="auto"/>
            <w:vAlign w:val="center"/>
            <w:hideMark/>
          </w:tcPr>
          <w:p w14:paraId="1FF1FE69"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943</w:t>
            </w:r>
          </w:p>
        </w:tc>
      </w:tr>
      <w:tr w:rsidR="00161683" w:rsidRPr="0060305D" w14:paraId="4E7F8D81"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715BCE2D"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2009</w:t>
            </w:r>
          </w:p>
        </w:tc>
        <w:tc>
          <w:tcPr>
            <w:tcW w:w="2401" w:type="dxa"/>
            <w:tcBorders>
              <w:top w:val="nil"/>
              <w:left w:val="nil"/>
              <w:bottom w:val="single" w:sz="4" w:space="0" w:color="auto"/>
              <w:right w:val="single" w:sz="4" w:space="0" w:color="auto"/>
            </w:tcBorders>
            <w:shd w:val="clear" w:color="auto" w:fill="auto"/>
            <w:vAlign w:val="center"/>
            <w:hideMark/>
          </w:tcPr>
          <w:p w14:paraId="6A017826"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16</w:t>
            </w:r>
          </w:p>
        </w:tc>
        <w:tc>
          <w:tcPr>
            <w:tcW w:w="1627" w:type="dxa"/>
            <w:tcBorders>
              <w:top w:val="nil"/>
              <w:left w:val="nil"/>
              <w:bottom w:val="single" w:sz="4" w:space="0" w:color="auto"/>
              <w:right w:val="single" w:sz="4" w:space="0" w:color="auto"/>
            </w:tcBorders>
            <w:shd w:val="clear" w:color="auto" w:fill="auto"/>
            <w:vAlign w:val="center"/>
            <w:hideMark/>
          </w:tcPr>
          <w:p w14:paraId="556B47E8"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2632</w:t>
            </w:r>
          </w:p>
        </w:tc>
        <w:tc>
          <w:tcPr>
            <w:tcW w:w="2869" w:type="dxa"/>
            <w:tcBorders>
              <w:top w:val="nil"/>
              <w:left w:val="nil"/>
              <w:bottom w:val="single" w:sz="4" w:space="0" w:color="auto"/>
              <w:right w:val="single" w:sz="4" w:space="0" w:color="auto"/>
            </w:tcBorders>
            <w:shd w:val="clear" w:color="auto" w:fill="auto"/>
            <w:vAlign w:val="center"/>
            <w:hideMark/>
          </w:tcPr>
          <w:p w14:paraId="0FB28406"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1827</w:t>
            </w:r>
          </w:p>
        </w:tc>
      </w:tr>
      <w:tr w:rsidR="00161683" w:rsidRPr="0060305D" w14:paraId="14DCF3BA"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0E6477F7"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2010</w:t>
            </w:r>
          </w:p>
        </w:tc>
        <w:tc>
          <w:tcPr>
            <w:tcW w:w="2401" w:type="dxa"/>
            <w:tcBorders>
              <w:top w:val="nil"/>
              <w:left w:val="nil"/>
              <w:bottom w:val="single" w:sz="4" w:space="0" w:color="auto"/>
              <w:right w:val="single" w:sz="4" w:space="0" w:color="auto"/>
            </w:tcBorders>
            <w:shd w:val="clear" w:color="auto" w:fill="auto"/>
            <w:vAlign w:val="center"/>
            <w:hideMark/>
          </w:tcPr>
          <w:p w14:paraId="3F5AFA00"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15</w:t>
            </w:r>
          </w:p>
        </w:tc>
        <w:tc>
          <w:tcPr>
            <w:tcW w:w="1627" w:type="dxa"/>
            <w:tcBorders>
              <w:top w:val="nil"/>
              <w:left w:val="nil"/>
              <w:bottom w:val="single" w:sz="4" w:space="0" w:color="auto"/>
              <w:right w:val="single" w:sz="4" w:space="0" w:color="auto"/>
            </w:tcBorders>
            <w:shd w:val="clear" w:color="auto" w:fill="auto"/>
            <w:vAlign w:val="center"/>
            <w:hideMark/>
          </w:tcPr>
          <w:p w14:paraId="20359F7A"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4343</w:t>
            </w:r>
          </w:p>
        </w:tc>
        <w:tc>
          <w:tcPr>
            <w:tcW w:w="2869" w:type="dxa"/>
            <w:tcBorders>
              <w:top w:val="nil"/>
              <w:left w:val="nil"/>
              <w:bottom w:val="single" w:sz="4" w:space="0" w:color="auto"/>
              <w:right w:val="single" w:sz="4" w:space="0" w:color="auto"/>
            </w:tcBorders>
            <w:shd w:val="clear" w:color="auto" w:fill="auto"/>
            <w:vAlign w:val="center"/>
            <w:hideMark/>
          </w:tcPr>
          <w:p w14:paraId="4433DE1E"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3113</w:t>
            </w:r>
          </w:p>
        </w:tc>
      </w:tr>
      <w:tr w:rsidR="00161683" w:rsidRPr="0060305D" w14:paraId="6450FE83" w14:textId="77777777" w:rsidTr="00653527">
        <w:trPr>
          <w:trHeight w:val="313"/>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7B7EDD57"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2011</w:t>
            </w:r>
          </w:p>
        </w:tc>
        <w:tc>
          <w:tcPr>
            <w:tcW w:w="2401" w:type="dxa"/>
            <w:tcBorders>
              <w:top w:val="nil"/>
              <w:left w:val="nil"/>
              <w:bottom w:val="single" w:sz="4" w:space="0" w:color="auto"/>
              <w:right w:val="single" w:sz="4" w:space="0" w:color="auto"/>
            </w:tcBorders>
            <w:shd w:val="clear" w:color="auto" w:fill="auto"/>
            <w:vAlign w:val="center"/>
            <w:hideMark/>
          </w:tcPr>
          <w:p w14:paraId="4CFE4A57"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17</w:t>
            </w:r>
          </w:p>
        </w:tc>
        <w:tc>
          <w:tcPr>
            <w:tcW w:w="1627" w:type="dxa"/>
            <w:tcBorders>
              <w:top w:val="nil"/>
              <w:left w:val="nil"/>
              <w:bottom w:val="single" w:sz="4" w:space="0" w:color="auto"/>
              <w:right w:val="single" w:sz="4" w:space="0" w:color="auto"/>
            </w:tcBorders>
            <w:shd w:val="clear" w:color="auto" w:fill="auto"/>
            <w:vAlign w:val="center"/>
            <w:hideMark/>
          </w:tcPr>
          <w:p w14:paraId="5276CFA2"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sz w:val="24"/>
                <w:szCs w:val="24"/>
                <w:lang w:eastAsia="fr-FR"/>
              </w:rPr>
              <w:t>5302</w:t>
            </w:r>
          </w:p>
        </w:tc>
        <w:tc>
          <w:tcPr>
            <w:tcW w:w="2869" w:type="dxa"/>
            <w:tcBorders>
              <w:top w:val="nil"/>
              <w:left w:val="nil"/>
              <w:bottom w:val="single" w:sz="4" w:space="0" w:color="auto"/>
              <w:right w:val="single" w:sz="4" w:space="0" w:color="auto"/>
            </w:tcBorders>
            <w:shd w:val="clear" w:color="auto" w:fill="auto"/>
            <w:vAlign w:val="center"/>
            <w:hideMark/>
          </w:tcPr>
          <w:p w14:paraId="33086680" w14:textId="77777777" w:rsidR="00161683" w:rsidRPr="0060305D" w:rsidRDefault="00161683" w:rsidP="00663C43">
            <w:pPr>
              <w:spacing w:after="0" w:line="240" w:lineRule="auto"/>
              <w:jc w:val="center"/>
              <w:rPr>
                <w:rFonts w:ascii="Times New Roman" w:eastAsia="Times New Roman" w:hAnsi="Times New Roman"/>
                <w:sz w:val="24"/>
                <w:szCs w:val="24"/>
                <w:lang w:eastAsia="fr-FR"/>
              </w:rPr>
            </w:pPr>
            <w:r w:rsidRPr="001B7469">
              <w:rPr>
                <w:rFonts w:ascii="Times New Roman" w:eastAsia="Times New Roman" w:hAnsi="Times New Roman"/>
                <w:bCs/>
                <w:kern w:val="24"/>
                <w:sz w:val="24"/>
                <w:szCs w:val="24"/>
                <w:lang w:eastAsia="fr-FR"/>
              </w:rPr>
              <w:t>3895</w:t>
            </w:r>
          </w:p>
        </w:tc>
      </w:tr>
    </w:tbl>
    <w:p w14:paraId="20E3DB1D" w14:textId="7E6B632F" w:rsidR="00DF003A" w:rsidRPr="0060305D" w:rsidRDefault="00161683" w:rsidP="00632D18">
      <w:pPr>
        <w:pStyle w:val="Paragraphedeliste"/>
        <w:ind w:firstLine="273"/>
        <w:jc w:val="both"/>
        <w:rPr>
          <w:rFonts w:ascii="Times New Roman" w:hAnsi="Times New Roman"/>
          <w:b/>
        </w:rPr>
      </w:pPr>
      <w:r w:rsidRPr="0060305D">
        <w:rPr>
          <w:rStyle w:val="hps"/>
          <w:rFonts w:ascii="Times New Roman" w:hAnsi="Times New Roman"/>
          <w:i/>
          <w:sz w:val="24"/>
          <w:szCs w:val="24"/>
        </w:rPr>
        <w:t>(Source : Centre de développement d’élevage de Hanoi</w:t>
      </w:r>
      <w:r w:rsidR="00653527" w:rsidRPr="0060305D">
        <w:rPr>
          <w:rStyle w:val="hps"/>
          <w:rFonts w:ascii="Times New Roman" w:hAnsi="Times New Roman"/>
          <w:i/>
          <w:sz w:val="24"/>
          <w:szCs w:val="24"/>
        </w:rPr>
        <w:t>, 2012</w:t>
      </w:r>
      <w:r w:rsidRPr="0060305D">
        <w:rPr>
          <w:rStyle w:val="hps"/>
          <w:rFonts w:ascii="Times New Roman" w:hAnsi="Times New Roman"/>
          <w:i/>
          <w:sz w:val="24"/>
          <w:szCs w:val="24"/>
        </w:rPr>
        <w:t>)</w:t>
      </w:r>
    </w:p>
    <w:sectPr w:rsidR="00DF003A" w:rsidRPr="0060305D" w:rsidSect="00D02235">
      <w:pgSz w:w="11906" w:h="21633"/>
      <w:pgMar w:top="1418"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8" w:author="NH" w:date="2015-02-04T09:53:00Z" w:initials="NH">
    <w:p w14:paraId="576F971D" w14:textId="791D426D" w:rsidR="009F7CC6" w:rsidRDefault="009F7CC6">
      <w:pPr>
        <w:pStyle w:val="Commentaire"/>
      </w:pPr>
      <w:r>
        <w:rPr>
          <w:rStyle w:val="Marquedecommentaire"/>
        </w:rPr>
        <w:annotationRef/>
      </w:r>
      <w:r>
        <w:t>Tu as indiqué dans la 1</w:t>
      </w:r>
      <w:r w:rsidRPr="009F7CC6">
        <w:rPr>
          <w:vertAlign w:val="superscript"/>
        </w:rPr>
        <w:t>ère</w:t>
      </w:r>
      <w:r>
        <w:t xml:space="preserve"> description qu’ils vendent à IDP + boutiques privées or la variable qui caractérise ce type est « relations industrie = 1 »</w:t>
      </w:r>
    </w:p>
  </w:comment>
  <w:comment w:id="89" w:author="NH" w:date="2015-02-04T09:56:00Z" w:initials="NH">
    <w:p w14:paraId="7A43656C" w14:textId="45EB2122" w:rsidR="009F7CC6" w:rsidRDefault="009F7CC6">
      <w:pPr>
        <w:pStyle w:val="Commentaire"/>
      </w:pPr>
      <w:r>
        <w:rPr>
          <w:rStyle w:val="Marquedecommentaire"/>
        </w:rPr>
        <w:annotationRef/>
      </w:r>
      <w:r>
        <w:t>Cette variable ressort très fortement pour décrire ce groupe, mais je ne sais pas comment l’interpréter (que peut-on en dire ?)</w:t>
      </w:r>
    </w:p>
  </w:comment>
  <w:comment w:id="90" w:author="NH" w:date="2015-02-04T10:03:00Z" w:initials="NH">
    <w:p w14:paraId="5837CF4F" w14:textId="33C3EC12" w:rsidR="00431398" w:rsidRDefault="00431398">
      <w:pPr>
        <w:pStyle w:val="Commentaire"/>
      </w:pPr>
      <w:r>
        <w:rPr>
          <w:rStyle w:val="Marquedecommentaire"/>
        </w:rPr>
        <w:annotationRef/>
      </w:r>
      <w:r>
        <w:t>Dans la 1</w:t>
      </w:r>
      <w:r w:rsidRPr="00431398">
        <w:rPr>
          <w:vertAlign w:val="superscript"/>
        </w:rPr>
        <w:t>ère</w:t>
      </w:r>
      <w:r>
        <w:t xml:space="preserve"> description tu </w:t>
      </w:r>
      <w:proofErr w:type="spellStart"/>
      <w:r>
        <w:t>a</w:t>
      </w:r>
      <w:proofErr w:type="spellEnd"/>
      <w:r>
        <w:t xml:space="preserve"> </w:t>
      </w:r>
      <w:proofErr w:type="spellStart"/>
      <w:r>
        <w:t>écris</w:t>
      </w:r>
      <w:proofErr w:type="spellEnd"/>
      <w:r>
        <w:t xml:space="preserve"> « vente aux boutiques et centre » or c’est la variable « « privé » qui ressort</w:t>
      </w:r>
    </w:p>
  </w:comment>
  <w:comment w:id="95" w:author="NH" w:date="2015-02-04T09:51:00Z" w:initials="NH">
    <w:p w14:paraId="0342C6D4" w14:textId="22DAB32A" w:rsidR="0027100C" w:rsidRDefault="0027100C">
      <w:pPr>
        <w:pStyle w:val="Commentaire"/>
      </w:pPr>
      <w:r>
        <w:rPr>
          <w:rStyle w:val="Marquedecommentaire"/>
        </w:rPr>
        <w:annotationRef/>
      </w:r>
      <w:r>
        <w:t>Cette variable n’a pas été utilisée dans ton analyse =&gt; la mettre dans un autre tableau « variables quantitatives supplémentaires »</w:t>
      </w:r>
    </w:p>
    <w:p w14:paraId="2C114629" w14:textId="77777777" w:rsidR="0027100C" w:rsidRDefault="0027100C">
      <w:pPr>
        <w:pStyle w:val="Commentaire"/>
      </w:pPr>
    </w:p>
    <w:p w14:paraId="3722367D" w14:textId="543B09E8" w:rsidR="0027100C" w:rsidRDefault="0027100C">
      <w:pPr>
        <w:pStyle w:val="Commentaire"/>
      </w:pPr>
      <w:r>
        <w:t xml:space="preserve">Tu avais le % surface fourragère/surface totale =&gt; Merci de la rajouter dans le </w:t>
      </w:r>
      <w:proofErr w:type="spellStart"/>
      <w:r>
        <w:t>cableau</w:t>
      </w:r>
      <w:proofErr w:type="spellEnd"/>
    </w:p>
  </w:comment>
  <w:comment w:id="96" w:author="NH" w:date="2015-02-04T09:51:00Z" w:initials="NH">
    <w:p w14:paraId="04B20800" w14:textId="54652055" w:rsidR="0027100C" w:rsidRDefault="0027100C">
      <w:pPr>
        <w:pStyle w:val="Commentaire"/>
      </w:pPr>
      <w:r>
        <w:rPr>
          <w:rStyle w:val="Marquedecommentaire"/>
        </w:rPr>
        <w:annotationRef/>
      </w:r>
      <w:r>
        <w:t>Cette variable n’a pas été utilisée dans ton analyse =&gt; la mettre dans un autre tableau « variables quantitatives supplémentaires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F971D" w15:done="0"/>
  <w15:commentEx w15:paraId="7A43656C" w15:done="0"/>
  <w15:commentEx w15:paraId="5837CF4F" w15:done="0"/>
  <w15:commentEx w15:paraId="3722367D" w15:done="0"/>
  <w15:commentEx w15:paraId="04B208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05294" w14:textId="77777777" w:rsidR="00493F38" w:rsidRDefault="00493F38" w:rsidP="00CF07F4">
      <w:pPr>
        <w:spacing w:after="0" w:line="240" w:lineRule="auto"/>
      </w:pPr>
      <w:r>
        <w:separator/>
      </w:r>
    </w:p>
  </w:endnote>
  <w:endnote w:type="continuationSeparator" w:id="0">
    <w:p w14:paraId="018496A4" w14:textId="77777777" w:rsidR="00493F38" w:rsidRDefault="00493F38" w:rsidP="00CF0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A5A6E" w14:textId="77777777" w:rsidR="00DF7A5C" w:rsidRDefault="00DF7A5C">
    <w:pPr>
      <w:pStyle w:val="Pieddepage"/>
      <w:jc w:val="center"/>
    </w:pPr>
    <w:r>
      <w:fldChar w:fldCharType="begin"/>
    </w:r>
    <w:r>
      <w:instrText xml:space="preserve"> PAGE   \* MERGEFORMAT </w:instrText>
    </w:r>
    <w:r>
      <w:fldChar w:fldCharType="separate"/>
    </w:r>
    <w:r w:rsidR="00BB709A">
      <w:rPr>
        <w:noProof/>
      </w:rPr>
      <w:t>45</w:t>
    </w:r>
    <w:r>
      <w:rPr>
        <w:noProof/>
      </w:rPr>
      <w:fldChar w:fldCharType="end"/>
    </w:r>
  </w:p>
  <w:p w14:paraId="06BC1837" w14:textId="77777777" w:rsidR="00DF7A5C" w:rsidRDefault="00DF7A5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8CFF7" w14:textId="77777777" w:rsidR="00493F38" w:rsidRDefault="00493F38" w:rsidP="00CF07F4">
      <w:pPr>
        <w:spacing w:after="0" w:line="240" w:lineRule="auto"/>
      </w:pPr>
      <w:r>
        <w:separator/>
      </w:r>
    </w:p>
  </w:footnote>
  <w:footnote w:type="continuationSeparator" w:id="0">
    <w:p w14:paraId="370F829A" w14:textId="77777777" w:rsidR="00493F38" w:rsidRDefault="00493F38" w:rsidP="00CF07F4">
      <w:pPr>
        <w:spacing w:after="0" w:line="240" w:lineRule="auto"/>
      </w:pPr>
      <w:r>
        <w:continuationSeparator/>
      </w:r>
    </w:p>
  </w:footnote>
  <w:footnote w:id="1">
    <w:p w14:paraId="61A279EE" w14:textId="77777777" w:rsidR="00DF7A5C" w:rsidRPr="00C9164C" w:rsidRDefault="00DF7A5C" w:rsidP="00051C83">
      <w:pPr>
        <w:pStyle w:val="Titre5"/>
        <w:rPr>
          <w:lang w:val="en-US"/>
        </w:rPr>
      </w:pPr>
      <w:r w:rsidRPr="001A3F3E">
        <w:rPr>
          <w:rStyle w:val="Appelnotedebasdep"/>
        </w:rPr>
        <w:footnoteRef/>
      </w:r>
      <w:r w:rsidRPr="00C9164C">
        <w:rPr>
          <w:rStyle w:val="mw-headline"/>
          <w:rFonts w:ascii="Times New Roman" w:hAnsi="Times New Roman" w:cs="Times New Roman"/>
          <w:color w:val="auto"/>
          <w:sz w:val="20"/>
          <w:szCs w:val="20"/>
          <w:lang w:val="en-US"/>
        </w:rPr>
        <w:t xml:space="preserve">Oxford </w:t>
      </w:r>
      <w:proofErr w:type="spellStart"/>
      <w:r w:rsidRPr="00C9164C">
        <w:rPr>
          <w:rStyle w:val="mw-headline"/>
          <w:rFonts w:ascii="Times New Roman" w:hAnsi="Times New Roman" w:cs="Times New Roman"/>
          <w:color w:val="auto"/>
          <w:sz w:val="20"/>
          <w:szCs w:val="20"/>
          <w:lang w:val="en-US"/>
        </w:rPr>
        <w:t>Commitee</w:t>
      </w:r>
      <w:proofErr w:type="spellEnd"/>
      <w:r w:rsidRPr="00C9164C">
        <w:rPr>
          <w:rStyle w:val="mw-headline"/>
          <w:rFonts w:ascii="Times New Roman" w:hAnsi="Times New Roman" w:cs="Times New Roman"/>
          <w:color w:val="auto"/>
          <w:sz w:val="20"/>
          <w:szCs w:val="20"/>
          <w:lang w:val="en-US"/>
        </w:rPr>
        <w:t xml:space="preserve"> for Famine Relief</w:t>
      </w:r>
    </w:p>
  </w:footnote>
  <w:footnote w:id="2">
    <w:p w14:paraId="312C92A0" w14:textId="77777777" w:rsidR="00DF7A5C" w:rsidRPr="007E20CD" w:rsidRDefault="00DF7A5C" w:rsidP="00051C83">
      <w:pPr>
        <w:pStyle w:val="Notedebasdepage"/>
        <w:rPr>
          <w:rFonts w:ascii="Times New Roman" w:hAnsi="Times New Roman"/>
          <w:lang w:val="en-US"/>
        </w:rPr>
      </w:pPr>
      <w:r w:rsidRPr="001A3F3E">
        <w:rPr>
          <w:rStyle w:val="Appelnotedebasdep"/>
        </w:rPr>
        <w:footnoteRef/>
      </w:r>
      <w:r w:rsidRPr="007E20CD">
        <w:rPr>
          <w:rFonts w:ascii="Times New Roman" w:hAnsi="Times New Roman"/>
          <w:bCs/>
          <w:lang w:val="en-US"/>
        </w:rPr>
        <w:t>Cooperative for American Remittances to Europe</w:t>
      </w:r>
    </w:p>
  </w:footnote>
  <w:footnote w:id="3">
    <w:p w14:paraId="1601E4EF" w14:textId="77777777" w:rsidR="00DF7A5C" w:rsidRPr="00A93D91" w:rsidRDefault="00DF7A5C" w:rsidP="00051C83">
      <w:pPr>
        <w:pStyle w:val="Notedebasdepage"/>
      </w:pPr>
      <w:r w:rsidRPr="001A3F3E">
        <w:rPr>
          <w:rStyle w:val="Appelnotedebasdep"/>
        </w:rPr>
        <w:footnoteRef/>
      </w:r>
      <w:r w:rsidRPr="00A93D91">
        <w:t xml:space="preserve"> Département For Internationale Développent </w:t>
      </w:r>
    </w:p>
  </w:footnote>
  <w:footnote w:id="4">
    <w:p w14:paraId="61B87260" w14:textId="77777777" w:rsidR="00DF7A5C" w:rsidRPr="00A93D91" w:rsidRDefault="00DF7A5C" w:rsidP="00051C83">
      <w:pPr>
        <w:pStyle w:val="Notedebasdepage"/>
      </w:pPr>
      <w:r w:rsidRPr="001A3F3E">
        <w:rPr>
          <w:rStyle w:val="Appelnotedebasdep"/>
        </w:rPr>
        <w:footnoteRef/>
      </w:r>
      <w:r w:rsidRPr="00A93D91">
        <w:rPr>
          <w:rFonts w:ascii="Times New Roman" w:hAnsi="Times New Roman"/>
          <w:iCs/>
        </w:rPr>
        <w:t xml:space="preserve">United Nations </w:t>
      </w:r>
      <w:proofErr w:type="spellStart"/>
      <w:r w:rsidRPr="00A93D91">
        <w:rPr>
          <w:rFonts w:ascii="Times New Roman" w:hAnsi="Times New Roman"/>
          <w:iCs/>
        </w:rPr>
        <w:t>Development</w:t>
      </w:r>
      <w:proofErr w:type="spellEnd"/>
      <w:r w:rsidRPr="00A93D91">
        <w:rPr>
          <w:rFonts w:ascii="Times New Roman" w:hAnsi="Times New Roman"/>
          <w:iCs/>
        </w:rPr>
        <w:t xml:space="preserve"> Programme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5D5B"/>
    <w:multiLevelType w:val="hybridMultilevel"/>
    <w:tmpl w:val="6E8E9C32"/>
    <w:lvl w:ilvl="0" w:tplc="A1D4CCAC">
      <w:start w:val="1"/>
      <w:numFmt w:val="decimal"/>
      <w:lvlText w:val="%1."/>
      <w:lvlJc w:val="lef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5540D1"/>
    <w:multiLevelType w:val="hybridMultilevel"/>
    <w:tmpl w:val="2228B1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B77AFF"/>
    <w:multiLevelType w:val="hybridMultilevel"/>
    <w:tmpl w:val="8F96F3F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D50472"/>
    <w:multiLevelType w:val="multilevel"/>
    <w:tmpl w:val="3CEECD46"/>
    <w:numStyleLink w:val="StyleBulleted"/>
  </w:abstractNum>
  <w:abstractNum w:abstractNumId="4">
    <w:nsid w:val="03BD2AB4"/>
    <w:multiLevelType w:val="hybridMultilevel"/>
    <w:tmpl w:val="A32E8B8E"/>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050AF9"/>
    <w:multiLevelType w:val="hybridMultilevel"/>
    <w:tmpl w:val="EB6406EC"/>
    <w:lvl w:ilvl="0" w:tplc="D9900F80">
      <w:start w:val="1"/>
      <w:numFmt w:val="decimal"/>
      <w:lvlText w:val="%1."/>
      <w:lvlJc w:val="lef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8E438C6"/>
    <w:multiLevelType w:val="hybridMultilevel"/>
    <w:tmpl w:val="ED4ADA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C75E1D"/>
    <w:multiLevelType w:val="hybridMultilevel"/>
    <w:tmpl w:val="E8C8C0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1D68F8"/>
    <w:multiLevelType w:val="hybridMultilevel"/>
    <w:tmpl w:val="FF7CC7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1DE1AD1"/>
    <w:multiLevelType w:val="multilevel"/>
    <w:tmpl w:val="3CEECD46"/>
    <w:styleLink w:val="StyleBulleted"/>
    <w:lvl w:ilvl="0">
      <w:start w:val="1"/>
      <w:numFmt w:val="bullet"/>
      <w:pStyle w:val="CharCharCharCharCharChar1"/>
      <w:lvlText w:val="-"/>
      <w:lvlJc w:val="left"/>
      <w:pPr>
        <w:tabs>
          <w:tab w:val="num" w:pos="720"/>
        </w:tabs>
        <w:ind w:left="720" w:hanging="360"/>
      </w:pPr>
      <w:rPr>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135A1495"/>
    <w:multiLevelType w:val="hybridMultilevel"/>
    <w:tmpl w:val="984E808A"/>
    <w:lvl w:ilvl="0" w:tplc="D2FA6B22">
      <w:start w:val="10"/>
      <w:numFmt w:val="bullet"/>
      <w:lvlText w:val=""/>
      <w:lvlJc w:val="left"/>
      <w:pPr>
        <w:ind w:left="720" w:hanging="360"/>
      </w:pPr>
      <w:rPr>
        <w:rFonts w:ascii="Symbol" w:eastAsia="PMingLiU"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593F3C"/>
    <w:multiLevelType w:val="hybridMultilevel"/>
    <w:tmpl w:val="64FA2DE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195875CC"/>
    <w:multiLevelType w:val="hybridMultilevel"/>
    <w:tmpl w:val="21C4E7C0"/>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AF268CD"/>
    <w:multiLevelType w:val="hybridMultilevel"/>
    <w:tmpl w:val="BE844B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C74517A"/>
    <w:multiLevelType w:val="hybridMultilevel"/>
    <w:tmpl w:val="F872D10E"/>
    <w:lvl w:ilvl="0" w:tplc="83AE1B3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7E39C7"/>
    <w:multiLevelType w:val="hybridMultilevel"/>
    <w:tmpl w:val="D654E9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CEE1C37"/>
    <w:multiLevelType w:val="hybridMultilevel"/>
    <w:tmpl w:val="96AA9F1C"/>
    <w:lvl w:ilvl="0" w:tplc="EED896F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1E4F72BD"/>
    <w:multiLevelType w:val="hybridMultilevel"/>
    <w:tmpl w:val="92461C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F8C031C"/>
    <w:multiLevelType w:val="hybridMultilevel"/>
    <w:tmpl w:val="75920636"/>
    <w:lvl w:ilvl="0" w:tplc="040C0019">
      <w:start w:val="1"/>
      <w:numFmt w:val="lowerLetter"/>
      <w:lvlText w:val="%1."/>
      <w:lvlJc w:val="left"/>
      <w:pPr>
        <w:ind w:left="2160" w:hanging="360"/>
      </w:pPr>
      <w:rPr>
        <w:rFonts w:hint="default"/>
      </w:rPr>
    </w:lvl>
    <w:lvl w:ilvl="1" w:tplc="040C0019">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9">
    <w:nsid w:val="1FB066D8"/>
    <w:multiLevelType w:val="hybridMultilevel"/>
    <w:tmpl w:val="FF9229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0021812"/>
    <w:multiLevelType w:val="hybridMultilevel"/>
    <w:tmpl w:val="8AE4B7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0B750A6"/>
    <w:multiLevelType w:val="hybridMultilevel"/>
    <w:tmpl w:val="83CCC6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5B9630C"/>
    <w:multiLevelType w:val="hybridMultilevel"/>
    <w:tmpl w:val="89C81E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73E2538"/>
    <w:multiLevelType w:val="hybridMultilevel"/>
    <w:tmpl w:val="0E0681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862631E"/>
    <w:multiLevelType w:val="hybridMultilevel"/>
    <w:tmpl w:val="CDB2D0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9A317F7"/>
    <w:multiLevelType w:val="hybridMultilevel"/>
    <w:tmpl w:val="E572F7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E10495B"/>
    <w:multiLevelType w:val="hybridMultilevel"/>
    <w:tmpl w:val="5C4C6A3C"/>
    <w:lvl w:ilvl="0" w:tplc="383E3610">
      <w:start w:val="2"/>
      <w:numFmt w:val="bullet"/>
      <w:lvlText w:val=""/>
      <w:lvlJc w:val="left"/>
      <w:pPr>
        <w:ind w:left="1080" w:hanging="360"/>
      </w:pPr>
      <w:rPr>
        <w:rFonts w:ascii="Symbol" w:eastAsia="PMingLiU"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32D71047"/>
    <w:multiLevelType w:val="hybridMultilevel"/>
    <w:tmpl w:val="8A4AE2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5C86ADA"/>
    <w:multiLevelType w:val="multilevel"/>
    <w:tmpl w:val="E56612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5E6C30"/>
    <w:multiLevelType w:val="hybridMultilevel"/>
    <w:tmpl w:val="205832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7254860"/>
    <w:multiLevelType w:val="hybridMultilevel"/>
    <w:tmpl w:val="5A2478A2"/>
    <w:lvl w:ilvl="0" w:tplc="5DCA69F4">
      <w:start w:val="1"/>
      <w:numFmt w:val="lowerLetter"/>
      <w:pStyle w:val="Style4"/>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1">
    <w:nsid w:val="37CB15A3"/>
    <w:multiLevelType w:val="hybridMultilevel"/>
    <w:tmpl w:val="F97CB1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86547BE"/>
    <w:multiLevelType w:val="hybridMultilevel"/>
    <w:tmpl w:val="82E86D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B6C516D"/>
    <w:multiLevelType w:val="hybridMultilevel"/>
    <w:tmpl w:val="9A6CAC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D5C3097"/>
    <w:multiLevelType w:val="hybridMultilevel"/>
    <w:tmpl w:val="5FAA7D3C"/>
    <w:lvl w:ilvl="0" w:tplc="0DCC88B4">
      <w:start w:val="1"/>
      <w:numFmt w:val="lowerRoman"/>
      <w:lvlText w:val="(%1)"/>
      <w:lvlJc w:val="left"/>
      <w:pPr>
        <w:ind w:left="1770" w:hanging="1050"/>
      </w:pPr>
      <w:rPr>
        <w:rFonts w:ascii="Times New Roman" w:eastAsia="PMingLiU" w:hAnsi="Times New Roman" w:cs="Times New Roman"/>
        <w: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40BF32C3"/>
    <w:multiLevelType w:val="hybridMultilevel"/>
    <w:tmpl w:val="29BC82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43A2A78"/>
    <w:multiLevelType w:val="hybridMultilevel"/>
    <w:tmpl w:val="CA0262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5EF221A"/>
    <w:multiLevelType w:val="hybridMultilevel"/>
    <w:tmpl w:val="88441D76"/>
    <w:lvl w:ilvl="0" w:tplc="02D28D62">
      <w:start w:val="1"/>
      <w:numFmt w:val="low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8">
    <w:nsid w:val="471E1D69"/>
    <w:multiLevelType w:val="hybridMultilevel"/>
    <w:tmpl w:val="9ECA2910"/>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A991797"/>
    <w:multiLevelType w:val="hybridMultilevel"/>
    <w:tmpl w:val="814E1A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2F841EA"/>
    <w:multiLevelType w:val="hybridMultilevel"/>
    <w:tmpl w:val="249CBCDA"/>
    <w:lvl w:ilvl="0" w:tplc="AD58AC5E">
      <w:start w:val="17"/>
      <w:numFmt w:val="bullet"/>
      <w:lvlText w:val="-"/>
      <w:lvlJc w:val="left"/>
      <w:pPr>
        <w:ind w:left="1080" w:hanging="360"/>
      </w:pPr>
      <w:rPr>
        <w:rFonts w:ascii="Times New Roman" w:eastAsia="Calibri"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566D5B8E"/>
    <w:multiLevelType w:val="hybridMultilevel"/>
    <w:tmpl w:val="F83A8D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7DA7F0D"/>
    <w:multiLevelType w:val="hybridMultilevel"/>
    <w:tmpl w:val="74FC77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9112C06"/>
    <w:multiLevelType w:val="hybridMultilevel"/>
    <w:tmpl w:val="F4BC7388"/>
    <w:lvl w:ilvl="0" w:tplc="7890B14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
    <w:nsid w:val="594D3A31"/>
    <w:multiLevelType w:val="hybridMultilevel"/>
    <w:tmpl w:val="5EA0AF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A5C3713"/>
    <w:multiLevelType w:val="multilevel"/>
    <w:tmpl w:val="99584D6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AE263DD"/>
    <w:multiLevelType w:val="hybridMultilevel"/>
    <w:tmpl w:val="D16492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B4D721C"/>
    <w:multiLevelType w:val="hybridMultilevel"/>
    <w:tmpl w:val="9252F8FC"/>
    <w:lvl w:ilvl="0" w:tplc="F314EE0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E7330E3"/>
    <w:multiLevelType w:val="hybridMultilevel"/>
    <w:tmpl w:val="29BC82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F9F1B54"/>
    <w:multiLevelType w:val="hybridMultilevel"/>
    <w:tmpl w:val="7172B60A"/>
    <w:lvl w:ilvl="0" w:tplc="EA184F16">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nsid w:val="602376DD"/>
    <w:multiLevelType w:val="hybridMultilevel"/>
    <w:tmpl w:val="7EF048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08C384F"/>
    <w:multiLevelType w:val="hybridMultilevel"/>
    <w:tmpl w:val="68342DEC"/>
    <w:lvl w:ilvl="0" w:tplc="36CCAE5C">
      <w:start w:val="1"/>
      <w:numFmt w:val="lowerRoman"/>
      <w:lvlText w:val="(%1)"/>
      <w:lvlJc w:val="left"/>
      <w:pPr>
        <w:ind w:left="1080" w:hanging="720"/>
      </w:pPr>
      <w:rPr>
        <w:rFonts w:ascii="Times New Roman" w:eastAsia="PMingLiU" w:hAnsi="Times New Roman" w:cs="Times New Roman"/>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4526AB7"/>
    <w:multiLevelType w:val="hybridMultilevel"/>
    <w:tmpl w:val="10C01318"/>
    <w:lvl w:ilvl="0" w:tplc="E3B0944E">
      <w:start w:val="1"/>
      <w:numFmt w:val="lowerLetter"/>
      <w:lvlText w:val="%1)"/>
      <w:lvlJc w:val="left"/>
      <w:pPr>
        <w:ind w:left="630" w:hanging="360"/>
      </w:pPr>
      <w:rPr>
        <w:rFonts w:hint="default"/>
      </w:r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53">
    <w:nsid w:val="66BB7083"/>
    <w:multiLevelType w:val="hybridMultilevel"/>
    <w:tmpl w:val="C33C6B00"/>
    <w:lvl w:ilvl="0" w:tplc="4A7835AE">
      <w:start w:val="8"/>
      <w:numFmt w:val="bullet"/>
      <w:lvlText w:val="-"/>
      <w:lvlJc w:val="left"/>
      <w:pPr>
        <w:ind w:left="1080" w:hanging="360"/>
      </w:pPr>
      <w:rPr>
        <w:rFonts w:ascii="Times New Roman" w:eastAsia="PMingLiU"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67160049"/>
    <w:multiLevelType w:val="multilevel"/>
    <w:tmpl w:val="C6AA224E"/>
    <w:lvl w:ilvl="0">
      <w:start w:val="1"/>
      <w:numFmt w:val="upperRoman"/>
      <w:lvlText w:val="%1."/>
      <w:lvlJc w:val="left"/>
      <w:pPr>
        <w:ind w:left="1080" w:hanging="720"/>
      </w:pPr>
      <w:rPr>
        <w:rFonts w:hint="default"/>
      </w:rPr>
    </w:lvl>
    <w:lvl w:ilvl="1">
      <w:start w:val="1"/>
      <w:numFmt w:val="decimal"/>
      <w:pStyle w:val="Style2"/>
      <w:isLgl/>
      <w:lvlText w:val="%1.%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55">
    <w:nsid w:val="67E57EE7"/>
    <w:multiLevelType w:val="hybridMultilevel"/>
    <w:tmpl w:val="3A3C69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899164F"/>
    <w:multiLevelType w:val="hybridMultilevel"/>
    <w:tmpl w:val="10A034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6AB57F44"/>
    <w:multiLevelType w:val="hybridMultilevel"/>
    <w:tmpl w:val="31FC09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BB007B9"/>
    <w:multiLevelType w:val="hybridMultilevel"/>
    <w:tmpl w:val="83CCC6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6CFB3875"/>
    <w:multiLevelType w:val="hybridMultilevel"/>
    <w:tmpl w:val="4F90B5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6E71344E"/>
    <w:multiLevelType w:val="hybridMultilevel"/>
    <w:tmpl w:val="8C5AFA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72754E5F"/>
    <w:multiLevelType w:val="hybridMultilevel"/>
    <w:tmpl w:val="0C5CA5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5C30DF0"/>
    <w:multiLevelType w:val="hybridMultilevel"/>
    <w:tmpl w:val="A88C90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786136F"/>
    <w:multiLevelType w:val="hybridMultilevel"/>
    <w:tmpl w:val="B7D05B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8966D52"/>
    <w:multiLevelType w:val="hybridMultilevel"/>
    <w:tmpl w:val="E8B89480"/>
    <w:lvl w:ilvl="0" w:tplc="8A820C3E">
      <w:start w:val="2"/>
      <w:numFmt w:val="bullet"/>
      <w:lvlText w:val=""/>
      <w:lvlJc w:val="left"/>
      <w:pPr>
        <w:ind w:left="720" w:hanging="360"/>
      </w:pPr>
      <w:rPr>
        <w:rFonts w:ascii="Symbol" w:eastAsia="PMingLiU"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9E80E5A"/>
    <w:multiLevelType w:val="hybridMultilevel"/>
    <w:tmpl w:val="7A5CB2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7D991837"/>
    <w:multiLevelType w:val="hybridMultilevel"/>
    <w:tmpl w:val="82E86D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7FA94CB1"/>
    <w:multiLevelType w:val="hybridMultilevel"/>
    <w:tmpl w:val="EB6406EC"/>
    <w:lvl w:ilvl="0" w:tplc="D9900F80">
      <w:start w:val="1"/>
      <w:numFmt w:val="decimal"/>
      <w:lvlText w:val="%1."/>
      <w:lvlJc w:val="lef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10"/>
  </w:num>
  <w:num w:numId="5">
    <w:abstractNumId w:val="2"/>
  </w:num>
  <w:num w:numId="6">
    <w:abstractNumId w:val="26"/>
  </w:num>
  <w:num w:numId="7">
    <w:abstractNumId w:val="53"/>
  </w:num>
  <w:num w:numId="8">
    <w:abstractNumId w:val="52"/>
  </w:num>
  <w:num w:numId="9">
    <w:abstractNumId w:val="40"/>
  </w:num>
  <w:num w:numId="10">
    <w:abstractNumId w:val="54"/>
  </w:num>
  <w:num w:numId="11">
    <w:abstractNumId w:val="34"/>
  </w:num>
  <w:num w:numId="12">
    <w:abstractNumId w:val="14"/>
  </w:num>
  <w:num w:numId="13">
    <w:abstractNumId w:val="18"/>
  </w:num>
  <w:num w:numId="14">
    <w:abstractNumId w:val="51"/>
  </w:num>
  <w:num w:numId="15">
    <w:abstractNumId w:val="47"/>
  </w:num>
  <w:num w:numId="16">
    <w:abstractNumId w:val="45"/>
  </w:num>
  <w:num w:numId="17">
    <w:abstractNumId w:val="64"/>
  </w:num>
  <w:num w:numId="18">
    <w:abstractNumId w:val="37"/>
  </w:num>
  <w:num w:numId="19">
    <w:abstractNumId w:val="30"/>
  </w:num>
  <w:num w:numId="20">
    <w:abstractNumId w:val="49"/>
  </w:num>
  <w:num w:numId="21">
    <w:abstractNumId w:val="66"/>
  </w:num>
  <w:num w:numId="22">
    <w:abstractNumId w:val="48"/>
  </w:num>
  <w:num w:numId="23">
    <w:abstractNumId w:val="59"/>
  </w:num>
  <w:num w:numId="24">
    <w:abstractNumId w:val="5"/>
  </w:num>
  <w:num w:numId="25">
    <w:abstractNumId w:val="36"/>
  </w:num>
  <w:num w:numId="26">
    <w:abstractNumId w:val="27"/>
  </w:num>
  <w:num w:numId="27">
    <w:abstractNumId w:val="21"/>
  </w:num>
  <w:num w:numId="28">
    <w:abstractNumId w:val="44"/>
  </w:num>
  <w:num w:numId="29">
    <w:abstractNumId w:val="41"/>
  </w:num>
  <w:num w:numId="30">
    <w:abstractNumId w:val="19"/>
  </w:num>
  <w:num w:numId="31">
    <w:abstractNumId w:val="24"/>
  </w:num>
  <w:num w:numId="32">
    <w:abstractNumId w:val="32"/>
  </w:num>
  <w:num w:numId="33">
    <w:abstractNumId w:val="57"/>
  </w:num>
  <w:num w:numId="34">
    <w:abstractNumId w:val="55"/>
  </w:num>
  <w:num w:numId="35">
    <w:abstractNumId w:val="62"/>
  </w:num>
  <w:num w:numId="36">
    <w:abstractNumId w:val="20"/>
  </w:num>
  <w:num w:numId="37">
    <w:abstractNumId w:val="1"/>
  </w:num>
  <w:num w:numId="38">
    <w:abstractNumId w:val="35"/>
  </w:num>
  <w:num w:numId="39">
    <w:abstractNumId w:val="29"/>
  </w:num>
  <w:num w:numId="40">
    <w:abstractNumId w:val="0"/>
  </w:num>
  <w:num w:numId="41">
    <w:abstractNumId w:val="22"/>
  </w:num>
  <w:num w:numId="42">
    <w:abstractNumId w:val="15"/>
  </w:num>
  <w:num w:numId="43">
    <w:abstractNumId w:val="13"/>
  </w:num>
  <w:num w:numId="44">
    <w:abstractNumId w:val="33"/>
  </w:num>
  <w:num w:numId="45">
    <w:abstractNumId w:val="61"/>
  </w:num>
  <w:num w:numId="46">
    <w:abstractNumId w:val="25"/>
  </w:num>
  <w:num w:numId="47">
    <w:abstractNumId w:val="8"/>
  </w:num>
  <w:num w:numId="48">
    <w:abstractNumId w:val="23"/>
  </w:num>
  <w:num w:numId="49">
    <w:abstractNumId w:val="67"/>
  </w:num>
  <w:num w:numId="50">
    <w:abstractNumId w:val="16"/>
  </w:num>
  <w:num w:numId="51">
    <w:abstractNumId w:val="60"/>
  </w:num>
  <w:num w:numId="52">
    <w:abstractNumId w:val="46"/>
  </w:num>
  <w:num w:numId="53">
    <w:abstractNumId w:val="65"/>
  </w:num>
  <w:num w:numId="54">
    <w:abstractNumId w:val="56"/>
  </w:num>
  <w:num w:numId="55">
    <w:abstractNumId w:val="58"/>
  </w:num>
  <w:num w:numId="56">
    <w:abstractNumId w:val="43"/>
  </w:num>
  <w:num w:numId="57">
    <w:abstractNumId w:val="17"/>
  </w:num>
  <w:num w:numId="58">
    <w:abstractNumId w:val="50"/>
  </w:num>
  <w:num w:numId="59">
    <w:abstractNumId w:val="11"/>
  </w:num>
  <w:num w:numId="60">
    <w:abstractNumId w:val="31"/>
  </w:num>
  <w:num w:numId="61">
    <w:abstractNumId w:val="6"/>
  </w:num>
  <w:num w:numId="62">
    <w:abstractNumId w:val="7"/>
  </w:num>
  <w:num w:numId="63">
    <w:abstractNumId w:val="42"/>
  </w:num>
  <w:num w:numId="64">
    <w:abstractNumId w:val="39"/>
  </w:num>
  <w:num w:numId="65">
    <w:abstractNumId w:val="38"/>
  </w:num>
  <w:num w:numId="66">
    <w:abstractNumId w:val="12"/>
  </w:num>
  <w:num w:numId="67">
    <w:abstractNumId w:val="28"/>
  </w:num>
  <w:num w:numId="68">
    <w:abstractNumId w:val="63"/>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H">
    <w15:presenceInfo w15:providerId="None" w15:userId="N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B1B"/>
    <w:rsid w:val="00000027"/>
    <w:rsid w:val="000007CE"/>
    <w:rsid w:val="00000F7B"/>
    <w:rsid w:val="0000107A"/>
    <w:rsid w:val="0000129C"/>
    <w:rsid w:val="00001407"/>
    <w:rsid w:val="0000216E"/>
    <w:rsid w:val="00002959"/>
    <w:rsid w:val="00002A30"/>
    <w:rsid w:val="00002FCC"/>
    <w:rsid w:val="000031D3"/>
    <w:rsid w:val="00003334"/>
    <w:rsid w:val="00003584"/>
    <w:rsid w:val="0000366B"/>
    <w:rsid w:val="00003975"/>
    <w:rsid w:val="00004068"/>
    <w:rsid w:val="00005060"/>
    <w:rsid w:val="0000509F"/>
    <w:rsid w:val="000059F2"/>
    <w:rsid w:val="00005BBD"/>
    <w:rsid w:val="00006134"/>
    <w:rsid w:val="00007A69"/>
    <w:rsid w:val="00007BE9"/>
    <w:rsid w:val="00007C97"/>
    <w:rsid w:val="00010183"/>
    <w:rsid w:val="00010C7B"/>
    <w:rsid w:val="00010D27"/>
    <w:rsid w:val="00010E5D"/>
    <w:rsid w:val="00011267"/>
    <w:rsid w:val="00011B80"/>
    <w:rsid w:val="0001248A"/>
    <w:rsid w:val="00012536"/>
    <w:rsid w:val="000131CB"/>
    <w:rsid w:val="00014662"/>
    <w:rsid w:val="000147E4"/>
    <w:rsid w:val="000147FB"/>
    <w:rsid w:val="00014BC7"/>
    <w:rsid w:val="000153DA"/>
    <w:rsid w:val="0001546C"/>
    <w:rsid w:val="00015E67"/>
    <w:rsid w:val="00015E9A"/>
    <w:rsid w:val="00016E55"/>
    <w:rsid w:val="00017707"/>
    <w:rsid w:val="0001790F"/>
    <w:rsid w:val="00017C8E"/>
    <w:rsid w:val="00017D07"/>
    <w:rsid w:val="00020829"/>
    <w:rsid w:val="00021066"/>
    <w:rsid w:val="0002134A"/>
    <w:rsid w:val="00021B15"/>
    <w:rsid w:val="0002245D"/>
    <w:rsid w:val="0002245F"/>
    <w:rsid w:val="00022461"/>
    <w:rsid w:val="00022576"/>
    <w:rsid w:val="0002306C"/>
    <w:rsid w:val="00023AD9"/>
    <w:rsid w:val="00023C53"/>
    <w:rsid w:val="00023D30"/>
    <w:rsid w:val="0002413B"/>
    <w:rsid w:val="000242CC"/>
    <w:rsid w:val="000245D3"/>
    <w:rsid w:val="00024740"/>
    <w:rsid w:val="00024CBD"/>
    <w:rsid w:val="00024D43"/>
    <w:rsid w:val="00024D46"/>
    <w:rsid w:val="000256C2"/>
    <w:rsid w:val="000257CF"/>
    <w:rsid w:val="0002599A"/>
    <w:rsid w:val="00025A9C"/>
    <w:rsid w:val="000262E6"/>
    <w:rsid w:val="00026329"/>
    <w:rsid w:val="000264A1"/>
    <w:rsid w:val="00026612"/>
    <w:rsid w:val="0002683D"/>
    <w:rsid w:val="000272ED"/>
    <w:rsid w:val="00027551"/>
    <w:rsid w:val="00027653"/>
    <w:rsid w:val="00030517"/>
    <w:rsid w:val="0003062B"/>
    <w:rsid w:val="00031AC9"/>
    <w:rsid w:val="0003207B"/>
    <w:rsid w:val="0003294C"/>
    <w:rsid w:val="00033114"/>
    <w:rsid w:val="000338F9"/>
    <w:rsid w:val="00034604"/>
    <w:rsid w:val="000346D8"/>
    <w:rsid w:val="00035213"/>
    <w:rsid w:val="000356E5"/>
    <w:rsid w:val="00035F9D"/>
    <w:rsid w:val="000364FC"/>
    <w:rsid w:val="000366A6"/>
    <w:rsid w:val="000375A0"/>
    <w:rsid w:val="00037BF0"/>
    <w:rsid w:val="00041DF4"/>
    <w:rsid w:val="000420C0"/>
    <w:rsid w:val="00042189"/>
    <w:rsid w:val="00042B59"/>
    <w:rsid w:val="00042C62"/>
    <w:rsid w:val="000431F0"/>
    <w:rsid w:val="0004341F"/>
    <w:rsid w:val="000439CB"/>
    <w:rsid w:val="000440FA"/>
    <w:rsid w:val="0004414A"/>
    <w:rsid w:val="000446A6"/>
    <w:rsid w:val="000446BC"/>
    <w:rsid w:val="00044F6A"/>
    <w:rsid w:val="000453D8"/>
    <w:rsid w:val="00045410"/>
    <w:rsid w:val="00045631"/>
    <w:rsid w:val="00045810"/>
    <w:rsid w:val="000458CD"/>
    <w:rsid w:val="00045D8E"/>
    <w:rsid w:val="00045E08"/>
    <w:rsid w:val="00046562"/>
    <w:rsid w:val="000465B4"/>
    <w:rsid w:val="0004674E"/>
    <w:rsid w:val="00046A73"/>
    <w:rsid w:val="00047044"/>
    <w:rsid w:val="00047562"/>
    <w:rsid w:val="0005013B"/>
    <w:rsid w:val="00050273"/>
    <w:rsid w:val="00050330"/>
    <w:rsid w:val="000510B8"/>
    <w:rsid w:val="000512FA"/>
    <w:rsid w:val="0005173C"/>
    <w:rsid w:val="000518C7"/>
    <w:rsid w:val="00051C2F"/>
    <w:rsid w:val="00051C83"/>
    <w:rsid w:val="00051D6E"/>
    <w:rsid w:val="00051EB9"/>
    <w:rsid w:val="0005213B"/>
    <w:rsid w:val="000524ED"/>
    <w:rsid w:val="00052C0C"/>
    <w:rsid w:val="00052CD5"/>
    <w:rsid w:val="000531AE"/>
    <w:rsid w:val="000534D8"/>
    <w:rsid w:val="000539C0"/>
    <w:rsid w:val="00053AE8"/>
    <w:rsid w:val="00053C44"/>
    <w:rsid w:val="00053F5C"/>
    <w:rsid w:val="000541C7"/>
    <w:rsid w:val="00054505"/>
    <w:rsid w:val="00054BE8"/>
    <w:rsid w:val="0005503B"/>
    <w:rsid w:val="000550E4"/>
    <w:rsid w:val="000550EC"/>
    <w:rsid w:val="00055876"/>
    <w:rsid w:val="00056575"/>
    <w:rsid w:val="000567DE"/>
    <w:rsid w:val="000569DF"/>
    <w:rsid w:val="00056F1E"/>
    <w:rsid w:val="000572B2"/>
    <w:rsid w:val="000572DE"/>
    <w:rsid w:val="000573A6"/>
    <w:rsid w:val="000574F0"/>
    <w:rsid w:val="00057DBE"/>
    <w:rsid w:val="000602C1"/>
    <w:rsid w:val="0006040C"/>
    <w:rsid w:val="00060B3A"/>
    <w:rsid w:val="00060BA9"/>
    <w:rsid w:val="00060E3B"/>
    <w:rsid w:val="00061191"/>
    <w:rsid w:val="0006126E"/>
    <w:rsid w:val="000613D4"/>
    <w:rsid w:val="000619F8"/>
    <w:rsid w:val="00061D73"/>
    <w:rsid w:val="00061D9D"/>
    <w:rsid w:val="0006222D"/>
    <w:rsid w:val="0006249C"/>
    <w:rsid w:val="00062C83"/>
    <w:rsid w:val="00063451"/>
    <w:rsid w:val="00063558"/>
    <w:rsid w:val="00063F10"/>
    <w:rsid w:val="0006403F"/>
    <w:rsid w:val="000647B0"/>
    <w:rsid w:val="00064A04"/>
    <w:rsid w:val="00064CA1"/>
    <w:rsid w:val="00064E96"/>
    <w:rsid w:val="00065106"/>
    <w:rsid w:val="000654FD"/>
    <w:rsid w:val="0006581A"/>
    <w:rsid w:val="000658DA"/>
    <w:rsid w:val="00066EC2"/>
    <w:rsid w:val="00066F06"/>
    <w:rsid w:val="00067033"/>
    <w:rsid w:val="00067178"/>
    <w:rsid w:val="00067539"/>
    <w:rsid w:val="000676FE"/>
    <w:rsid w:val="00067D6E"/>
    <w:rsid w:val="00070255"/>
    <w:rsid w:val="00070561"/>
    <w:rsid w:val="0007092D"/>
    <w:rsid w:val="0007094A"/>
    <w:rsid w:val="00071177"/>
    <w:rsid w:val="00071460"/>
    <w:rsid w:val="000714B8"/>
    <w:rsid w:val="000714BC"/>
    <w:rsid w:val="00072400"/>
    <w:rsid w:val="000725E6"/>
    <w:rsid w:val="000726E5"/>
    <w:rsid w:val="00072E2D"/>
    <w:rsid w:val="0007443F"/>
    <w:rsid w:val="00074514"/>
    <w:rsid w:val="0007492C"/>
    <w:rsid w:val="00074D83"/>
    <w:rsid w:val="000758D9"/>
    <w:rsid w:val="00075CCF"/>
    <w:rsid w:val="00075F9D"/>
    <w:rsid w:val="00076A29"/>
    <w:rsid w:val="00076D1A"/>
    <w:rsid w:val="00076EF8"/>
    <w:rsid w:val="00076F82"/>
    <w:rsid w:val="000770DB"/>
    <w:rsid w:val="00077B19"/>
    <w:rsid w:val="0008029A"/>
    <w:rsid w:val="00080404"/>
    <w:rsid w:val="00080C8D"/>
    <w:rsid w:val="00081731"/>
    <w:rsid w:val="00082591"/>
    <w:rsid w:val="000827BC"/>
    <w:rsid w:val="000828D5"/>
    <w:rsid w:val="00082AD1"/>
    <w:rsid w:val="00082E8F"/>
    <w:rsid w:val="00083714"/>
    <w:rsid w:val="00083850"/>
    <w:rsid w:val="0008403E"/>
    <w:rsid w:val="000842BB"/>
    <w:rsid w:val="000854C6"/>
    <w:rsid w:val="0008591A"/>
    <w:rsid w:val="00086100"/>
    <w:rsid w:val="0008648E"/>
    <w:rsid w:val="0008684F"/>
    <w:rsid w:val="000868A6"/>
    <w:rsid w:val="00086C8C"/>
    <w:rsid w:val="0008717B"/>
    <w:rsid w:val="000871FD"/>
    <w:rsid w:val="00087242"/>
    <w:rsid w:val="0008733E"/>
    <w:rsid w:val="00087623"/>
    <w:rsid w:val="00087DE6"/>
    <w:rsid w:val="00087E9E"/>
    <w:rsid w:val="00090135"/>
    <w:rsid w:val="000906F3"/>
    <w:rsid w:val="000907B1"/>
    <w:rsid w:val="00090B08"/>
    <w:rsid w:val="00091056"/>
    <w:rsid w:val="00091079"/>
    <w:rsid w:val="000913E8"/>
    <w:rsid w:val="00091689"/>
    <w:rsid w:val="00091F0E"/>
    <w:rsid w:val="00091F5E"/>
    <w:rsid w:val="0009234B"/>
    <w:rsid w:val="00093D88"/>
    <w:rsid w:val="00094ADF"/>
    <w:rsid w:val="00094B38"/>
    <w:rsid w:val="00094EED"/>
    <w:rsid w:val="00095423"/>
    <w:rsid w:val="000955B3"/>
    <w:rsid w:val="00095B2D"/>
    <w:rsid w:val="00095C02"/>
    <w:rsid w:val="00095F96"/>
    <w:rsid w:val="00096484"/>
    <w:rsid w:val="000964A1"/>
    <w:rsid w:val="00096A56"/>
    <w:rsid w:val="00097119"/>
    <w:rsid w:val="000973B7"/>
    <w:rsid w:val="000973F3"/>
    <w:rsid w:val="000976BB"/>
    <w:rsid w:val="00097AB1"/>
    <w:rsid w:val="000A01E2"/>
    <w:rsid w:val="000A02A4"/>
    <w:rsid w:val="000A0B1B"/>
    <w:rsid w:val="000A0DA5"/>
    <w:rsid w:val="000A1015"/>
    <w:rsid w:val="000A14E7"/>
    <w:rsid w:val="000A14EF"/>
    <w:rsid w:val="000A1554"/>
    <w:rsid w:val="000A1996"/>
    <w:rsid w:val="000A2340"/>
    <w:rsid w:val="000A2CC9"/>
    <w:rsid w:val="000A369F"/>
    <w:rsid w:val="000A3A23"/>
    <w:rsid w:val="000A3C7E"/>
    <w:rsid w:val="000A3CC4"/>
    <w:rsid w:val="000A3D63"/>
    <w:rsid w:val="000A3DA2"/>
    <w:rsid w:val="000A3ED3"/>
    <w:rsid w:val="000A3EFD"/>
    <w:rsid w:val="000A4599"/>
    <w:rsid w:val="000A47A6"/>
    <w:rsid w:val="000A517D"/>
    <w:rsid w:val="000A5BFA"/>
    <w:rsid w:val="000A62A3"/>
    <w:rsid w:val="000A6A0C"/>
    <w:rsid w:val="000A6A7E"/>
    <w:rsid w:val="000A6B78"/>
    <w:rsid w:val="000A708E"/>
    <w:rsid w:val="000A73A2"/>
    <w:rsid w:val="000A75A9"/>
    <w:rsid w:val="000A776F"/>
    <w:rsid w:val="000A7ED8"/>
    <w:rsid w:val="000B097D"/>
    <w:rsid w:val="000B0C40"/>
    <w:rsid w:val="000B0F37"/>
    <w:rsid w:val="000B101B"/>
    <w:rsid w:val="000B1656"/>
    <w:rsid w:val="000B1932"/>
    <w:rsid w:val="000B1F8C"/>
    <w:rsid w:val="000B2F50"/>
    <w:rsid w:val="000B3353"/>
    <w:rsid w:val="000B3B55"/>
    <w:rsid w:val="000B3E19"/>
    <w:rsid w:val="000B3F57"/>
    <w:rsid w:val="000B3F74"/>
    <w:rsid w:val="000B44DD"/>
    <w:rsid w:val="000B4653"/>
    <w:rsid w:val="000B5588"/>
    <w:rsid w:val="000B5865"/>
    <w:rsid w:val="000B5985"/>
    <w:rsid w:val="000B5A21"/>
    <w:rsid w:val="000B69BC"/>
    <w:rsid w:val="000B7927"/>
    <w:rsid w:val="000B7991"/>
    <w:rsid w:val="000B7B9F"/>
    <w:rsid w:val="000C013C"/>
    <w:rsid w:val="000C016D"/>
    <w:rsid w:val="000C0235"/>
    <w:rsid w:val="000C0681"/>
    <w:rsid w:val="000C06AB"/>
    <w:rsid w:val="000C083C"/>
    <w:rsid w:val="000C0918"/>
    <w:rsid w:val="000C0A2E"/>
    <w:rsid w:val="000C16E7"/>
    <w:rsid w:val="000C17CA"/>
    <w:rsid w:val="000C18F2"/>
    <w:rsid w:val="000C1B5B"/>
    <w:rsid w:val="000C1BA7"/>
    <w:rsid w:val="000C1FC1"/>
    <w:rsid w:val="000C206A"/>
    <w:rsid w:val="000C2E19"/>
    <w:rsid w:val="000C33B5"/>
    <w:rsid w:val="000C43A5"/>
    <w:rsid w:val="000C4816"/>
    <w:rsid w:val="000C4AB5"/>
    <w:rsid w:val="000C55E7"/>
    <w:rsid w:val="000C5719"/>
    <w:rsid w:val="000C597D"/>
    <w:rsid w:val="000C6742"/>
    <w:rsid w:val="000C6854"/>
    <w:rsid w:val="000C6E65"/>
    <w:rsid w:val="000C7150"/>
    <w:rsid w:val="000C769E"/>
    <w:rsid w:val="000C7A9C"/>
    <w:rsid w:val="000C7CE5"/>
    <w:rsid w:val="000D010B"/>
    <w:rsid w:val="000D043D"/>
    <w:rsid w:val="000D0831"/>
    <w:rsid w:val="000D0EA4"/>
    <w:rsid w:val="000D12A0"/>
    <w:rsid w:val="000D1BB4"/>
    <w:rsid w:val="000D23DB"/>
    <w:rsid w:val="000D25D4"/>
    <w:rsid w:val="000D2662"/>
    <w:rsid w:val="000D2A2D"/>
    <w:rsid w:val="000D2C3E"/>
    <w:rsid w:val="000D2E96"/>
    <w:rsid w:val="000D3041"/>
    <w:rsid w:val="000D396A"/>
    <w:rsid w:val="000D39FB"/>
    <w:rsid w:val="000D3F0D"/>
    <w:rsid w:val="000D44BC"/>
    <w:rsid w:val="000D4FE7"/>
    <w:rsid w:val="000D551B"/>
    <w:rsid w:val="000D5553"/>
    <w:rsid w:val="000D594E"/>
    <w:rsid w:val="000D65A6"/>
    <w:rsid w:val="000D6E26"/>
    <w:rsid w:val="000D730C"/>
    <w:rsid w:val="000D732C"/>
    <w:rsid w:val="000D7536"/>
    <w:rsid w:val="000D78FD"/>
    <w:rsid w:val="000D7C72"/>
    <w:rsid w:val="000E0184"/>
    <w:rsid w:val="000E0218"/>
    <w:rsid w:val="000E0C0C"/>
    <w:rsid w:val="000E2191"/>
    <w:rsid w:val="000E259A"/>
    <w:rsid w:val="000E273D"/>
    <w:rsid w:val="000E3498"/>
    <w:rsid w:val="000E3944"/>
    <w:rsid w:val="000E3991"/>
    <w:rsid w:val="000E3B63"/>
    <w:rsid w:val="000E3E73"/>
    <w:rsid w:val="000E3EDD"/>
    <w:rsid w:val="000E46F1"/>
    <w:rsid w:val="000E4766"/>
    <w:rsid w:val="000E4CF8"/>
    <w:rsid w:val="000E5222"/>
    <w:rsid w:val="000E5EF1"/>
    <w:rsid w:val="000E600C"/>
    <w:rsid w:val="000E6344"/>
    <w:rsid w:val="000E6A24"/>
    <w:rsid w:val="000E6AF2"/>
    <w:rsid w:val="000E7047"/>
    <w:rsid w:val="000E70BF"/>
    <w:rsid w:val="000E7136"/>
    <w:rsid w:val="000E714C"/>
    <w:rsid w:val="000E738C"/>
    <w:rsid w:val="000E7930"/>
    <w:rsid w:val="000E79BE"/>
    <w:rsid w:val="000F0839"/>
    <w:rsid w:val="000F23CE"/>
    <w:rsid w:val="000F2916"/>
    <w:rsid w:val="000F2E12"/>
    <w:rsid w:val="000F2EE9"/>
    <w:rsid w:val="000F33D7"/>
    <w:rsid w:val="000F3591"/>
    <w:rsid w:val="000F35CE"/>
    <w:rsid w:val="000F3892"/>
    <w:rsid w:val="000F39D1"/>
    <w:rsid w:val="000F5529"/>
    <w:rsid w:val="000F5D0D"/>
    <w:rsid w:val="000F626B"/>
    <w:rsid w:val="000F6A10"/>
    <w:rsid w:val="000F6CDA"/>
    <w:rsid w:val="000F7304"/>
    <w:rsid w:val="000F7989"/>
    <w:rsid w:val="000F7BD5"/>
    <w:rsid w:val="00100184"/>
    <w:rsid w:val="00100578"/>
    <w:rsid w:val="0010058B"/>
    <w:rsid w:val="00100699"/>
    <w:rsid w:val="001009A2"/>
    <w:rsid w:val="00100A29"/>
    <w:rsid w:val="001017B4"/>
    <w:rsid w:val="00101801"/>
    <w:rsid w:val="00101983"/>
    <w:rsid w:val="00101EFD"/>
    <w:rsid w:val="001026B2"/>
    <w:rsid w:val="001031BD"/>
    <w:rsid w:val="00103709"/>
    <w:rsid w:val="00103867"/>
    <w:rsid w:val="00103E65"/>
    <w:rsid w:val="00103F55"/>
    <w:rsid w:val="00103F8D"/>
    <w:rsid w:val="001045DE"/>
    <w:rsid w:val="001048C2"/>
    <w:rsid w:val="00104F70"/>
    <w:rsid w:val="00105029"/>
    <w:rsid w:val="00105263"/>
    <w:rsid w:val="001054D4"/>
    <w:rsid w:val="001055CC"/>
    <w:rsid w:val="00105833"/>
    <w:rsid w:val="00105F4F"/>
    <w:rsid w:val="00106565"/>
    <w:rsid w:val="001066C0"/>
    <w:rsid w:val="001071E1"/>
    <w:rsid w:val="001071F3"/>
    <w:rsid w:val="00107F3C"/>
    <w:rsid w:val="001100B7"/>
    <w:rsid w:val="00110134"/>
    <w:rsid w:val="001101D4"/>
    <w:rsid w:val="001108F2"/>
    <w:rsid w:val="00110D82"/>
    <w:rsid w:val="00111006"/>
    <w:rsid w:val="00111116"/>
    <w:rsid w:val="0011127A"/>
    <w:rsid w:val="001112B7"/>
    <w:rsid w:val="0011139B"/>
    <w:rsid w:val="00111430"/>
    <w:rsid w:val="00111545"/>
    <w:rsid w:val="00111793"/>
    <w:rsid w:val="00111F50"/>
    <w:rsid w:val="001124D8"/>
    <w:rsid w:val="00112A01"/>
    <w:rsid w:val="00112BBF"/>
    <w:rsid w:val="00113196"/>
    <w:rsid w:val="00113AA4"/>
    <w:rsid w:val="00113BC0"/>
    <w:rsid w:val="00114026"/>
    <w:rsid w:val="001140C8"/>
    <w:rsid w:val="00114116"/>
    <w:rsid w:val="0011416B"/>
    <w:rsid w:val="001142B1"/>
    <w:rsid w:val="00115012"/>
    <w:rsid w:val="0011524C"/>
    <w:rsid w:val="0011596E"/>
    <w:rsid w:val="0011626D"/>
    <w:rsid w:val="00116CF5"/>
    <w:rsid w:val="00116ECF"/>
    <w:rsid w:val="001179BF"/>
    <w:rsid w:val="00120761"/>
    <w:rsid w:val="00120A3C"/>
    <w:rsid w:val="00120C48"/>
    <w:rsid w:val="00120FCF"/>
    <w:rsid w:val="001219A8"/>
    <w:rsid w:val="0012217A"/>
    <w:rsid w:val="0012255B"/>
    <w:rsid w:val="00122C12"/>
    <w:rsid w:val="00122E6A"/>
    <w:rsid w:val="0012301D"/>
    <w:rsid w:val="0012325F"/>
    <w:rsid w:val="00123808"/>
    <w:rsid w:val="00123BBE"/>
    <w:rsid w:val="001242FF"/>
    <w:rsid w:val="00124974"/>
    <w:rsid w:val="00124BED"/>
    <w:rsid w:val="00125116"/>
    <w:rsid w:val="001253B2"/>
    <w:rsid w:val="00125738"/>
    <w:rsid w:val="00125E3F"/>
    <w:rsid w:val="001264E5"/>
    <w:rsid w:val="001266E2"/>
    <w:rsid w:val="00126E59"/>
    <w:rsid w:val="00126F16"/>
    <w:rsid w:val="001270EB"/>
    <w:rsid w:val="001272FF"/>
    <w:rsid w:val="00127780"/>
    <w:rsid w:val="00127D44"/>
    <w:rsid w:val="00130278"/>
    <w:rsid w:val="00130300"/>
    <w:rsid w:val="001303C0"/>
    <w:rsid w:val="00130449"/>
    <w:rsid w:val="001307B4"/>
    <w:rsid w:val="0013110E"/>
    <w:rsid w:val="001314F5"/>
    <w:rsid w:val="00131542"/>
    <w:rsid w:val="00131697"/>
    <w:rsid w:val="001322AE"/>
    <w:rsid w:val="001323AA"/>
    <w:rsid w:val="00132546"/>
    <w:rsid w:val="0013336B"/>
    <w:rsid w:val="00133D16"/>
    <w:rsid w:val="00133E24"/>
    <w:rsid w:val="001342E2"/>
    <w:rsid w:val="00134560"/>
    <w:rsid w:val="001348E0"/>
    <w:rsid w:val="00134910"/>
    <w:rsid w:val="00134A02"/>
    <w:rsid w:val="0013556E"/>
    <w:rsid w:val="00135677"/>
    <w:rsid w:val="001359DC"/>
    <w:rsid w:val="00135C51"/>
    <w:rsid w:val="00135C59"/>
    <w:rsid w:val="00135F20"/>
    <w:rsid w:val="00135FE6"/>
    <w:rsid w:val="00136798"/>
    <w:rsid w:val="001367B4"/>
    <w:rsid w:val="00136907"/>
    <w:rsid w:val="00136C81"/>
    <w:rsid w:val="0013791F"/>
    <w:rsid w:val="00140144"/>
    <w:rsid w:val="0014046B"/>
    <w:rsid w:val="00140A75"/>
    <w:rsid w:val="00140CDB"/>
    <w:rsid w:val="00140F14"/>
    <w:rsid w:val="00140FF9"/>
    <w:rsid w:val="00141122"/>
    <w:rsid w:val="0014119E"/>
    <w:rsid w:val="0014130C"/>
    <w:rsid w:val="00141719"/>
    <w:rsid w:val="00142A41"/>
    <w:rsid w:val="00143529"/>
    <w:rsid w:val="00143634"/>
    <w:rsid w:val="0014370B"/>
    <w:rsid w:val="00143F8C"/>
    <w:rsid w:val="001447E7"/>
    <w:rsid w:val="00144960"/>
    <w:rsid w:val="00144DE6"/>
    <w:rsid w:val="00145312"/>
    <w:rsid w:val="00145361"/>
    <w:rsid w:val="001453E3"/>
    <w:rsid w:val="001458BA"/>
    <w:rsid w:val="00146129"/>
    <w:rsid w:val="00146779"/>
    <w:rsid w:val="0014730F"/>
    <w:rsid w:val="0014775B"/>
    <w:rsid w:val="001503A2"/>
    <w:rsid w:val="0015045A"/>
    <w:rsid w:val="00150928"/>
    <w:rsid w:val="00151042"/>
    <w:rsid w:val="001510C1"/>
    <w:rsid w:val="001512BB"/>
    <w:rsid w:val="0015220D"/>
    <w:rsid w:val="00152562"/>
    <w:rsid w:val="00152AF8"/>
    <w:rsid w:val="00153BFE"/>
    <w:rsid w:val="00154038"/>
    <w:rsid w:val="001569B5"/>
    <w:rsid w:val="00156ADB"/>
    <w:rsid w:val="00156DB8"/>
    <w:rsid w:val="00157099"/>
    <w:rsid w:val="00157130"/>
    <w:rsid w:val="0015725E"/>
    <w:rsid w:val="0015728C"/>
    <w:rsid w:val="00157838"/>
    <w:rsid w:val="0016058E"/>
    <w:rsid w:val="0016071E"/>
    <w:rsid w:val="00160D45"/>
    <w:rsid w:val="00161683"/>
    <w:rsid w:val="001617E9"/>
    <w:rsid w:val="00163F3D"/>
    <w:rsid w:val="001647B6"/>
    <w:rsid w:val="00164A1F"/>
    <w:rsid w:val="00164C7B"/>
    <w:rsid w:val="00165A82"/>
    <w:rsid w:val="00166381"/>
    <w:rsid w:val="00166B72"/>
    <w:rsid w:val="00166D2E"/>
    <w:rsid w:val="001670FB"/>
    <w:rsid w:val="00167120"/>
    <w:rsid w:val="00167D7B"/>
    <w:rsid w:val="0017024B"/>
    <w:rsid w:val="0017064C"/>
    <w:rsid w:val="00170D13"/>
    <w:rsid w:val="00170EFA"/>
    <w:rsid w:val="00170F83"/>
    <w:rsid w:val="00171BE7"/>
    <w:rsid w:val="00171DAC"/>
    <w:rsid w:val="00172151"/>
    <w:rsid w:val="00172248"/>
    <w:rsid w:val="001723E7"/>
    <w:rsid w:val="00172F9D"/>
    <w:rsid w:val="00173311"/>
    <w:rsid w:val="00174028"/>
    <w:rsid w:val="0017412F"/>
    <w:rsid w:val="00174693"/>
    <w:rsid w:val="001749E3"/>
    <w:rsid w:val="00174A43"/>
    <w:rsid w:val="00174BBD"/>
    <w:rsid w:val="00174CEC"/>
    <w:rsid w:val="001750DA"/>
    <w:rsid w:val="00175210"/>
    <w:rsid w:val="0017542C"/>
    <w:rsid w:val="001757A1"/>
    <w:rsid w:val="00175CE0"/>
    <w:rsid w:val="00175D46"/>
    <w:rsid w:val="0017623A"/>
    <w:rsid w:val="001763E5"/>
    <w:rsid w:val="001768D1"/>
    <w:rsid w:val="001769AE"/>
    <w:rsid w:val="00176A82"/>
    <w:rsid w:val="00176AA4"/>
    <w:rsid w:val="00176C5B"/>
    <w:rsid w:val="00176C86"/>
    <w:rsid w:val="00176E3C"/>
    <w:rsid w:val="001770CB"/>
    <w:rsid w:val="00177339"/>
    <w:rsid w:val="00177424"/>
    <w:rsid w:val="00177468"/>
    <w:rsid w:val="0017753A"/>
    <w:rsid w:val="00180DFA"/>
    <w:rsid w:val="00180E74"/>
    <w:rsid w:val="00181038"/>
    <w:rsid w:val="001818A8"/>
    <w:rsid w:val="00181E85"/>
    <w:rsid w:val="00182575"/>
    <w:rsid w:val="0018264F"/>
    <w:rsid w:val="00182761"/>
    <w:rsid w:val="00182AE2"/>
    <w:rsid w:val="0018369F"/>
    <w:rsid w:val="0018393D"/>
    <w:rsid w:val="001849F5"/>
    <w:rsid w:val="00184DFF"/>
    <w:rsid w:val="00184EB4"/>
    <w:rsid w:val="001856FF"/>
    <w:rsid w:val="00185AFE"/>
    <w:rsid w:val="00185C08"/>
    <w:rsid w:val="00186A54"/>
    <w:rsid w:val="0018704B"/>
    <w:rsid w:val="001877CB"/>
    <w:rsid w:val="00187B33"/>
    <w:rsid w:val="001903C3"/>
    <w:rsid w:val="0019090D"/>
    <w:rsid w:val="00190DFC"/>
    <w:rsid w:val="00191134"/>
    <w:rsid w:val="0019189F"/>
    <w:rsid w:val="00191A2C"/>
    <w:rsid w:val="00191C95"/>
    <w:rsid w:val="00191DAD"/>
    <w:rsid w:val="00192050"/>
    <w:rsid w:val="00192AF2"/>
    <w:rsid w:val="001931D7"/>
    <w:rsid w:val="0019329B"/>
    <w:rsid w:val="00193303"/>
    <w:rsid w:val="00193304"/>
    <w:rsid w:val="00193467"/>
    <w:rsid w:val="0019346F"/>
    <w:rsid w:val="001938DA"/>
    <w:rsid w:val="001941A4"/>
    <w:rsid w:val="001941FA"/>
    <w:rsid w:val="00194498"/>
    <w:rsid w:val="00194514"/>
    <w:rsid w:val="00195B74"/>
    <w:rsid w:val="00195E2E"/>
    <w:rsid w:val="001960D0"/>
    <w:rsid w:val="0019684F"/>
    <w:rsid w:val="00196B8E"/>
    <w:rsid w:val="001977B0"/>
    <w:rsid w:val="00197D3B"/>
    <w:rsid w:val="00197F20"/>
    <w:rsid w:val="001A00CF"/>
    <w:rsid w:val="001A0263"/>
    <w:rsid w:val="001A0AEA"/>
    <w:rsid w:val="001A0E65"/>
    <w:rsid w:val="001A10BE"/>
    <w:rsid w:val="001A1584"/>
    <w:rsid w:val="001A317D"/>
    <w:rsid w:val="001A36CF"/>
    <w:rsid w:val="001A370C"/>
    <w:rsid w:val="001A3D9B"/>
    <w:rsid w:val="001A3F3E"/>
    <w:rsid w:val="001A3F97"/>
    <w:rsid w:val="001A4112"/>
    <w:rsid w:val="001A4901"/>
    <w:rsid w:val="001A4EE7"/>
    <w:rsid w:val="001A4FFD"/>
    <w:rsid w:val="001A506F"/>
    <w:rsid w:val="001A555F"/>
    <w:rsid w:val="001A5BBB"/>
    <w:rsid w:val="001A5D26"/>
    <w:rsid w:val="001A5F25"/>
    <w:rsid w:val="001A610A"/>
    <w:rsid w:val="001A6409"/>
    <w:rsid w:val="001A6599"/>
    <w:rsid w:val="001A659C"/>
    <w:rsid w:val="001A67CC"/>
    <w:rsid w:val="001A6B0D"/>
    <w:rsid w:val="001A7BFB"/>
    <w:rsid w:val="001A7C23"/>
    <w:rsid w:val="001A7EF5"/>
    <w:rsid w:val="001B03A4"/>
    <w:rsid w:val="001B1024"/>
    <w:rsid w:val="001B103D"/>
    <w:rsid w:val="001B1EDC"/>
    <w:rsid w:val="001B20E4"/>
    <w:rsid w:val="001B293E"/>
    <w:rsid w:val="001B2D4C"/>
    <w:rsid w:val="001B2DD0"/>
    <w:rsid w:val="001B38D3"/>
    <w:rsid w:val="001B3D04"/>
    <w:rsid w:val="001B510A"/>
    <w:rsid w:val="001B5184"/>
    <w:rsid w:val="001B53D5"/>
    <w:rsid w:val="001B54D0"/>
    <w:rsid w:val="001B618B"/>
    <w:rsid w:val="001B6472"/>
    <w:rsid w:val="001B64A4"/>
    <w:rsid w:val="001B64F8"/>
    <w:rsid w:val="001B67F3"/>
    <w:rsid w:val="001B7119"/>
    <w:rsid w:val="001B731F"/>
    <w:rsid w:val="001B7469"/>
    <w:rsid w:val="001B7550"/>
    <w:rsid w:val="001B7770"/>
    <w:rsid w:val="001B7C3B"/>
    <w:rsid w:val="001C0293"/>
    <w:rsid w:val="001C072D"/>
    <w:rsid w:val="001C07E0"/>
    <w:rsid w:val="001C1612"/>
    <w:rsid w:val="001C16E3"/>
    <w:rsid w:val="001C1BAF"/>
    <w:rsid w:val="001C1BBF"/>
    <w:rsid w:val="001C2688"/>
    <w:rsid w:val="001C2BDD"/>
    <w:rsid w:val="001C2DC8"/>
    <w:rsid w:val="001C2F05"/>
    <w:rsid w:val="001C364D"/>
    <w:rsid w:val="001C39E2"/>
    <w:rsid w:val="001C4584"/>
    <w:rsid w:val="001C4980"/>
    <w:rsid w:val="001C4A3B"/>
    <w:rsid w:val="001C4BA3"/>
    <w:rsid w:val="001C4DBA"/>
    <w:rsid w:val="001C5342"/>
    <w:rsid w:val="001C558D"/>
    <w:rsid w:val="001C5C40"/>
    <w:rsid w:val="001C604C"/>
    <w:rsid w:val="001C6323"/>
    <w:rsid w:val="001C6E4D"/>
    <w:rsid w:val="001C6E53"/>
    <w:rsid w:val="001C7759"/>
    <w:rsid w:val="001D02DE"/>
    <w:rsid w:val="001D088C"/>
    <w:rsid w:val="001D13F5"/>
    <w:rsid w:val="001D1602"/>
    <w:rsid w:val="001D184B"/>
    <w:rsid w:val="001D1BA8"/>
    <w:rsid w:val="001D1C97"/>
    <w:rsid w:val="001D1E93"/>
    <w:rsid w:val="001D2F51"/>
    <w:rsid w:val="001D2FE6"/>
    <w:rsid w:val="001D3A8D"/>
    <w:rsid w:val="001D404A"/>
    <w:rsid w:val="001D40F0"/>
    <w:rsid w:val="001D4399"/>
    <w:rsid w:val="001D4931"/>
    <w:rsid w:val="001D4E05"/>
    <w:rsid w:val="001D5820"/>
    <w:rsid w:val="001D58A0"/>
    <w:rsid w:val="001D5D7A"/>
    <w:rsid w:val="001D5EAC"/>
    <w:rsid w:val="001D6A7E"/>
    <w:rsid w:val="001D7242"/>
    <w:rsid w:val="001D75BD"/>
    <w:rsid w:val="001D796E"/>
    <w:rsid w:val="001E0324"/>
    <w:rsid w:val="001E0F59"/>
    <w:rsid w:val="001E1332"/>
    <w:rsid w:val="001E16F5"/>
    <w:rsid w:val="001E2322"/>
    <w:rsid w:val="001E269B"/>
    <w:rsid w:val="001E28AE"/>
    <w:rsid w:val="001E2F80"/>
    <w:rsid w:val="001E2FAB"/>
    <w:rsid w:val="001E30CC"/>
    <w:rsid w:val="001E32C5"/>
    <w:rsid w:val="001E3481"/>
    <w:rsid w:val="001E3EE7"/>
    <w:rsid w:val="001E40CA"/>
    <w:rsid w:val="001E4E20"/>
    <w:rsid w:val="001E5CBB"/>
    <w:rsid w:val="001E7176"/>
    <w:rsid w:val="001E7524"/>
    <w:rsid w:val="001F01C2"/>
    <w:rsid w:val="001F20C0"/>
    <w:rsid w:val="001F268E"/>
    <w:rsid w:val="001F3143"/>
    <w:rsid w:val="001F3B9A"/>
    <w:rsid w:val="001F3D58"/>
    <w:rsid w:val="001F3DCC"/>
    <w:rsid w:val="001F4B73"/>
    <w:rsid w:val="001F5093"/>
    <w:rsid w:val="001F5605"/>
    <w:rsid w:val="001F57D4"/>
    <w:rsid w:val="001F64AF"/>
    <w:rsid w:val="001F6BE2"/>
    <w:rsid w:val="001F7070"/>
    <w:rsid w:val="001F7868"/>
    <w:rsid w:val="0020082C"/>
    <w:rsid w:val="00200BA6"/>
    <w:rsid w:val="00200C83"/>
    <w:rsid w:val="00200D1A"/>
    <w:rsid w:val="00201051"/>
    <w:rsid w:val="002015EF"/>
    <w:rsid w:val="00201C50"/>
    <w:rsid w:val="0020280E"/>
    <w:rsid w:val="00202913"/>
    <w:rsid w:val="00202A0C"/>
    <w:rsid w:val="00202B15"/>
    <w:rsid w:val="002031A8"/>
    <w:rsid w:val="002035DB"/>
    <w:rsid w:val="00203713"/>
    <w:rsid w:val="002038BD"/>
    <w:rsid w:val="00203909"/>
    <w:rsid w:val="00203EAD"/>
    <w:rsid w:val="0020425E"/>
    <w:rsid w:val="002048CE"/>
    <w:rsid w:val="00204BF9"/>
    <w:rsid w:val="0020556E"/>
    <w:rsid w:val="0020562A"/>
    <w:rsid w:val="00205BD2"/>
    <w:rsid w:val="00205DCC"/>
    <w:rsid w:val="00205F9E"/>
    <w:rsid w:val="00206707"/>
    <w:rsid w:val="00206B32"/>
    <w:rsid w:val="00206D72"/>
    <w:rsid w:val="00206F77"/>
    <w:rsid w:val="0020717E"/>
    <w:rsid w:val="00207649"/>
    <w:rsid w:val="00207728"/>
    <w:rsid w:val="002079FD"/>
    <w:rsid w:val="00210445"/>
    <w:rsid w:val="00210489"/>
    <w:rsid w:val="0021093C"/>
    <w:rsid w:val="002109B5"/>
    <w:rsid w:val="00210ADB"/>
    <w:rsid w:val="00210CE0"/>
    <w:rsid w:val="00210EB6"/>
    <w:rsid w:val="002112B7"/>
    <w:rsid w:val="00211F98"/>
    <w:rsid w:val="002126E8"/>
    <w:rsid w:val="002134F8"/>
    <w:rsid w:val="002137B1"/>
    <w:rsid w:val="00213DD5"/>
    <w:rsid w:val="00213EFF"/>
    <w:rsid w:val="00213F1E"/>
    <w:rsid w:val="002144C2"/>
    <w:rsid w:val="00214655"/>
    <w:rsid w:val="00214903"/>
    <w:rsid w:val="00214FAA"/>
    <w:rsid w:val="0021523B"/>
    <w:rsid w:val="00215315"/>
    <w:rsid w:val="00215B62"/>
    <w:rsid w:val="00215BDF"/>
    <w:rsid w:val="00215F95"/>
    <w:rsid w:val="0021610F"/>
    <w:rsid w:val="002163AC"/>
    <w:rsid w:val="00216617"/>
    <w:rsid w:val="00216C46"/>
    <w:rsid w:val="00216F0B"/>
    <w:rsid w:val="0021712B"/>
    <w:rsid w:val="002173C3"/>
    <w:rsid w:val="002173DF"/>
    <w:rsid w:val="002175EB"/>
    <w:rsid w:val="002203B1"/>
    <w:rsid w:val="00220F91"/>
    <w:rsid w:val="0022125E"/>
    <w:rsid w:val="0022125F"/>
    <w:rsid w:val="002216EF"/>
    <w:rsid w:val="00221A83"/>
    <w:rsid w:val="0022222E"/>
    <w:rsid w:val="00222485"/>
    <w:rsid w:val="002231CB"/>
    <w:rsid w:val="0022333C"/>
    <w:rsid w:val="0022377A"/>
    <w:rsid w:val="00223BF4"/>
    <w:rsid w:val="00224594"/>
    <w:rsid w:val="002249C9"/>
    <w:rsid w:val="00225071"/>
    <w:rsid w:val="002250D9"/>
    <w:rsid w:val="00225218"/>
    <w:rsid w:val="00225975"/>
    <w:rsid w:val="00225F49"/>
    <w:rsid w:val="002265F1"/>
    <w:rsid w:val="002266D1"/>
    <w:rsid w:val="00226D47"/>
    <w:rsid w:val="00226E15"/>
    <w:rsid w:val="00226EFE"/>
    <w:rsid w:val="00226F74"/>
    <w:rsid w:val="00226F79"/>
    <w:rsid w:val="0022712B"/>
    <w:rsid w:val="00230D7B"/>
    <w:rsid w:val="00230F96"/>
    <w:rsid w:val="00231692"/>
    <w:rsid w:val="00231ECC"/>
    <w:rsid w:val="00231F75"/>
    <w:rsid w:val="00232145"/>
    <w:rsid w:val="0023238E"/>
    <w:rsid w:val="002327B5"/>
    <w:rsid w:val="00232874"/>
    <w:rsid w:val="00232CB6"/>
    <w:rsid w:val="00232E27"/>
    <w:rsid w:val="0023359F"/>
    <w:rsid w:val="00233692"/>
    <w:rsid w:val="00233AC9"/>
    <w:rsid w:val="00233F26"/>
    <w:rsid w:val="00234E88"/>
    <w:rsid w:val="00235008"/>
    <w:rsid w:val="002351B5"/>
    <w:rsid w:val="0023529F"/>
    <w:rsid w:val="00235689"/>
    <w:rsid w:val="002356C7"/>
    <w:rsid w:val="0023574F"/>
    <w:rsid w:val="002358B8"/>
    <w:rsid w:val="00235E01"/>
    <w:rsid w:val="00235EBB"/>
    <w:rsid w:val="0023608A"/>
    <w:rsid w:val="002362D6"/>
    <w:rsid w:val="00236B0F"/>
    <w:rsid w:val="0023703F"/>
    <w:rsid w:val="00237111"/>
    <w:rsid w:val="0023737A"/>
    <w:rsid w:val="0023752B"/>
    <w:rsid w:val="002375C7"/>
    <w:rsid w:val="00237661"/>
    <w:rsid w:val="00237668"/>
    <w:rsid w:val="00237B4D"/>
    <w:rsid w:val="00237BED"/>
    <w:rsid w:val="00237C03"/>
    <w:rsid w:val="00237F76"/>
    <w:rsid w:val="00240015"/>
    <w:rsid w:val="00240330"/>
    <w:rsid w:val="002406A9"/>
    <w:rsid w:val="00240AC6"/>
    <w:rsid w:val="00240F54"/>
    <w:rsid w:val="002410FC"/>
    <w:rsid w:val="00241174"/>
    <w:rsid w:val="002412E0"/>
    <w:rsid w:val="002419C6"/>
    <w:rsid w:val="00241ACE"/>
    <w:rsid w:val="0024242C"/>
    <w:rsid w:val="00242AFF"/>
    <w:rsid w:val="00242F0C"/>
    <w:rsid w:val="00243B31"/>
    <w:rsid w:val="00243D0C"/>
    <w:rsid w:val="0024416F"/>
    <w:rsid w:val="00244320"/>
    <w:rsid w:val="0024469B"/>
    <w:rsid w:val="00245385"/>
    <w:rsid w:val="002458E8"/>
    <w:rsid w:val="00245B3D"/>
    <w:rsid w:val="00245EF0"/>
    <w:rsid w:val="00246874"/>
    <w:rsid w:val="002469D8"/>
    <w:rsid w:val="00246CF3"/>
    <w:rsid w:val="00246DD5"/>
    <w:rsid w:val="002474C8"/>
    <w:rsid w:val="0024791F"/>
    <w:rsid w:val="00247A69"/>
    <w:rsid w:val="0025000F"/>
    <w:rsid w:val="00250817"/>
    <w:rsid w:val="00250C7A"/>
    <w:rsid w:val="0025145B"/>
    <w:rsid w:val="00251DCF"/>
    <w:rsid w:val="00251E4F"/>
    <w:rsid w:val="00252361"/>
    <w:rsid w:val="00252607"/>
    <w:rsid w:val="00252AD8"/>
    <w:rsid w:val="00252BA6"/>
    <w:rsid w:val="00253068"/>
    <w:rsid w:val="00253692"/>
    <w:rsid w:val="00253ADF"/>
    <w:rsid w:val="00254145"/>
    <w:rsid w:val="0025437C"/>
    <w:rsid w:val="002544E6"/>
    <w:rsid w:val="00254937"/>
    <w:rsid w:val="00254B4A"/>
    <w:rsid w:val="00254D6B"/>
    <w:rsid w:val="00254FAC"/>
    <w:rsid w:val="002550BD"/>
    <w:rsid w:val="00255484"/>
    <w:rsid w:val="002559F1"/>
    <w:rsid w:val="00255DC4"/>
    <w:rsid w:val="002560B1"/>
    <w:rsid w:val="00256488"/>
    <w:rsid w:val="002565C4"/>
    <w:rsid w:val="00256FA5"/>
    <w:rsid w:val="0025720F"/>
    <w:rsid w:val="00257A9D"/>
    <w:rsid w:val="00257B7F"/>
    <w:rsid w:val="0026019F"/>
    <w:rsid w:val="00260254"/>
    <w:rsid w:val="00260456"/>
    <w:rsid w:val="00260911"/>
    <w:rsid w:val="00260960"/>
    <w:rsid w:val="002609DF"/>
    <w:rsid w:val="00260B43"/>
    <w:rsid w:val="00260B49"/>
    <w:rsid w:val="00260D8D"/>
    <w:rsid w:val="002614CC"/>
    <w:rsid w:val="00261587"/>
    <w:rsid w:val="00261AAB"/>
    <w:rsid w:val="00261D96"/>
    <w:rsid w:val="00262466"/>
    <w:rsid w:val="0026269C"/>
    <w:rsid w:val="002628E5"/>
    <w:rsid w:val="00262D38"/>
    <w:rsid w:val="00262D94"/>
    <w:rsid w:val="00262F60"/>
    <w:rsid w:val="00262F6B"/>
    <w:rsid w:val="002643F7"/>
    <w:rsid w:val="002648B3"/>
    <w:rsid w:val="0026637E"/>
    <w:rsid w:val="0026644F"/>
    <w:rsid w:val="00266BA8"/>
    <w:rsid w:val="00266D87"/>
    <w:rsid w:val="00266EC2"/>
    <w:rsid w:val="002677FB"/>
    <w:rsid w:val="002701C2"/>
    <w:rsid w:val="00270863"/>
    <w:rsid w:val="00270DE1"/>
    <w:rsid w:val="0027100C"/>
    <w:rsid w:val="00271218"/>
    <w:rsid w:val="0027191A"/>
    <w:rsid w:val="00272268"/>
    <w:rsid w:val="002726A3"/>
    <w:rsid w:val="002735EC"/>
    <w:rsid w:val="002737BF"/>
    <w:rsid w:val="002738C5"/>
    <w:rsid w:val="0027422E"/>
    <w:rsid w:val="00274392"/>
    <w:rsid w:val="00274AA0"/>
    <w:rsid w:val="00274BA7"/>
    <w:rsid w:val="00274E9D"/>
    <w:rsid w:val="00275098"/>
    <w:rsid w:val="00275311"/>
    <w:rsid w:val="00275823"/>
    <w:rsid w:val="00275C9C"/>
    <w:rsid w:val="00275D15"/>
    <w:rsid w:val="002760BE"/>
    <w:rsid w:val="00276537"/>
    <w:rsid w:val="00276722"/>
    <w:rsid w:val="00276B4B"/>
    <w:rsid w:val="00277489"/>
    <w:rsid w:val="00277837"/>
    <w:rsid w:val="00280412"/>
    <w:rsid w:val="002807A2"/>
    <w:rsid w:val="002816CA"/>
    <w:rsid w:val="00281A89"/>
    <w:rsid w:val="00283100"/>
    <w:rsid w:val="002835A5"/>
    <w:rsid w:val="0028364F"/>
    <w:rsid w:val="00283767"/>
    <w:rsid w:val="0028386B"/>
    <w:rsid w:val="002840BF"/>
    <w:rsid w:val="0028432C"/>
    <w:rsid w:val="00285C5F"/>
    <w:rsid w:val="002860B8"/>
    <w:rsid w:val="002867E3"/>
    <w:rsid w:val="00286890"/>
    <w:rsid w:val="00286A5B"/>
    <w:rsid w:val="00286ADB"/>
    <w:rsid w:val="00286E34"/>
    <w:rsid w:val="002877F3"/>
    <w:rsid w:val="002878B7"/>
    <w:rsid w:val="00290311"/>
    <w:rsid w:val="00290452"/>
    <w:rsid w:val="002904F2"/>
    <w:rsid w:val="002912F4"/>
    <w:rsid w:val="00291A70"/>
    <w:rsid w:val="00291AE5"/>
    <w:rsid w:val="00291E72"/>
    <w:rsid w:val="00292139"/>
    <w:rsid w:val="00292461"/>
    <w:rsid w:val="00292876"/>
    <w:rsid w:val="00293076"/>
    <w:rsid w:val="0029381E"/>
    <w:rsid w:val="00293B9A"/>
    <w:rsid w:val="00293BFE"/>
    <w:rsid w:val="00293CA8"/>
    <w:rsid w:val="002943E4"/>
    <w:rsid w:val="0029458D"/>
    <w:rsid w:val="00294696"/>
    <w:rsid w:val="00294853"/>
    <w:rsid w:val="00294E95"/>
    <w:rsid w:val="002950CC"/>
    <w:rsid w:val="002957C3"/>
    <w:rsid w:val="0029648B"/>
    <w:rsid w:val="002966CE"/>
    <w:rsid w:val="00296947"/>
    <w:rsid w:val="002969D5"/>
    <w:rsid w:val="00296B92"/>
    <w:rsid w:val="00297A67"/>
    <w:rsid w:val="00297A6E"/>
    <w:rsid w:val="00297DAD"/>
    <w:rsid w:val="00297EB0"/>
    <w:rsid w:val="00297EE1"/>
    <w:rsid w:val="002A009D"/>
    <w:rsid w:val="002A07E1"/>
    <w:rsid w:val="002A08B6"/>
    <w:rsid w:val="002A0D94"/>
    <w:rsid w:val="002A0F3C"/>
    <w:rsid w:val="002A1612"/>
    <w:rsid w:val="002A17DB"/>
    <w:rsid w:val="002A1D58"/>
    <w:rsid w:val="002A2AEE"/>
    <w:rsid w:val="002A2BF8"/>
    <w:rsid w:val="002A3A0F"/>
    <w:rsid w:val="002A4A5D"/>
    <w:rsid w:val="002A4B23"/>
    <w:rsid w:val="002A4BE0"/>
    <w:rsid w:val="002A50F0"/>
    <w:rsid w:val="002A5296"/>
    <w:rsid w:val="002A535C"/>
    <w:rsid w:val="002A5919"/>
    <w:rsid w:val="002A5964"/>
    <w:rsid w:val="002A5F13"/>
    <w:rsid w:val="002A6AB8"/>
    <w:rsid w:val="002A6AD8"/>
    <w:rsid w:val="002A6B21"/>
    <w:rsid w:val="002A6E99"/>
    <w:rsid w:val="002A70B6"/>
    <w:rsid w:val="002A7833"/>
    <w:rsid w:val="002A7868"/>
    <w:rsid w:val="002A7EC3"/>
    <w:rsid w:val="002B020A"/>
    <w:rsid w:val="002B06DC"/>
    <w:rsid w:val="002B0AAD"/>
    <w:rsid w:val="002B1324"/>
    <w:rsid w:val="002B1390"/>
    <w:rsid w:val="002B19BD"/>
    <w:rsid w:val="002B1C2B"/>
    <w:rsid w:val="002B224B"/>
    <w:rsid w:val="002B233E"/>
    <w:rsid w:val="002B282A"/>
    <w:rsid w:val="002B2BAF"/>
    <w:rsid w:val="002B3B0D"/>
    <w:rsid w:val="002B3D8D"/>
    <w:rsid w:val="002B4287"/>
    <w:rsid w:val="002B45F4"/>
    <w:rsid w:val="002B5224"/>
    <w:rsid w:val="002B5450"/>
    <w:rsid w:val="002B56F6"/>
    <w:rsid w:val="002B59F4"/>
    <w:rsid w:val="002B5AD8"/>
    <w:rsid w:val="002B5D23"/>
    <w:rsid w:val="002B5DA7"/>
    <w:rsid w:val="002B5E42"/>
    <w:rsid w:val="002B5EAB"/>
    <w:rsid w:val="002B6144"/>
    <w:rsid w:val="002B646B"/>
    <w:rsid w:val="002B66D5"/>
    <w:rsid w:val="002B6A02"/>
    <w:rsid w:val="002B6EA2"/>
    <w:rsid w:val="002B7092"/>
    <w:rsid w:val="002C0211"/>
    <w:rsid w:val="002C0530"/>
    <w:rsid w:val="002C06A8"/>
    <w:rsid w:val="002C0BE4"/>
    <w:rsid w:val="002C11AA"/>
    <w:rsid w:val="002C13E2"/>
    <w:rsid w:val="002C191E"/>
    <w:rsid w:val="002C19DB"/>
    <w:rsid w:val="002C2005"/>
    <w:rsid w:val="002C205F"/>
    <w:rsid w:val="002C264A"/>
    <w:rsid w:val="002C28F5"/>
    <w:rsid w:val="002C2B86"/>
    <w:rsid w:val="002C2FFF"/>
    <w:rsid w:val="002C3C0C"/>
    <w:rsid w:val="002C3DD9"/>
    <w:rsid w:val="002C4590"/>
    <w:rsid w:val="002C4A55"/>
    <w:rsid w:val="002C4C3D"/>
    <w:rsid w:val="002C4D7A"/>
    <w:rsid w:val="002C50C2"/>
    <w:rsid w:val="002C5520"/>
    <w:rsid w:val="002C5A6A"/>
    <w:rsid w:val="002C5C86"/>
    <w:rsid w:val="002C6656"/>
    <w:rsid w:val="002C6901"/>
    <w:rsid w:val="002C6994"/>
    <w:rsid w:val="002C69C4"/>
    <w:rsid w:val="002C6DB4"/>
    <w:rsid w:val="002C745D"/>
    <w:rsid w:val="002C7B67"/>
    <w:rsid w:val="002D010A"/>
    <w:rsid w:val="002D018F"/>
    <w:rsid w:val="002D0AF0"/>
    <w:rsid w:val="002D0BD7"/>
    <w:rsid w:val="002D0C3D"/>
    <w:rsid w:val="002D0C41"/>
    <w:rsid w:val="002D0F2E"/>
    <w:rsid w:val="002D149B"/>
    <w:rsid w:val="002D1E26"/>
    <w:rsid w:val="002D2839"/>
    <w:rsid w:val="002D3BEF"/>
    <w:rsid w:val="002D3F74"/>
    <w:rsid w:val="002D42FF"/>
    <w:rsid w:val="002D4365"/>
    <w:rsid w:val="002D4608"/>
    <w:rsid w:val="002D4C19"/>
    <w:rsid w:val="002D612F"/>
    <w:rsid w:val="002D651D"/>
    <w:rsid w:val="002D6C82"/>
    <w:rsid w:val="002D7017"/>
    <w:rsid w:val="002D7923"/>
    <w:rsid w:val="002D7967"/>
    <w:rsid w:val="002D7A56"/>
    <w:rsid w:val="002D7F82"/>
    <w:rsid w:val="002E049B"/>
    <w:rsid w:val="002E0BE4"/>
    <w:rsid w:val="002E0EED"/>
    <w:rsid w:val="002E18D1"/>
    <w:rsid w:val="002E1B42"/>
    <w:rsid w:val="002E2BAB"/>
    <w:rsid w:val="002E3ACE"/>
    <w:rsid w:val="002E4127"/>
    <w:rsid w:val="002E4A22"/>
    <w:rsid w:val="002E5722"/>
    <w:rsid w:val="002E5A3C"/>
    <w:rsid w:val="002E5B5E"/>
    <w:rsid w:val="002E5D61"/>
    <w:rsid w:val="002E5F5D"/>
    <w:rsid w:val="002E60FD"/>
    <w:rsid w:val="002E6210"/>
    <w:rsid w:val="002E675C"/>
    <w:rsid w:val="002E6A12"/>
    <w:rsid w:val="002E6EE2"/>
    <w:rsid w:val="002E6F08"/>
    <w:rsid w:val="002E6F4C"/>
    <w:rsid w:val="002E6F79"/>
    <w:rsid w:val="002E7449"/>
    <w:rsid w:val="002E7803"/>
    <w:rsid w:val="002E791C"/>
    <w:rsid w:val="002E7BCA"/>
    <w:rsid w:val="002F0374"/>
    <w:rsid w:val="002F0F9C"/>
    <w:rsid w:val="002F1595"/>
    <w:rsid w:val="002F1B0A"/>
    <w:rsid w:val="002F1CFC"/>
    <w:rsid w:val="002F223D"/>
    <w:rsid w:val="002F27B4"/>
    <w:rsid w:val="002F27E1"/>
    <w:rsid w:val="002F2C09"/>
    <w:rsid w:val="002F2CB4"/>
    <w:rsid w:val="002F35DA"/>
    <w:rsid w:val="002F39EE"/>
    <w:rsid w:val="002F3C8D"/>
    <w:rsid w:val="002F3EEE"/>
    <w:rsid w:val="002F5548"/>
    <w:rsid w:val="002F590B"/>
    <w:rsid w:val="002F6344"/>
    <w:rsid w:val="002F63FB"/>
    <w:rsid w:val="002F64B7"/>
    <w:rsid w:val="002F6C50"/>
    <w:rsid w:val="002F754B"/>
    <w:rsid w:val="002F77DD"/>
    <w:rsid w:val="002F77FF"/>
    <w:rsid w:val="003000C2"/>
    <w:rsid w:val="003002CE"/>
    <w:rsid w:val="003004BD"/>
    <w:rsid w:val="00300609"/>
    <w:rsid w:val="00300C90"/>
    <w:rsid w:val="00300E71"/>
    <w:rsid w:val="0030107F"/>
    <w:rsid w:val="00301876"/>
    <w:rsid w:val="00302416"/>
    <w:rsid w:val="00302643"/>
    <w:rsid w:val="003026E3"/>
    <w:rsid w:val="00302867"/>
    <w:rsid w:val="00302C04"/>
    <w:rsid w:val="003031E4"/>
    <w:rsid w:val="003032F1"/>
    <w:rsid w:val="0030343B"/>
    <w:rsid w:val="003045F6"/>
    <w:rsid w:val="0030494B"/>
    <w:rsid w:val="003058A4"/>
    <w:rsid w:val="00305935"/>
    <w:rsid w:val="00305A42"/>
    <w:rsid w:val="00306188"/>
    <w:rsid w:val="00306228"/>
    <w:rsid w:val="00306468"/>
    <w:rsid w:val="003067D1"/>
    <w:rsid w:val="00306982"/>
    <w:rsid w:val="0030706F"/>
    <w:rsid w:val="00307BBC"/>
    <w:rsid w:val="0031041D"/>
    <w:rsid w:val="00310950"/>
    <w:rsid w:val="00310CB7"/>
    <w:rsid w:val="00310E4B"/>
    <w:rsid w:val="00311A2E"/>
    <w:rsid w:val="00312296"/>
    <w:rsid w:val="003124EE"/>
    <w:rsid w:val="003135F2"/>
    <w:rsid w:val="003138A1"/>
    <w:rsid w:val="003140C4"/>
    <w:rsid w:val="003140E3"/>
    <w:rsid w:val="003141B5"/>
    <w:rsid w:val="003142A3"/>
    <w:rsid w:val="00315B3A"/>
    <w:rsid w:val="00315B5C"/>
    <w:rsid w:val="00315D03"/>
    <w:rsid w:val="003165AF"/>
    <w:rsid w:val="00317BD3"/>
    <w:rsid w:val="00320A92"/>
    <w:rsid w:val="00320E12"/>
    <w:rsid w:val="00321ACF"/>
    <w:rsid w:val="00321C5C"/>
    <w:rsid w:val="00321E02"/>
    <w:rsid w:val="00322347"/>
    <w:rsid w:val="00322AF9"/>
    <w:rsid w:val="00323FDC"/>
    <w:rsid w:val="00324009"/>
    <w:rsid w:val="00324CD8"/>
    <w:rsid w:val="003251D4"/>
    <w:rsid w:val="0032547F"/>
    <w:rsid w:val="00325FA5"/>
    <w:rsid w:val="00326295"/>
    <w:rsid w:val="0032736F"/>
    <w:rsid w:val="003277FA"/>
    <w:rsid w:val="00327A58"/>
    <w:rsid w:val="00327EE6"/>
    <w:rsid w:val="00330139"/>
    <w:rsid w:val="0033086B"/>
    <w:rsid w:val="00330F4E"/>
    <w:rsid w:val="00331056"/>
    <w:rsid w:val="003315D2"/>
    <w:rsid w:val="00331BDD"/>
    <w:rsid w:val="003320B0"/>
    <w:rsid w:val="003322BC"/>
    <w:rsid w:val="00332ACB"/>
    <w:rsid w:val="00332AFC"/>
    <w:rsid w:val="003330A4"/>
    <w:rsid w:val="00333409"/>
    <w:rsid w:val="00333762"/>
    <w:rsid w:val="00333903"/>
    <w:rsid w:val="00333FB8"/>
    <w:rsid w:val="0033408A"/>
    <w:rsid w:val="003343A2"/>
    <w:rsid w:val="003343F4"/>
    <w:rsid w:val="00334991"/>
    <w:rsid w:val="00334FF4"/>
    <w:rsid w:val="003360FB"/>
    <w:rsid w:val="00336447"/>
    <w:rsid w:val="0033757C"/>
    <w:rsid w:val="00337BAE"/>
    <w:rsid w:val="00340487"/>
    <w:rsid w:val="003406B8"/>
    <w:rsid w:val="0034097C"/>
    <w:rsid w:val="003411F0"/>
    <w:rsid w:val="003414B7"/>
    <w:rsid w:val="00341A73"/>
    <w:rsid w:val="00341BCE"/>
    <w:rsid w:val="003422B1"/>
    <w:rsid w:val="00343452"/>
    <w:rsid w:val="00343836"/>
    <w:rsid w:val="00343999"/>
    <w:rsid w:val="00343A35"/>
    <w:rsid w:val="00343B88"/>
    <w:rsid w:val="00343F3F"/>
    <w:rsid w:val="0034401B"/>
    <w:rsid w:val="003443A4"/>
    <w:rsid w:val="00344518"/>
    <w:rsid w:val="00344BA2"/>
    <w:rsid w:val="00344DED"/>
    <w:rsid w:val="003452EB"/>
    <w:rsid w:val="00345A2E"/>
    <w:rsid w:val="00345C5F"/>
    <w:rsid w:val="00345FDC"/>
    <w:rsid w:val="003460D3"/>
    <w:rsid w:val="0034653E"/>
    <w:rsid w:val="00346632"/>
    <w:rsid w:val="00346693"/>
    <w:rsid w:val="003469DD"/>
    <w:rsid w:val="00346ABC"/>
    <w:rsid w:val="003470FB"/>
    <w:rsid w:val="00347751"/>
    <w:rsid w:val="003479F6"/>
    <w:rsid w:val="00347C29"/>
    <w:rsid w:val="00350122"/>
    <w:rsid w:val="003505AF"/>
    <w:rsid w:val="00350C2D"/>
    <w:rsid w:val="0035117F"/>
    <w:rsid w:val="0035122D"/>
    <w:rsid w:val="00351255"/>
    <w:rsid w:val="0035175F"/>
    <w:rsid w:val="00351794"/>
    <w:rsid w:val="00351AD7"/>
    <w:rsid w:val="00351FB6"/>
    <w:rsid w:val="00352974"/>
    <w:rsid w:val="00352B19"/>
    <w:rsid w:val="0035325E"/>
    <w:rsid w:val="0035351C"/>
    <w:rsid w:val="00353B1A"/>
    <w:rsid w:val="00353E15"/>
    <w:rsid w:val="00353EFC"/>
    <w:rsid w:val="0035408F"/>
    <w:rsid w:val="003549FE"/>
    <w:rsid w:val="00354ABC"/>
    <w:rsid w:val="00354BCE"/>
    <w:rsid w:val="003555C4"/>
    <w:rsid w:val="003558B9"/>
    <w:rsid w:val="00355BA6"/>
    <w:rsid w:val="003560C5"/>
    <w:rsid w:val="003563EC"/>
    <w:rsid w:val="00356409"/>
    <w:rsid w:val="00356919"/>
    <w:rsid w:val="00357751"/>
    <w:rsid w:val="00357F66"/>
    <w:rsid w:val="00360137"/>
    <w:rsid w:val="003602C5"/>
    <w:rsid w:val="00360475"/>
    <w:rsid w:val="00360960"/>
    <w:rsid w:val="003609A0"/>
    <w:rsid w:val="00360BDD"/>
    <w:rsid w:val="00361072"/>
    <w:rsid w:val="00361178"/>
    <w:rsid w:val="0036148F"/>
    <w:rsid w:val="003615CB"/>
    <w:rsid w:val="00361C06"/>
    <w:rsid w:val="003625B8"/>
    <w:rsid w:val="003638E3"/>
    <w:rsid w:val="00363A5E"/>
    <w:rsid w:val="00364213"/>
    <w:rsid w:val="0036438C"/>
    <w:rsid w:val="00364421"/>
    <w:rsid w:val="00364A42"/>
    <w:rsid w:val="00364E09"/>
    <w:rsid w:val="0036509C"/>
    <w:rsid w:val="00365642"/>
    <w:rsid w:val="00365850"/>
    <w:rsid w:val="00365A69"/>
    <w:rsid w:val="003662AA"/>
    <w:rsid w:val="0036699D"/>
    <w:rsid w:val="00366E96"/>
    <w:rsid w:val="00367587"/>
    <w:rsid w:val="00370081"/>
    <w:rsid w:val="0037039D"/>
    <w:rsid w:val="0037059F"/>
    <w:rsid w:val="00370A53"/>
    <w:rsid w:val="00370C80"/>
    <w:rsid w:val="00371122"/>
    <w:rsid w:val="003716C9"/>
    <w:rsid w:val="0037179A"/>
    <w:rsid w:val="00371D2B"/>
    <w:rsid w:val="00371F62"/>
    <w:rsid w:val="00372032"/>
    <w:rsid w:val="003722A9"/>
    <w:rsid w:val="00372619"/>
    <w:rsid w:val="00372D48"/>
    <w:rsid w:val="00372D9D"/>
    <w:rsid w:val="003730C4"/>
    <w:rsid w:val="00373492"/>
    <w:rsid w:val="00373786"/>
    <w:rsid w:val="003745E5"/>
    <w:rsid w:val="00374786"/>
    <w:rsid w:val="00374AB3"/>
    <w:rsid w:val="00374CC5"/>
    <w:rsid w:val="0037516A"/>
    <w:rsid w:val="00375464"/>
    <w:rsid w:val="003764CE"/>
    <w:rsid w:val="00376A34"/>
    <w:rsid w:val="00376BE6"/>
    <w:rsid w:val="00376E13"/>
    <w:rsid w:val="003770E9"/>
    <w:rsid w:val="00377125"/>
    <w:rsid w:val="0037738B"/>
    <w:rsid w:val="003779A4"/>
    <w:rsid w:val="0038002A"/>
    <w:rsid w:val="003802A0"/>
    <w:rsid w:val="003802DC"/>
    <w:rsid w:val="00380462"/>
    <w:rsid w:val="003807B6"/>
    <w:rsid w:val="00380F0F"/>
    <w:rsid w:val="00380F88"/>
    <w:rsid w:val="003811EF"/>
    <w:rsid w:val="0038125A"/>
    <w:rsid w:val="00381A0B"/>
    <w:rsid w:val="00381A93"/>
    <w:rsid w:val="00381DCA"/>
    <w:rsid w:val="0038212F"/>
    <w:rsid w:val="003822EB"/>
    <w:rsid w:val="00382568"/>
    <w:rsid w:val="003838AF"/>
    <w:rsid w:val="00383D57"/>
    <w:rsid w:val="00383F37"/>
    <w:rsid w:val="00385198"/>
    <w:rsid w:val="0038590A"/>
    <w:rsid w:val="00385C11"/>
    <w:rsid w:val="00385E8F"/>
    <w:rsid w:val="003860E9"/>
    <w:rsid w:val="00386E64"/>
    <w:rsid w:val="00386FBC"/>
    <w:rsid w:val="0039008D"/>
    <w:rsid w:val="0039019B"/>
    <w:rsid w:val="0039098F"/>
    <w:rsid w:val="00390F09"/>
    <w:rsid w:val="003914E7"/>
    <w:rsid w:val="003915D8"/>
    <w:rsid w:val="003918DB"/>
    <w:rsid w:val="00391BE0"/>
    <w:rsid w:val="003920EF"/>
    <w:rsid w:val="0039222A"/>
    <w:rsid w:val="00392C7D"/>
    <w:rsid w:val="00392DFF"/>
    <w:rsid w:val="00393C2D"/>
    <w:rsid w:val="003947DA"/>
    <w:rsid w:val="003948EA"/>
    <w:rsid w:val="00394C76"/>
    <w:rsid w:val="00394CE9"/>
    <w:rsid w:val="0039549C"/>
    <w:rsid w:val="003954DE"/>
    <w:rsid w:val="00395661"/>
    <w:rsid w:val="003956CC"/>
    <w:rsid w:val="0039579F"/>
    <w:rsid w:val="00395D3D"/>
    <w:rsid w:val="00395D69"/>
    <w:rsid w:val="00396578"/>
    <w:rsid w:val="00396C28"/>
    <w:rsid w:val="00396F48"/>
    <w:rsid w:val="003A05F6"/>
    <w:rsid w:val="003A0BA3"/>
    <w:rsid w:val="003A0E8D"/>
    <w:rsid w:val="003A12E9"/>
    <w:rsid w:val="003A1AD3"/>
    <w:rsid w:val="003A241B"/>
    <w:rsid w:val="003A2DF3"/>
    <w:rsid w:val="003A3BCC"/>
    <w:rsid w:val="003A3D6E"/>
    <w:rsid w:val="003A401E"/>
    <w:rsid w:val="003A4042"/>
    <w:rsid w:val="003A419E"/>
    <w:rsid w:val="003A41C0"/>
    <w:rsid w:val="003A4346"/>
    <w:rsid w:val="003A471F"/>
    <w:rsid w:val="003A4C4C"/>
    <w:rsid w:val="003A4F4D"/>
    <w:rsid w:val="003A503B"/>
    <w:rsid w:val="003A5152"/>
    <w:rsid w:val="003A5295"/>
    <w:rsid w:val="003A5339"/>
    <w:rsid w:val="003A5872"/>
    <w:rsid w:val="003A5D6B"/>
    <w:rsid w:val="003A5DD3"/>
    <w:rsid w:val="003A6540"/>
    <w:rsid w:val="003A6A5A"/>
    <w:rsid w:val="003A6DCC"/>
    <w:rsid w:val="003A6F02"/>
    <w:rsid w:val="003A7F6D"/>
    <w:rsid w:val="003B0172"/>
    <w:rsid w:val="003B03E3"/>
    <w:rsid w:val="003B12EB"/>
    <w:rsid w:val="003B266C"/>
    <w:rsid w:val="003B27BA"/>
    <w:rsid w:val="003B354C"/>
    <w:rsid w:val="003B3F62"/>
    <w:rsid w:val="003B4489"/>
    <w:rsid w:val="003B46CD"/>
    <w:rsid w:val="003B4704"/>
    <w:rsid w:val="003B47DA"/>
    <w:rsid w:val="003B4B0F"/>
    <w:rsid w:val="003B560A"/>
    <w:rsid w:val="003B5ADD"/>
    <w:rsid w:val="003B5F80"/>
    <w:rsid w:val="003B6102"/>
    <w:rsid w:val="003B6850"/>
    <w:rsid w:val="003B6A91"/>
    <w:rsid w:val="003B6FE3"/>
    <w:rsid w:val="003B70C7"/>
    <w:rsid w:val="003B713D"/>
    <w:rsid w:val="003B79E3"/>
    <w:rsid w:val="003C0137"/>
    <w:rsid w:val="003C01B6"/>
    <w:rsid w:val="003C02C9"/>
    <w:rsid w:val="003C031A"/>
    <w:rsid w:val="003C0F00"/>
    <w:rsid w:val="003C0FE4"/>
    <w:rsid w:val="003C1873"/>
    <w:rsid w:val="003C22A8"/>
    <w:rsid w:val="003C2DFD"/>
    <w:rsid w:val="003C351D"/>
    <w:rsid w:val="003C3AF6"/>
    <w:rsid w:val="003C3CA9"/>
    <w:rsid w:val="003C4F3E"/>
    <w:rsid w:val="003C51A2"/>
    <w:rsid w:val="003C5461"/>
    <w:rsid w:val="003C6111"/>
    <w:rsid w:val="003C622D"/>
    <w:rsid w:val="003C67B4"/>
    <w:rsid w:val="003C698C"/>
    <w:rsid w:val="003C6E63"/>
    <w:rsid w:val="003C6F9D"/>
    <w:rsid w:val="003C72D6"/>
    <w:rsid w:val="003C76E2"/>
    <w:rsid w:val="003C77E1"/>
    <w:rsid w:val="003C7C87"/>
    <w:rsid w:val="003D0136"/>
    <w:rsid w:val="003D0A56"/>
    <w:rsid w:val="003D0D92"/>
    <w:rsid w:val="003D0FC6"/>
    <w:rsid w:val="003D140C"/>
    <w:rsid w:val="003D15FF"/>
    <w:rsid w:val="003D1CC6"/>
    <w:rsid w:val="003D1DB6"/>
    <w:rsid w:val="003D2070"/>
    <w:rsid w:val="003D2886"/>
    <w:rsid w:val="003D2E81"/>
    <w:rsid w:val="003D2F27"/>
    <w:rsid w:val="003D33FE"/>
    <w:rsid w:val="003D3452"/>
    <w:rsid w:val="003D34E7"/>
    <w:rsid w:val="003D38A0"/>
    <w:rsid w:val="003D38EF"/>
    <w:rsid w:val="003D39E4"/>
    <w:rsid w:val="003D3EB2"/>
    <w:rsid w:val="003D407E"/>
    <w:rsid w:val="003D4ABA"/>
    <w:rsid w:val="003D4BE9"/>
    <w:rsid w:val="003D4C66"/>
    <w:rsid w:val="003D4EDF"/>
    <w:rsid w:val="003D5672"/>
    <w:rsid w:val="003D585C"/>
    <w:rsid w:val="003D5B95"/>
    <w:rsid w:val="003D616B"/>
    <w:rsid w:val="003D619E"/>
    <w:rsid w:val="003D620F"/>
    <w:rsid w:val="003D663C"/>
    <w:rsid w:val="003D6DBD"/>
    <w:rsid w:val="003D6FDB"/>
    <w:rsid w:val="003D7802"/>
    <w:rsid w:val="003D79C3"/>
    <w:rsid w:val="003E00FF"/>
    <w:rsid w:val="003E03FE"/>
    <w:rsid w:val="003E06BB"/>
    <w:rsid w:val="003E080F"/>
    <w:rsid w:val="003E08DA"/>
    <w:rsid w:val="003E0A84"/>
    <w:rsid w:val="003E0B37"/>
    <w:rsid w:val="003E0FD4"/>
    <w:rsid w:val="003E10C6"/>
    <w:rsid w:val="003E1C59"/>
    <w:rsid w:val="003E2A0B"/>
    <w:rsid w:val="003E2C86"/>
    <w:rsid w:val="003E3367"/>
    <w:rsid w:val="003E3539"/>
    <w:rsid w:val="003E38E4"/>
    <w:rsid w:val="003E3972"/>
    <w:rsid w:val="003E3C99"/>
    <w:rsid w:val="003E3E30"/>
    <w:rsid w:val="003E468D"/>
    <w:rsid w:val="003E49E3"/>
    <w:rsid w:val="003E4AD2"/>
    <w:rsid w:val="003E52AB"/>
    <w:rsid w:val="003E5317"/>
    <w:rsid w:val="003E5476"/>
    <w:rsid w:val="003E54CF"/>
    <w:rsid w:val="003E5629"/>
    <w:rsid w:val="003E58F4"/>
    <w:rsid w:val="003E5E4D"/>
    <w:rsid w:val="003E5F6A"/>
    <w:rsid w:val="003E617A"/>
    <w:rsid w:val="003E6E7A"/>
    <w:rsid w:val="003E7329"/>
    <w:rsid w:val="003E7808"/>
    <w:rsid w:val="003E7A2F"/>
    <w:rsid w:val="003E7A79"/>
    <w:rsid w:val="003E7BB0"/>
    <w:rsid w:val="003E7BD8"/>
    <w:rsid w:val="003E7F3E"/>
    <w:rsid w:val="003F0155"/>
    <w:rsid w:val="003F0247"/>
    <w:rsid w:val="003F03AB"/>
    <w:rsid w:val="003F050D"/>
    <w:rsid w:val="003F0B46"/>
    <w:rsid w:val="003F0CDB"/>
    <w:rsid w:val="003F1387"/>
    <w:rsid w:val="003F13B1"/>
    <w:rsid w:val="003F15BF"/>
    <w:rsid w:val="003F1808"/>
    <w:rsid w:val="003F18F5"/>
    <w:rsid w:val="003F1A2B"/>
    <w:rsid w:val="003F1BE3"/>
    <w:rsid w:val="003F21C8"/>
    <w:rsid w:val="003F24B1"/>
    <w:rsid w:val="003F2C67"/>
    <w:rsid w:val="003F2E4C"/>
    <w:rsid w:val="003F33AF"/>
    <w:rsid w:val="003F3409"/>
    <w:rsid w:val="003F4D3D"/>
    <w:rsid w:val="003F50C7"/>
    <w:rsid w:val="003F52FA"/>
    <w:rsid w:val="003F5687"/>
    <w:rsid w:val="003F57D4"/>
    <w:rsid w:val="003F5C9D"/>
    <w:rsid w:val="003F731D"/>
    <w:rsid w:val="004005B7"/>
    <w:rsid w:val="00400A01"/>
    <w:rsid w:val="00400D9F"/>
    <w:rsid w:val="00400DB1"/>
    <w:rsid w:val="00400ECF"/>
    <w:rsid w:val="00400F73"/>
    <w:rsid w:val="00401630"/>
    <w:rsid w:val="004016C2"/>
    <w:rsid w:val="00401B9F"/>
    <w:rsid w:val="00401CBC"/>
    <w:rsid w:val="004022BC"/>
    <w:rsid w:val="00402D63"/>
    <w:rsid w:val="00403542"/>
    <w:rsid w:val="00403776"/>
    <w:rsid w:val="00403895"/>
    <w:rsid w:val="004041B8"/>
    <w:rsid w:val="00404336"/>
    <w:rsid w:val="0040451B"/>
    <w:rsid w:val="0040476B"/>
    <w:rsid w:val="00404777"/>
    <w:rsid w:val="00405101"/>
    <w:rsid w:val="0040539E"/>
    <w:rsid w:val="004054C1"/>
    <w:rsid w:val="004056B8"/>
    <w:rsid w:val="00405D27"/>
    <w:rsid w:val="004067F0"/>
    <w:rsid w:val="00406EE6"/>
    <w:rsid w:val="004105DB"/>
    <w:rsid w:val="0041092C"/>
    <w:rsid w:val="00410ABE"/>
    <w:rsid w:val="00410BA6"/>
    <w:rsid w:val="00411056"/>
    <w:rsid w:val="004110A9"/>
    <w:rsid w:val="004110B0"/>
    <w:rsid w:val="00411708"/>
    <w:rsid w:val="00411B82"/>
    <w:rsid w:val="00412303"/>
    <w:rsid w:val="00412480"/>
    <w:rsid w:val="004127D2"/>
    <w:rsid w:val="004128AF"/>
    <w:rsid w:val="00412F4B"/>
    <w:rsid w:val="00413052"/>
    <w:rsid w:val="00413C8D"/>
    <w:rsid w:val="004144BE"/>
    <w:rsid w:val="00414801"/>
    <w:rsid w:val="00414929"/>
    <w:rsid w:val="00414C33"/>
    <w:rsid w:val="004155B0"/>
    <w:rsid w:val="004158DF"/>
    <w:rsid w:val="00416294"/>
    <w:rsid w:val="00416F2A"/>
    <w:rsid w:val="004176B5"/>
    <w:rsid w:val="00417ACF"/>
    <w:rsid w:val="00417BCA"/>
    <w:rsid w:val="00417D7A"/>
    <w:rsid w:val="00420BD4"/>
    <w:rsid w:val="004212C6"/>
    <w:rsid w:val="004215EB"/>
    <w:rsid w:val="00421839"/>
    <w:rsid w:val="00421938"/>
    <w:rsid w:val="00421BAB"/>
    <w:rsid w:val="00421BEF"/>
    <w:rsid w:val="00422111"/>
    <w:rsid w:val="004222D7"/>
    <w:rsid w:val="00422FB6"/>
    <w:rsid w:val="004230BE"/>
    <w:rsid w:val="004236C0"/>
    <w:rsid w:val="00423A65"/>
    <w:rsid w:val="00423C3A"/>
    <w:rsid w:val="00423D5D"/>
    <w:rsid w:val="00423F4E"/>
    <w:rsid w:val="00424517"/>
    <w:rsid w:val="00424750"/>
    <w:rsid w:val="0042487A"/>
    <w:rsid w:val="00424D9D"/>
    <w:rsid w:val="00425245"/>
    <w:rsid w:val="00425296"/>
    <w:rsid w:val="0042592A"/>
    <w:rsid w:val="00425988"/>
    <w:rsid w:val="00425AC5"/>
    <w:rsid w:val="00425AFF"/>
    <w:rsid w:val="00426CCD"/>
    <w:rsid w:val="00426EDC"/>
    <w:rsid w:val="00426FDF"/>
    <w:rsid w:val="0042716C"/>
    <w:rsid w:val="0042717B"/>
    <w:rsid w:val="00427605"/>
    <w:rsid w:val="004278AF"/>
    <w:rsid w:val="00427A7A"/>
    <w:rsid w:val="00427F26"/>
    <w:rsid w:val="004303F3"/>
    <w:rsid w:val="00431099"/>
    <w:rsid w:val="0043111B"/>
    <w:rsid w:val="00431398"/>
    <w:rsid w:val="00431463"/>
    <w:rsid w:val="004318DF"/>
    <w:rsid w:val="00431E9D"/>
    <w:rsid w:val="00432078"/>
    <w:rsid w:val="00432105"/>
    <w:rsid w:val="0043220A"/>
    <w:rsid w:val="00432634"/>
    <w:rsid w:val="004327F6"/>
    <w:rsid w:val="00432ABA"/>
    <w:rsid w:val="00432B73"/>
    <w:rsid w:val="00433545"/>
    <w:rsid w:val="004336F6"/>
    <w:rsid w:val="00433D9B"/>
    <w:rsid w:val="00433E86"/>
    <w:rsid w:val="0043401E"/>
    <w:rsid w:val="004342FF"/>
    <w:rsid w:val="00435C8F"/>
    <w:rsid w:val="00435EA0"/>
    <w:rsid w:val="00436257"/>
    <w:rsid w:val="0043651A"/>
    <w:rsid w:val="00436911"/>
    <w:rsid w:val="00436A1C"/>
    <w:rsid w:val="00436FCF"/>
    <w:rsid w:val="004372E9"/>
    <w:rsid w:val="00437573"/>
    <w:rsid w:val="00437D2F"/>
    <w:rsid w:val="00437EBB"/>
    <w:rsid w:val="004404E6"/>
    <w:rsid w:val="004405BB"/>
    <w:rsid w:val="00440E70"/>
    <w:rsid w:val="0044102C"/>
    <w:rsid w:val="00441063"/>
    <w:rsid w:val="00441153"/>
    <w:rsid w:val="004414E8"/>
    <w:rsid w:val="00442445"/>
    <w:rsid w:val="00442670"/>
    <w:rsid w:val="00442827"/>
    <w:rsid w:val="0044288D"/>
    <w:rsid w:val="00442AA3"/>
    <w:rsid w:val="00442BA1"/>
    <w:rsid w:val="00442C5A"/>
    <w:rsid w:val="00442EF8"/>
    <w:rsid w:val="00443075"/>
    <w:rsid w:val="00443185"/>
    <w:rsid w:val="004432B6"/>
    <w:rsid w:val="00443603"/>
    <w:rsid w:val="00443754"/>
    <w:rsid w:val="0044382A"/>
    <w:rsid w:val="00443C2C"/>
    <w:rsid w:val="00443FA2"/>
    <w:rsid w:val="00443FD2"/>
    <w:rsid w:val="0044454A"/>
    <w:rsid w:val="00444A59"/>
    <w:rsid w:val="00444B17"/>
    <w:rsid w:val="00445A2E"/>
    <w:rsid w:val="00445A43"/>
    <w:rsid w:val="00446218"/>
    <w:rsid w:val="00446274"/>
    <w:rsid w:val="00446494"/>
    <w:rsid w:val="00446549"/>
    <w:rsid w:val="0044695B"/>
    <w:rsid w:val="00447561"/>
    <w:rsid w:val="00447A99"/>
    <w:rsid w:val="00447AA9"/>
    <w:rsid w:val="004506EA"/>
    <w:rsid w:val="004509BD"/>
    <w:rsid w:val="00450DA9"/>
    <w:rsid w:val="00450E3B"/>
    <w:rsid w:val="004511B2"/>
    <w:rsid w:val="00451C41"/>
    <w:rsid w:val="00452A44"/>
    <w:rsid w:val="00452CC9"/>
    <w:rsid w:val="00452D90"/>
    <w:rsid w:val="00452DCB"/>
    <w:rsid w:val="00453025"/>
    <w:rsid w:val="004533A2"/>
    <w:rsid w:val="0045355B"/>
    <w:rsid w:val="00453A09"/>
    <w:rsid w:val="00454565"/>
    <w:rsid w:val="00454660"/>
    <w:rsid w:val="004548D6"/>
    <w:rsid w:val="00454A4B"/>
    <w:rsid w:val="00454AF0"/>
    <w:rsid w:val="004555F4"/>
    <w:rsid w:val="00455EC1"/>
    <w:rsid w:val="00455FC1"/>
    <w:rsid w:val="00455FF2"/>
    <w:rsid w:val="004561FC"/>
    <w:rsid w:val="004563E4"/>
    <w:rsid w:val="004564C8"/>
    <w:rsid w:val="00456EBF"/>
    <w:rsid w:val="00457707"/>
    <w:rsid w:val="00457943"/>
    <w:rsid w:val="00457A2C"/>
    <w:rsid w:val="00457AC2"/>
    <w:rsid w:val="00457D0F"/>
    <w:rsid w:val="00457F9F"/>
    <w:rsid w:val="004600C3"/>
    <w:rsid w:val="0046084D"/>
    <w:rsid w:val="0046183F"/>
    <w:rsid w:val="004618A6"/>
    <w:rsid w:val="00461C6E"/>
    <w:rsid w:val="004621D1"/>
    <w:rsid w:val="0046245F"/>
    <w:rsid w:val="004628EE"/>
    <w:rsid w:val="00462B13"/>
    <w:rsid w:val="00462EC1"/>
    <w:rsid w:val="0046351F"/>
    <w:rsid w:val="00464A67"/>
    <w:rsid w:val="00464D0D"/>
    <w:rsid w:val="004657DC"/>
    <w:rsid w:val="00465F64"/>
    <w:rsid w:val="004661A8"/>
    <w:rsid w:val="0046633C"/>
    <w:rsid w:val="0046634D"/>
    <w:rsid w:val="00466394"/>
    <w:rsid w:val="004667CE"/>
    <w:rsid w:val="00466D81"/>
    <w:rsid w:val="00466EF6"/>
    <w:rsid w:val="0046769B"/>
    <w:rsid w:val="00467ABB"/>
    <w:rsid w:val="00467C14"/>
    <w:rsid w:val="00467C8F"/>
    <w:rsid w:val="00467CDA"/>
    <w:rsid w:val="0047043D"/>
    <w:rsid w:val="0047067C"/>
    <w:rsid w:val="00470BF0"/>
    <w:rsid w:val="00471162"/>
    <w:rsid w:val="004711F4"/>
    <w:rsid w:val="00471200"/>
    <w:rsid w:val="0047185D"/>
    <w:rsid w:val="00471D61"/>
    <w:rsid w:val="00472107"/>
    <w:rsid w:val="00472A14"/>
    <w:rsid w:val="004730EA"/>
    <w:rsid w:val="004733DF"/>
    <w:rsid w:val="00473D57"/>
    <w:rsid w:val="00473F6C"/>
    <w:rsid w:val="004741FB"/>
    <w:rsid w:val="004742AA"/>
    <w:rsid w:val="00474AA1"/>
    <w:rsid w:val="00474E0F"/>
    <w:rsid w:val="00474F20"/>
    <w:rsid w:val="0047563E"/>
    <w:rsid w:val="00475A84"/>
    <w:rsid w:val="00475DA2"/>
    <w:rsid w:val="0047681C"/>
    <w:rsid w:val="00476B83"/>
    <w:rsid w:val="00476E00"/>
    <w:rsid w:val="00476FA7"/>
    <w:rsid w:val="004772BD"/>
    <w:rsid w:val="004776B6"/>
    <w:rsid w:val="00477B26"/>
    <w:rsid w:val="00477FF7"/>
    <w:rsid w:val="004800D9"/>
    <w:rsid w:val="0048047B"/>
    <w:rsid w:val="00480C8B"/>
    <w:rsid w:val="0048161C"/>
    <w:rsid w:val="00481A8B"/>
    <w:rsid w:val="0048206D"/>
    <w:rsid w:val="00482351"/>
    <w:rsid w:val="0048346F"/>
    <w:rsid w:val="00483486"/>
    <w:rsid w:val="0048375C"/>
    <w:rsid w:val="00483C53"/>
    <w:rsid w:val="00484726"/>
    <w:rsid w:val="00484D89"/>
    <w:rsid w:val="00484FBD"/>
    <w:rsid w:val="004858F1"/>
    <w:rsid w:val="00485ED5"/>
    <w:rsid w:val="004860C0"/>
    <w:rsid w:val="004860EF"/>
    <w:rsid w:val="0048692C"/>
    <w:rsid w:val="00486B6B"/>
    <w:rsid w:val="00486E46"/>
    <w:rsid w:val="0048740E"/>
    <w:rsid w:val="00487A6F"/>
    <w:rsid w:val="00487AAA"/>
    <w:rsid w:val="004909A0"/>
    <w:rsid w:val="00490B33"/>
    <w:rsid w:val="00490D56"/>
    <w:rsid w:val="00490E6A"/>
    <w:rsid w:val="004915A1"/>
    <w:rsid w:val="004918C1"/>
    <w:rsid w:val="00491A6E"/>
    <w:rsid w:val="004920A1"/>
    <w:rsid w:val="00492B15"/>
    <w:rsid w:val="00492F9D"/>
    <w:rsid w:val="00493201"/>
    <w:rsid w:val="00493BDC"/>
    <w:rsid w:val="00493F38"/>
    <w:rsid w:val="004944F4"/>
    <w:rsid w:val="00494A94"/>
    <w:rsid w:val="00494C0E"/>
    <w:rsid w:val="00494FCD"/>
    <w:rsid w:val="004959AD"/>
    <w:rsid w:val="00495B09"/>
    <w:rsid w:val="00495E54"/>
    <w:rsid w:val="00495E9E"/>
    <w:rsid w:val="0049674D"/>
    <w:rsid w:val="00496EBF"/>
    <w:rsid w:val="0049738C"/>
    <w:rsid w:val="00497497"/>
    <w:rsid w:val="00497608"/>
    <w:rsid w:val="00497E28"/>
    <w:rsid w:val="004A010D"/>
    <w:rsid w:val="004A03DA"/>
    <w:rsid w:val="004A0520"/>
    <w:rsid w:val="004A0600"/>
    <w:rsid w:val="004A0E05"/>
    <w:rsid w:val="004A0EF9"/>
    <w:rsid w:val="004A1308"/>
    <w:rsid w:val="004A138E"/>
    <w:rsid w:val="004A15E7"/>
    <w:rsid w:val="004A20DE"/>
    <w:rsid w:val="004A2C3C"/>
    <w:rsid w:val="004A2D58"/>
    <w:rsid w:val="004A3A2F"/>
    <w:rsid w:val="004A3AB7"/>
    <w:rsid w:val="004A3C7C"/>
    <w:rsid w:val="004A460B"/>
    <w:rsid w:val="004A481E"/>
    <w:rsid w:val="004A5AF0"/>
    <w:rsid w:val="004A5F75"/>
    <w:rsid w:val="004A5FDE"/>
    <w:rsid w:val="004A6301"/>
    <w:rsid w:val="004A647F"/>
    <w:rsid w:val="004A6BC3"/>
    <w:rsid w:val="004A6EEA"/>
    <w:rsid w:val="004A772D"/>
    <w:rsid w:val="004A79F4"/>
    <w:rsid w:val="004B0348"/>
    <w:rsid w:val="004B05BF"/>
    <w:rsid w:val="004B0A7D"/>
    <w:rsid w:val="004B145C"/>
    <w:rsid w:val="004B1A99"/>
    <w:rsid w:val="004B1CE5"/>
    <w:rsid w:val="004B201B"/>
    <w:rsid w:val="004B20B3"/>
    <w:rsid w:val="004B217A"/>
    <w:rsid w:val="004B2736"/>
    <w:rsid w:val="004B2FC9"/>
    <w:rsid w:val="004B35BD"/>
    <w:rsid w:val="004B379A"/>
    <w:rsid w:val="004B3ED7"/>
    <w:rsid w:val="004B3FDB"/>
    <w:rsid w:val="004B4684"/>
    <w:rsid w:val="004B502F"/>
    <w:rsid w:val="004B520D"/>
    <w:rsid w:val="004B5769"/>
    <w:rsid w:val="004B57BF"/>
    <w:rsid w:val="004B60F8"/>
    <w:rsid w:val="004B62BA"/>
    <w:rsid w:val="004B65A3"/>
    <w:rsid w:val="004B6BE3"/>
    <w:rsid w:val="004B709E"/>
    <w:rsid w:val="004B76E5"/>
    <w:rsid w:val="004B77E1"/>
    <w:rsid w:val="004C006B"/>
    <w:rsid w:val="004C04D2"/>
    <w:rsid w:val="004C05F3"/>
    <w:rsid w:val="004C0940"/>
    <w:rsid w:val="004C0D2B"/>
    <w:rsid w:val="004C0E21"/>
    <w:rsid w:val="004C13BF"/>
    <w:rsid w:val="004C164D"/>
    <w:rsid w:val="004C19E8"/>
    <w:rsid w:val="004C22B9"/>
    <w:rsid w:val="004C231D"/>
    <w:rsid w:val="004C2657"/>
    <w:rsid w:val="004C2AEA"/>
    <w:rsid w:val="004C3217"/>
    <w:rsid w:val="004C35AB"/>
    <w:rsid w:val="004C3835"/>
    <w:rsid w:val="004C3E2C"/>
    <w:rsid w:val="004C4052"/>
    <w:rsid w:val="004C40BE"/>
    <w:rsid w:val="004C4A7E"/>
    <w:rsid w:val="004C4E1D"/>
    <w:rsid w:val="004C6687"/>
    <w:rsid w:val="004C7098"/>
    <w:rsid w:val="004C7410"/>
    <w:rsid w:val="004C7571"/>
    <w:rsid w:val="004C77CD"/>
    <w:rsid w:val="004C78A8"/>
    <w:rsid w:val="004C790B"/>
    <w:rsid w:val="004C7F43"/>
    <w:rsid w:val="004D0406"/>
    <w:rsid w:val="004D06E3"/>
    <w:rsid w:val="004D0861"/>
    <w:rsid w:val="004D0C5E"/>
    <w:rsid w:val="004D0E88"/>
    <w:rsid w:val="004D14B6"/>
    <w:rsid w:val="004D17F2"/>
    <w:rsid w:val="004D2933"/>
    <w:rsid w:val="004D2A69"/>
    <w:rsid w:val="004D2B97"/>
    <w:rsid w:val="004D2E18"/>
    <w:rsid w:val="004D2EA2"/>
    <w:rsid w:val="004D3801"/>
    <w:rsid w:val="004D39C0"/>
    <w:rsid w:val="004D4391"/>
    <w:rsid w:val="004D48E3"/>
    <w:rsid w:val="004D4A07"/>
    <w:rsid w:val="004D4C87"/>
    <w:rsid w:val="004D4D01"/>
    <w:rsid w:val="004D526A"/>
    <w:rsid w:val="004D56F9"/>
    <w:rsid w:val="004D572F"/>
    <w:rsid w:val="004D58E5"/>
    <w:rsid w:val="004D5BAC"/>
    <w:rsid w:val="004D5C14"/>
    <w:rsid w:val="004D60A2"/>
    <w:rsid w:val="004D61FC"/>
    <w:rsid w:val="004D623F"/>
    <w:rsid w:val="004D76A0"/>
    <w:rsid w:val="004D7704"/>
    <w:rsid w:val="004D7947"/>
    <w:rsid w:val="004D79F0"/>
    <w:rsid w:val="004D7ACA"/>
    <w:rsid w:val="004D7CB6"/>
    <w:rsid w:val="004E0119"/>
    <w:rsid w:val="004E06B1"/>
    <w:rsid w:val="004E0857"/>
    <w:rsid w:val="004E18C7"/>
    <w:rsid w:val="004E1AC7"/>
    <w:rsid w:val="004E1E7F"/>
    <w:rsid w:val="004E221D"/>
    <w:rsid w:val="004E2720"/>
    <w:rsid w:val="004E2948"/>
    <w:rsid w:val="004E3844"/>
    <w:rsid w:val="004E3C1A"/>
    <w:rsid w:val="004E48E9"/>
    <w:rsid w:val="004E4CB0"/>
    <w:rsid w:val="004E5383"/>
    <w:rsid w:val="004E5617"/>
    <w:rsid w:val="004E5B9F"/>
    <w:rsid w:val="004E5D2A"/>
    <w:rsid w:val="004E6BF9"/>
    <w:rsid w:val="004E70DB"/>
    <w:rsid w:val="004E751B"/>
    <w:rsid w:val="004E7AF8"/>
    <w:rsid w:val="004E7D01"/>
    <w:rsid w:val="004F07E5"/>
    <w:rsid w:val="004F081F"/>
    <w:rsid w:val="004F0B1E"/>
    <w:rsid w:val="004F0DA3"/>
    <w:rsid w:val="004F160B"/>
    <w:rsid w:val="004F17BA"/>
    <w:rsid w:val="004F181F"/>
    <w:rsid w:val="004F1C48"/>
    <w:rsid w:val="004F1D76"/>
    <w:rsid w:val="004F1FA1"/>
    <w:rsid w:val="004F2070"/>
    <w:rsid w:val="004F2D60"/>
    <w:rsid w:val="004F314E"/>
    <w:rsid w:val="004F3F3B"/>
    <w:rsid w:val="004F3F48"/>
    <w:rsid w:val="004F40FF"/>
    <w:rsid w:val="004F4F7E"/>
    <w:rsid w:val="004F5483"/>
    <w:rsid w:val="004F56C7"/>
    <w:rsid w:val="004F5F75"/>
    <w:rsid w:val="004F64BC"/>
    <w:rsid w:val="004F663C"/>
    <w:rsid w:val="004F6808"/>
    <w:rsid w:val="004F6901"/>
    <w:rsid w:val="004F699A"/>
    <w:rsid w:val="004F6BFC"/>
    <w:rsid w:val="004F721A"/>
    <w:rsid w:val="004F77C4"/>
    <w:rsid w:val="004F7BCE"/>
    <w:rsid w:val="004F7C53"/>
    <w:rsid w:val="004F7D63"/>
    <w:rsid w:val="004F7D88"/>
    <w:rsid w:val="0050022C"/>
    <w:rsid w:val="0050034C"/>
    <w:rsid w:val="005007E1"/>
    <w:rsid w:val="005009C9"/>
    <w:rsid w:val="00500BAD"/>
    <w:rsid w:val="00500DC7"/>
    <w:rsid w:val="00501384"/>
    <w:rsid w:val="005013FB"/>
    <w:rsid w:val="0050183B"/>
    <w:rsid w:val="0050196B"/>
    <w:rsid w:val="0050208B"/>
    <w:rsid w:val="00502397"/>
    <w:rsid w:val="00502C4D"/>
    <w:rsid w:val="00502D9D"/>
    <w:rsid w:val="0050300C"/>
    <w:rsid w:val="00503560"/>
    <w:rsid w:val="00503CED"/>
    <w:rsid w:val="00504107"/>
    <w:rsid w:val="0050474F"/>
    <w:rsid w:val="0050476F"/>
    <w:rsid w:val="00504797"/>
    <w:rsid w:val="00504927"/>
    <w:rsid w:val="00504BB7"/>
    <w:rsid w:val="00504FA7"/>
    <w:rsid w:val="0050531F"/>
    <w:rsid w:val="00506052"/>
    <w:rsid w:val="0050609E"/>
    <w:rsid w:val="005062F6"/>
    <w:rsid w:val="005068DC"/>
    <w:rsid w:val="0050697D"/>
    <w:rsid w:val="00506D89"/>
    <w:rsid w:val="00506ED5"/>
    <w:rsid w:val="00507261"/>
    <w:rsid w:val="00510294"/>
    <w:rsid w:val="00510733"/>
    <w:rsid w:val="00511BAD"/>
    <w:rsid w:val="0051297B"/>
    <w:rsid w:val="00512A01"/>
    <w:rsid w:val="00512A1E"/>
    <w:rsid w:val="00512F13"/>
    <w:rsid w:val="00513286"/>
    <w:rsid w:val="00513647"/>
    <w:rsid w:val="00513848"/>
    <w:rsid w:val="0051395E"/>
    <w:rsid w:val="00513E90"/>
    <w:rsid w:val="0051508D"/>
    <w:rsid w:val="005153CD"/>
    <w:rsid w:val="0051568E"/>
    <w:rsid w:val="005156BA"/>
    <w:rsid w:val="00515939"/>
    <w:rsid w:val="00515AD5"/>
    <w:rsid w:val="005160DF"/>
    <w:rsid w:val="0051693B"/>
    <w:rsid w:val="00516B9A"/>
    <w:rsid w:val="00516DC3"/>
    <w:rsid w:val="00516DF3"/>
    <w:rsid w:val="00517483"/>
    <w:rsid w:val="00517872"/>
    <w:rsid w:val="00517914"/>
    <w:rsid w:val="00517DDB"/>
    <w:rsid w:val="00517DFF"/>
    <w:rsid w:val="00520154"/>
    <w:rsid w:val="005206F0"/>
    <w:rsid w:val="00520955"/>
    <w:rsid w:val="00520C23"/>
    <w:rsid w:val="0052167C"/>
    <w:rsid w:val="00521965"/>
    <w:rsid w:val="00521D96"/>
    <w:rsid w:val="00521E72"/>
    <w:rsid w:val="005224DA"/>
    <w:rsid w:val="00522566"/>
    <w:rsid w:val="00522892"/>
    <w:rsid w:val="005236B8"/>
    <w:rsid w:val="00524476"/>
    <w:rsid w:val="005251DF"/>
    <w:rsid w:val="00525204"/>
    <w:rsid w:val="00525675"/>
    <w:rsid w:val="00526D26"/>
    <w:rsid w:val="00526FFC"/>
    <w:rsid w:val="005272F3"/>
    <w:rsid w:val="0052757A"/>
    <w:rsid w:val="005279B1"/>
    <w:rsid w:val="00527C51"/>
    <w:rsid w:val="00527D20"/>
    <w:rsid w:val="00530073"/>
    <w:rsid w:val="005307FB"/>
    <w:rsid w:val="00531096"/>
    <w:rsid w:val="00531260"/>
    <w:rsid w:val="005315D5"/>
    <w:rsid w:val="00531B00"/>
    <w:rsid w:val="00531C71"/>
    <w:rsid w:val="00532A23"/>
    <w:rsid w:val="00533263"/>
    <w:rsid w:val="005335E4"/>
    <w:rsid w:val="005336FE"/>
    <w:rsid w:val="00533C4D"/>
    <w:rsid w:val="00533DEE"/>
    <w:rsid w:val="00533E81"/>
    <w:rsid w:val="005347F0"/>
    <w:rsid w:val="00534A9F"/>
    <w:rsid w:val="00535ADF"/>
    <w:rsid w:val="00535DC4"/>
    <w:rsid w:val="00536F9D"/>
    <w:rsid w:val="00537866"/>
    <w:rsid w:val="00537C28"/>
    <w:rsid w:val="00537CCF"/>
    <w:rsid w:val="00540045"/>
    <w:rsid w:val="005403B0"/>
    <w:rsid w:val="00540959"/>
    <w:rsid w:val="00540BBC"/>
    <w:rsid w:val="00540CEB"/>
    <w:rsid w:val="005414FC"/>
    <w:rsid w:val="00542048"/>
    <w:rsid w:val="005423ED"/>
    <w:rsid w:val="00542516"/>
    <w:rsid w:val="00542FC7"/>
    <w:rsid w:val="0054490B"/>
    <w:rsid w:val="0054496C"/>
    <w:rsid w:val="0054499E"/>
    <w:rsid w:val="00544A28"/>
    <w:rsid w:val="00544BC0"/>
    <w:rsid w:val="00544C0D"/>
    <w:rsid w:val="00545F72"/>
    <w:rsid w:val="00546182"/>
    <w:rsid w:val="005469D5"/>
    <w:rsid w:val="00546A91"/>
    <w:rsid w:val="00546BF8"/>
    <w:rsid w:val="00546F65"/>
    <w:rsid w:val="005470DC"/>
    <w:rsid w:val="005478E5"/>
    <w:rsid w:val="00547E28"/>
    <w:rsid w:val="00547FEA"/>
    <w:rsid w:val="00550377"/>
    <w:rsid w:val="0055038A"/>
    <w:rsid w:val="00550D6D"/>
    <w:rsid w:val="00550EA2"/>
    <w:rsid w:val="005512DE"/>
    <w:rsid w:val="005514EA"/>
    <w:rsid w:val="005515C1"/>
    <w:rsid w:val="00551627"/>
    <w:rsid w:val="00551628"/>
    <w:rsid w:val="005516D8"/>
    <w:rsid w:val="0055254A"/>
    <w:rsid w:val="0055287B"/>
    <w:rsid w:val="00552F33"/>
    <w:rsid w:val="0055335A"/>
    <w:rsid w:val="005533F2"/>
    <w:rsid w:val="00553AC5"/>
    <w:rsid w:val="00553D79"/>
    <w:rsid w:val="00553E52"/>
    <w:rsid w:val="005542EE"/>
    <w:rsid w:val="00554DBF"/>
    <w:rsid w:val="00555246"/>
    <w:rsid w:val="0055529F"/>
    <w:rsid w:val="0055608A"/>
    <w:rsid w:val="005568D8"/>
    <w:rsid w:val="005568F3"/>
    <w:rsid w:val="00556D1C"/>
    <w:rsid w:val="00556DB9"/>
    <w:rsid w:val="00556F2B"/>
    <w:rsid w:val="005575CC"/>
    <w:rsid w:val="00557985"/>
    <w:rsid w:val="00557BDD"/>
    <w:rsid w:val="00560186"/>
    <w:rsid w:val="00560E89"/>
    <w:rsid w:val="00560EF6"/>
    <w:rsid w:val="00561159"/>
    <w:rsid w:val="0056154C"/>
    <w:rsid w:val="00561BAA"/>
    <w:rsid w:val="0056477B"/>
    <w:rsid w:val="005647E2"/>
    <w:rsid w:val="005647E4"/>
    <w:rsid w:val="005648E2"/>
    <w:rsid w:val="00564E17"/>
    <w:rsid w:val="005653C9"/>
    <w:rsid w:val="00565909"/>
    <w:rsid w:val="005659FF"/>
    <w:rsid w:val="00565A39"/>
    <w:rsid w:val="00565F05"/>
    <w:rsid w:val="005661AC"/>
    <w:rsid w:val="00566922"/>
    <w:rsid w:val="00566AC9"/>
    <w:rsid w:val="0056703E"/>
    <w:rsid w:val="005678A1"/>
    <w:rsid w:val="00567933"/>
    <w:rsid w:val="00570353"/>
    <w:rsid w:val="00570442"/>
    <w:rsid w:val="005706F6"/>
    <w:rsid w:val="00570904"/>
    <w:rsid w:val="00570F44"/>
    <w:rsid w:val="005713A1"/>
    <w:rsid w:val="00571924"/>
    <w:rsid w:val="00571DA7"/>
    <w:rsid w:val="00572316"/>
    <w:rsid w:val="00572481"/>
    <w:rsid w:val="0057386A"/>
    <w:rsid w:val="00573EE8"/>
    <w:rsid w:val="0057492E"/>
    <w:rsid w:val="005749D9"/>
    <w:rsid w:val="00575000"/>
    <w:rsid w:val="005751CE"/>
    <w:rsid w:val="00575BA6"/>
    <w:rsid w:val="00575D0B"/>
    <w:rsid w:val="00575FD6"/>
    <w:rsid w:val="00576D4E"/>
    <w:rsid w:val="00577494"/>
    <w:rsid w:val="005779ED"/>
    <w:rsid w:val="00577AB8"/>
    <w:rsid w:val="005803BB"/>
    <w:rsid w:val="005804CF"/>
    <w:rsid w:val="005805B2"/>
    <w:rsid w:val="0058159B"/>
    <w:rsid w:val="0058238B"/>
    <w:rsid w:val="005825D7"/>
    <w:rsid w:val="00582950"/>
    <w:rsid w:val="00582C38"/>
    <w:rsid w:val="00582CE0"/>
    <w:rsid w:val="005830F3"/>
    <w:rsid w:val="005834AF"/>
    <w:rsid w:val="0058376B"/>
    <w:rsid w:val="00583DA6"/>
    <w:rsid w:val="0058449E"/>
    <w:rsid w:val="00585FCE"/>
    <w:rsid w:val="00587376"/>
    <w:rsid w:val="00587568"/>
    <w:rsid w:val="005879B7"/>
    <w:rsid w:val="00587A27"/>
    <w:rsid w:val="00587AC0"/>
    <w:rsid w:val="0059007F"/>
    <w:rsid w:val="00590C6E"/>
    <w:rsid w:val="00590F09"/>
    <w:rsid w:val="00591467"/>
    <w:rsid w:val="00591483"/>
    <w:rsid w:val="00591550"/>
    <w:rsid w:val="005915C2"/>
    <w:rsid w:val="00591618"/>
    <w:rsid w:val="00591830"/>
    <w:rsid w:val="00591CC9"/>
    <w:rsid w:val="00591E1A"/>
    <w:rsid w:val="00592439"/>
    <w:rsid w:val="005925A9"/>
    <w:rsid w:val="005926AA"/>
    <w:rsid w:val="00592772"/>
    <w:rsid w:val="005928BE"/>
    <w:rsid w:val="005929F9"/>
    <w:rsid w:val="00592D07"/>
    <w:rsid w:val="00592DD1"/>
    <w:rsid w:val="00592EBA"/>
    <w:rsid w:val="0059331B"/>
    <w:rsid w:val="00593721"/>
    <w:rsid w:val="0059393F"/>
    <w:rsid w:val="00593B21"/>
    <w:rsid w:val="005941FE"/>
    <w:rsid w:val="0059456F"/>
    <w:rsid w:val="005948EF"/>
    <w:rsid w:val="005949AB"/>
    <w:rsid w:val="00594B63"/>
    <w:rsid w:val="00594FC5"/>
    <w:rsid w:val="00594FF1"/>
    <w:rsid w:val="005956EA"/>
    <w:rsid w:val="00595923"/>
    <w:rsid w:val="005961C9"/>
    <w:rsid w:val="00596721"/>
    <w:rsid w:val="00596FC4"/>
    <w:rsid w:val="005971FB"/>
    <w:rsid w:val="00597593"/>
    <w:rsid w:val="00597817"/>
    <w:rsid w:val="005A01D5"/>
    <w:rsid w:val="005A0664"/>
    <w:rsid w:val="005A0A6D"/>
    <w:rsid w:val="005A0E14"/>
    <w:rsid w:val="005A1609"/>
    <w:rsid w:val="005A1A23"/>
    <w:rsid w:val="005A1C9C"/>
    <w:rsid w:val="005A2055"/>
    <w:rsid w:val="005A22DB"/>
    <w:rsid w:val="005A29ED"/>
    <w:rsid w:val="005A346E"/>
    <w:rsid w:val="005A3AC7"/>
    <w:rsid w:val="005A3AD0"/>
    <w:rsid w:val="005A3D16"/>
    <w:rsid w:val="005A457D"/>
    <w:rsid w:val="005A4B35"/>
    <w:rsid w:val="005A4C01"/>
    <w:rsid w:val="005A4EA3"/>
    <w:rsid w:val="005A50BD"/>
    <w:rsid w:val="005A5288"/>
    <w:rsid w:val="005A541E"/>
    <w:rsid w:val="005A5570"/>
    <w:rsid w:val="005A58E8"/>
    <w:rsid w:val="005A5B06"/>
    <w:rsid w:val="005A5C14"/>
    <w:rsid w:val="005A63F9"/>
    <w:rsid w:val="005A64F6"/>
    <w:rsid w:val="005A728D"/>
    <w:rsid w:val="005A7AC2"/>
    <w:rsid w:val="005B052A"/>
    <w:rsid w:val="005B1424"/>
    <w:rsid w:val="005B1B08"/>
    <w:rsid w:val="005B1F0D"/>
    <w:rsid w:val="005B1F84"/>
    <w:rsid w:val="005B22E8"/>
    <w:rsid w:val="005B269A"/>
    <w:rsid w:val="005B2A3A"/>
    <w:rsid w:val="005B3443"/>
    <w:rsid w:val="005B3E4E"/>
    <w:rsid w:val="005B3F84"/>
    <w:rsid w:val="005B41F4"/>
    <w:rsid w:val="005B433F"/>
    <w:rsid w:val="005B4537"/>
    <w:rsid w:val="005B4641"/>
    <w:rsid w:val="005B4710"/>
    <w:rsid w:val="005B4EF0"/>
    <w:rsid w:val="005B55A1"/>
    <w:rsid w:val="005B5CA5"/>
    <w:rsid w:val="005B5D7B"/>
    <w:rsid w:val="005B5D7D"/>
    <w:rsid w:val="005B5DEC"/>
    <w:rsid w:val="005B6061"/>
    <w:rsid w:val="005B60DD"/>
    <w:rsid w:val="005B6B2E"/>
    <w:rsid w:val="005B6ECC"/>
    <w:rsid w:val="005B7674"/>
    <w:rsid w:val="005B7A24"/>
    <w:rsid w:val="005C0001"/>
    <w:rsid w:val="005C0212"/>
    <w:rsid w:val="005C0404"/>
    <w:rsid w:val="005C0C02"/>
    <w:rsid w:val="005C1051"/>
    <w:rsid w:val="005C1801"/>
    <w:rsid w:val="005C1E55"/>
    <w:rsid w:val="005C1FF4"/>
    <w:rsid w:val="005C3209"/>
    <w:rsid w:val="005C3CB7"/>
    <w:rsid w:val="005C421F"/>
    <w:rsid w:val="005C4ACE"/>
    <w:rsid w:val="005C4B76"/>
    <w:rsid w:val="005C512C"/>
    <w:rsid w:val="005C5133"/>
    <w:rsid w:val="005C5257"/>
    <w:rsid w:val="005C5724"/>
    <w:rsid w:val="005C57C1"/>
    <w:rsid w:val="005C5866"/>
    <w:rsid w:val="005C63F2"/>
    <w:rsid w:val="005C6912"/>
    <w:rsid w:val="005C71D1"/>
    <w:rsid w:val="005C743C"/>
    <w:rsid w:val="005C7630"/>
    <w:rsid w:val="005C767E"/>
    <w:rsid w:val="005C77B4"/>
    <w:rsid w:val="005C7AE1"/>
    <w:rsid w:val="005C7BBC"/>
    <w:rsid w:val="005C7CBB"/>
    <w:rsid w:val="005C7DFE"/>
    <w:rsid w:val="005C7E3A"/>
    <w:rsid w:val="005D004F"/>
    <w:rsid w:val="005D03DC"/>
    <w:rsid w:val="005D0474"/>
    <w:rsid w:val="005D1324"/>
    <w:rsid w:val="005D149D"/>
    <w:rsid w:val="005D1BEF"/>
    <w:rsid w:val="005D1EA5"/>
    <w:rsid w:val="005D25CA"/>
    <w:rsid w:val="005D2641"/>
    <w:rsid w:val="005D27E9"/>
    <w:rsid w:val="005D283A"/>
    <w:rsid w:val="005D3B17"/>
    <w:rsid w:val="005D3D44"/>
    <w:rsid w:val="005D3FBD"/>
    <w:rsid w:val="005D4265"/>
    <w:rsid w:val="005D4640"/>
    <w:rsid w:val="005D4E45"/>
    <w:rsid w:val="005D51A7"/>
    <w:rsid w:val="005D52F9"/>
    <w:rsid w:val="005D5A97"/>
    <w:rsid w:val="005D632C"/>
    <w:rsid w:val="005D6771"/>
    <w:rsid w:val="005D70AA"/>
    <w:rsid w:val="005D76AC"/>
    <w:rsid w:val="005D77FD"/>
    <w:rsid w:val="005D7D7B"/>
    <w:rsid w:val="005E012D"/>
    <w:rsid w:val="005E01E7"/>
    <w:rsid w:val="005E03C8"/>
    <w:rsid w:val="005E06BB"/>
    <w:rsid w:val="005E0B06"/>
    <w:rsid w:val="005E0C43"/>
    <w:rsid w:val="005E1043"/>
    <w:rsid w:val="005E1104"/>
    <w:rsid w:val="005E16E2"/>
    <w:rsid w:val="005E1AB3"/>
    <w:rsid w:val="005E1E10"/>
    <w:rsid w:val="005E2724"/>
    <w:rsid w:val="005E3119"/>
    <w:rsid w:val="005E3266"/>
    <w:rsid w:val="005E3544"/>
    <w:rsid w:val="005E35F7"/>
    <w:rsid w:val="005E3D4A"/>
    <w:rsid w:val="005E3D6F"/>
    <w:rsid w:val="005E429D"/>
    <w:rsid w:val="005E4513"/>
    <w:rsid w:val="005E514F"/>
    <w:rsid w:val="005E54D8"/>
    <w:rsid w:val="005E5916"/>
    <w:rsid w:val="005E5B0F"/>
    <w:rsid w:val="005E60DD"/>
    <w:rsid w:val="005E65E5"/>
    <w:rsid w:val="005E66A8"/>
    <w:rsid w:val="005E6CEA"/>
    <w:rsid w:val="005E72C9"/>
    <w:rsid w:val="005E7336"/>
    <w:rsid w:val="005E7437"/>
    <w:rsid w:val="005F0A8B"/>
    <w:rsid w:val="005F0AD4"/>
    <w:rsid w:val="005F0B9F"/>
    <w:rsid w:val="005F13E5"/>
    <w:rsid w:val="005F1540"/>
    <w:rsid w:val="005F1A42"/>
    <w:rsid w:val="005F1A58"/>
    <w:rsid w:val="005F2488"/>
    <w:rsid w:val="005F251D"/>
    <w:rsid w:val="005F2A13"/>
    <w:rsid w:val="005F2ADC"/>
    <w:rsid w:val="005F32B6"/>
    <w:rsid w:val="005F3426"/>
    <w:rsid w:val="005F3C58"/>
    <w:rsid w:val="005F4141"/>
    <w:rsid w:val="005F45E1"/>
    <w:rsid w:val="005F48F3"/>
    <w:rsid w:val="005F4A8B"/>
    <w:rsid w:val="005F514C"/>
    <w:rsid w:val="005F579D"/>
    <w:rsid w:val="005F5A2D"/>
    <w:rsid w:val="005F5B59"/>
    <w:rsid w:val="005F689B"/>
    <w:rsid w:val="005F6AA3"/>
    <w:rsid w:val="00600336"/>
    <w:rsid w:val="00600454"/>
    <w:rsid w:val="00600876"/>
    <w:rsid w:val="00601200"/>
    <w:rsid w:val="006024AC"/>
    <w:rsid w:val="006028F9"/>
    <w:rsid w:val="00602E64"/>
    <w:rsid w:val="0060305D"/>
    <w:rsid w:val="00603B5C"/>
    <w:rsid w:val="00603D48"/>
    <w:rsid w:val="00603E57"/>
    <w:rsid w:val="00603F62"/>
    <w:rsid w:val="00604036"/>
    <w:rsid w:val="006044FE"/>
    <w:rsid w:val="00604766"/>
    <w:rsid w:val="006049C1"/>
    <w:rsid w:val="00605277"/>
    <w:rsid w:val="00605C51"/>
    <w:rsid w:val="00605F54"/>
    <w:rsid w:val="006063EC"/>
    <w:rsid w:val="00606769"/>
    <w:rsid w:val="00606AFB"/>
    <w:rsid w:val="0060791B"/>
    <w:rsid w:val="00607C7D"/>
    <w:rsid w:val="00607D43"/>
    <w:rsid w:val="006102BC"/>
    <w:rsid w:val="006103AE"/>
    <w:rsid w:val="006106C3"/>
    <w:rsid w:val="00610991"/>
    <w:rsid w:val="006114D9"/>
    <w:rsid w:val="00611577"/>
    <w:rsid w:val="00611A5B"/>
    <w:rsid w:val="00611B42"/>
    <w:rsid w:val="00612540"/>
    <w:rsid w:val="006125A0"/>
    <w:rsid w:val="006127E8"/>
    <w:rsid w:val="00612855"/>
    <w:rsid w:val="006129F4"/>
    <w:rsid w:val="00612D5C"/>
    <w:rsid w:val="00612FC5"/>
    <w:rsid w:val="00614588"/>
    <w:rsid w:val="00614825"/>
    <w:rsid w:val="00614F29"/>
    <w:rsid w:val="0061527B"/>
    <w:rsid w:val="0061540C"/>
    <w:rsid w:val="006155DF"/>
    <w:rsid w:val="006156B5"/>
    <w:rsid w:val="0061600D"/>
    <w:rsid w:val="0061657E"/>
    <w:rsid w:val="0061664B"/>
    <w:rsid w:val="00616F4D"/>
    <w:rsid w:val="006179D9"/>
    <w:rsid w:val="00617A52"/>
    <w:rsid w:val="00617B9D"/>
    <w:rsid w:val="006200B1"/>
    <w:rsid w:val="006202A7"/>
    <w:rsid w:val="00620587"/>
    <w:rsid w:val="006208F6"/>
    <w:rsid w:val="00620E43"/>
    <w:rsid w:val="006212D3"/>
    <w:rsid w:val="0062159E"/>
    <w:rsid w:val="00621609"/>
    <w:rsid w:val="00621661"/>
    <w:rsid w:val="00621A94"/>
    <w:rsid w:val="0062262E"/>
    <w:rsid w:val="00622B8A"/>
    <w:rsid w:val="00623B3F"/>
    <w:rsid w:val="00623E36"/>
    <w:rsid w:val="00623FE6"/>
    <w:rsid w:val="00624089"/>
    <w:rsid w:val="006246F4"/>
    <w:rsid w:val="0062604C"/>
    <w:rsid w:val="00626056"/>
    <w:rsid w:val="00626BA7"/>
    <w:rsid w:val="00627273"/>
    <w:rsid w:val="00630005"/>
    <w:rsid w:val="00630170"/>
    <w:rsid w:val="006302F6"/>
    <w:rsid w:val="006303B0"/>
    <w:rsid w:val="00630531"/>
    <w:rsid w:val="00630787"/>
    <w:rsid w:val="006308BB"/>
    <w:rsid w:val="00631352"/>
    <w:rsid w:val="00631706"/>
    <w:rsid w:val="006317C1"/>
    <w:rsid w:val="00631DAC"/>
    <w:rsid w:val="006325DA"/>
    <w:rsid w:val="00632AE6"/>
    <w:rsid w:val="00632D18"/>
    <w:rsid w:val="00632DF4"/>
    <w:rsid w:val="00633442"/>
    <w:rsid w:val="0063371A"/>
    <w:rsid w:val="006337BD"/>
    <w:rsid w:val="00633A76"/>
    <w:rsid w:val="00633F1D"/>
    <w:rsid w:val="00634061"/>
    <w:rsid w:val="006344A8"/>
    <w:rsid w:val="00634C7A"/>
    <w:rsid w:val="00634D13"/>
    <w:rsid w:val="006350E1"/>
    <w:rsid w:val="00635352"/>
    <w:rsid w:val="0063585F"/>
    <w:rsid w:val="006358E6"/>
    <w:rsid w:val="00635D00"/>
    <w:rsid w:val="00635E20"/>
    <w:rsid w:val="00636142"/>
    <w:rsid w:val="0063639F"/>
    <w:rsid w:val="006370BD"/>
    <w:rsid w:val="006372E5"/>
    <w:rsid w:val="0063745A"/>
    <w:rsid w:val="0063786D"/>
    <w:rsid w:val="006400DF"/>
    <w:rsid w:val="006401F3"/>
    <w:rsid w:val="006403C9"/>
    <w:rsid w:val="006409F8"/>
    <w:rsid w:val="00640DC8"/>
    <w:rsid w:val="006412F1"/>
    <w:rsid w:val="00641CA8"/>
    <w:rsid w:val="0064289E"/>
    <w:rsid w:val="00642AFC"/>
    <w:rsid w:val="00643492"/>
    <w:rsid w:val="00643531"/>
    <w:rsid w:val="00643FB5"/>
    <w:rsid w:val="00644161"/>
    <w:rsid w:val="00644331"/>
    <w:rsid w:val="0064446D"/>
    <w:rsid w:val="0064465A"/>
    <w:rsid w:val="006447FA"/>
    <w:rsid w:val="00644CF9"/>
    <w:rsid w:val="006452C0"/>
    <w:rsid w:val="006452D5"/>
    <w:rsid w:val="00645687"/>
    <w:rsid w:val="006456A8"/>
    <w:rsid w:val="00646334"/>
    <w:rsid w:val="00646409"/>
    <w:rsid w:val="00646489"/>
    <w:rsid w:val="00646B00"/>
    <w:rsid w:val="00647869"/>
    <w:rsid w:val="00650645"/>
    <w:rsid w:val="00650899"/>
    <w:rsid w:val="006509C6"/>
    <w:rsid w:val="00650C27"/>
    <w:rsid w:val="0065120E"/>
    <w:rsid w:val="0065125C"/>
    <w:rsid w:val="00651B02"/>
    <w:rsid w:val="00651BCE"/>
    <w:rsid w:val="00651C06"/>
    <w:rsid w:val="00652B85"/>
    <w:rsid w:val="00652F13"/>
    <w:rsid w:val="00653019"/>
    <w:rsid w:val="00653041"/>
    <w:rsid w:val="0065316C"/>
    <w:rsid w:val="00653527"/>
    <w:rsid w:val="006536E3"/>
    <w:rsid w:val="00653965"/>
    <w:rsid w:val="00653F59"/>
    <w:rsid w:val="00654372"/>
    <w:rsid w:val="00654476"/>
    <w:rsid w:val="00654568"/>
    <w:rsid w:val="00654661"/>
    <w:rsid w:val="0065479B"/>
    <w:rsid w:val="00654B91"/>
    <w:rsid w:val="00654EA5"/>
    <w:rsid w:val="0065524F"/>
    <w:rsid w:val="0065575E"/>
    <w:rsid w:val="00655B78"/>
    <w:rsid w:val="006567DA"/>
    <w:rsid w:val="00656AA3"/>
    <w:rsid w:val="00657364"/>
    <w:rsid w:val="0065755B"/>
    <w:rsid w:val="00657B6B"/>
    <w:rsid w:val="00657B6C"/>
    <w:rsid w:val="00657D3E"/>
    <w:rsid w:val="006603D5"/>
    <w:rsid w:val="00660A1E"/>
    <w:rsid w:val="006615A7"/>
    <w:rsid w:val="0066174E"/>
    <w:rsid w:val="00661FB8"/>
    <w:rsid w:val="0066255D"/>
    <w:rsid w:val="006625F0"/>
    <w:rsid w:val="00662917"/>
    <w:rsid w:val="006629D4"/>
    <w:rsid w:val="00662F58"/>
    <w:rsid w:val="006631B3"/>
    <w:rsid w:val="0066339B"/>
    <w:rsid w:val="00663A8D"/>
    <w:rsid w:val="00663C43"/>
    <w:rsid w:val="00663E2E"/>
    <w:rsid w:val="006654E7"/>
    <w:rsid w:val="00665A6D"/>
    <w:rsid w:val="00665BC7"/>
    <w:rsid w:val="00665C6D"/>
    <w:rsid w:val="00665E2A"/>
    <w:rsid w:val="00665F92"/>
    <w:rsid w:val="00666B8C"/>
    <w:rsid w:val="00666BFF"/>
    <w:rsid w:val="00667364"/>
    <w:rsid w:val="00667AD5"/>
    <w:rsid w:val="00667FFC"/>
    <w:rsid w:val="006707F9"/>
    <w:rsid w:val="0067131B"/>
    <w:rsid w:val="00671851"/>
    <w:rsid w:val="00671D97"/>
    <w:rsid w:val="00671DC5"/>
    <w:rsid w:val="00671FA6"/>
    <w:rsid w:val="00671FF5"/>
    <w:rsid w:val="0067210B"/>
    <w:rsid w:val="00672128"/>
    <w:rsid w:val="00672703"/>
    <w:rsid w:val="00672B05"/>
    <w:rsid w:val="00672D99"/>
    <w:rsid w:val="006735B3"/>
    <w:rsid w:val="006737B0"/>
    <w:rsid w:val="0067387A"/>
    <w:rsid w:val="006748C1"/>
    <w:rsid w:val="006750EA"/>
    <w:rsid w:val="0067569B"/>
    <w:rsid w:val="0067600C"/>
    <w:rsid w:val="00676330"/>
    <w:rsid w:val="006767E6"/>
    <w:rsid w:val="00676957"/>
    <w:rsid w:val="00676B81"/>
    <w:rsid w:val="006776B1"/>
    <w:rsid w:val="006776E1"/>
    <w:rsid w:val="006776E8"/>
    <w:rsid w:val="00677CB1"/>
    <w:rsid w:val="006802B7"/>
    <w:rsid w:val="0068046A"/>
    <w:rsid w:val="00680E53"/>
    <w:rsid w:val="00681CF0"/>
    <w:rsid w:val="00681F94"/>
    <w:rsid w:val="006822DC"/>
    <w:rsid w:val="006822DF"/>
    <w:rsid w:val="00682A78"/>
    <w:rsid w:val="00682B7A"/>
    <w:rsid w:val="006833EB"/>
    <w:rsid w:val="0068367F"/>
    <w:rsid w:val="00684965"/>
    <w:rsid w:val="00684E33"/>
    <w:rsid w:val="006850EC"/>
    <w:rsid w:val="00685B51"/>
    <w:rsid w:val="00685C2C"/>
    <w:rsid w:val="0068690E"/>
    <w:rsid w:val="00686A60"/>
    <w:rsid w:val="00686D9F"/>
    <w:rsid w:val="00687287"/>
    <w:rsid w:val="00687C3F"/>
    <w:rsid w:val="00687D65"/>
    <w:rsid w:val="00690143"/>
    <w:rsid w:val="00690C42"/>
    <w:rsid w:val="00690C66"/>
    <w:rsid w:val="00690C7D"/>
    <w:rsid w:val="0069172E"/>
    <w:rsid w:val="00691CCA"/>
    <w:rsid w:val="00692367"/>
    <w:rsid w:val="006925ED"/>
    <w:rsid w:val="006929A1"/>
    <w:rsid w:val="00692D23"/>
    <w:rsid w:val="0069327E"/>
    <w:rsid w:val="00693300"/>
    <w:rsid w:val="00693830"/>
    <w:rsid w:val="00693BD4"/>
    <w:rsid w:val="00694033"/>
    <w:rsid w:val="00694A19"/>
    <w:rsid w:val="006953CE"/>
    <w:rsid w:val="006957A2"/>
    <w:rsid w:val="00695AD9"/>
    <w:rsid w:val="00696242"/>
    <w:rsid w:val="006962A2"/>
    <w:rsid w:val="00696AE8"/>
    <w:rsid w:val="0069738B"/>
    <w:rsid w:val="00697771"/>
    <w:rsid w:val="00697901"/>
    <w:rsid w:val="00697940"/>
    <w:rsid w:val="00697BD9"/>
    <w:rsid w:val="00697BF4"/>
    <w:rsid w:val="006A07E9"/>
    <w:rsid w:val="006A0897"/>
    <w:rsid w:val="006A0A48"/>
    <w:rsid w:val="006A1478"/>
    <w:rsid w:val="006A1AF9"/>
    <w:rsid w:val="006A1B11"/>
    <w:rsid w:val="006A1B69"/>
    <w:rsid w:val="006A1C2F"/>
    <w:rsid w:val="006A2300"/>
    <w:rsid w:val="006A255A"/>
    <w:rsid w:val="006A2571"/>
    <w:rsid w:val="006A2598"/>
    <w:rsid w:val="006A2E0C"/>
    <w:rsid w:val="006A33CD"/>
    <w:rsid w:val="006A356A"/>
    <w:rsid w:val="006A3633"/>
    <w:rsid w:val="006A3E47"/>
    <w:rsid w:val="006A4D22"/>
    <w:rsid w:val="006A54CE"/>
    <w:rsid w:val="006A5C53"/>
    <w:rsid w:val="006A5CCA"/>
    <w:rsid w:val="006A6178"/>
    <w:rsid w:val="006A66BF"/>
    <w:rsid w:val="006A6A22"/>
    <w:rsid w:val="006A6E09"/>
    <w:rsid w:val="006A727D"/>
    <w:rsid w:val="006A769F"/>
    <w:rsid w:val="006A7FDD"/>
    <w:rsid w:val="006B035D"/>
    <w:rsid w:val="006B094F"/>
    <w:rsid w:val="006B0B43"/>
    <w:rsid w:val="006B0B94"/>
    <w:rsid w:val="006B0EA2"/>
    <w:rsid w:val="006B0F8D"/>
    <w:rsid w:val="006B1117"/>
    <w:rsid w:val="006B1287"/>
    <w:rsid w:val="006B1856"/>
    <w:rsid w:val="006B1CCA"/>
    <w:rsid w:val="006B2A7A"/>
    <w:rsid w:val="006B3525"/>
    <w:rsid w:val="006B3C7D"/>
    <w:rsid w:val="006B3D5D"/>
    <w:rsid w:val="006B40D1"/>
    <w:rsid w:val="006B4529"/>
    <w:rsid w:val="006B4A09"/>
    <w:rsid w:val="006B520B"/>
    <w:rsid w:val="006B5227"/>
    <w:rsid w:val="006B54E7"/>
    <w:rsid w:val="006B5662"/>
    <w:rsid w:val="006B56AD"/>
    <w:rsid w:val="006B6354"/>
    <w:rsid w:val="006B63F4"/>
    <w:rsid w:val="006B6516"/>
    <w:rsid w:val="006B6B71"/>
    <w:rsid w:val="006B6CAC"/>
    <w:rsid w:val="006B6EAA"/>
    <w:rsid w:val="006B740E"/>
    <w:rsid w:val="006B795D"/>
    <w:rsid w:val="006B7C85"/>
    <w:rsid w:val="006B7F9A"/>
    <w:rsid w:val="006C0E4B"/>
    <w:rsid w:val="006C1013"/>
    <w:rsid w:val="006C12C5"/>
    <w:rsid w:val="006C1440"/>
    <w:rsid w:val="006C16E0"/>
    <w:rsid w:val="006C19DC"/>
    <w:rsid w:val="006C1E9E"/>
    <w:rsid w:val="006C1F33"/>
    <w:rsid w:val="006C233C"/>
    <w:rsid w:val="006C264C"/>
    <w:rsid w:val="006C2A51"/>
    <w:rsid w:val="006C31BB"/>
    <w:rsid w:val="006C3830"/>
    <w:rsid w:val="006C38A8"/>
    <w:rsid w:val="006C39E6"/>
    <w:rsid w:val="006C3F65"/>
    <w:rsid w:val="006C438A"/>
    <w:rsid w:val="006C4593"/>
    <w:rsid w:val="006C45ED"/>
    <w:rsid w:val="006C4608"/>
    <w:rsid w:val="006C4CF7"/>
    <w:rsid w:val="006C5295"/>
    <w:rsid w:val="006C5CE1"/>
    <w:rsid w:val="006C60D6"/>
    <w:rsid w:val="006C6574"/>
    <w:rsid w:val="006C666F"/>
    <w:rsid w:val="006C66E9"/>
    <w:rsid w:val="006C67E9"/>
    <w:rsid w:val="006C68AB"/>
    <w:rsid w:val="006C6B7A"/>
    <w:rsid w:val="006C711B"/>
    <w:rsid w:val="006C7339"/>
    <w:rsid w:val="006C76D9"/>
    <w:rsid w:val="006C787D"/>
    <w:rsid w:val="006D0A4C"/>
    <w:rsid w:val="006D1818"/>
    <w:rsid w:val="006D34D6"/>
    <w:rsid w:val="006D3512"/>
    <w:rsid w:val="006D3597"/>
    <w:rsid w:val="006D3951"/>
    <w:rsid w:val="006D395E"/>
    <w:rsid w:val="006D3CA8"/>
    <w:rsid w:val="006D3D80"/>
    <w:rsid w:val="006D4256"/>
    <w:rsid w:val="006D44D5"/>
    <w:rsid w:val="006D51A6"/>
    <w:rsid w:val="006D5644"/>
    <w:rsid w:val="006D5BC2"/>
    <w:rsid w:val="006D5CCA"/>
    <w:rsid w:val="006D5F9C"/>
    <w:rsid w:val="006D5FC1"/>
    <w:rsid w:val="006D6919"/>
    <w:rsid w:val="006D69E2"/>
    <w:rsid w:val="006D6C01"/>
    <w:rsid w:val="006D6FD0"/>
    <w:rsid w:val="006D6FDB"/>
    <w:rsid w:val="006D70B8"/>
    <w:rsid w:val="006D7501"/>
    <w:rsid w:val="006D771C"/>
    <w:rsid w:val="006E0477"/>
    <w:rsid w:val="006E0793"/>
    <w:rsid w:val="006E08FD"/>
    <w:rsid w:val="006E1520"/>
    <w:rsid w:val="006E16EA"/>
    <w:rsid w:val="006E1794"/>
    <w:rsid w:val="006E1AAD"/>
    <w:rsid w:val="006E1D02"/>
    <w:rsid w:val="006E27E7"/>
    <w:rsid w:val="006E2BE7"/>
    <w:rsid w:val="006E2D23"/>
    <w:rsid w:val="006E2FC6"/>
    <w:rsid w:val="006E30E1"/>
    <w:rsid w:val="006E3221"/>
    <w:rsid w:val="006E33D3"/>
    <w:rsid w:val="006E455C"/>
    <w:rsid w:val="006E46DC"/>
    <w:rsid w:val="006E4A9F"/>
    <w:rsid w:val="006E4C10"/>
    <w:rsid w:val="006E4C3E"/>
    <w:rsid w:val="006E4D6B"/>
    <w:rsid w:val="006E4EAC"/>
    <w:rsid w:val="006E5716"/>
    <w:rsid w:val="006E5748"/>
    <w:rsid w:val="006E5988"/>
    <w:rsid w:val="006E5E85"/>
    <w:rsid w:val="006E61E9"/>
    <w:rsid w:val="006E7243"/>
    <w:rsid w:val="006E7D45"/>
    <w:rsid w:val="006F0069"/>
    <w:rsid w:val="006F070B"/>
    <w:rsid w:val="006F07D0"/>
    <w:rsid w:val="006F08C0"/>
    <w:rsid w:val="006F0943"/>
    <w:rsid w:val="006F0C46"/>
    <w:rsid w:val="006F0C79"/>
    <w:rsid w:val="006F0D36"/>
    <w:rsid w:val="006F297D"/>
    <w:rsid w:val="006F2980"/>
    <w:rsid w:val="006F2A3D"/>
    <w:rsid w:val="006F2D4C"/>
    <w:rsid w:val="006F350A"/>
    <w:rsid w:val="006F3A93"/>
    <w:rsid w:val="006F448D"/>
    <w:rsid w:val="006F4614"/>
    <w:rsid w:val="006F47AE"/>
    <w:rsid w:val="006F4AD2"/>
    <w:rsid w:val="006F4DB0"/>
    <w:rsid w:val="006F533C"/>
    <w:rsid w:val="006F6715"/>
    <w:rsid w:val="006F6C10"/>
    <w:rsid w:val="006F723F"/>
    <w:rsid w:val="006F7465"/>
    <w:rsid w:val="006F7646"/>
    <w:rsid w:val="007003C1"/>
    <w:rsid w:val="007006E4"/>
    <w:rsid w:val="0070076E"/>
    <w:rsid w:val="007007C3"/>
    <w:rsid w:val="00700821"/>
    <w:rsid w:val="0070096A"/>
    <w:rsid w:val="007012B5"/>
    <w:rsid w:val="00701C27"/>
    <w:rsid w:val="00702548"/>
    <w:rsid w:val="00702566"/>
    <w:rsid w:val="007025EA"/>
    <w:rsid w:val="00702C27"/>
    <w:rsid w:val="00702DE0"/>
    <w:rsid w:val="00702FE4"/>
    <w:rsid w:val="00702FF9"/>
    <w:rsid w:val="00703014"/>
    <w:rsid w:val="00703206"/>
    <w:rsid w:val="00703DDC"/>
    <w:rsid w:val="00703F11"/>
    <w:rsid w:val="0070444F"/>
    <w:rsid w:val="00705AC4"/>
    <w:rsid w:val="007065D4"/>
    <w:rsid w:val="0070661C"/>
    <w:rsid w:val="007066E2"/>
    <w:rsid w:val="00706BF1"/>
    <w:rsid w:val="00706C63"/>
    <w:rsid w:val="00706E70"/>
    <w:rsid w:val="0070737C"/>
    <w:rsid w:val="00707CF1"/>
    <w:rsid w:val="00707D2C"/>
    <w:rsid w:val="00707E98"/>
    <w:rsid w:val="007102E3"/>
    <w:rsid w:val="00710504"/>
    <w:rsid w:val="0071073F"/>
    <w:rsid w:val="00710B02"/>
    <w:rsid w:val="007115FE"/>
    <w:rsid w:val="0071187C"/>
    <w:rsid w:val="00711C3A"/>
    <w:rsid w:val="00711CEB"/>
    <w:rsid w:val="0071286A"/>
    <w:rsid w:val="00712A5E"/>
    <w:rsid w:val="00712BD7"/>
    <w:rsid w:val="00713436"/>
    <w:rsid w:val="00713A81"/>
    <w:rsid w:val="00713F36"/>
    <w:rsid w:val="0071408F"/>
    <w:rsid w:val="007145E7"/>
    <w:rsid w:val="007147CF"/>
    <w:rsid w:val="00714CF7"/>
    <w:rsid w:val="00714D32"/>
    <w:rsid w:val="00715535"/>
    <w:rsid w:val="00715913"/>
    <w:rsid w:val="00716A3E"/>
    <w:rsid w:val="00717138"/>
    <w:rsid w:val="00717326"/>
    <w:rsid w:val="00717498"/>
    <w:rsid w:val="00717665"/>
    <w:rsid w:val="0071797D"/>
    <w:rsid w:val="007179C8"/>
    <w:rsid w:val="00717EF8"/>
    <w:rsid w:val="00720331"/>
    <w:rsid w:val="00720496"/>
    <w:rsid w:val="00720975"/>
    <w:rsid w:val="00720B1E"/>
    <w:rsid w:val="007213E8"/>
    <w:rsid w:val="00722026"/>
    <w:rsid w:val="007221EE"/>
    <w:rsid w:val="00722379"/>
    <w:rsid w:val="00722390"/>
    <w:rsid w:val="0072257D"/>
    <w:rsid w:val="00722798"/>
    <w:rsid w:val="00722F77"/>
    <w:rsid w:val="0072348F"/>
    <w:rsid w:val="007234CB"/>
    <w:rsid w:val="007234FA"/>
    <w:rsid w:val="00724356"/>
    <w:rsid w:val="00724D2F"/>
    <w:rsid w:val="00724DA7"/>
    <w:rsid w:val="0072781F"/>
    <w:rsid w:val="00727BC6"/>
    <w:rsid w:val="00730771"/>
    <w:rsid w:val="00730C8F"/>
    <w:rsid w:val="00731584"/>
    <w:rsid w:val="00731B26"/>
    <w:rsid w:val="00731BF7"/>
    <w:rsid w:val="00731CAF"/>
    <w:rsid w:val="00732521"/>
    <w:rsid w:val="00732714"/>
    <w:rsid w:val="0073280E"/>
    <w:rsid w:val="00732D57"/>
    <w:rsid w:val="007333F3"/>
    <w:rsid w:val="00733714"/>
    <w:rsid w:val="00733B52"/>
    <w:rsid w:val="00733E42"/>
    <w:rsid w:val="007342EF"/>
    <w:rsid w:val="007344B5"/>
    <w:rsid w:val="007354D9"/>
    <w:rsid w:val="00735DFD"/>
    <w:rsid w:val="00735E83"/>
    <w:rsid w:val="007369FC"/>
    <w:rsid w:val="00736B5F"/>
    <w:rsid w:val="00736FE2"/>
    <w:rsid w:val="00737295"/>
    <w:rsid w:val="007377A1"/>
    <w:rsid w:val="007378D6"/>
    <w:rsid w:val="0073796F"/>
    <w:rsid w:val="00737D3D"/>
    <w:rsid w:val="00740026"/>
    <w:rsid w:val="007407D1"/>
    <w:rsid w:val="007409A4"/>
    <w:rsid w:val="00740E71"/>
    <w:rsid w:val="00740FE9"/>
    <w:rsid w:val="007410DF"/>
    <w:rsid w:val="0074113E"/>
    <w:rsid w:val="0074119C"/>
    <w:rsid w:val="00741BA2"/>
    <w:rsid w:val="00741BB3"/>
    <w:rsid w:val="00741C7A"/>
    <w:rsid w:val="00741D1C"/>
    <w:rsid w:val="00742089"/>
    <w:rsid w:val="0074250C"/>
    <w:rsid w:val="00742953"/>
    <w:rsid w:val="00742ABC"/>
    <w:rsid w:val="00742BA3"/>
    <w:rsid w:val="00743295"/>
    <w:rsid w:val="007433B0"/>
    <w:rsid w:val="00743C97"/>
    <w:rsid w:val="00743DBF"/>
    <w:rsid w:val="00744876"/>
    <w:rsid w:val="007448C0"/>
    <w:rsid w:val="00744DBC"/>
    <w:rsid w:val="0074503D"/>
    <w:rsid w:val="007450AE"/>
    <w:rsid w:val="0074562A"/>
    <w:rsid w:val="00745B53"/>
    <w:rsid w:val="00746B33"/>
    <w:rsid w:val="007476AE"/>
    <w:rsid w:val="007477BE"/>
    <w:rsid w:val="007479C0"/>
    <w:rsid w:val="00747A63"/>
    <w:rsid w:val="00747E47"/>
    <w:rsid w:val="007502E9"/>
    <w:rsid w:val="0075092A"/>
    <w:rsid w:val="0075144D"/>
    <w:rsid w:val="00751A09"/>
    <w:rsid w:val="00751F6B"/>
    <w:rsid w:val="00751FD9"/>
    <w:rsid w:val="00752086"/>
    <w:rsid w:val="00752424"/>
    <w:rsid w:val="0075316D"/>
    <w:rsid w:val="007533EC"/>
    <w:rsid w:val="007535D4"/>
    <w:rsid w:val="00753789"/>
    <w:rsid w:val="0075390D"/>
    <w:rsid w:val="00753DF7"/>
    <w:rsid w:val="00754625"/>
    <w:rsid w:val="00754A7D"/>
    <w:rsid w:val="00754B82"/>
    <w:rsid w:val="0075577E"/>
    <w:rsid w:val="00755920"/>
    <w:rsid w:val="00755963"/>
    <w:rsid w:val="007559A0"/>
    <w:rsid w:val="00756064"/>
    <w:rsid w:val="007560C6"/>
    <w:rsid w:val="007560FE"/>
    <w:rsid w:val="00756C67"/>
    <w:rsid w:val="007570DF"/>
    <w:rsid w:val="007573E4"/>
    <w:rsid w:val="00757579"/>
    <w:rsid w:val="00757DE1"/>
    <w:rsid w:val="007601CF"/>
    <w:rsid w:val="00760202"/>
    <w:rsid w:val="007608BC"/>
    <w:rsid w:val="00760FED"/>
    <w:rsid w:val="007615CD"/>
    <w:rsid w:val="00761A0C"/>
    <w:rsid w:val="00761DDC"/>
    <w:rsid w:val="007621F3"/>
    <w:rsid w:val="0076253F"/>
    <w:rsid w:val="00762DDD"/>
    <w:rsid w:val="007631C4"/>
    <w:rsid w:val="007634B8"/>
    <w:rsid w:val="0076354C"/>
    <w:rsid w:val="00763BAB"/>
    <w:rsid w:val="0076455E"/>
    <w:rsid w:val="00764BD9"/>
    <w:rsid w:val="00764C78"/>
    <w:rsid w:val="00764D00"/>
    <w:rsid w:val="00765391"/>
    <w:rsid w:val="00765953"/>
    <w:rsid w:val="007659FF"/>
    <w:rsid w:val="00765F85"/>
    <w:rsid w:val="0076615B"/>
    <w:rsid w:val="00766356"/>
    <w:rsid w:val="00766470"/>
    <w:rsid w:val="00766582"/>
    <w:rsid w:val="00766819"/>
    <w:rsid w:val="007668B0"/>
    <w:rsid w:val="00766B89"/>
    <w:rsid w:val="007670A6"/>
    <w:rsid w:val="007676A2"/>
    <w:rsid w:val="0076785B"/>
    <w:rsid w:val="00767AC2"/>
    <w:rsid w:val="00767D73"/>
    <w:rsid w:val="0077055A"/>
    <w:rsid w:val="0077095F"/>
    <w:rsid w:val="007709BC"/>
    <w:rsid w:val="00770A23"/>
    <w:rsid w:val="00770D3A"/>
    <w:rsid w:val="00770D60"/>
    <w:rsid w:val="00770D70"/>
    <w:rsid w:val="00771163"/>
    <w:rsid w:val="00771C6F"/>
    <w:rsid w:val="00771CC9"/>
    <w:rsid w:val="00771D75"/>
    <w:rsid w:val="00771ECE"/>
    <w:rsid w:val="0077256C"/>
    <w:rsid w:val="00772812"/>
    <w:rsid w:val="007729CE"/>
    <w:rsid w:val="00772FEF"/>
    <w:rsid w:val="00773804"/>
    <w:rsid w:val="00773865"/>
    <w:rsid w:val="007738EC"/>
    <w:rsid w:val="00773AE0"/>
    <w:rsid w:val="007749F3"/>
    <w:rsid w:val="007750E4"/>
    <w:rsid w:val="0077537D"/>
    <w:rsid w:val="007755D2"/>
    <w:rsid w:val="00775D3C"/>
    <w:rsid w:val="00776884"/>
    <w:rsid w:val="00776E42"/>
    <w:rsid w:val="007771F8"/>
    <w:rsid w:val="0078047E"/>
    <w:rsid w:val="007810B1"/>
    <w:rsid w:val="007810EF"/>
    <w:rsid w:val="0078152F"/>
    <w:rsid w:val="00781C87"/>
    <w:rsid w:val="00781E9C"/>
    <w:rsid w:val="007827E6"/>
    <w:rsid w:val="00783978"/>
    <w:rsid w:val="007840E0"/>
    <w:rsid w:val="0078422F"/>
    <w:rsid w:val="00784ADA"/>
    <w:rsid w:val="0078510F"/>
    <w:rsid w:val="00785154"/>
    <w:rsid w:val="00785801"/>
    <w:rsid w:val="007859DB"/>
    <w:rsid w:val="00786119"/>
    <w:rsid w:val="00786D26"/>
    <w:rsid w:val="00786F41"/>
    <w:rsid w:val="00786FA5"/>
    <w:rsid w:val="0078717C"/>
    <w:rsid w:val="007879CC"/>
    <w:rsid w:val="00787ECE"/>
    <w:rsid w:val="0079037D"/>
    <w:rsid w:val="007907FC"/>
    <w:rsid w:val="00790C0A"/>
    <w:rsid w:val="00790E7A"/>
    <w:rsid w:val="00791272"/>
    <w:rsid w:val="00791495"/>
    <w:rsid w:val="00791A10"/>
    <w:rsid w:val="00791BDD"/>
    <w:rsid w:val="00791C63"/>
    <w:rsid w:val="00792361"/>
    <w:rsid w:val="0079253B"/>
    <w:rsid w:val="007927E5"/>
    <w:rsid w:val="00792D7F"/>
    <w:rsid w:val="00793155"/>
    <w:rsid w:val="007931A0"/>
    <w:rsid w:val="007940C5"/>
    <w:rsid w:val="0079489D"/>
    <w:rsid w:val="00794C44"/>
    <w:rsid w:val="00796F8F"/>
    <w:rsid w:val="00797362"/>
    <w:rsid w:val="007979B4"/>
    <w:rsid w:val="00797B74"/>
    <w:rsid w:val="007A002A"/>
    <w:rsid w:val="007A016B"/>
    <w:rsid w:val="007A04A0"/>
    <w:rsid w:val="007A0500"/>
    <w:rsid w:val="007A06E6"/>
    <w:rsid w:val="007A0ABC"/>
    <w:rsid w:val="007A1186"/>
    <w:rsid w:val="007A1496"/>
    <w:rsid w:val="007A1A49"/>
    <w:rsid w:val="007A20EE"/>
    <w:rsid w:val="007A2547"/>
    <w:rsid w:val="007A2860"/>
    <w:rsid w:val="007A29EC"/>
    <w:rsid w:val="007A337E"/>
    <w:rsid w:val="007A3EFC"/>
    <w:rsid w:val="007A3F61"/>
    <w:rsid w:val="007A4131"/>
    <w:rsid w:val="007A4272"/>
    <w:rsid w:val="007A438A"/>
    <w:rsid w:val="007A46F3"/>
    <w:rsid w:val="007A4A5D"/>
    <w:rsid w:val="007A539B"/>
    <w:rsid w:val="007A5418"/>
    <w:rsid w:val="007A54E4"/>
    <w:rsid w:val="007A5562"/>
    <w:rsid w:val="007A565C"/>
    <w:rsid w:val="007A66C2"/>
    <w:rsid w:val="007A69FB"/>
    <w:rsid w:val="007A6FE4"/>
    <w:rsid w:val="007A70BF"/>
    <w:rsid w:val="007A7365"/>
    <w:rsid w:val="007A75ED"/>
    <w:rsid w:val="007A79D4"/>
    <w:rsid w:val="007A7B54"/>
    <w:rsid w:val="007A7C9E"/>
    <w:rsid w:val="007B0304"/>
    <w:rsid w:val="007B0706"/>
    <w:rsid w:val="007B0AD8"/>
    <w:rsid w:val="007B165A"/>
    <w:rsid w:val="007B16A7"/>
    <w:rsid w:val="007B16A8"/>
    <w:rsid w:val="007B211A"/>
    <w:rsid w:val="007B2579"/>
    <w:rsid w:val="007B2B4A"/>
    <w:rsid w:val="007B2B5D"/>
    <w:rsid w:val="007B2E18"/>
    <w:rsid w:val="007B2F47"/>
    <w:rsid w:val="007B2FB6"/>
    <w:rsid w:val="007B368A"/>
    <w:rsid w:val="007B37D5"/>
    <w:rsid w:val="007B3C5A"/>
    <w:rsid w:val="007B3C7A"/>
    <w:rsid w:val="007B4078"/>
    <w:rsid w:val="007B4BAE"/>
    <w:rsid w:val="007B4C98"/>
    <w:rsid w:val="007B4DAC"/>
    <w:rsid w:val="007B4F2C"/>
    <w:rsid w:val="007B5150"/>
    <w:rsid w:val="007B56A5"/>
    <w:rsid w:val="007B58D7"/>
    <w:rsid w:val="007B6059"/>
    <w:rsid w:val="007B61A3"/>
    <w:rsid w:val="007B6600"/>
    <w:rsid w:val="007B7971"/>
    <w:rsid w:val="007C087C"/>
    <w:rsid w:val="007C0942"/>
    <w:rsid w:val="007C0BC8"/>
    <w:rsid w:val="007C1199"/>
    <w:rsid w:val="007C1756"/>
    <w:rsid w:val="007C1A7E"/>
    <w:rsid w:val="007C1F1A"/>
    <w:rsid w:val="007C1FB7"/>
    <w:rsid w:val="007C2452"/>
    <w:rsid w:val="007C26AC"/>
    <w:rsid w:val="007C279C"/>
    <w:rsid w:val="007C3209"/>
    <w:rsid w:val="007C32D0"/>
    <w:rsid w:val="007C348A"/>
    <w:rsid w:val="007C391B"/>
    <w:rsid w:val="007C3A1F"/>
    <w:rsid w:val="007C4772"/>
    <w:rsid w:val="007C5854"/>
    <w:rsid w:val="007C5BB4"/>
    <w:rsid w:val="007C5D8A"/>
    <w:rsid w:val="007C64B5"/>
    <w:rsid w:val="007C73A6"/>
    <w:rsid w:val="007C79B6"/>
    <w:rsid w:val="007C7B2A"/>
    <w:rsid w:val="007C7CF8"/>
    <w:rsid w:val="007D01D7"/>
    <w:rsid w:val="007D02A2"/>
    <w:rsid w:val="007D0368"/>
    <w:rsid w:val="007D053B"/>
    <w:rsid w:val="007D0C41"/>
    <w:rsid w:val="007D1AAE"/>
    <w:rsid w:val="007D20DD"/>
    <w:rsid w:val="007D2209"/>
    <w:rsid w:val="007D265C"/>
    <w:rsid w:val="007D274E"/>
    <w:rsid w:val="007D27F9"/>
    <w:rsid w:val="007D2832"/>
    <w:rsid w:val="007D34CB"/>
    <w:rsid w:val="007D405B"/>
    <w:rsid w:val="007D47F4"/>
    <w:rsid w:val="007D48A4"/>
    <w:rsid w:val="007D4FB4"/>
    <w:rsid w:val="007D57A5"/>
    <w:rsid w:val="007D5C5B"/>
    <w:rsid w:val="007D612F"/>
    <w:rsid w:val="007D7290"/>
    <w:rsid w:val="007D73E8"/>
    <w:rsid w:val="007D76CC"/>
    <w:rsid w:val="007D76D8"/>
    <w:rsid w:val="007D773B"/>
    <w:rsid w:val="007D7861"/>
    <w:rsid w:val="007D7B87"/>
    <w:rsid w:val="007D7C56"/>
    <w:rsid w:val="007E0252"/>
    <w:rsid w:val="007E04D8"/>
    <w:rsid w:val="007E071B"/>
    <w:rsid w:val="007E104E"/>
    <w:rsid w:val="007E11EA"/>
    <w:rsid w:val="007E1214"/>
    <w:rsid w:val="007E1303"/>
    <w:rsid w:val="007E1CA0"/>
    <w:rsid w:val="007E1E49"/>
    <w:rsid w:val="007E20CD"/>
    <w:rsid w:val="007E2D14"/>
    <w:rsid w:val="007E3336"/>
    <w:rsid w:val="007E345C"/>
    <w:rsid w:val="007E369D"/>
    <w:rsid w:val="007E384B"/>
    <w:rsid w:val="007E3C58"/>
    <w:rsid w:val="007E3D0E"/>
    <w:rsid w:val="007E436D"/>
    <w:rsid w:val="007E4403"/>
    <w:rsid w:val="007E4B35"/>
    <w:rsid w:val="007E5886"/>
    <w:rsid w:val="007E5B09"/>
    <w:rsid w:val="007E5DAA"/>
    <w:rsid w:val="007E6484"/>
    <w:rsid w:val="007E73C3"/>
    <w:rsid w:val="007E7420"/>
    <w:rsid w:val="007E7821"/>
    <w:rsid w:val="007E787C"/>
    <w:rsid w:val="007E799E"/>
    <w:rsid w:val="007E7A68"/>
    <w:rsid w:val="007F0F6A"/>
    <w:rsid w:val="007F1044"/>
    <w:rsid w:val="007F13F1"/>
    <w:rsid w:val="007F14E6"/>
    <w:rsid w:val="007F19EE"/>
    <w:rsid w:val="007F1AC6"/>
    <w:rsid w:val="007F1BA6"/>
    <w:rsid w:val="007F1BF3"/>
    <w:rsid w:val="007F1CD2"/>
    <w:rsid w:val="007F1E90"/>
    <w:rsid w:val="007F2531"/>
    <w:rsid w:val="007F29CC"/>
    <w:rsid w:val="007F32B4"/>
    <w:rsid w:val="007F33B3"/>
    <w:rsid w:val="007F34B2"/>
    <w:rsid w:val="007F38D7"/>
    <w:rsid w:val="007F3DA3"/>
    <w:rsid w:val="007F40BA"/>
    <w:rsid w:val="007F444D"/>
    <w:rsid w:val="007F46F1"/>
    <w:rsid w:val="007F483E"/>
    <w:rsid w:val="007F4A6B"/>
    <w:rsid w:val="007F519A"/>
    <w:rsid w:val="007F55BD"/>
    <w:rsid w:val="007F59FE"/>
    <w:rsid w:val="007F5DA5"/>
    <w:rsid w:val="007F693B"/>
    <w:rsid w:val="007F6A98"/>
    <w:rsid w:val="007F6AE9"/>
    <w:rsid w:val="007F73A9"/>
    <w:rsid w:val="007F73FC"/>
    <w:rsid w:val="007F7430"/>
    <w:rsid w:val="007F777F"/>
    <w:rsid w:val="007F7B0A"/>
    <w:rsid w:val="0080036D"/>
    <w:rsid w:val="008003BD"/>
    <w:rsid w:val="00800719"/>
    <w:rsid w:val="008008B7"/>
    <w:rsid w:val="00801A25"/>
    <w:rsid w:val="00801B2C"/>
    <w:rsid w:val="00801C07"/>
    <w:rsid w:val="00801C9B"/>
    <w:rsid w:val="00801D9C"/>
    <w:rsid w:val="008026DD"/>
    <w:rsid w:val="00802856"/>
    <w:rsid w:val="008028C6"/>
    <w:rsid w:val="00802B2E"/>
    <w:rsid w:val="00802E11"/>
    <w:rsid w:val="0080310E"/>
    <w:rsid w:val="0080313E"/>
    <w:rsid w:val="0080329D"/>
    <w:rsid w:val="00804731"/>
    <w:rsid w:val="00804971"/>
    <w:rsid w:val="00804FB1"/>
    <w:rsid w:val="008052FF"/>
    <w:rsid w:val="00805B07"/>
    <w:rsid w:val="00806A0B"/>
    <w:rsid w:val="00806A89"/>
    <w:rsid w:val="00806ABB"/>
    <w:rsid w:val="00806F64"/>
    <w:rsid w:val="00807BE0"/>
    <w:rsid w:val="00807DDB"/>
    <w:rsid w:val="008101E2"/>
    <w:rsid w:val="0081040F"/>
    <w:rsid w:val="0081057B"/>
    <w:rsid w:val="008108BE"/>
    <w:rsid w:val="00810A80"/>
    <w:rsid w:val="00811058"/>
    <w:rsid w:val="00811298"/>
    <w:rsid w:val="0081132D"/>
    <w:rsid w:val="008113EB"/>
    <w:rsid w:val="0081190D"/>
    <w:rsid w:val="00811E92"/>
    <w:rsid w:val="00812105"/>
    <w:rsid w:val="008129AC"/>
    <w:rsid w:val="008132DB"/>
    <w:rsid w:val="00813F28"/>
    <w:rsid w:val="008140C8"/>
    <w:rsid w:val="00814187"/>
    <w:rsid w:val="008143C2"/>
    <w:rsid w:val="00814464"/>
    <w:rsid w:val="00814DF4"/>
    <w:rsid w:val="0081557D"/>
    <w:rsid w:val="00815C4F"/>
    <w:rsid w:val="00816429"/>
    <w:rsid w:val="00816589"/>
    <w:rsid w:val="008168C9"/>
    <w:rsid w:val="00816E82"/>
    <w:rsid w:val="00817091"/>
    <w:rsid w:val="008171FC"/>
    <w:rsid w:val="00817279"/>
    <w:rsid w:val="00817817"/>
    <w:rsid w:val="00817FBA"/>
    <w:rsid w:val="00820295"/>
    <w:rsid w:val="0082039A"/>
    <w:rsid w:val="008207A9"/>
    <w:rsid w:val="008208F9"/>
    <w:rsid w:val="00820B1D"/>
    <w:rsid w:val="008212C8"/>
    <w:rsid w:val="0082149B"/>
    <w:rsid w:val="008220D3"/>
    <w:rsid w:val="008229D2"/>
    <w:rsid w:val="00822CE9"/>
    <w:rsid w:val="008235C1"/>
    <w:rsid w:val="0082365E"/>
    <w:rsid w:val="008236BC"/>
    <w:rsid w:val="008239A4"/>
    <w:rsid w:val="00823EBE"/>
    <w:rsid w:val="00824939"/>
    <w:rsid w:val="00824D34"/>
    <w:rsid w:val="0082541D"/>
    <w:rsid w:val="008254E3"/>
    <w:rsid w:val="008256AB"/>
    <w:rsid w:val="0082614D"/>
    <w:rsid w:val="008266C2"/>
    <w:rsid w:val="0082675A"/>
    <w:rsid w:val="0082691F"/>
    <w:rsid w:val="00826AD1"/>
    <w:rsid w:val="00826FF4"/>
    <w:rsid w:val="008276A2"/>
    <w:rsid w:val="00827D8A"/>
    <w:rsid w:val="00830132"/>
    <w:rsid w:val="0083052A"/>
    <w:rsid w:val="00830559"/>
    <w:rsid w:val="00830EE7"/>
    <w:rsid w:val="00831BBD"/>
    <w:rsid w:val="008321E0"/>
    <w:rsid w:val="0083235F"/>
    <w:rsid w:val="0083252B"/>
    <w:rsid w:val="00832628"/>
    <w:rsid w:val="00832719"/>
    <w:rsid w:val="00832864"/>
    <w:rsid w:val="00832938"/>
    <w:rsid w:val="00833DC3"/>
    <w:rsid w:val="00833EE2"/>
    <w:rsid w:val="00834641"/>
    <w:rsid w:val="00834747"/>
    <w:rsid w:val="008348E8"/>
    <w:rsid w:val="00834BAB"/>
    <w:rsid w:val="00835158"/>
    <w:rsid w:val="008357D6"/>
    <w:rsid w:val="008359B5"/>
    <w:rsid w:val="008361E5"/>
    <w:rsid w:val="00836269"/>
    <w:rsid w:val="00836649"/>
    <w:rsid w:val="00836933"/>
    <w:rsid w:val="008369CC"/>
    <w:rsid w:val="00836D29"/>
    <w:rsid w:val="008373A0"/>
    <w:rsid w:val="00837757"/>
    <w:rsid w:val="00837F34"/>
    <w:rsid w:val="0084038B"/>
    <w:rsid w:val="00840B9A"/>
    <w:rsid w:val="00840C28"/>
    <w:rsid w:val="0084121D"/>
    <w:rsid w:val="00841D94"/>
    <w:rsid w:val="008427F4"/>
    <w:rsid w:val="00842B49"/>
    <w:rsid w:val="008430A2"/>
    <w:rsid w:val="008431D7"/>
    <w:rsid w:val="0084334D"/>
    <w:rsid w:val="008435BB"/>
    <w:rsid w:val="00843693"/>
    <w:rsid w:val="008438C6"/>
    <w:rsid w:val="00843C88"/>
    <w:rsid w:val="0084441F"/>
    <w:rsid w:val="00844451"/>
    <w:rsid w:val="00844CBF"/>
    <w:rsid w:val="00844FE9"/>
    <w:rsid w:val="00845B0E"/>
    <w:rsid w:val="00845DAC"/>
    <w:rsid w:val="00846517"/>
    <w:rsid w:val="00846A5A"/>
    <w:rsid w:val="00846A6A"/>
    <w:rsid w:val="00847426"/>
    <w:rsid w:val="00847796"/>
    <w:rsid w:val="008479A1"/>
    <w:rsid w:val="0085014A"/>
    <w:rsid w:val="00850200"/>
    <w:rsid w:val="008506B5"/>
    <w:rsid w:val="0085282D"/>
    <w:rsid w:val="00852991"/>
    <w:rsid w:val="00853095"/>
    <w:rsid w:val="0085348F"/>
    <w:rsid w:val="00853886"/>
    <w:rsid w:val="00853DE5"/>
    <w:rsid w:val="00853E5E"/>
    <w:rsid w:val="00854130"/>
    <w:rsid w:val="00854BBA"/>
    <w:rsid w:val="00855765"/>
    <w:rsid w:val="00855831"/>
    <w:rsid w:val="0085597E"/>
    <w:rsid w:val="00855DF7"/>
    <w:rsid w:val="008567F7"/>
    <w:rsid w:val="00856961"/>
    <w:rsid w:val="008572CC"/>
    <w:rsid w:val="008575F4"/>
    <w:rsid w:val="0085777F"/>
    <w:rsid w:val="0085784B"/>
    <w:rsid w:val="008600A4"/>
    <w:rsid w:val="00860AD7"/>
    <w:rsid w:val="008610D1"/>
    <w:rsid w:val="0086168D"/>
    <w:rsid w:val="008617EC"/>
    <w:rsid w:val="00861C60"/>
    <w:rsid w:val="00862048"/>
    <w:rsid w:val="008625C8"/>
    <w:rsid w:val="00862B6A"/>
    <w:rsid w:val="00862BCE"/>
    <w:rsid w:val="00863636"/>
    <w:rsid w:val="00863B38"/>
    <w:rsid w:val="00863F81"/>
    <w:rsid w:val="00865531"/>
    <w:rsid w:val="008655EE"/>
    <w:rsid w:val="00865F54"/>
    <w:rsid w:val="008664D7"/>
    <w:rsid w:val="00867F4E"/>
    <w:rsid w:val="008709E8"/>
    <w:rsid w:val="00870CD8"/>
    <w:rsid w:val="00870D7C"/>
    <w:rsid w:val="00870E37"/>
    <w:rsid w:val="00870F73"/>
    <w:rsid w:val="00872167"/>
    <w:rsid w:val="00872178"/>
    <w:rsid w:val="00872DA4"/>
    <w:rsid w:val="008736FC"/>
    <w:rsid w:val="00873760"/>
    <w:rsid w:val="00873D4B"/>
    <w:rsid w:val="00873F8A"/>
    <w:rsid w:val="00874075"/>
    <w:rsid w:val="00874409"/>
    <w:rsid w:val="00874663"/>
    <w:rsid w:val="00874775"/>
    <w:rsid w:val="008747A8"/>
    <w:rsid w:val="00874EB2"/>
    <w:rsid w:val="00875002"/>
    <w:rsid w:val="008758B8"/>
    <w:rsid w:val="00875BBB"/>
    <w:rsid w:val="00876744"/>
    <w:rsid w:val="00876948"/>
    <w:rsid w:val="00876B55"/>
    <w:rsid w:val="00876D3F"/>
    <w:rsid w:val="00877434"/>
    <w:rsid w:val="00877801"/>
    <w:rsid w:val="00877F68"/>
    <w:rsid w:val="00880080"/>
    <w:rsid w:val="00880095"/>
    <w:rsid w:val="008800BA"/>
    <w:rsid w:val="008803F1"/>
    <w:rsid w:val="008809BD"/>
    <w:rsid w:val="00881215"/>
    <w:rsid w:val="00881335"/>
    <w:rsid w:val="00881AD8"/>
    <w:rsid w:val="00881B9D"/>
    <w:rsid w:val="008823C6"/>
    <w:rsid w:val="00882797"/>
    <w:rsid w:val="00882A01"/>
    <w:rsid w:val="00882C48"/>
    <w:rsid w:val="00882F27"/>
    <w:rsid w:val="00883464"/>
    <w:rsid w:val="0088352E"/>
    <w:rsid w:val="00883587"/>
    <w:rsid w:val="00883622"/>
    <w:rsid w:val="00883CC2"/>
    <w:rsid w:val="00884E8A"/>
    <w:rsid w:val="00884FFA"/>
    <w:rsid w:val="0088570C"/>
    <w:rsid w:val="0088596C"/>
    <w:rsid w:val="00885C04"/>
    <w:rsid w:val="00885D40"/>
    <w:rsid w:val="008860C7"/>
    <w:rsid w:val="008866F3"/>
    <w:rsid w:val="008867E0"/>
    <w:rsid w:val="00886C93"/>
    <w:rsid w:val="00887516"/>
    <w:rsid w:val="00887955"/>
    <w:rsid w:val="00887B24"/>
    <w:rsid w:val="00887B7F"/>
    <w:rsid w:val="00887D08"/>
    <w:rsid w:val="00887D1F"/>
    <w:rsid w:val="00890369"/>
    <w:rsid w:val="00890684"/>
    <w:rsid w:val="00890AA4"/>
    <w:rsid w:val="008912F6"/>
    <w:rsid w:val="00891620"/>
    <w:rsid w:val="008917AE"/>
    <w:rsid w:val="00892497"/>
    <w:rsid w:val="00892611"/>
    <w:rsid w:val="00892BB3"/>
    <w:rsid w:val="00892E23"/>
    <w:rsid w:val="00893112"/>
    <w:rsid w:val="00893668"/>
    <w:rsid w:val="008943A9"/>
    <w:rsid w:val="00894768"/>
    <w:rsid w:val="00894A9B"/>
    <w:rsid w:val="00894FE3"/>
    <w:rsid w:val="008953D0"/>
    <w:rsid w:val="0089582C"/>
    <w:rsid w:val="008961F8"/>
    <w:rsid w:val="008967BE"/>
    <w:rsid w:val="008967E6"/>
    <w:rsid w:val="00896DAE"/>
    <w:rsid w:val="00897024"/>
    <w:rsid w:val="008978DB"/>
    <w:rsid w:val="008978F0"/>
    <w:rsid w:val="00897C4B"/>
    <w:rsid w:val="00897FBA"/>
    <w:rsid w:val="008A0043"/>
    <w:rsid w:val="008A03AC"/>
    <w:rsid w:val="008A11C6"/>
    <w:rsid w:val="008A14CA"/>
    <w:rsid w:val="008A172A"/>
    <w:rsid w:val="008A1C08"/>
    <w:rsid w:val="008A1C91"/>
    <w:rsid w:val="008A1F9D"/>
    <w:rsid w:val="008A2418"/>
    <w:rsid w:val="008A25C8"/>
    <w:rsid w:val="008A275E"/>
    <w:rsid w:val="008A2EB3"/>
    <w:rsid w:val="008A308C"/>
    <w:rsid w:val="008A373B"/>
    <w:rsid w:val="008A3F29"/>
    <w:rsid w:val="008A44B5"/>
    <w:rsid w:val="008A4504"/>
    <w:rsid w:val="008A489C"/>
    <w:rsid w:val="008A4A78"/>
    <w:rsid w:val="008A4A8B"/>
    <w:rsid w:val="008A4B06"/>
    <w:rsid w:val="008A4CF2"/>
    <w:rsid w:val="008A542D"/>
    <w:rsid w:val="008A5F1B"/>
    <w:rsid w:val="008A64C6"/>
    <w:rsid w:val="008A664D"/>
    <w:rsid w:val="008A6856"/>
    <w:rsid w:val="008A6E96"/>
    <w:rsid w:val="008A7135"/>
    <w:rsid w:val="008A7BCD"/>
    <w:rsid w:val="008A7EEC"/>
    <w:rsid w:val="008A7F05"/>
    <w:rsid w:val="008B0229"/>
    <w:rsid w:val="008B11CE"/>
    <w:rsid w:val="008B1DB6"/>
    <w:rsid w:val="008B1E8A"/>
    <w:rsid w:val="008B2495"/>
    <w:rsid w:val="008B24FA"/>
    <w:rsid w:val="008B26E0"/>
    <w:rsid w:val="008B28A2"/>
    <w:rsid w:val="008B2D18"/>
    <w:rsid w:val="008B2D89"/>
    <w:rsid w:val="008B35AA"/>
    <w:rsid w:val="008B39C5"/>
    <w:rsid w:val="008B424B"/>
    <w:rsid w:val="008B4B9E"/>
    <w:rsid w:val="008B4C53"/>
    <w:rsid w:val="008B4EBC"/>
    <w:rsid w:val="008B5D3E"/>
    <w:rsid w:val="008B5EB3"/>
    <w:rsid w:val="008B639F"/>
    <w:rsid w:val="008B64D6"/>
    <w:rsid w:val="008B6975"/>
    <w:rsid w:val="008B7368"/>
    <w:rsid w:val="008B76FC"/>
    <w:rsid w:val="008B799F"/>
    <w:rsid w:val="008B7DBE"/>
    <w:rsid w:val="008B7FFC"/>
    <w:rsid w:val="008C00CF"/>
    <w:rsid w:val="008C02AB"/>
    <w:rsid w:val="008C03A8"/>
    <w:rsid w:val="008C0696"/>
    <w:rsid w:val="008C0C13"/>
    <w:rsid w:val="008C0FB2"/>
    <w:rsid w:val="008C0FF7"/>
    <w:rsid w:val="008C15B7"/>
    <w:rsid w:val="008C1737"/>
    <w:rsid w:val="008C1BED"/>
    <w:rsid w:val="008C1D14"/>
    <w:rsid w:val="008C1FE0"/>
    <w:rsid w:val="008C2B32"/>
    <w:rsid w:val="008C2B4C"/>
    <w:rsid w:val="008C3011"/>
    <w:rsid w:val="008C39EF"/>
    <w:rsid w:val="008C3B8E"/>
    <w:rsid w:val="008C420D"/>
    <w:rsid w:val="008C4477"/>
    <w:rsid w:val="008C4A1C"/>
    <w:rsid w:val="008C4EE7"/>
    <w:rsid w:val="008C4FD5"/>
    <w:rsid w:val="008C5737"/>
    <w:rsid w:val="008C5B9F"/>
    <w:rsid w:val="008C5BE5"/>
    <w:rsid w:val="008C61E0"/>
    <w:rsid w:val="008C6269"/>
    <w:rsid w:val="008C6386"/>
    <w:rsid w:val="008C6562"/>
    <w:rsid w:val="008C6708"/>
    <w:rsid w:val="008C68AD"/>
    <w:rsid w:val="008C68C0"/>
    <w:rsid w:val="008C6A46"/>
    <w:rsid w:val="008C6C73"/>
    <w:rsid w:val="008C6D4D"/>
    <w:rsid w:val="008C6EDD"/>
    <w:rsid w:val="008C7177"/>
    <w:rsid w:val="008C72DB"/>
    <w:rsid w:val="008D0161"/>
    <w:rsid w:val="008D026E"/>
    <w:rsid w:val="008D057D"/>
    <w:rsid w:val="008D0B6E"/>
    <w:rsid w:val="008D14E0"/>
    <w:rsid w:val="008D1711"/>
    <w:rsid w:val="008D19A0"/>
    <w:rsid w:val="008D1B05"/>
    <w:rsid w:val="008D1ED1"/>
    <w:rsid w:val="008D2799"/>
    <w:rsid w:val="008D39B6"/>
    <w:rsid w:val="008D3CCC"/>
    <w:rsid w:val="008D45C8"/>
    <w:rsid w:val="008D45E8"/>
    <w:rsid w:val="008D477A"/>
    <w:rsid w:val="008D4CF1"/>
    <w:rsid w:val="008D57E0"/>
    <w:rsid w:val="008D5C9B"/>
    <w:rsid w:val="008D6652"/>
    <w:rsid w:val="008D68C8"/>
    <w:rsid w:val="008D71C7"/>
    <w:rsid w:val="008E010D"/>
    <w:rsid w:val="008E0113"/>
    <w:rsid w:val="008E02E2"/>
    <w:rsid w:val="008E0475"/>
    <w:rsid w:val="008E07D8"/>
    <w:rsid w:val="008E07E5"/>
    <w:rsid w:val="008E0B31"/>
    <w:rsid w:val="008E0B78"/>
    <w:rsid w:val="008E12D9"/>
    <w:rsid w:val="008E144A"/>
    <w:rsid w:val="008E1A9B"/>
    <w:rsid w:val="008E1BBB"/>
    <w:rsid w:val="008E2469"/>
    <w:rsid w:val="008E2822"/>
    <w:rsid w:val="008E2D3A"/>
    <w:rsid w:val="008E30AD"/>
    <w:rsid w:val="008E3954"/>
    <w:rsid w:val="008E3DBC"/>
    <w:rsid w:val="008E3E50"/>
    <w:rsid w:val="008E42CC"/>
    <w:rsid w:val="008E454C"/>
    <w:rsid w:val="008E45C3"/>
    <w:rsid w:val="008E462B"/>
    <w:rsid w:val="008E485D"/>
    <w:rsid w:val="008E48BA"/>
    <w:rsid w:val="008E4A91"/>
    <w:rsid w:val="008E4BAF"/>
    <w:rsid w:val="008E54F1"/>
    <w:rsid w:val="008E5512"/>
    <w:rsid w:val="008E6A21"/>
    <w:rsid w:val="008E6B25"/>
    <w:rsid w:val="008E7034"/>
    <w:rsid w:val="008E72F2"/>
    <w:rsid w:val="008E73EE"/>
    <w:rsid w:val="008E74A9"/>
    <w:rsid w:val="008E7BB4"/>
    <w:rsid w:val="008E7C4A"/>
    <w:rsid w:val="008E7DF2"/>
    <w:rsid w:val="008F01C0"/>
    <w:rsid w:val="008F033A"/>
    <w:rsid w:val="008F084E"/>
    <w:rsid w:val="008F0A10"/>
    <w:rsid w:val="008F0FEE"/>
    <w:rsid w:val="008F1580"/>
    <w:rsid w:val="008F16DE"/>
    <w:rsid w:val="008F17CE"/>
    <w:rsid w:val="008F1D5E"/>
    <w:rsid w:val="008F2139"/>
    <w:rsid w:val="008F25C9"/>
    <w:rsid w:val="008F26A2"/>
    <w:rsid w:val="008F48C7"/>
    <w:rsid w:val="008F48EB"/>
    <w:rsid w:val="008F49CD"/>
    <w:rsid w:val="008F4E20"/>
    <w:rsid w:val="008F4EE9"/>
    <w:rsid w:val="008F56D2"/>
    <w:rsid w:val="008F5D32"/>
    <w:rsid w:val="008F5D7F"/>
    <w:rsid w:val="008F62EA"/>
    <w:rsid w:val="008F67AA"/>
    <w:rsid w:val="008F70CF"/>
    <w:rsid w:val="008F73B9"/>
    <w:rsid w:val="008F7613"/>
    <w:rsid w:val="008F7764"/>
    <w:rsid w:val="008F7E27"/>
    <w:rsid w:val="008F7E2C"/>
    <w:rsid w:val="009009E0"/>
    <w:rsid w:val="00900AA1"/>
    <w:rsid w:val="00900BB6"/>
    <w:rsid w:val="00901939"/>
    <w:rsid w:val="009019B2"/>
    <w:rsid w:val="009019CE"/>
    <w:rsid w:val="00901BAC"/>
    <w:rsid w:val="00901E22"/>
    <w:rsid w:val="00901E5F"/>
    <w:rsid w:val="0090280D"/>
    <w:rsid w:val="00902980"/>
    <w:rsid w:val="00902E8E"/>
    <w:rsid w:val="009033CC"/>
    <w:rsid w:val="009034D8"/>
    <w:rsid w:val="00903940"/>
    <w:rsid w:val="009041FF"/>
    <w:rsid w:val="009044A5"/>
    <w:rsid w:val="00904847"/>
    <w:rsid w:val="00904F08"/>
    <w:rsid w:val="00904FE0"/>
    <w:rsid w:val="00905254"/>
    <w:rsid w:val="00905265"/>
    <w:rsid w:val="00905FE0"/>
    <w:rsid w:val="009064F0"/>
    <w:rsid w:val="00906FC7"/>
    <w:rsid w:val="0090768B"/>
    <w:rsid w:val="00907BC5"/>
    <w:rsid w:val="00907D24"/>
    <w:rsid w:val="00911601"/>
    <w:rsid w:val="009121B2"/>
    <w:rsid w:val="009125D2"/>
    <w:rsid w:val="00912949"/>
    <w:rsid w:val="0091301F"/>
    <w:rsid w:val="00913234"/>
    <w:rsid w:val="009136BB"/>
    <w:rsid w:val="00913882"/>
    <w:rsid w:val="00913C62"/>
    <w:rsid w:val="00914C09"/>
    <w:rsid w:val="009150CC"/>
    <w:rsid w:val="00915108"/>
    <w:rsid w:val="009151D2"/>
    <w:rsid w:val="00915B38"/>
    <w:rsid w:val="00915BB0"/>
    <w:rsid w:val="00915EC0"/>
    <w:rsid w:val="00916572"/>
    <w:rsid w:val="009166D2"/>
    <w:rsid w:val="0091680F"/>
    <w:rsid w:val="00916815"/>
    <w:rsid w:val="00916D19"/>
    <w:rsid w:val="00916D1D"/>
    <w:rsid w:val="00917930"/>
    <w:rsid w:val="00917E21"/>
    <w:rsid w:val="00920B57"/>
    <w:rsid w:val="00920C6F"/>
    <w:rsid w:val="00920D71"/>
    <w:rsid w:val="00920EFF"/>
    <w:rsid w:val="00920FAA"/>
    <w:rsid w:val="0092139D"/>
    <w:rsid w:val="00921498"/>
    <w:rsid w:val="0092179B"/>
    <w:rsid w:val="00921F71"/>
    <w:rsid w:val="00921FB4"/>
    <w:rsid w:val="00922289"/>
    <w:rsid w:val="009226E6"/>
    <w:rsid w:val="00922A16"/>
    <w:rsid w:val="00922D50"/>
    <w:rsid w:val="009230E1"/>
    <w:rsid w:val="009234C1"/>
    <w:rsid w:val="00923DF7"/>
    <w:rsid w:val="00924220"/>
    <w:rsid w:val="0092429D"/>
    <w:rsid w:val="0092465F"/>
    <w:rsid w:val="0092475E"/>
    <w:rsid w:val="00924992"/>
    <w:rsid w:val="00924B58"/>
    <w:rsid w:val="00924CFD"/>
    <w:rsid w:val="00924F39"/>
    <w:rsid w:val="00925C7E"/>
    <w:rsid w:val="0092608B"/>
    <w:rsid w:val="00926169"/>
    <w:rsid w:val="00926303"/>
    <w:rsid w:val="009263B4"/>
    <w:rsid w:val="00926636"/>
    <w:rsid w:val="00926BC7"/>
    <w:rsid w:val="00926FC8"/>
    <w:rsid w:val="00927476"/>
    <w:rsid w:val="00927A4E"/>
    <w:rsid w:val="00927B47"/>
    <w:rsid w:val="00927CF2"/>
    <w:rsid w:val="00930139"/>
    <w:rsid w:val="0093014F"/>
    <w:rsid w:val="00930D02"/>
    <w:rsid w:val="00930F54"/>
    <w:rsid w:val="009311C3"/>
    <w:rsid w:val="009326AF"/>
    <w:rsid w:val="00932CEA"/>
    <w:rsid w:val="00932F88"/>
    <w:rsid w:val="009336B7"/>
    <w:rsid w:val="00933B4F"/>
    <w:rsid w:val="00933BF1"/>
    <w:rsid w:val="009343B7"/>
    <w:rsid w:val="00934685"/>
    <w:rsid w:val="009349A4"/>
    <w:rsid w:val="00934DE6"/>
    <w:rsid w:val="00934F57"/>
    <w:rsid w:val="00935028"/>
    <w:rsid w:val="00935238"/>
    <w:rsid w:val="009352B9"/>
    <w:rsid w:val="0093535D"/>
    <w:rsid w:val="00935390"/>
    <w:rsid w:val="0093542B"/>
    <w:rsid w:val="00935975"/>
    <w:rsid w:val="00935BD5"/>
    <w:rsid w:val="009360A5"/>
    <w:rsid w:val="009360D3"/>
    <w:rsid w:val="00937A6C"/>
    <w:rsid w:val="00937F6E"/>
    <w:rsid w:val="00940F2F"/>
    <w:rsid w:val="00940F8B"/>
    <w:rsid w:val="009415B3"/>
    <w:rsid w:val="00941AF5"/>
    <w:rsid w:val="00941DFF"/>
    <w:rsid w:val="00942023"/>
    <w:rsid w:val="00942220"/>
    <w:rsid w:val="00942AD9"/>
    <w:rsid w:val="00942B0E"/>
    <w:rsid w:val="00942E21"/>
    <w:rsid w:val="00943182"/>
    <w:rsid w:val="009432FD"/>
    <w:rsid w:val="00943504"/>
    <w:rsid w:val="00943BBE"/>
    <w:rsid w:val="00943D7C"/>
    <w:rsid w:val="00943E38"/>
    <w:rsid w:val="0094406E"/>
    <w:rsid w:val="00944120"/>
    <w:rsid w:val="009441B8"/>
    <w:rsid w:val="009443F7"/>
    <w:rsid w:val="00944F4E"/>
    <w:rsid w:val="00945995"/>
    <w:rsid w:val="00945A33"/>
    <w:rsid w:val="00945DF7"/>
    <w:rsid w:val="00945E36"/>
    <w:rsid w:val="00945FE3"/>
    <w:rsid w:val="00946148"/>
    <w:rsid w:val="00946CE2"/>
    <w:rsid w:val="0094704F"/>
    <w:rsid w:val="009470C9"/>
    <w:rsid w:val="009470CE"/>
    <w:rsid w:val="0094725C"/>
    <w:rsid w:val="0094735A"/>
    <w:rsid w:val="0095053C"/>
    <w:rsid w:val="00950614"/>
    <w:rsid w:val="009506DC"/>
    <w:rsid w:val="00950D05"/>
    <w:rsid w:val="00950EC3"/>
    <w:rsid w:val="00951085"/>
    <w:rsid w:val="00951334"/>
    <w:rsid w:val="00951742"/>
    <w:rsid w:val="00951EBD"/>
    <w:rsid w:val="009520D2"/>
    <w:rsid w:val="009523FA"/>
    <w:rsid w:val="0095254E"/>
    <w:rsid w:val="009526A0"/>
    <w:rsid w:val="00952C90"/>
    <w:rsid w:val="00952DC7"/>
    <w:rsid w:val="0095350F"/>
    <w:rsid w:val="00953C75"/>
    <w:rsid w:val="00954231"/>
    <w:rsid w:val="00954B36"/>
    <w:rsid w:val="00954B54"/>
    <w:rsid w:val="00954DE1"/>
    <w:rsid w:val="009550EA"/>
    <w:rsid w:val="009559ED"/>
    <w:rsid w:val="00955C5F"/>
    <w:rsid w:val="00955FDF"/>
    <w:rsid w:val="00956E2A"/>
    <w:rsid w:val="00957086"/>
    <w:rsid w:val="0095719A"/>
    <w:rsid w:val="00957244"/>
    <w:rsid w:val="0095759F"/>
    <w:rsid w:val="009575DE"/>
    <w:rsid w:val="0095776D"/>
    <w:rsid w:val="0095779C"/>
    <w:rsid w:val="00960339"/>
    <w:rsid w:val="00960FA5"/>
    <w:rsid w:val="00961508"/>
    <w:rsid w:val="009617A2"/>
    <w:rsid w:val="0096184D"/>
    <w:rsid w:val="00961E0A"/>
    <w:rsid w:val="00961E4E"/>
    <w:rsid w:val="009620E8"/>
    <w:rsid w:val="00962150"/>
    <w:rsid w:val="009623A8"/>
    <w:rsid w:val="00963076"/>
    <w:rsid w:val="00963A5C"/>
    <w:rsid w:val="00964D13"/>
    <w:rsid w:val="00964EF5"/>
    <w:rsid w:val="00964F1E"/>
    <w:rsid w:val="00965298"/>
    <w:rsid w:val="00965D15"/>
    <w:rsid w:val="0096622F"/>
    <w:rsid w:val="00966297"/>
    <w:rsid w:val="0096686F"/>
    <w:rsid w:val="00966F4E"/>
    <w:rsid w:val="009670BA"/>
    <w:rsid w:val="00967119"/>
    <w:rsid w:val="00967132"/>
    <w:rsid w:val="00967216"/>
    <w:rsid w:val="00967662"/>
    <w:rsid w:val="00967A17"/>
    <w:rsid w:val="00970A0D"/>
    <w:rsid w:val="00970CD1"/>
    <w:rsid w:val="00970F5F"/>
    <w:rsid w:val="009712A1"/>
    <w:rsid w:val="00971461"/>
    <w:rsid w:val="00971720"/>
    <w:rsid w:val="00972099"/>
    <w:rsid w:val="00972846"/>
    <w:rsid w:val="00972AEE"/>
    <w:rsid w:val="00972CE4"/>
    <w:rsid w:val="00972EC2"/>
    <w:rsid w:val="00973053"/>
    <w:rsid w:val="0097380B"/>
    <w:rsid w:val="00973B74"/>
    <w:rsid w:val="00973C41"/>
    <w:rsid w:val="00973CF2"/>
    <w:rsid w:val="00973E0B"/>
    <w:rsid w:val="00973E26"/>
    <w:rsid w:val="00973E98"/>
    <w:rsid w:val="00973F05"/>
    <w:rsid w:val="009740F4"/>
    <w:rsid w:val="009740FB"/>
    <w:rsid w:val="00974255"/>
    <w:rsid w:val="009744A7"/>
    <w:rsid w:val="00974B77"/>
    <w:rsid w:val="0097577B"/>
    <w:rsid w:val="00975886"/>
    <w:rsid w:val="00976473"/>
    <w:rsid w:val="00977019"/>
    <w:rsid w:val="009778D3"/>
    <w:rsid w:val="0098057C"/>
    <w:rsid w:val="009806DD"/>
    <w:rsid w:val="009809D0"/>
    <w:rsid w:val="009809E1"/>
    <w:rsid w:val="00980C01"/>
    <w:rsid w:val="00980FF4"/>
    <w:rsid w:val="009822B4"/>
    <w:rsid w:val="009828AE"/>
    <w:rsid w:val="00982DD7"/>
    <w:rsid w:val="00982E44"/>
    <w:rsid w:val="0098341D"/>
    <w:rsid w:val="00983BDD"/>
    <w:rsid w:val="00983DBC"/>
    <w:rsid w:val="00984021"/>
    <w:rsid w:val="00984429"/>
    <w:rsid w:val="0098507B"/>
    <w:rsid w:val="009856C2"/>
    <w:rsid w:val="00985777"/>
    <w:rsid w:val="00985A85"/>
    <w:rsid w:val="00985ED3"/>
    <w:rsid w:val="009860D3"/>
    <w:rsid w:val="009867C6"/>
    <w:rsid w:val="00986BBF"/>
    <w:rsid w:val="00986C2D"/>
    <w:rsid w:val="00987B5C"/>
    <w:rsid w:val="00987B65"/>
    <w:rsid w:val="00987FB0"/>
    <w:rsid w:val="0099017C"/>
    <w:rsid w:val="009905D1"/>
    <w:rsid w:val="009906BC"/>
    <w:rsid w:val="00990A0C"/>
    <w:rsid w:val="00990D32"/>
    <w:rsid w:val="009912DC"/>
    <w:rsid w:val="00991674"/>
    <w:rsid w:val="0099176B"/>
    <w:rsid w:val="00991FAF"/>
    <w:rsid w:val="00992030"/>
    <w:rsid w:val="00992113"/>
    <w:rsid w:val="009922CF"/>
    <w:rsid w:val="00992667"/>
    <w:rsid w:val="009929C1"/>
    <w:rsid w:val="00992B68"/>
    <w:rsid w:val="00992DD0"/>
    <w:rsid w:val="00992F41"/>
    <w:rsid w:val="00992F57"/>
    <w:rsid w:val="00992FCA"/>
    <w:rsid w:val="00993150"/>
    <w:rsid w:val="009934BE"/>
    <w:rsid w:val="009941F6"/>
    <w:rsid w:val="00994213"/>
    <w:rsid w:val="00994D62"/>
    <w:rsid w:val="00995434"/>
    <w:rsid w:val="0099551D"/>
    <w:rsid w:val="00995AFC"/>
    <w:rsid w:val="00995BFB"/>
    <w:rsid w:val="00995CCF"/>
    <w:rsid w:val="00995FDD"/>
    <w:rsid w:val="00996436"/>
    <w:rsid w:val="00996B03"/>
    <w:rsid w:val="00996DFD"/>
    <w:rsid w:val="00996E2D"/>
    <w:rsid w:val="00996F45"/>
    <w:rsid w:val="009977BE"/>
    <w:rsid w:val="009A004C"/>
    <w:rsid w:val="009A013D"/>
    <w:rsid w:val="009A01D5"/>
    <w:rsid w:val="009A0B0B"/>
    <w:rsid w:val="009A10E4"/>
    <w:rsid w:val="009A2226"/>
    <w:rsid w:val="009A233E"/>
    <w:rsid w:val="009A2668"/>
    <w:rsid w:val="009A2BB9"/>
    <w:rsid w:val="009A2DB5"/>
    <w:rsid w:val="009A2E59"/>
    <w:rsid w:val="009A3324"/>
    <w:rsid w:val="009A3F67"/>
    <w:rsid w:val="009A41A5"/>
    <w:rsid w:val="009A4365"/>
    <w:rsid w:val="009A4D2C"/>
    <w:rsid w:val="009A4EAF"/>
    <w:rsid w:val="009A558D"/>
    <w:rsid w:val="009A5607"/>
    <w:rsid w:val="009A5673"/>
    <w:rsid w:val="009A56C3"/>
    <w:rsid w:val="009A587B"/>
    <w:rsid w:val="009A5C9B"/>
    <w:rsid w:val="009A5FB1"/>
    <w:rsid w:val="009A6887"/>
    <w:rsid w:val="009A6ED1"/>
    <w:rsid w:val="009A7E5C"/>
    <w:rsid w:val="009A7F92"/>
    <w:rsid w:val="009B0592"/>
    <w:rsid w:val="009B0D8D"/>
    <w:rsid w:val="009B0E63"/>
    <w:rsid w:val="009B1682"/>
    <w:rsid w:val="009B1EAC"/>
    <w:rsid w:val="009B203C"/>
    <w:rsid w:val="009B2485"/>
    <w:rsid w:val="009B29F7"/>
    <w:rsid w:val="009B2CAB"/>
    <w:rsid w:val="009B3399"/>
    <w:rsid w:val="009B3B9C"/>
    <w:rsid w:val="009B3C6B"/>
    <w:rsid w:val="009B4940"/>
    <w:rsid w:val="009B49FA"/>
    <w:rsid w:val="009B4D8E"/>
    <w:rsid w:val="009B5615"/>
    <w:rsid w:val="009B565F"/>
    <w:rsid w:val="009B56A5"/>
    <w:rsid w:val="009B580D"/>
    <w:rsid w:val="009B5C0E"/>
    <w:rsid w:val="009B6AE7"/>
    <w:rsid w:val="009B6BF2"/>
    <w:rsid w:val="009B7889"/>
    <w:rsid w:val="009B7EF3"/>
    <w:rsid w:val="009C13E2"/>
    <w:rsid w:val="009C14C5"/>
    <w:rsid w:val="009C17C4"/>
    <w:rsid w:val="009C1A1F"/>
    <w:rsid w:val="009C1A8D"/>
    <w:rsid w:val="009C1BB9"/>
    <w:rsid w:val="009C1DD9"/>
    <w:rsid w:val="009C21EA"/>
    <w:rsid w:val="009C23C3"/>
    <w:rsid w:val="009C2635"/>
    <w:rsid w:val="009C264B"/>
    <w:rsid w:val="009C2B02"/>
    <w:rsid w:val="009C2E7F"/>
    <w:rsid w:val="009C30B1"/>
    <w:rsid w:val="009C316B"/>
    <w:rsid w:val="009C36BA"/>
    <w:rsid w:val="009C3924"/>
    <w:rsid w:val="009C3FD7"/>
    <w:rsid w:val="009C419A"/>
    <w:rsid w:val="009C49E0"/>
    <w:rsid w:val="009C4FD1"/>
    <w:rsid w:val="009C5851"/>
    <w:rsid w:val="009C5D66"/>
    <w:rsid w:val="009C5F04"/>
    <w:rsid w:val="009C5F7F"/>
    <w:rsid w:val="009C64F4"/>
    <w:rsid w:val="009C6708"/>
    <w:rsid w:val="009C6C74"/>
    <w:rsid w:val="009C6CCA"/>
    <w:rsid w:val="009C727D"/>
    <w:rsid w:val="009C7A68"/>
    <w:rsid w:val="009C7B4B"/>
    <w:rsid w:val="009C7BC3"/>
    <w:rsid w:val="009C7FC8"/>
    <w:rsid w:val="009D0477"/>
    <w:rsid w:val="009D077A"/>
    <w:rsid w:val="009D0F53"/>
    <w:rsid w:val="009D128C"/>
    <w:rsid w:val="009D178E"/>
    <w:rsid w:val="009D2026"/>
    <w:rsid w:val="009D29BC"/>
    <w:rsid w:val="009D2CBF"/>
    <w:rsid w:val="009D2D0D"/>
    <w:rsid w:val="009D368C"/>
    <w:rsid w:val="009D380F"/>
    <w:rsid w:val="009D3B96"/>
    <w:rsid w:val="009D406D"/>
    <w:rsid w:val="009D4304"/>
    <w:rsid w:val="009D433B"/>
    <w:rsid w:val="009D43DE"/>
    <w:rsid w:val="009D455B"/>
    <w:rsid w:val="009D486A"/>
    <w:rsid w:val="009D4B3E"/>
    <w:rsid w:val="009D4D6A"/>
    <w:rsid w:val="009D4FD6"/>
    <w:rsid w:val="009D5097"/>
    <w:rsid w:val="009D5BF6"/>
    <w:rsid w:val="009D654C"/>
    <w:rsid w:val="009D6E7C"/>
    <w:rsid w:val="009D74B1"/>
    <w:rsid w:val="009D74EE"/>
    <w:rsid w:val="009D7F90"/>
    <w:rsid w:val="009D7F96"/>
    <w:rsid w:val="009E0036"/>
    <w:rsid w:val="009E0416"/>
    <w:rsid w:val="009E0746"/>
    <w:rsid w:val="009E0967"/>
    <w:rsid w:val="009E0B8F"/>
    <w:rsid w:val="009E0C2D"/>
    <w:rsid w:val="009E12B2"/>
    <w:rsid w:val="009E1B7C"/>
    <w:rsid w:val="009E1BBE"/>
    <w:rsid w:val="009E1FE8"/>
    <w:rsid w:val="009E2901"/>
    <w:rsid w:val="009E2D65"/>
    <w:rsid w:val="009E30C4"/>
    <w:rsid w:val="009E39A0"/>
    <w:rsid w:val="009E3BBB"/>
    <w:rsid w:val="009E414A"/>
    <w:rsid w:val="009E41A5"/>
    <w:rsid w:val="009E433D"/>
    <w:rsid w:val="009E437D"/>
    <w:rsid w:val="009E461D"/>
    <w:rsid w:val="009E4E74"/>
    <w:rsid w:val="009E4E79"/>
    <w:rsid w:val="009E5878"/>
    <w:rsid w:val="009E58AD"/>
    <w:rsid w:val="009E5EE1"/>
    <w:rsid w:val="009E630E"/>
    <w:rsid w:val="009E696C"/>
    <w:rsid w:val="009E6C6B"/>
    <w:rsid w:val="009E6F40"/>
    <w:rsid w:val="009E72C8"/>
    <w:rsid w:val="009E74D3"/>
    <w:rsid w:val="009E75BC"/>
    <w:rsid w:val="009E771A"/>
    <w:rsid w:val="009E78CE"/>
    <w:rsid w:val="009E7B95"/>
    <w:rsid w:val="009F08AC"/>
    <w:rsid w:val="009F0948"/>
    <w:rsid w:val="009F0B20"/>
    <w:rsid w:val="009F0E60"/>
    <w:rsid w:val="009F0FDB"/>
    <w:rsid w:val="009F1074"/>
    <w:rsid w:val="009F1344"/>
    <w:rsid w:val="009F1614"/>
    <w:rsid w:val="009F22D1"/>
    <w:rsid w:val="009F2433"/>
    <w:rsid w:val="009F2827"/>
    <w:rsid w:val="009F346A"/>
    <w:rsid w:val="009F385B"/>
    <w:rsid w:val="009F41D8"/>
    <w:rsid w:val="009F4415"/>
    <w:rsid w:val="009F4900"/>
    <w:rsid w:val="009F4BEB"/>
    <w:rsid w:val="009F4DBC"/>
    <w:rsid w:val="009F546C"/>
    <w:rsid w:val="009F5510"/>
    <w:rsid w:val="009F57BE"/>
    <w:rsid w:val="009F5FAC"/>
    <w:rsid w:val="009F6259"/>
    <w:rsid w:val="009F63BC"/>
    <w:rsid w:val="009F72E9"/>
    <w:rsid w:val="009F765B"/>
    <w:rsid w:val="009F7CC6"/>
    <w:rsid w:val="009F7D5A"/>
    <w:rsid w:val="009F7E46"/>
    <w:rsid w:val="00A006AA"/>
    <w:rsid w:val="00A00CB4"/>
    <w:rsid w:val="00A00EBB"/>
    <w:rsid w:val="00A01494"/>
    <w:rsid w:val="00A0155E"/>
    <w:rsid w:val="00A017C3"/>
    <w:rsid w:val="00A01BD2"/>
    <w:rsid w:val="00A020EC"/>
    <w:rsid w:val="00A02157"/>
    <w:rsid w:val="00A02164"/>
    <w:rsid w:val="00A02B7D"/>
    <w:rsid w:val="00A02F1C"/>
    <w:rsid w:val="00A0360A"/>
    <w:rsid w:val="00A03AE1"/>
    <w:rsid w:val="00A041F8"/>
    <w:rsid w:val="00A04359"/>
    <w:rsid w:val="00A04B47"/>
    <w:rsid w:val="00A05188"/>
    <w:rsid w:val="00A052F8"/>
    <w:rsid w:val="00A054D3"/>
    <w:rsid w:val="00A055F8"/>
    <w:rsid w:val="00A05616"/>
    <w:rsid w:val="00A056E2"/>
    <w:rsid w:val="00A0571F"/>
    <w:rsid w:val="00A058C5"/>
    <w:rsid w:val="00A05A82"/>
    <w:rsid w:val="00A06A57"/>
    <w:rsid w:val="00A079F8"/>
    <w:rsid w:val="00A10052"/>
    <w:rsid w:val="00A103AB"/>
    <w:rsid w:val="00A108F2"/>
    <w:rsid w:val="00A10B99"/>
    <w:rsid w:val="00A10DCE"/>
    <w:rsid w:val="00A11095"/>
    <w:rsid w:val="00A110EF"/>
    <w:rsid w:val="00A111D4"/>
    <w:rsid w:val="00A11BF3"/>
    <w:rsid w:val="00A12CA8"/>
    <w:rsid w:val="00A1388C"/>
    <w:rsid w:val="00A13A0D"/>
    <w:rsid w:val="00A13C19"/>
    <w:rsid w:val="00A13C21"/>
    <w:rsid w:val="00A156C8"/>
    <w:rsid w:val="00A1573D"/>
    <w:rsid w:val="00A159C4"/>
    <w:rsid w:val="00A15C82"/>
    <w:rsid w:val="00A15E80"/>
    <w:rsid w:val="00A161F6"/>
    <w:rsid w:val="00A1719B"/>
    <w:rsid w:val="00A175CE"/>
    <w:rsid w:val="00A17685"/>
    <w:rsid w:val="00A17C99"/>
    <w:rsid w:val="00A17E2F"/>
    <w:rsid w:val="00A200EE"/>
    <w:rsid w:val="00A205FE"/>
    <w:rsid w:val="00A208A2"/>
    <w:rsid w:val="00A209BC"/>
    <w:rsid w:val="00A20D28"/>
    <w:rsid w:val="00A2322B"/>
    <w:rsid w:val="00A23340"/>
    <w:rsid w:val="00A23FBA"/>
    <w:rsid w:val="00A241BB"/>
    <w:rsid w:val="00A25135"/>
    <w:rsid w:val="00A25776"/>
    <w:rsid w:val="00A25FA7"/>
    <w:rsid w:val="00A2623E"/>
    <w:rsid w:val="00A267B8"/>
    <w:rsid w:val="00A26994"/>
    <w:rsid w:val="00A26F3E"/>
    <w:rsid w:val="00A270BF"/>
    <w:rsid w:val="00A271B3"/>
    <w:rsid w:val="00A27894"/>
    <w:rsid w:val="00A302FC"/>
    <w:rsid w:val="00A308AF"/>
    <w:rsid w:val="00A30B55"/>
    <w:rsid w:val="00A3106C"/>
    <w:rsid w:val="00A310F0"/>
    <w:rsid w:val="00A31150"/>
    <w:rsid w:val="00A31352"/>
    <w:rsid w:val="00A31421"/>
    <w:rsid w:val="00A3195F"/>
    <w:rsid w:val="00A31C9B"/>
    <w:rsid w:val="00A31E39"/>
    <w:rsid w:val="00A31E77"/>
    <w:rsid w:val="00A32047"/>
    <w:rsid w:val="00A320AF"/>
    <w:rsid w:val="00A32373"/>
    <w:rsid w:val="00A32428"/>
    <w:rsid w:val="00A326AC"/>
    <w:rsid w:val="00A329CD"/>
    <w:rsid w:val="00A32E98"/>
    <w:rsid w:val="00A32F03"/>
    <w:rsid w:val="00A33C39"/>
    <w:rsid w:val="00A33F8E"/>
    <w:rsid w:val="00A33FF9"/>
    <w:rsid w:val="00A34016"/>
    <w:rsid w:val="00A34C30"/>
    <w:rsid w:val="00A34D2E"/>
    <w:rsid w:val="00A35081"/>
    <w:rsid w:val="00A350D9"/>
    <w:rsid w:val="00A35B54"/>
    <w:rsid w:val="00A362F9"/>
    <w:rsid w:val="00A363D1"/>
    <w:rsid w:val="00A3664C"/>
    <w:rsid w:val="00A36C4D"/>
    <w:rsid w:val="00A370E4"/>
    <w:rsid w:val="00A37593"/>
    <w:rsid w:val="00A3781C"/>
    <w:rsid w:val="00A40157"/>
    <w:rsid w:val="00A4064D"/>
    <w:rsid w:val="00A407CC"/>
    <w:rsid w:val="00A40A09"/>
    <w:rsid w:val="00A40B52"/>
    <w:rsid w:val="00A41051"/>
    <w:rsid w:val="00A41A2E"/>
    <w:rsid w:val="00A41C2B"/>
    <w:rsid w:val="00A42246"/>
    <w:rsid w:val="00A424E5"/>
    <w:rsid w:val="00A4253B"/>
    <w:rsid w:val="00A425B0"/>
    <w:rsid w:val="00A4292D"/>
    <w:rsid w:val="00A42C9A"/>
    <w:rsid w:val="00A43C34"/>
    <w:rsid w:val="00A43EC7"/>
    <w:rsid w:val="00A443B2"/>
    <w:rsid w:val="00A448FA"/>
    <w:rsid w:val="00A44B63"/>
    <w:rsid w:val="00A44D8F"/>
    <w:rsid w:val="00A45309"/>
    <w:rsid w:val="00A45B29"/>
    <w:rsid w:val="00A46AA9"/>
    <w:rsid w:val="00A47145"/>
    <w:rsid w:val="00A47D7D"/>
    <w:rsid w:val="00A47DCB"/>
    <w:rsid w:val="00A507DB"/>
    <w:rsid w:val="00A513A3"/>
    <w:rsid w:val="00A51D22"/>
    <w:rsid w:val="00A51DF9"/>
    <w:rsid w:val="00A51FE6"/>
    <w:rsid w:val="00A52811"/>
    <w:rsid w:val="00A52AA4"/>
    <w:rsid w:val="00A52ED1"/>
    <w:rsid w:val="00A53057"/>
    <w:rsid w:val="00A53214"/>
    <w:rsid w:val="00A54548"/>
    <w:rsid w:val="00A54ED4"/>
    <w:rsid w:val="00A54F6A"/>
    <w:rsid w:val="00A55209"/>
    <w:rsid w:val="00A55683"/>
    <w:rsid w:val="00A55D4E"/>
    <w:rsid w:val="00A5687A"/>
    <w:rsid w:val="00A568EA"/>
    <w:rsid w:val="00A56B21"/>
    <w:rsid w:val="00A56BD7"/>
    <w:rsid w:val="00A56DCD"/>
    <w:rsid w:val="00A56E16"/>
    <w:rsid w:val="00A5708A"/>
    <w:rsid w:val="00A57160"/>
    <w:rsid w:val="00A57182"/>
    <w:rsid w:val="00A5737C"/>
    <w:rsid w:val="00A57974"/>
    <w:rsid w:val="00A57C08"/>
    <w:rsid w:val="00A605E9"/>
    <w:rsid w:val="00A6100F"/>
    <w:rsid w:val="00A61397"/>
    <w:rsid w:val="00A61CE2"/>
    <w:rsid w:val="00A61D6E"/>
    <w:rsid w:val="00A61D89"/>
    <w:rsid w:val="00A625F2"/>
    <w:rsid w:val="00A6278D"/>
    <w:rsid w:val="00A62A37"/>
    <w:rsid w:val="00A630DB"/>
    <w:rsid w:val="00A63316"/>
    <w:rsid w:val="00A636CE"/>
    <w:rsid w:val="00A638C9"/>
    <w:rsid w:val="00A647A6"/>
    <w:rsid w:val="00A65144"/>
    <w:rsid w:val="00A654FA"/>
    <w:rsid w:val="00A657A0"/>
    <w:rsid w:val="00A657FC"/>
    <w:rsid w:val="00A65AC6"/>
    <w:rsid w:val="00A65DDF"/>
    <w:rsid w:val="00A660AA"/>
    <w:rsid w:val="00A661E7"/>
    <w:rsid w:val="00A667C8"/>
    <w:rsid w:val="00A66E15"/>
    <w:rsid w:val="00A66E7A"/>
    <w:rsid w:val="00A67212"/>
    <w:rsid w:val="00A67223"/>
    <w:rsid w:val="00A67386"/>
    <w:rsid w:val="00A675C3"/>
    <w:rsid w:val="00A70655"/>
    <w:rsid w:val="00A70D9F"/>
    <w:rsid w:val="00A70FC0"/>
    <w:rsid w:val="00A71150"/>
    <w:rsid w:val="00A711CD"/>
    <w:rsid w:val="00A7146A"/>
    <w:rsid w:val="00A719CA"/>
    <w:rsid w:val="00A71F79"/>
    <w:rsid w:val="00A7218A"/>
    <w:rsid w:val="00A722EF"/>
    <w:rsid w:val="00A729F8"/>
    <w:rsid w:val="00A72EB3"/>
    <w:rsid w:val="00A731F5"/>
    <w:rsid w:val="00A7377A"/>
    <w:rsid w:val="00A737A1"/>
    <w:rsid w:val="00A739A4"/>
    <w:rsid w:val="00A73CCD"/>
    <w:rsid w:val="00A74548"/>
    <w:rsid w:val="00A749FE"/>
    <w:rsid w:val="00A74FF2"/>
    <w:rsid w:val="00A75152"/>
    <w:rsid w:val="00A753A8"/>
    <w:rsid w:val="00A754C4"/>
    <w:rsid w:val="00A75F6E"/>
    <w:rsid w:val="00A7605C"/>
    <w:rsid w:val="00A76C02"/>
    <w:rsid w:val="00A76D4E"/>
    <w:rsid w:val="00A76F1B"/>
    <w:rsid w:val="00A76F95"/>
    <w:rsid w:val="00A7704C"/>
    <w:rsid w:val="00A770FB"/>
    <w:rsid w:val="00A77416"/>
    <w:rsid w:val="00A77BFC"/>
    <w:rsid w:val="00A77C18"/>
    <w:rsid w:val="00A8006F"/>
    <w:rsid w:val="00A801DE"/>
    <w:rsid w:val="00A805FC"/>
    <w:rsid w:val="00A80D44"/>
    <w:rsid w:val="00A816B0"/>
    <w:rsid w:val="00A81FCC"/>
    <w:rsid w:val="00A82875"/>
    <w:rsid w:val="00A82A14"/>
    <w:rsid w:val="00A82A20"/>
    <w:rsid w:val="00A831C7"/>
    <w:rsid w:val="00A831D4"/>
    <w:rsid w:val="00A838F7"/>
    <w:rsid w:val="00A84861"/>
    <w:rsid w:val="00A84F61"/>
    <w:rsid w:val="00A856B4"/>
    <w:rsid w:val="00A85753"/>
    <w:rsid w:val="00A85926"/>
    <w:rsid w:val="00A866E2"/>
    <w:rsid w:val="00A86AF2"/>
    <w:rsid w:val="00A86B26"/>
    <w:rsid w:val="00A86CD6"/>
    <w:rsid w:val="00A86D23"/>
    <w:rsid w:val="00A8723C"/>
    <w:rsid w:val="00A87851"/>
    <w:rsid w:val="00A90224"/>
    <w:rsid w:val="00A90C1A"/>
    <w:rsid w:val="00A9107D"/>
    <w:rsid w:val="00A911C9"/>
    <w:rsid w:val="00A91920"/>
    <w:rsid w:val="00A91ED2"/>
    <w:rsid w:val="00A92020"/>
    <w:rsid w:val="00A929BD"/>
    <w:rsid w:val="00A937A9"/>
    <w:rsid w:val="00A93842"/>
    <w:rsid w:val="00A93D06"/>
    <w:rsid w:val="00A93D91"/>
    <w:rsid w:val="00A943C8"/>
    <w:rsid w:val="00A946DE"/>
    <w:rsid w:val="00A94936"/>
    <w:rsid w:val="00A94BC7"/>
    <w:rsid w:val="00A95BD8"/>
    <w:rsid w:val="00A9625A"/>
    <w:rsid w:val="00A97399"/>
    <w:rsid w:val="00A977D1"/>
    <w:rsid w:val="00AA0020"/>
    <w:rsid w:val="00AA0507"/>
    <w:rsid w:val="00AA1150"/>
    <w:rsid w:val="00AA15BC"/>
    <w:rsid w:val="00AA17A5"/>
    <w:rsid w:val="00AA1824"/>
    <w:rsid w:val="00AA1F3E"/>
    <w:rsid w:val="00AA201B"/>
    <w:rsid w:val="00AA2196"/>
    <w:rsid w:val="00AA2852"/>
    <w:rsid w:val="00AA33AE"/>
    <w:rsid w:val="00AA373F"/>
    <w:rsid w:val="00AA401F"/>
    <w:rsid w:val="00AA415F"/>
    <w:rsid w:val="00AA43B9"/>
    <w:rsid w:val="00AA4965"/>
    <w:rsid w:val="00AA4D73"/>
    <w:rsid w:val="00AA4F17"/>
    <w:rsid w:val="00AA5A19"/>
    <w:rsid w:val="00AA5DC1"/>
    <w:rsid w:val="00AA5EEF"/>
    <w:rsid w:val="00AA671F"/>
    <w:rsid w:val="00AA72F4"/>
    <w:rsid w:val="00AA7305"/>
    <w:rsid w:val="00AA75E1"/>
    <w:rsid w:val="00AA762D"/>
    <w:rsid w:val="00AA7920"/>
    <w:rsid w:val="00AA79B0"/>
    <w:rsid w:val="00AB0154"/>
    <w:rsid w:val="00AB01A8"/>
    <w:rsid w:val="00AB02A6"/>
    <w:rsid w:val="00AB089A"/>
    <w:rsid w:val="00AB0A9F"/>
    <w:rsid w:val="00AB128F"/>
    <w:rsid w:val="00AB12A7"/>
    <w:rsid w:val="00AB14C7"/>
    <w:rsid w:val="00AB1CF5"/>
    <w:rsid w:val="00AB2231"/>
    <w:rsid w:val="00AB2268"/>
    <w:rsid w:val="00AB2672"/>
    <w:rsid w:val="00AB29EA"/>
    <w:rsid w:val="00AB300D"/>
    <w:rsid w:val="00AB3268"/>
    <w:rsid w:val="00AB3455"/>
    <w:rsid w:val="00AB36F3"/>
    <w:rsid w:val="00AB392E"/>
    <w:rsid w:val="00AB3930"/>
    <w:rsid w:val="00AB3DBD"/>
    <w:rsid w:val="00AB3E5C"/>
    <w:rsid w:val="00AB415B"/>
    <w:rsid w:val="00AB484D"/>
    <w:rsid w:val="00AB4AF7"/>
    <w:rsid w:val="00AB4FEC"/>
    <w:rsid w:val="00AB5BDD"/>
    <w:rsid w:val="00AB5D1A"/>
    <w:rsid w:val="00AB72D1"/>
    <w:rsid w:val="00AB7534"/>
    <w:rsid w:val="00AC00C6"/>
    <w:rsid w:val="00AC0127"/>
    <w:rsid w:val="00AC0288"/>
    <w:rsid w:val="00AC035B"/>
    <w:rsid w:val="00AC1686"/>
    <w:rsid w:val="00AC1766"/>
    <w:rsid w:val="00AC1A98"/>
    <w:rsid w:val="00AC1D99"/>
    <w:rsid w:val="00AC21C2"/>
    <w:rsid w:val="00AC222B"/>
    <w:rsid w:val="00AC29C0"/>
    <w:rsid w:val="00AC2A99"/>
    <w:rsid w:val="00AC2C08"/>
    <w:rsid w:val="00AC2CCC"/>
    <w:rsid w:val="00AC3837"/>
    <w:rsid w:val="00AC3B5C"/>
    <w:rsid w:val="00AC4200"/>
    <w:rsid w:val="00AC43B3"/>
    <w:rsid w:val="00AC43BB"/>
    <w:rsid w:val="00AC4677"/>
    <w:rsid w:val="00AC4C5A"/>
    <w:rsid w:val="00AC53F8"/>
    <w:rsid w:val="00AC5824"/>
    <w:rsid w:val="00AC5B2E"/>
    <w:rsid w:val="00AC5B47"/>
    <w:rsid w:val="00AC5C1A"/>
    <w:rsid w:val="00AC5C97"/>
    <w:rsid w:val="00AC6079"/>
    <w:rsid w:val="00AC66C1"/>
    <w:rsid w:val="00AC6A14"/>
    <w:rsid w:val="00AC6ACC"/>
    <w:rsid w:val="00AC788F"/>
    <w:rsid w:val="00AC79A2"/>
    <w:rsid w:val="00AC79C7"/>
    <w:rsid w:val="00AC79E7"/>
    <w:rsid w:val="00AC7C92"/>
    <w:rsid w:val="00AC7D1A"/>
    <w:rsid w:val="00AD07D3"/>
    <w:rsid w:val="00AD0AFF"/>
    <w:rsid w:val="00AD1507"/>
    <w:rsid w:val="00AD1AA1"/>
    <w:rsid w:val="00AD1E79"/>
    <w:rsid w:val="00AD1E9E"/>
    <w:rsid w:val="00AD1F20"/>
    <w:rsid w:val="00AD2463"/>
    <w:rsid w:val="00AD276E"/>
    <w:rsid w:val="00AD2B5C"/>
    <w:rsid w:val="00AD2E6A"/>
    <w:rsid w:val="00AD3260"/>
    <w:rsid w:val="00AD330A"/>
    <w:rsid w:val="00AD3A02"/>
    <w:rsid w:val="00AD3A99"/>
    <w:rsid w:val="00AD3E24"/>
    <w:rsid w:val="00AD4506"/>
    <w:rsid w:val="00AD4B63"/>
    <w:rsid w:val="00AD5097"/>
    <w:rsid w:val="00AD50A1"/>
    <w:rsid w:val="00AD5121"/>
    <w:rsid w:val="00AD530A"/>
    <w:rsid w:val="00AD53E0"/>
    <w:rsid w:val="00AD5855"/>
    <w:rsid w:val="00AD595B"/>
    <w:rsid w:val="00AD6710"/>
    <w:rsid w:val="00AD709D"/>
    <w:rsid w:val="00AD73B0"/>
    <w:rsid w:val="00AD76C7"/>
    <w:rsid w:val="00AD7952"/>
    <w:rsid w:val="00AD7D5F"/>
    <w:rsid w:val="00AD7E2A"/>
    <w:rsid w:val="00AE0078"/>
    <w:rsid w:val="00AE0A62"/>
    <w:rsid w:val="00AE0C6F"/>
    <w:rsid w:val="00AE0DCE"/>
    <w:rsid w:val="00AE0ED1"/>
    <w:rsid w:val="00AE108E"/>
    <w:rsid w:val="00AE114C"/>
    <w:rsid w:val="00AE126F"/>
    <w:rsid w:val="00AE1431"/>
    <w:rsid w:val="00AE1D5F"/>
    <w:rsid w:val="00AE21F0"/>
    <w:rsid w:val="00AE2860"/>
    <w:rsid w:val="00AE3648"/>
    <w:rsid w:val="00AE3F75"/>
    <w:rsid w:val="00AE41B5"/>
    <w:rsid w:val="00AE4392"/>
    <w:rsid w:val="00AE46F3"/>
    <w:rsid w:val="00AE5285"/>
    <w:rsid w:val="00AE55B7"/>
    <w:rsid w:val="00AE5B36"/>
    <w:rsid w:val="00AE5E66"/>
    <w:rsid w:val="00AE5ED3"/>
    <w:rsid w:val="00AE5EFE"/>
    <w:rsid w:val="00AE624A"/>
    <w:rsid w:val="00AE633D"/>
    <w:rsid w:val="00AE63F7"/>
    <w:rsid w:val="00AE6760"/>
    <w:rsid w:val="00AE67E1"/>
    <w:rsid w:val="00AE693A"/>
    <w:rsid w:val="00AE6953"/>
    <w:rsid w:val="00AE7621"/>
    <w:rsid w:val="00AE794B"/>
    <w:rsid w:val="00AE7C30"/>
    <w:rsid w:val="00AE7CEA"/>
    <w:rsid w:val="00AF0385"/>
    <w:rsid w:val="00AF052F"/>
    <w:rsid w:val="00AF113D"/>
    <w:rsid w:val="00AF12D7"/>
    <w:rsid w:val="00AF16B7"/>
    <w:rsid w:val="00AF1C3E"/>
    <w:rsid w:val="00AF1F4C"/>
    <w:rsid w:val="00AF23E9"/>
    <w:rsid w:val="00AF2808"/>
    <w:rsid w:val="00AF2A75"/>
    <w:rsid w:val="00AF3333"/>
    <w:rsid w:val="00AF3C3A"/>
    <w:rsid w:val="00AF419A"/>
    <w:rsid w:val="00AF52D0"/>
    <w:rsid w:val="00AF62BA"/>
    <w:rsid w:val="00AF68A5"/>
    <w:rsid w:val="00AF6A73"/>
    <w:rsid w:val="00AF6B76"/>
    <w:rsid w:val="00AF6CE2"/>
    <w:rsid w:val="00B00355"/>
    <w:rsid w:val="00B0046F"/>
    <w:rsid w:val="00B00771"/>
    <w:rsid w:val="00B00928"/>
    <w:rsid w:val="00B0119D"/>
    <w:rsid w:val="00B01FFB"/>
    <w:rsid w:val="00B0292C"/>
    <w:rsid w:val="00B032D2"/>
    <w:rsid w:val="00B039E5"/>
    <w:rsid w:val="00B040C5"/>
    <w:rsid w:val="00B044CE"/>
    <w:rsid w:val="00B045CF"/>
    <w:rsid w:val="00B04B85"/>
    <w:rsid w:val="00B04B96"/>
    <w:rsid w:val="00B04C77"/>
    <w:rsid w:val="00B04FFC"/>
    <w:rsid w:val="00B05797"/>
    <w:rsid w:val="00B05AB8"/>
    <w:rsid w:val="00B05CAC"/>
    <w:rsid w:val="00B07513"/>
    <w:rsid w:val="00B07690"/>
    <w:rsid w:val="00B07F89"/>
    <w:rsid w:val="00B07F8B"/>
    <w:rsid w:val="00B103D2"/>
    <w:rsid w:val="00B107B0"/>
    <w:rsid w:val="00B122D6"/>
    <w:rsid w:val="00B1266C"/>
    <w:rsid w:val="00B129BC"/>
    <w:rsid w:val="00B12B96"/>
    <w:rsid w:val="00B12D6A"/>
    <w:rsid w:val="00B13016"/>
    <w:rsid w:val="00B1363A"/>
    <w:rsid w:val="00B1381A"/>
    <w:rsid w:val="00B13EBC"/>
    <w:rsid w:val="00B13F0C"/>
    <w:rsid w:val="00B144A1"/>
    <w:rsid w:val="00B1477C"/>
    <w:rsid w:val="00B14D98"/>
    <w:rsid w:val="00B15B57"/>
    <w:rsid w:val="00B16CBB"/>
    <w:rsid w:val="00B16D31"/>
    <w:rsid w:val="00B16ED1"/>
    <w:rsid w:val="00B17176"/>
    <w:rsid w:val="00B1724D"/>
    <w:rsid w:val="00B174F6"/>
    <w:rsid w:val="00B17579"/>
    <w:rsid w:val="00B17C1E"/>
    <w:rsid w:val="00B17F3E"/>
    <w:rsid w:val="00B20FB3"/>
    <w:rsid w:val="00B21129"/>
    <w:rsid w:val="00B21214"/>
    <w:rsid w:val="00B215D4"/>
    <w:rsid w:val="00B21E9A"/>
    <w:rsid w:val="00B221EE"/>
    <w:rsid w:val="00B225AC"/>
    <w:rsid w:val="00B2295E"/>
    <w:rsid w:val="00B22B37"/>
    <w:rsid w:val="00B22C58"/>
    <w:rsid w:val="00B22CFA"/>
    <w:rsid w:val="00B23903"/>
    <w:rsid w:val="00B23C4A"/>
    <w:rsid w:val="00B23CA0"/>
    <w:rsid w:val="00B23CF3"/>
    <w:rsid w:val="00B23E37"/>
    <w:rsid w:val="00B250C1"/>
    <w:rsid w:val="00B25127"/>
    <w:rsid w:val="00B25141"/>
    <w:rsid w:val="00B25610"/>
    <w:rsid w:val="00B25775"/>
    <w:rsid w:val="00B266B4"/>
    <w:rsid w:val="00B27482"/>
    <w:rsid w:val="00B27718"/>
    <w:rsid w:val="00B27FCC"/>
    <w:rsid w:val="00B302F2"/>
    <w:rsid w:val="00B304C1"/>
    <w:rsid w:val="00B30839"/>
    <w:rsid w:val="00B30903"/>
    <w:rsid w:val="00B31570"/>
    <w:rsid w:val="00B31EF3"/>
    <w:rsid w:val="00B3250A"/>
    <w:rsid w:val="00B33203"/>
    <w:rsid w:val="00B336EA"/>
    <w:rsid w:val="00B33D8C"/>
    <w:rsid w:val="00B3473A"/>
    <w:rsid w:val="00B348DE"/>
    <w:rsid w:val="00B34C0C"/>
    <w:rsid w:val="00B3598A"/>
    <w:rsid w:val="00B35C68"/>
    <w:rsid w:val="00B35C73"/>
    <w:rsid w:val="00B36A9C"/>
    <w:rsid w:val="00B3748A"/>
    <w:rsid w:val="00B37951"/>
    <w:rsid w:val="00B37952"/>
    <w:rsid w:val="00B40201"/>
    <w:rsid w:val="00B4023D"/>
    <w:rsid w:val="00B40564"/>
    <w:rsid w:val="00B4074A"/>
    <w:rsid w:val="00B407D8"/>
    <w:rsid w:val="00B40A60"/>
    <w:rsid w:val="00B40A6E"/>
    <w:rsid w:val="00B40D57"/>
    <w:rsid w:val="00B40FC3"/>
    <w:rsid w:val="00B416A0"/>
    <w:rsid w:val="00B420E7"/>
    <w:rsid w:val="00B42118"/>
    <w:rsid w:val="00B4266E"/>
    <w:rsid w:val="00B42727"/>
    <w:rsid w:val="00B42BC0"/>
    <w:rsid w:val="00B43A7A"/>
    <w:rsid w:val="00B44C44"/>
    <w:rsid w:val="00B457F0"/>
    <w:rsid w:val="00B464B9"/>
    <w:rsid w:val="00B46E1A"/>
    <w:rsid w:val="00B478AF"/>
    <w:rsid w:val="00B47B27"/>
    <w:rsid w:val="00B47CC2"/>
    <w:rsid w:val="00B47EF9"/>
    <w:rsid w:val="00B5010F"/>
    <w:rsid w:val="00B50BFD"/>
    <w:rsid w:val="00B50C70"/>
    <w:rsid w:val="00B50CED"/>
    <w:rsid w:val="00B511AB"/>
    <w:rsid w:val="00B5165A"/>
    <w:rsid w:val="00B51887"/>
    <w:rsid w:val="00B51ABC"/>
    <w:rsid w:val="00B51E62"/>
    <w:rsid w:val="00B52720"/>
    <w:rsid w:val="00B52721"/>
    <w:rsid w:val="00B529CB"/>
    <w:rsid w:val="00B532B2"/>
    <w:rsid w:val="00B53461"/>
    <w:rsid w:val="00B5385E"/>
    <w:rsid w:val="00B539C1"/>
    <w:rsid w:val="00B53D3C"/>
    <w:rsid w:val="00B544B1"/>
    <w:rsid w:val="00B544F8"/>
    <w:rsid w:val="00B545B3"/>
    <w:rsid w:val="00B54C15"/>
    <w:rsid w:val="00B54C58"/>
    <w:rsid w:val="00B55697"/>
    <w:rsid w:val="00B55844"/>
    <w:rsid w:val="00B56BC4"/>
    <w:rsid w:val="00B56BD7"/>
    <w:rsid w:val="00B57A29"/>
    <w:rsid w:val="00B57C5D"/>
    <w:rsid w:val="00B600BF"/>
    <w:rsid w:val="00B602BD"/>
    <w:rsid w:val="00B60E9F"/>
    <w:rsid w:val="00B618D2"/>
    <w:rsid w:val="00B618E6"/>
    <w:rsid w:val="00B61A0F"/>
    <w:rsid w:val="00B62654"/>
    <w:rsid w:val="00B627B1"/>
    <w:rsid w:val="00B6287E"/>
    <w:rsid w:val="00B62F4E"/>
    <w:rsid w:val="00B63507"/>
    <w:rsid w:val="00B63542"/>
    <w:rsid w:val="00B6487D"/>
    <w:rsid w:val="00B65AD4"/>
    <w:rsid w:val="00B65F76"/>
    <w:rsid w:val="00B667C1"/>
    <w:rsid w:val="00B668B1"/>
    <w:rsid w:val="00B67ED0"/>
    <w:rsid w:val="00B70B31"/>
    <w:rsid w:val="00B70BDA"/>
    <w:rsid w:val="00B70E40"/>
    <w:rsid w:val="00B710F8"/>
    <w:rsid w:val="00B7188D"/>
    <w:rsid w:val="00B737E3"/>
    <w:rsid w:val="00B73ED3"/>
    <w:rsid w:val="00B74786"/>
    <w:rsid w:val="00B74799"/>
    <w:rsid w:val="00B74E35"/>
    <w:rsid w:val="00B7516A"/>
    <w:rsid w:val="00B751EA"/>
    <w:rsid w:val="00B756FC"/>
    <w:rsid w:val="00B75D4E"/>
    <w:rsid w:val="00B76763"/>
    <w:rsid w:val="00B767A9"/>
    <w:rsid w:val="00B770C7"/>
    <w:rsid w:val="00B770F2"/>
    <w:rsid w:val="00B773AB"/>
    <w:rsid w:val="00B77EAC"/>
    <w:rsid w:val="00B8000B"/>
    <w:rsid w:val="00B8028D"/>
    <w:rsid w:val="00B80CD0"/>
    <w:rsid w:val="00B80E36"/>
    <w:rsid w:val="00B81F63"/>
    <w:rsid w:val="00B82490"/>
    <w:rsid w:val="00B825E3"/>
    <w:rsid w:val="00B837F2"/>
    <w:rsid w:val="00B8399C"/>
    <w:rsid w:val="00B84290"/>
    <w:rsid w:val="00B84873"/>
    <w:rsid w:val="00B849D2"/>
    <w:rsid w:val="00B84A98"/>
    <w:rsid w:val="00B84EBC"/>
    <w:rsid w:val="00B85419"/>
    <w:rsid w:val="00B85738"/>
    <w:rsid w:val="00B859DB"/>
    <w:rsid w:val="00B85A8E"/>
    <w:rsid w:val="00B85BC1"/>
    <w:rsid w:val="00B85DB9"/>
    <w:rsid w:val="00B85DDF"/>
    <w:rsid w:val="00B863F0"/>
    <w:rsid w:val="00B868D2"/>
    <w:rsid w:val="00B86B42"/>
    <w:rsid w:val="00B86B88"/>
    <w:rsid w:val="00B86BC8"/>
    <w:rsid w:val="00B86FB3"/>
    <w:rsid w:val="00B871D7"/>
    <w:rsid w:val="00B8743A"/>
    <w:rsid w:val="00B877B2"/>
    <w:rsid w:val="00B9044E"/>
    <w:rsid w:val="00B90BB8"/>
    <w:rsid w:val="00B90DA7"/>
    <w:rsid w:val="00B90E2A"/>
    <w:rsid w:val="00B90E3E"/>
    <w:rsid w:val="00B9148A"/>
    <w:rsid w:val="00B917DD"/>
    <w:rsid w:val="00B92185"/>
    <w:rsid w:val="00B932AF"/>
    <w:rsid w:val="00B93543"/>
    <w:rsid w:val="00B936EE"/>
    <w:rsid w:val="00B9383B"/>
    <w:rsid w:val="00B93AA3"/>
    <w:rsid w:val="00B94450"/>
    <w:rsid w:val="00B9469F"/>
    <w:rsid w:val="00B94C11"/>
    <w:rsid w:val="00B94C85"/>
    <w:rsid w:val="00B94D59"/>
    <w:rsid w:val="00B95826"/>
    <w:rsid w:val="00B95D3B"/>
    <w:rsid w:val="00B95F5F"/>
    <w:rsid w:val="00B960D2"/>
    <w:rsid w:val="00B96935"/>
    <w:rsid w:val="00B96E14"/>
    <w:rsid w:val="00B97336"/>
    <w:rsid w:val="00BA011F"/>
    <w:rsid w:val="00BA0E6F"/>
    <w:rsid w:val="00BA1158"/>
    <w:rsid w:val="00BA1AFE"/>
    <w:rsid w:val="00BA1E7D"/>
    <w:rsid w:val="00BA225D"/>
    <w:rsid w:val="00BA2E4F"/>
    <w:rsid w:val="00BA2FDE"/>
    <w:rsid w:val="00BA30BE"/>
    <w:rsid w:val="00BA369E"/>
    <w:rsid w:val="00BA3CE4"/>
    <w:rsid w:val="00BA3FEF"/>
    <w:rsid w:val="00BA4E8B"/>
    <w:rsid w:val="00BA5159"/>
    <w:rsid w:val="00BA546C"/>
    <w:rsid w:val="00BA5B6A"/>
    <w:rsid w:val="00BA617E"/>
    <w:rsid w:val="00BA6A0C"/>
    <w:rsid w:val="00BA6B7D"/>
    <w:rsid w:val="00BA6D34"/>
    <w:rsid w:val="00BA6E9D"/>
    <w:rsid w:val="00BA708A"/>
    <w:rsid w:val="00BA7264"/>
    <w:rsid w:val="00BA7412"/>
    <w:rsid w:val="00BA7463"/>
    <w:rsid w:val="00BA7C37"/>
    <w:rsid w:val="00BB0221"/>
    <w:rsid w:val="00BB0730"/>
    <w:rsid w:val="00BB0B73"/>
    <w:rsid w:val="00BB198B"/>
    <w:rsid w:val="00BB1ED1"/>
    <w:rsid w:val="00BB1F9C"/>
    <w:rsid w:val="00BB23C9"/>
    <w:rsid w:val="00BB2415"/>
    <w:rsid w:val="00BB28C4"/>
    <w:rsid w:val="00BB2926"/>
    <w:rsid w:val="00BB2992"/>
    <w:rsid w:val="00BB2A3F"/>
    <w:rsid w:val="00BB2C97"/>
    <w:rsid w:val="00BB3245"/>
    <w:rsid w:val="00BB34DE"/>
    <w:rsid w:val="00BB3C78"/>
    <w:rsid w:val="00BB3D9E"/>
    <w:rsid w:val="00BB3EEE"/>
    <w:rsid w:val="00BB4DB8"/>
    <w:rsid w:val="00BB5029"/>
    <w:rsid w:val="00BB502A"/>
    <w:rsid w:val="00BB57EA"/>
    <w:rsid w:val="00BB59E0"/>
    <w:rsid w:val="00BB6106"/>
    <w:rsid w:val="00BB614F"/>
    <w:rsid w:val="00BB6249"/>
    <w:rsid w:val="00BB66B7"/>
    <w:rsid w:val="00BB6869"/>
    <w:rsid w:val="00BB709A"/>
    <w:rsid w:val="00BB735A"/>
    <w:rsid w:val="00BB751D"/>
    <w:rsid w:val="00BB75EC"/>
    <w:rsid w:val="00BB7807"/>
    <w:rsid w:val="00BB7C80"/>
    <w:rsid w:val="00BC02BD"/>
    <w:rsid w:val="00BC0455"/>
    <w:rsid w:val="00BC06D4"/>
    <w:rsid w:val="00BC0A19"/>
    <w:rsid w:val="00BC0B17"/>
    <w:rsid w:val="00BC0D95"/>
    <w:rsid w:val="00BC13B6"/>
    <w:rsid w:val="00BC2021"/>
    <w:rsid w:val="00BC2D99"/>
    <w:rsid w:val="00BC309D"/>
    <w:rsid w:val="00BC3723"/>
    <w:rsid w:val="00BC3B70"/>
    <w:rsid w:val="00BC444F"/>
    <w:rsid w:val="00BC486E"/>
    <w:rsid w:val="00BC494F"/>
    <w:rsid w:val="00BC535E"/>
    <w:rsid w:val="00BC5A2F"/>
    <w:rsid w:val="00BC5A84"/>
    <w:rsid w:val="00BC6FE9"/>
    <w:rsid w:val="00BC70AB"/>
    <w:rsid w:val="00BC75EA"/>
    <w:rsid w:val="00BC78EE"/>
    <w:rsid w:val="00BC7922"/>
    <w:rsid w:val="00BC7D29"/>
    <w:rsid w:val="00BC7EDE"/>
    <w:rsid w:val="00BC7F82"/>
    <w:rsid w:val="00BD0515"/>
    <w:rsid w:val="00BD0879"/>
    <w:rsid w:val="00BD095C"/>
    <w:rsid w:val="00BD0C3A"/>
    <w:rsid w:val="00BD0F57"/>
    <w:rsid w:val="00BD10E5"/>
    <w:rsid w:val="00BD11E9"/>
    <w:rsid w:val="00BD173F"/>
    <w:rsid w:val="00BD193A"/>
    <w:rsid w:val="00BD2438"/>
    <w:rsid w:val="00BD250C"/>
    <w:rsid w:val="00BD25CE"/>
    <w:rsid w:val="00BD2C6D"/>
    <w:rsid w:val="00BD3552"/>
    <w:rsid w:val="00BD454C"/>
    <w:rsid w:val="00BD46C3"/>
    <w:rsid w:val="00BD5172"/>
    <w:rsid w:val="00BD560A"/>
    <w:rsid w:val="00BD57E5"/>
    <w:rsid w:val="00BD5BBC"/>
    <w:rsid w:val="00BD618E"/>
    <w:rsid w:val="00BD6194"/>
    <w:rsid w:val="00BD68A4"/>
    <w:rsid w:val="00BD6E2B"/>
    <w:rsid w:val="00BD727E"/>
    <w:rsid w:val="00BD74A1"/>
    <w:rsid w:val="00BE0035"/>
    <w:rsid w:val="00BE0447"/>
    <w:rsid w:val="00BE0875"/>
    <w:rsid w:val="00BE0AFC"/>
    <w:rsid w:val="00BE136D"/>
    <w:rsid w:val="00BE145F"/>
    <w:rsid w:val="00BE1843"/>
    <w:rsid w:val="00BE1E7E"/>
    <w:rsid w:val="00BE2ABC"/>
    <w:rsid w:val="00BE3017"/>
    <w:rsid w:val="00BE39D1"/>
    <w:rsid w:val="00BE4136"/>
    <w:rsid w:val="00BE45B0"/>
    <w:rsid w:val="00BE471A"/>
    <w:rsid w:val="00BE4A5A"/>
    <w:rsid w:val="00BE4C5C"/>
    <w:rsid w:val="00BE4D9A"/>
    <w:rsid w:val="00BE526C"/>
    <w:rsid w:val="00BE533D"/>
    <w:rsid w:val="00BE5545"/>
    <w:rsid w:val="00BE5646"/>
    <w:rsid w:val="00BE573F"/>
    <w:rsid w:val="00BE5AF6"/>
    <w:rsid w:val="00BE5E06"/>
    <w:rsid w:val="00BE617E"/>
    <w:rsid w:val="00BE6AFE"/>
    <w:rsid w:val="00BE7156"/>
    <w:rsid w:val="00BF0136"/>
    <w:rsid w:val="00BF0249"/>
    <w:rsid w:val="00BF1B10"/>
    <w:rsid w:val="00BF1CB5"/>
    <w:rsid w:val="00BF232E"/>
    <w:rsid w:val="00BF2AA8"/>
    <w:rsid w:val="00BF2F92"/>
    <w:rsid w:val="00BF34B2"/>
    <w:rsid w:val="00BF3B27"/>
    <w:rsid w:val="00BF3C5E"/>
    <w:rsid w:val="00BF43D9"/>
    <w:rsid w:val="00BF49CE"/>
    <w:rsid w:val="00BF4F2C"/>
    <w:rsid w:val="00BF54CD"/>
    <w:rsid w:val="00BF5894"/>
    <w:rsid w:val="00BF5AB3"/>
    <w:rsid w:val="00BF5D90"/>
    <w:rsid w:val="00BF5F25"/>
    <w:rsid w:val="00BF6392"/>
    <w:rsid w:val="00BF65EF"/>
    <w:rsid w:val="00BF6E01"/>
    <w:rsid w:val="00BF7759"/>
    <w:rsid w:val="00BF777D"/>
    <w:rsid w:val="00BF7895"/>
    <w:rsid w:val="00BF78C7"/>
    <w:rsid w:val="00BF7CAF"/>
    <w:rsid w:val="00BF7FD1"/>
    <w:rsid w:val="00C002EB"/>
    <w:rsid w:val="00C003BE"/>
    <w:rsid w:val="00C00AC8"/>
    <w:rsid w:val="00C00C56"/>
    <w:rsid w:val="00C0102F"/>
    <w:rsid w:val="00C010CD"/>
    <w:rsid w:val="00C01327"/>
    <w:rsid w:val="00C014C1"/>
    <w:rsid w:val="00C015B2"/>
    <w:rsid w:val="00C02278"/>
    <w:rsid w:val="00C02353"/>
    <w:rsid w:val="00C028E6"/>
    <w:rsid w:val="00C033F1"/>
    <w:rsid w:val="00C036B0"/>
    <w:rsid w:val="00C03A08"/>
    <w:rsid w:val="00C03A88"/>
    <w:rsid w:val="00C041A4"/>
    <w:rsid w:val="00C046BA"/>
    <w:rsid w:val="00C049D9"/>
    <w:rsid w:val="00C04CB9"/>
    <w:rsid w:val="00C04E27"/>
    <w:rsid w:val="00C051AB"/>
    <w:rsid w:val="00C05FA3"/>
    <w:rsid w:val="00C06319"/>
    <w:rsid w:val="00C06335"/>
    <w:rsid w:val="00C0667C"/>
    <w:rsid w:val="00C067E7"/>
    <w:rsid w:val="00C07031"/>
    <w:rsid w:val="00C0721B"/>
    <w:rsid w:val="00C07A00"/>
    <w:rsid w:val="00C07C15"/>
    <w:rsid w:val="00C07CD2"/>
    <w:rsid w:val="00C07CE4"/>
    <w:rsid w:val="00C1051B"/>
    <w:rsid w:val="00C106F9"/>
    <w:rsid w:val="00C108A7"/>
    <w:rsid w:val="00C108BC"/>
    <w:rsid w:val="00C10A07"/>
    <w:rsid w:val="00C111D2"/>
    <w:rsid w:val="00C11269"/>
    <w:rsid w:val="00C119FE"/>
    <w:rsid w:val="00C11DB2"/>
    <w:rsid w:val="00C12343"/>
    <w:rsid w:val="00C1239F"/>
    <w:rsid w:val="00C12C7B"/>
    <w:rsid w:val="00C12D39"/>
    <w:rsid w:val="00C12D86"/>
    <w:rsid w:val="00C12F34"/>
    <w:rsid w:val="00C139A1"/>
    <w:rsid w:val="00C13D7D"/>
    <w:rsid w:val="00C145EC"/>
    <w:rsid w:val="00C14B13"/>
    <w:rsid w:val="00C14F8F"/>
    <w:rsid w:val="00C1517E"/>
    <w:rsid w:val="00C1540B"/>
    <w:rsid w:val="00C15584"/>
    <w:rsid w:val="00C160D0"/>
    <w:rsid w:val="00C17460"/>
    <w:rsid w:val="00C17948"/>
    <w:rsid w:val="00C17A85"/>
    <w:rsid w:val="00C2056D"/>
    <w:rsid w:val="00C208CA"/>
    <w:rsid w:val="00C209DD"/>
    <w:rsid w:val="00C20B99"/>
    <w:rsid w:val="00C20C52"/>
    <w:rsid w:val="00C20FE7"/>
    <w:rsid w:val="00C21358"/>
    <w:rsid w:val="00C21A30"/>
    <w:rsid w:val="00C21F47"/>
    <w:rsid w:val="00C2263F"/>
    <w:rsid w:val="00C22905"/>
    <w:rsid w:val="00C22D88"/>
    <w:rsid w:val="00C22E1E"/>
    <w:rsid w:val="00C23119"/>
    <w:rsid w:val="00C2326E"/>
    <w:rsid w:val="00C23606"/>
    <w:rsid w:val="00C23882"/>
    <w:rsid w:val="00C23C3A"/>
    <w:rsid w:val="00C24EDD"/>
    <w:rsid w:val="00C25081"/>
    <w:rsid w:val="00C25174"/>
    <w:rsid w:val="00C252D7"/>
    <w:rsid w:val="00C259BD"/>
    <w:rsid w:val="00C25D90"/>
    <w:rsid w:val="00C26301"/>
    <w:rsid w:val="00C26457"/>
    <w:rsid w:val="00C26718"/>
    <w:rsid w:val="00C26A51"/>
    <w:rsid w:val="00C272EC"/>
    <w:rsid w:val="00C27EF1"/>
    <w:rsid w:val="00C30298"/>
    <w:rsid w:val="00C305E9"/>
    <w:rsid w:val="00C30E05"/>
    <w:rsid w:val="00C3120F"/>
    <w:rsid w:val="00C3150E"/>
    <w:rsid w:val="00C31F09"/>
    <w:rsid w:val="00C323A5"/>
    <w:rsid w:val="00C328E5"/>
    <w:rsid w:val="00C33321"/>
    <w:rsid w:val="00C338CB"/>
    <w:rsid w:val="00C34CB3"/>
    <w:rsid w:val="00C351C9"/>
    <w:rsid w:val="00C359DE"/>
    <w:rsid w:val="00C35B7D"/>
    <w:rsid w:val="00C362B1"/>
    <w:rsid w:val="00C36C27"/>
    <w:rsid w:val="00C37071"/>
    <w:rsid w:val="00C372D3"/>
    <w:rsid w:val="00C374B0"/>
    <w:rsid w:val="00C37C8A"/>
    <w:rsid w:val="00C37CF4"/>
    <w:rsid w:val="00C37F57"/>
    <w:rsid w:val="00C4036D"/>
    <w:rsid w:val="00C40407"/>
    <w:rsid w:val="00C40718"/>
    <w:rsid w:val="00C40A4A"/>
    <w:rsid w:val="00C41168"/>
    <w:rsid w:val="00C41506"/>
    <w:rsid w:val="00C4188C"/>
    <w:rsid w:val="00C41FEA"/>
    <w:rsid w:val="00C421B9"/>
    <w:rsid w:val="00C42C00"/>
    <w:rsid w:val="00C42C5A"/>
    <w:rsid w:val="00C42F0B"/>
    <w:rsid w:val="00C43811"/>
    <w:rsid w:val="00C44253"/>
    <w:rsid w:val="00C44931"/>
    <w:rsid w:val="00C44EE8"/>
    <w:rsid w:val="00C45022"/>
    <w:rsid w:val="00C452D7"/>
    <w:rsid w:val="00C452DC"/>
    <w:rsid w:val="00C46304"/>
    <w:rsid w:val="00C46523"/>
    <w:rsid w:val="00C46CB4"/>
    <w:rsid w:val="00C46E98"/>
    <w:rsid w:val="00C474A1"/>
    <w:rsid w:val="00C47D9B"/>
    <w:rsid w:val="00C50052"/>
    <w:rsid w:val="00C5012B"/>
    <w:rsid w:val="00C50316"/>
    <w:rsid w:val="00C5055C"/>
    <w:rsid w:val="00C5145E"/>
    <w:rsid w:val="00C517E7"/>
    <w:rsid w:val="00C51BEB"/>
    <w:rsid w:val="00C521BA"/>
    <w:rsid w:val="00C521CD"/>
    <w:rsid w:val="00C529AE"/>
    <w:rsid w:val="00C52A64"/>
    <w:rsid w:val="00C530AE"/>
    <w:rsid w:val="00C53137"/>
    <w:rsid w:val="00C5345E"/>
    <w:rsid w:val="00C5355B"/>
    <w:rsid w:val="00C53980"/>
    <w:rsid w:val="00C53A38"/>
    <w:rsid w:val="00C5418F"/>
    <w:rsid w:val="00C544A6"/>
    <w:rsid w:val="00C54B15"/>
    <w:rsid w:val="00C55474"/>
    <w:rsid w:val="00C55663"/>
    <w:rsid w:val="00C557AC"/>
    <w:rsid w:val="00C55EBD"/>
    <w:rsid w:val="00C5605E"/>
    <w:rsid w:val="00C56332"/>
    <w:rsid w:val="00C56751"/>
    <w:rsid w:val="00C569A0"/>
    <w:rsid w:val="00C576BF"/>
    <w:rsid w:val="00C57CE5"/>
    <w:rsid w:val="00C57DEE"/>
    <w:rsid w:val="00C6031C"/>
    <w:rsid w:val="00C60576"/>
    <w:rsid w:val="00C60C0A"/>
    <w:rsid w:val="00C6106E"/>
    <w:rsid w:val="00C61374"/>
    <w:rsid w:val="00C61768"/>
    <w:rsid w:val="00C61D03"/>
    <w:rsid w:val="00C61D19"/>
    <w:rsid w:val="00C61F4C"/>
    <w:rsid w:val="00C6222E"/>
    <w:rsid w:val="00C6260D"/>
    <w:rsid w:val="00C62688"/>
    <w:rsid w:val="00C62A7C"/>
    <w:rsid w:val="00C62B04"/>
    <w:rsid w:val="00C62C74"/>
    <w:rsid w:val="00C63F83"/>
    <w:rsid w:val="00C649FB"/>
    <w:rsid w:val="00C64AFB"/>
    <w:rsid w:val="00C64D8D"/>
    <w:rsid w:val="00C6514D"/>
    <w:rsid w:val="00C65415"/>
    <w:rsid w:val="00C65725"/>
    <w:rsid w:val="00C659CF"/>
    <w:rsid w:val="00C65FB8"/>
    <w:rsid w:val="00C6603F"/>
    <w:rsid w:val="00C66457"/>
    <w:rsid w:val="00C6672A"/>
    <w:rsid w:val="00C66FAD"/>
    <w:rsid w:val="00C66FC3"/>
    <w:rsid w:val="00C67017"/>
    <w:rsid w:val="00C67040"/>
    <w:rsid w:val="00C67416"/>
    <w:rsid w:val="00C67976"/>
    <w:rsid w:val="00C67B4E"/>
    <w:rsid w:val="00C67DC1"/>
    <w:rsid w:val="00C700A7"/>
    <w:rsid w:val="00C7066B"/>
    <w:rsid w:val="00C713A3"/>
    <w:rsid w:val="00C71708"/>
    <w:rsid w:val="00C71CA0"/>
    <w:rsid w:val="00C71E76"/>
    <w:rsid w:val="00C72459"/>
    <w:rsid w:val="00C74133"/>
    <w:rsid w:val="00C74668"/>
    <w:rsid w:val="00C756D5"/>
    <w:rsid w:val="00C758D9"/>
    <w:rsid w:val="00C759EC"/>
    <w:rsid w:val="00C75B0A"/>
    <w:rsid w:val="00C75C64"/>
    <w:rsid w:val="00C76278"/>
    <w:rsid w:val="00C7686F"/>
    <w:rsid w:val="00C76902"/>
    <w:rsid w:val="00C76BB9"/>
    <w:rsid w:val="00C7717F"/>
    <w:rsid w:val="00C7749A"/>
    <w:rsid w:val="00C77CD5"/>
    <w:rsid w:val="00C8049F"/>
    <w:rsid w:val="00C80756"/>
    <w:rsid w:val="00C8083A"/>
    <w:rsid w:val="00C808E7"/>
    <w:rsid w:val="00C81823"/>
    <w:rsid w:val="00C81AD1"/>
    <w:rsid w:val="00C820E3"/>
    <w:rsid w:val="00C82259"/>
    <w:rsid w:val="00C82361"/>
    <w:rsid w:val="00C823DB"/>
    <w:rsid w:val="00C82D5C"/>
    <w:rsid w:val="00C82F5F"/>
    <w:rsid w:val="00C8353D"/>
    <w:rsid w:val="00C83603"/>
    <w:rsid w:val="00C83BAA"/>
    <w:rsid w:val="00C8437E"/>
    <w:rsid w:val="00C84D05"/>
    <w:rsid w:val="00C8504C"/>
    <w:rsid w:val="00C85591"/>
    <w:rsid w:val="00C857DA"/>
    <w:rsid w:val="00C85BB2"/>
    <w:rsid w:val="00C85DB2"/>
    <w:rsid w:val="00C86331"/>
    <w:rsid w:val="00C864C3"/>
    <w:rsid w:val="00C864C6"/>
    <w:rsid w:val="00C865EE"/>
    <w:rsid w:val="00C869DA"/>
    <w:rsid w:val="00C86BEE"/>
    <w:rsid w:val="00C86E60"/>
    <w:rsid w:val="00C86EAF"/>
    <w:rsid w:val="00C87C47"/>
    <w:rsid w:val="00C87E74"/>
    <w:rsid w:val="00C87F02"/>
    <w:rsid w:val="00C911AC"/>
    <w:rsid w:val="00C9164C"/>
    <w:rsid w:val="00C91C5B"/>
    <w:rsid w:val="00C91FD4"/>
    <w:rsid w:val="00C92DBC"/>
    <w:rsid w:val="00C930FA"/>
    <w:rsid w:val="00C934CA"/>
    <w:rsid w:val="00C93793"/>
    <w:rsid w:val="00C93CD6"/>
    <w:rsid w:val="00C941F1"/>
    <w:rsid w:val="00C945C4"/>
    <w:rsid w:val="00C95117"/>
    <w:rsid w:val="00C952E8"/>
    <w:rsid w:val="00C953F7"/>
    <w:rsid w:val="00C9549B"/>
    <w:rsid w:val="00C96AAE"/>
    <w:rsid w:val="00C96C46"/>
    <w:rsid w:val="00C96C60"/>
    <w:rsid w:val="00C96E3D"/>
    <w:rsid w:val="00C96EF7"/>
    <w:rsid w:val="00C96FCA"/>
    <w:rsid w:val="00C971E3"/>
    <w:rsid w:val="00C97E43"/>
    <w:rsid w:val="00CA00F5"/>
    <w:rsid w:val="00CA02B9"/>
    <w:rsid w:val="00CA09A2"/>
    <w:rsid w:val="00CA09B1"/>
    <w:rsid w:val="00CA140B"/>
    <w:rsid w:val="00CA1845"/>
    <w:rsid w:val="00CA1F42"/>
    <w:rsid w:val="00CA2745"/>
    <w:rsid w:val="00CA29C0"/>
    <w:rsid w:val="00CA2E3C"/>
    <w:rsid w:val="00CA3153"/>
    <w:rsid w:val="00CA338B"/>
    <w:rsid w:val="00CA34EA"/>
    <w:rsid w:val="00CA3823"/>
    <w:rsid w:val="00CA3B0D"/>
    <w:rsid w:val="00CA4051"/>
    <w:rsid w:val="00CA457D"/>
    <w:rsid w:val="00CA4704"/>
    <w:rsid w:val="00CA475B"/>
    <w:rsid w:val="00CA47C1"/>
    <w:rsid w:val="00CA523A"/>
    <w:rsid w:val="00CA525B"/>
    <w:rsid w:val="00CA5283"/>
    <w:rsid w:val="00CA52B7"/>
    <w:rsid w:val="00CA5490"/>
    <w:rsid w:val="00CA5AB2"/>
    <w:rsid w:val="00CA5BFA"/>
    <w:rsid w:val="00CA5F70"/>
    <w:rsid w:val="00CA64B1"/>
    <w:rsid w:val="00CA68B5"/>
    <w:rsid w:val="00CA69C2"/>
    <w:rsid w:val="00CA69FD"/>
    <w:rsid w:val="00CA6C62"/>
    <w:rsid w:val="00CA709B"/>
    <w:rsid w:val="00CA70C4"/>
    <w:rsid w:val="00CA73DF"/>
    <w:rsid w:val="00CA74AD"/>
    <w:rsid w:val="00CB05B5"/>
    <w:rsid w:val="00CB072E"/>
    <w:rsid w:val="00CB0798"/>
    <w:rsid w:val="00CB0B85"/>
    <w:rsid w:val="00CB1113"/>
    <w:rsid w:val="00CB11CB"/>
    <w:rsid w:val="00CB1474"/>
    <w:rsid w:val="00CB18B6"/>
    <w:rsid w:val="00CB1AA8"/>
    <w:rsid w:val="00CB1BA3"/>
    <w:rsid w:val="00CB1E40"/>
    <w:rsid w:val="00CB222C"/>
    <w:rsid w:val="00CB224D"/>
    <w:rsid w:val="00CB23AD"/>
    <w:rsid w:val="00CB2AD2"/>
    <w:rsid w:val="00CB2C26"/>
    <w:rsid w:val="00CB2CB0"/>
    <w:rsid w:val="00CB2CB9"/>
    <w:rsid w:val="00CB2E8F"/>
    <w:rsid w:val="00CB3402"/>
    <w:rsid w:val="00CB3ECD"/>
    <w:rsid w:val="00CB3F52"/>
    <w:rsid w:val="00CB4961"/>
    <w:rsid w:val="00CB5186"/>
    <w:rsid w:val="00CB5271"/>
    <w:rsid w:val="00CB5563"/>
    <w:rsid w:val="00CB5864"/>
    <w:rsid w:val="00CB5F93"/>
    <w:rsid w:val="00CB5FDE"/>
    <w:rsid w:val="00CB615E"/>
    <w:rsid w:val="00CB621A"/>
    <w:rsid w:val="00CB630E"/>
    <w:rsid w:val="00CB657C"/>
    <w:rsid w:val="00CB67AB"/>
    <w:rsid w:val="00CB67DD"/>
    <w:rsid w:val="00CB68E6"/>
    <w:rsid w:val="00CB6AA5"/>
    <w:rsid w:val="00CB6BBC"/>
    <w:rsid w:val="00CB6E77"/>
    <w:rsid w:val="00CB7377"/>
    <w:rsid w:val="00CB78FC"/>
    <w:rsid w:val="00CC0031"/>
    <w:rsid w:val="00CC03FE"/>
    <w:rsid w:val="00CC05F0"/>
    <w:rsid w:val="00CC0606"/>
    <w:rsid w:val="00CC1D3D"/>
    <w:rsid w:val="00CC1EFE"/>
    <w:rsid w:val="00CC1F29"/>
    <w:rsid w:val="00CC2081"/>
    <w:rsid w:val="00CC24C0"/>
    <w:rsid w:val="00CC2BCF"/>
    <w:rsid w:val="00CC2F2B"/>
    <w:rsid w:val="00CC30F3"/>
    <w:rsid w:val="00CC3B21"/>
    <w:rsid w:val="00CC3C3F"/>
    <w:rsid w:val="00CC4168"/>
    <w:rsid w:val="00CC47E2"/>
    <w:rsid w:val="00CC48F9"/>
    <w:rsid w:val="00CC4E1D"/>
    <w:rsid w:val="00CC51BF"/>
    <w:rsid w:val="00CC5419"/>
    <w:rsid w:val="00CC5429"/>
    <w:rsid w:val="00CC5531"/>
    <w:rsid w:val="00CC5787"/>
    <w:rsid w:val="00CC59B2"/>
    <w:rsid w:val="00CC5B48"/>
    <w:rsid w:val="00CC60DC"/>
    <w:rsid w:val="00CC64EA"/>
    <w:rsid w:val="00CC6B80"/>
    <w:rsid w:val="00CC6BBA"/>
    <w:rsid w:val="00CC76C5"/>
    <w:rsid w:val="00CC7743"/>
    <w:rsid w:val="00CC782E"/>
    <w:rsid w:val="00CC7FDE"/>
    <w:rsid w:val="00CD05E2"/>
    <w:rsid w:val="00CD064C"/>
    <w:rsid w:val="00CD0710"/>
    <w:rsid w:val="00CD0857"/>
    <w:rsid w:val="00CD0BFA"/>
    <w:rsid w:val="00CD1340"/>
    <w:rsid w:val="00CD1463"/>
    <w:rsid w:val="00CD1539"/>
    <w:rsid w:val="00CD1BA6"/>
    <w:rsid w:val="00CD1C2B"/>
    <w:rsid w:val="00CD2A9F"/>
    <w:rsid w:val="00CD355E"/>
    <w:rsid w:val="00CD3877"/>
    <w:rsid w:val="00CD3DF7"/>
    <w:rsid w:val="00CD4300"/>
    <w:rsid w:val="00CD462A"/>
    <w:rsid w:val="00CD46C9"/>
    <w:rsid w:val="00CD499C"/>
    <w:rsid w:val="00CD4AAB"/>
    <w:rsid w:val="00CD4CBD"/>
    <w:rsid w:val="00CD4D4B"/>
    <w:rsid w:val="00CD5041"/>
    <w:rsid w:val="00CD50A7"/>
    <w:rsid w:val="00CD5546"/>
    <w:rsid w:val="00CD590C"/>
    <w:rsid w:val="00CD591D"/>
    <w:rsid w:val="00CD5C38"/>
    <w:rsid w:val="00CD5E75"/>
    <w:rsid w:val="00CD5FC1"/>
    <w:rsid w:val="00CD5FD8"/>
    <w:rsid w:val="00CD60B6"/>
    <w:rsid w:val="00CD6649"/>
    <w:rsid w:val="00CD6F11"/>
    <w:rsid w:val="00CD71BA"/>
    <w:rsid w:val="00CD74BC"/>
    <w:rsid w:val="00CD74CE"/>
    <w:rsid w:val="00CD7ABA"/>
    <w:rsid w:val="00CD7C31"/>
    <w:rsid w:val="00CE0139"/>
    <w:rsid w:val="00CE027C"/>
    <w:rsid w:val="00CE068A"/>
    <w:rsid w:val="00CE0867"/>
    <w:rsid w:val="00CE0DBE"/>
    <w:rsid w:val="00CE1220"/>
    <w:rsid w:val="00CE1AF1"/>
    <w:rsid w:val="00CE351E"/>
    <w:rsid w:val="00CE37E1"/>
    <w:rsid w:val="00CE38DF"/>
    <w:rsid w:val="00CE3AEA"/>
    <w:rsid w:val="00CE3AFB"/>
    <w:rsid w:val="00CE3D2E"/>
    <w:rsid w:val="00CE40C1"/>
    <w:rsid w:val="00CE42F9"/>
    <w:rsid w:val="00CE4611"/>
    <w:rsid w:val="00CE4ED3"/>
    <w:rsid w:val="00CE52B7"/>
    <w:rsid w:val="00CE5C41"/>
    <w:rsid w:val="00CE607D"/>
    <w:rsid w:val="00CE60D7"/>
    <w:rsid w:val="00CE623F"/>
    <w:rsid w:val="00CE68B4"/>
    <w:rsid w:val="00CE6AF3"/>
    <w:rsid w:val="00CE70B2"/>
    <w:rsid w:val="00CE71FE"/>
    <w:rsid w:val="00CE75CC"/>
    <w:rsid w:val="00CF0036"/>
    <w:rsid w:val="00CF0152"/>
    <w:rsid w:val="00CF01B5"/>
    <w:rsid w:val="00CF06BE"/>
    <w:rsid w:val="00CF074B"/>
    <w:rsid w:val="00CF07F4"/>
    <w:rsid w:val="00CF0B55"/>
    <w:rsid w:val="00CF0FEF"/>
    <w:rsid w:val="00CF193A"/>
    <w:rsid w:val="00CF208C"/>
    <w:rsid w:val="00CF20E6"/>
    <w:rsid w:val="00CF2296"/>
    <w:rsid w:val="00CF26F6"/>
    <w:rsid w:val="00CF2DE1"/>
    <w:rsid w:val="00CF4132"/>
    <w:rsid w:val="00CF5210"/>
    <w:rsid w:val="00CF5398"/>
    <w:rsid w:val="00CF5771"/>
    <w:rsid w:val="00CF660A"/>
    <w:rsid w:val="00CF7142"/>
    <w:rsid w:val="00CF7A71"/>
    <w:rsid w:val="00D00CFE"/>
    <w:rsid w:val="00D00D1C"/>
    <w:rsid w:val="00D00F7B"/>
    <w:rsid w:val="00D0115C"/>
    <w:rsid w:val="00D01854"/>
    <w:rsid w:val="00D0199B"/>
    <w:rsid w:val="00D01E27"/>
    <w:rsid w:val="00D01FD6"/>
    <w:rsid w:val="00D02235"/>
    <w:rsid w:val="00D023D0"/>
    <w:rsid w:val="00D02CCA"/>
    <w:rsid w:val="00D02D5C"/>
    <w:rsid w:val="00D02E1D"/>
    <w:rsid w:val="00D03201"/>
    <w:rsid w:val="00D039F4"/>
    <w:rsid w:val="00D040CC"/>
    <w:rsid w:val="00D04423"/>
    <w:rsid w:val="00D04618"/>
    <w:rsid w:val="00D05309"/>
    <w:rsid w:val="00D05329"/>
    <w:rsid w:val="00D0587F"/>
    <w:rsid w:val="00D058F6"/>
    <w:rsid w:val="00D05953"/>
    <w:rsid w:val="00D06119"/>
    <w:rsid w:val="00D061D2"/>
    <w:rsid w:val="00D062B2"/>
    <w:rsid w:val="00D0635A"/>
    <w:rsid w:val="00D06D83"/>
    <w:rsid w:val="00D07BB1"/>
    <w:rsid w:val="00D10172"/>
    <w:rsid w:val="00D102E5"/>
    <w:rsid w:val="00D105BF"/>
    <w:rsid w:val="00D107E1"/>
    <w:rsid w:val="00D1087A"/>
    <w:rsid w:val="00D11FAA"/>
    <w:rsid w:val="00D120BB"/>
    <w:rsid w:val="00D12156"/>
    <w:rsid w:val="00D121D5"/>
    <w:rsid w:val="00D12943"/>
    <w:rsid w:val="00D12D18"/>
    <w:rsid w:val="00D12ED9"/>
    <w:rsid w:val="00D12F71"/>
    <w:rsid w:val="00D14199"/>
    <w:rsid w:val="00D147A8"/>
    <w:rsid w:val="00D14967"/>
    <w:rsid w:val="00D16075"/>
    <w:rsid w:val="00D16624"/>
    <w:rsid w:val="00D167B4"/>
    <w:rsid w:val="00D16D5C"/>
    <w:rsid w:val="00D16F71"/>
    <w:rsid w:val="00D174E3"/>
    <w:rsid w:val="00D177C0"/>
    <w:rsid w:val="00D17C29"/>
    <w:rsid w:val="00D20564"/>
    <w:rsid w:val="00D21E38"/>
    <w:rsid w:val="00D21EAC"/>
    <w:rsid w:val="00D22325"/>
    <w:rsid w:val="00D22389"/>
    <w:rsid w:val="00D2253C"/>
    <w:rsid w:val="00D22BD4"/>
    <w:rsid w:val="00D22F5A"/>
    <w:rsid w:val="00D23212"/>
    <w:rsid w:val="00D240D6"/>
    <w:rsid w:val="00D241DF"/>
    <w:rsid w:val="00D24757"/>
    <w:rsid w:val="00D24AAC"/>
    <w:rsid w:val="00D25D26"/>
    <w:rsid w:val="00D261B4"/>
    <w:rsid w:val="00D26787"/>
    <w:rsid w:val="00D26ECD"/>
    <w:rsid w:val="00D26F42"/>
    <w:rsid w:val="00D27551"/>
    <w:rsid w:val="00D2755C"/>
    <w:rsid w:val="00D30237"/>
    <w:rsid w:val="00D30267"/>
    <w:rsid w:val="00D307F4"/>
    <w:rsid w:val="00D310A5"/>
    <w:rsid w:val="00D3120F"/>
    <w:rsid w:val="00D31217"/>
    <w:rsid w:val="00D313A1"/>
    <w:rsid w:val="00D31D79"/>
    <w:rsid w:val="00D320BD"/>
    <w:rsid w:val="00D33618"/>
    <w:rsid w:val="00D33D6B"/>
    <w:rsid w:val="00D33EFF"/>
    <w:rsid w:val="00D34208"/>
    <w:rsid w:val="00D34842"/>
    <w:rsid w:val="00D34AE7"/>
    <w:rsid w:val="00D34BE2"/>
    <w:rsid w:val="00D34DB4"/>
    <w:rsid w:val="00D35A97"/>
    <w:rsid w:val="00D37ABD"/>
    <w:rsid w:val="00D37FB4"/>
    <w:rsid w:val="00D400B9"/>
    <w:rsid w:val="00D40430"/>
    <w:rsid w:val="00D406CF"/>
    <w:rsid w:val="00D40A8A"/>
    <w:rsid w:val="00D40AC7"/>
    <w:rsid w:val="00D40BF7"/>
    <w:rsid w:val="00D40D8D"/>
    <w:rsid w:val="00D41235"/>
    <w:rsid w:val="00D41237"/>
    <w:rsid w:val="00D41F9D"/>
    <w:rsid w:val="00D42167"/>
    <w:rsid w:val="00D443A8"/>
    <w:rsid w:val="00D443E4"/>
    <w:rsid w:val="00D444E4"/>
    <w:rsid w:val="00D44710"/>
    <w:rsid w:val="00D44AB3"/>
    <w:rsid w:val="00D4500E"/>
    <w:rsid w:val="00D451EA"/>
    <w:rsid w:val="00D4592A"/>
    <w:rsid w:val="00D45BB3"/>
    <w:rsid w:val="00D461E8"/>
    <w:rsid w:val="00D46538"/>
    <w:rsid w:val="00D4653A"/>
    <w:rsid w:val="00D4660F"/>
    <w:rsid w:val="00D46CA7"/>
    <w:rsid w:val="00D5056D"/>
    <w:rsid w:val="00D5060F"/>
    <w:rsid w:val="00D50876"/>
    <w:rsid w:val="00D511DC"/>
    <w:rsid w:val="00D51335"/>
    <w:rsid w:val="00D51571"/>
    <w:rsid w:val="00D51A9A"/>
    <w:rsid w:val="00D51C73"/>
    <w:rsid w:val="00D5212E"/>
    <w:rsid w:val="00D522EC"/>
    <w:rsid w:val="00D525F0"/>
    <w:rsid w:val="00D5277C"/>
    <w:rsid w:val="00D53440"/>
    <w:rsid w:val="00D53E50"/>
    <w:rsid w:val="00D54383"/>
    <w:rsid w:val="00D546DB"/>
    <w:rsid w:val="00D54792"/>
    <w:rsid w:val="00D547CA"/>
    <w:rsid w:val="00D5480E"/>
    <w:rsid w:val="00D5487A"/>
    <w:rsid w:val="00D55354"/>
    <w:rsid w:val="00D55B45"/>
    <w:rsid w:val="00D5605E"/>
    <w:rsid w:val="00D560F1"/>
    <w:rsid w:val="00D564D0"/>
    <w:rsid w:val="00D565E3"/>
    <w:rsid w:val="00D56688"/>
    <w:rsid w:val="00D56BF9"/>
    <w:rsid w:val="00D56DD7"/>
    <w:rsid w:val="00D57383"/>
    <w:rsid w:val="00D57448"/>
    <w:rsid w:val="00D576BA"/>
    <w:rsid w:val="00D60117"/>
    <w:rsid w:val="00D60318"/>
    <w:rsid w:val="00D606CB"/>
    <w:rsid w:val="00D60806"/>
    <w:rsid w:val="00D608B9"/>
    <w:rsid w:val="00D60B57"/>
    <w:rsid w:val="00D61108"/>
    <w:rsid w:val="00D61680"/>
    <w:rsid w:val="00D61848"/>
    <w:rsid w:val="00D61B82"/>
    <w:rsid w:val="00D62D26"/>
    <w:rsid w:val="00D6324E"/>
    <w:rsid w:val="00D639EA"/>
    <w:rsid w:val="00D63D11"/>
    <w:rsid w:val="00D63F14"/>
    <w:rsid w:val="00D6425E"/>
    <w:rsid w:val="00D64656"/>
    <w:rsid w:val="00D649DB"/>
    <w:rsid w:val="00D64A13"/>
    <w:rsid w:val="00D64EDB"/>
    <w:rsid w:val="00D64F53"/>
    <w:rsid w:val="00D65543"/>
    <w:rsid w:val="00D657B4"/>
    <w:rsid w:val="00D65908"/>
    <w:rsid w:val="00D65E4C"/>
    <w:rsid w:val="00D65F01"/>
    <w:rsid w:val="00D66541"/>
    <w:rsid w:val="00D6694B"/>
    <w:rsid w:val="00D66E10"/>
    <w:rsid w:val="00D673B6"/>
    <w:rsid w:val="00D676D4"/>
    <w:rsid w:val="00D6771F"/>
    <w:rsid w:val="00D67939"/>
    <w:rsid w:val="00D67F05"/>
    <w:rsid w:val="00D7006A"/>
    <w:rsid w:val="00D70492"/>
    <w:rsid w:val="00D70B9D"/>
    <w:rsid w:val="00D71099"/>
    <w:rsid w:val="00D7140B"/>
    <w:rsid w:val="00D7183E"/>
    <w:rsid w:val="00D71B9E"/>
    <w:rsid w:val="00D7257F"/>
    <w:rsid w:val="00D729F6"/>
    <w:rsid w:val="00D72A26"/>
    <w:rsid w:val="00D73BB1"/>
    <w:rsid w:val="00D74CBE"/>
    <w:rsid w:val="00D7526F"/>
    <w:rsid w:val="00D75655"/>
    <w:rsid w:val="00D766E8"/>
    <w:rsid w:val="00D76F97"/>
    <w:rsid w:val="00D76FBE"/>
    <w:rsid w:val="00D77B53"/>
    <w:rsid w:val="00D801A5"/>
    <w:rsid w:val="00D8035B"/>
    <w:rsid w:val="00D80554"/>
    <w:rsid w:val="00D811B9"/>
    <w:rsid w:val="00D81393"/>
    <w:rsid w:val="00D81693"/>
    <w:rsid w:val="00D81895"/>
    <w:rsid w:val="00D8289A"/>
    <w:rsid w:val="00D82999"/>
    <w:rsid w:val="00D833E0"/>
    <w:rsid w:val="00D83402"/>
    <w:rsid w:val="00D8385C"/>
    <w:rsid w:val="00D83DD0"/>
    <w:rsid w:val="00D84030"/>
    <w:rsid w:val="00D840E2"/>
    <w:rsid w:val="00D844B4"/>
    <w:rsid w:val="00D848AC"/>
    <w:rsid w:val="00D84E3E"/>
    <w:rsid w:val="00D84F31"/>
    <w:rsid w:val="00D85274"/>
    <w:rsid w:val="00D85606"/>
    <w:rsid w:val="00D858CA"/>
    <w:rsid w:val="00D858D1"/>
    <w:rsid w:val="00D85F86"/>
    <w:rsid w:val="00D8648E"/>
    <w:rsid w:val="00D866F3"/>
    <w:rsid w:val="00D86BC1"/>
    <w:rsid w:val="00D86EEB"/>
    <w:rsid w:val="00D8717C"/>
    <w:rsid w:val="00D8746B"/>
    <w:rsid w:val="00D87C61"/>
    <w:rsid w:val="00D87E5C"/>
    <w:rsid w:val="00D87E5E"/>
    <w:rsid w:val="00D87F42"/>
    <w:rsid w:val="00D90789"/>
    <w:rsid w:val="00D90CA5"/>
    <w:rsid w:val="00D90FF5"/>
    <w:rsid w:val="00D910EC"/>
    <w:rsid w:val="00D9143A"/>
    <w:rsid w:val="00D91C76"/>
    <w:rsid w:val="00D92001"/>
    <w:rsid w:val="00D921E7"/>
    <w:rsid w:val="00D92285"/>
    <w:rsid w:val="00D9237E"/>
    <w:rsid w:val="00D9257A"/>
    <w:rsid w:val="00D92FCC"/>
    <w:rsid w:val="00D9303F"/>
    <w:rsid w:val="00D930BD"/>
    <w:rsid w:val="00D931AB"/>
    <w:rsid w:val="00D93BF5"/>
    <w:rsid w:val="00D93BF8"/>
    <w:rsid w:val="00D94BF7"/>
    <w:rsid w:val="00D94EEA"/>
    <w:rsid w:val="00D9524E"/>
    <w:rsid w:val="00D9620F"/>
    <w:rsid w:val="00D964CF"/>
    <w:rsid w:val="00D967A6"/>
    <w:rsid w:val="00D9684E"/>
    <w:rsid w:val="00D96954"/>
    <w:rsid w:val="00D96A33"/>
    <w:rsid w:val="00D96C66"/>
    <w:rsid w:val="00D9737B"/>
    <w:rsid w:val="00D97417"/>
    <w:rsid w:val="00D9744D"/>
    <w:rsid w:val="00D97D1F"/>
    <w:rsid w:val="00DA03E6"/>
    <w:rsid w:val="00DA1B6D"/>
    <w:rsid w:val="00DA2420"/>
    <w:rsid w:val="00DA2E93"/>
    <w:rsid w:val="00DA3D3F"/>
    <w:rsid w:val="00DA3E6C"/>
    <w:rsid w:val="00DA4296"/>
    <w:rsid w:val="00DA4455"/>
    <w:rsid w:val="00DA4562"/>
    <w:rsid w:val="00DA49C3"/>
    <w:rsid w:val="00DA4AC1"/>
    <w:rsid w:val="00DA4D8E"/>
    <w:rsid w:val="00DA4F04"/>
    <w:rsid w:val="00DA5325"/>
    <w:rsid w:val="00DA5681"/>
    <w:rsid w:val="00DA5F7B"/>
    <w:rsid w:val="00DA604D"/>
    <w:rsid w:val="00DA6496"/>
    <w:rsid w:val="00DA67D4"/>
    <w:rsid w:val="00DA6824"/>
    <w:rsid w:val="00DA6B42"/>
    <w:rsid w:val="00DA6BB3"/>
    <w:rsid w:val="00DA7468"/>
    <w:rsid w:val="00DA783E"/>
    <w:rsid w:val="00DA78EE"/>
    <w:rsid w:val="00DA7952"/>
    <w:rsid w:val="00DA7CAE"/>
    <w:rsid w:val="00DB018A"/>
    <w:rsid w:val="00DB0A4D"/>
    <w:rsid w:val="00DB0F5E"/>
    <w:rsid w:val="00DB10AE"/>
    <w:rsid w:val="00DB17A9"/>
    <w:rsid w:val="00DB1A50"/>
    <w:rsid w:val="00DB1DD5"/>
    <w:rsid w:val="00DB2207"/>
    <w:rsid w:val="00DB2B95"/>
    <w:rsid w:val="00DB2E1B"/>
    <w:rsid w:val="00DB3062"/>
    <w:rsid w:val="00DB3085"/>
    <w:rsid w:val="00DB3356"/>
    <w:rsid w:val="00DB3A20"/>
    <w:rsid w:val="00DB3A4B"/>
    <w:rsid w:val="00DB4E7F"/>
    <w:rsid w:val="00DB5907"/>
    <w:rsid w:val="00DB5F2D"/>
    <w:rsid w:val="00DB60FE"/>
    <w:rsid w:val="00DB62D2"/>
    <w:rsid w:val="00DB6B9B"/>
    <w:rsid w:val="00DB7217"/>
    <w:rsid w:val="00DB7262"/>
    <w:rsid w:val="00DB73A9"/>
    <w:rsid w:val="00DC0853"/>
    <w:rsid w:val="00DC0922"/>
    <w:rsid w:val="00DC093D"/>
    <w:rsid w:val="00DC0F28"/>
    <w:rsid w:val="00DC1450"/>
    <w:rsid w:val="00DC161F"/>
    <w:rsid w:val="00DC1D23"/>
    <w:rsid w:val="00DC2924"/>
    <w:rsid w:val="00DC3767"/>
    <w:rsid w:val="00DC3E81"/>
    <w:rsid w:val="00DC47D3"/>
    <w:rsid w:val="00DC4C12"/>
    <w:rsid w:val="00DC4EAE"/>
    <w:rsid w:val="00DC5246"/>
    <w:rsid w:val="00DC5C09"/>
    <w:rsid w:val="00DC5C73"/>
    <w:rsid w:val="00DC6C37"/>
    <w:rsid w:val="00DC744F"/>
    <w:rsid w:val="00DC7D7E"/>
    <w:rsid w:val="00DD0490"/>
    <w:rsid w:val="00DD055A"/>
    <w:rsid w:val="00DD05B7"/>
    <w:rsid w:val="00DD0B05"/>
    <w:rsid w:val="00DD0C45"/>
    <w:rsid w:val="00DD0E35"/>
    <w:rsid w:val="00DD1157"/>
    <w:rsid w:val="00DD1383"/>
    <w:rsid w:val="00DD14C2"/>
    <w:rsid w:val="00DD14DF"/>
    <w:rsid w:val="00DD19BC"/>
    <w:rsid w:val="00DD1B03"/>
    <w:rsid w:val="00DD1CA2"/>
    <w:rsid w:val="00DD2196"/>
    <w:rsid w:val="00DD2243"/>
    <w:rsid w:val="00DD2F1F"/>
    <w:rsid w:val="00DD3124"/>
    <w:rsid w:val="00DD3890"/>
    <w:rsid w:val="00DD3A75"/>
    <w:rsid w:val="00DD3FD1"/>
    <w:rsid w:val="00DD4257"/>
    <w:rsid w:val="00DD4640"/>
    <w:rsid w:val="00DD4C52"/>
    <w:rsid w:val="00DD4D3C"/>
    <w:rsid w:val="00DD4DAF"/>
    <w:rsid w:val="00DD4E11"/>
    <w:rsid w:val="00DD524A"/>
    <w:rsid w:val="00DD5914"/>
    <w:rsid w:val="00DD62E0"/>
    <w:rsid w:val="00DD6656"/>
    <w:rsid w:val="00DD678A"/>
    <w:rsid w:val="00DD67B6"/>
    <w:rsid w:val="00DD6852"/>
    <w:rsid w:val="00DD6876"/>
    <w:rsid w:val="00DD6D02"/>
    <w:rsid w:val="00DD73F1"/>
    <w:rsid w:val="00DD76BA"/>
    <w:rsid w:val="00DD785A"/>
    <w:rsid w:val="00DD7AA0"/>
    <w:rsid w:val="00DE03EC"/>
    <w:rsid w:val="00DE0548"/>
    <w:rsid w:val="00DE1064"/>
    <w:rsid w:val="00DE22C5"/>
    <w:rsid w:val="00DE2D6C"/>
    <w:rsid w:val="00DE351F"/>
    <w:rsid w:val="00DE358A"/>
    <w:rsid w:val="00DE38FD"/>
    <w:rsid w:val="00DE3B05"/>
    <w:rsid w:val="00DE44A4"/>
    <w:rsid w:val="00DE4541"/>
    <w:rsid w:val="00DE45FA"/>
    <w:rsid w:val="00DE4857"/>
    <w:rsid w:val="00DE4C4F"/>
    <w:rsid w:val="00DE5F3C"/>
    <w:rsid w:val="00DE6107"/>
    <w:rsid w:val="00DE67CB"/>
    <w:rsid w:val="00DE77F7"/>
    <w:rsid w:val="00DE7906"/>
    <w:rsid w:val="00DE7E9E"/>
    <w:rsid w:val="00DF003A"/>
    <w:rsid w:val="00DF068D"/>
    <w:rsid w:val="00DF0910"/>
    <w:rsid w:val="00DF0A1B"/>
    <w:rsid w:val="00DF0CDE"/>
    <w:rsid w:val="00DF0E20"/>
    <w:rsid w:val="00DF1622"/>
    <w:rsid w:val="00DF17F8"/>
    <w:rsid w:val="00DF1D0C"/>
    <w:rsid w:val="00DF259D"/>
    <w:rsid w:val="00DF262C"/>
    <w:rsid w:val="00DF2A42"/>
    <w:rsid w:val="00DF304A"/>
    <w:rsid w:val="00DF3078"/>
    <w:rsid w:val="00DF31F3"/>
    <w:rsid w:val="00DF34C5"/>
    <w:rsid w:val="00DF3589"/>
    <w:rsid w:val="00DF391B"/>
    <w:rsid w:val="00DF3A5B"/>
    <w:rsid w:val="00DF3D0F"/>
    <w:rsid w:val="00DF47EC"/>
    <w:rsid w:val="00DF4EC3"/>
    <w:rsid w:val="00DF50C9"/>
    <w:rsid w:val="00DF5255"/>
    <w:rsid w:val="00DF5589"/>
    <w:rsid w:val="00DF56C4"/>
    <w:rsid w:val="00DF5D56"/>
    <w:rsid w:val="00DF5F19"/>
    <w:rsid w:val="00DF6185"/>
    <w:rsid w:val="00DF6CBD"/>
    <w:rsid w:val="00DF6E24"/>
    <w:rsid w:val="00DF6FA6"/>
    <w:rsid w:val="00DF7328"/>
    <w:rsid w:val="00DF73E7"/>
    <w:rsid w:val="00DF7414"/>
    <w:rsid w:val="00DF7A5C"/>
    <w:rsid w:val="00DF7F91"/>
    <w:rsid w:val="00DF7FA4"/>
    <w:rsid w:val="00E00039"/>
    <w:rsid w:val="00E00709"/>
    <w:rsid w:val="00E0095A"/>
    <w:rsid w:val="00E00B5A"/>
    <w:rsid w:val="00E00E80"/>
    <w:rsid w:val="00E01175"/>
    <w:rsid w:val="00E01CCB"/>
    <w:rsid w:val="00E01E1F"/>
    <w:rsid w:val="00E0204A"/>
    <w:rsid w:val="00E024E6"/>
    <w:rsid w:val="00E02E25"/>
    <w:rsid w:val="00E02E42"/>
    <w:rsid w:val="00E0301E"/>
    <w:rsid w:val="00E0304F"/>
    <w:rsid w:val="00E03D03"/>
    <w:rsid w:val="00E040AC"/>
    <w:rsid w:val="00E044C1"/>
    <w:rsid w:val="00E04787"/>
    <w:rsid w:val="00E0485F"/>
    <w:rsid w:val="00E04DA4"/>
    <w:rsid w:val="00E04E8B"/>
    <w:rsid w:val="00E0521D"/>
    <w:rsid w:val="00E05779"/>
    <w:rsid w:val="00E05E63"/>
    <w:rsid w:val="00E0602D"/>
    <w:rsid w:val="00E06E96"/>
    <w:rsid w:val="00E075FD"/>
    <w:rsid w:val="00E0795B"/>
    <w:rsid w:val="00E079F9"/>
    <w:rsid w:val="00E07D5C"/>
    <w:rsid w:val="00E07EEC"/>
    <w:rsid w:val="00E10CCA"/>
    <w:rsid w:val="00E112B6"/>
    <w:rsid w:val="00E1143A"/>
    <w:rsid w:val="00E11CA5"/>
    <w:rsid w:val="00E11E0E"/>
    <w:rsid w:val="00E11F09"/>
    <w:rsid w:val="00E12766"/>
    <w:rsid w:val="00E12D1A"/>
    <w:rsid w:val="00E130FA"/>
    <w:rsid w:val="00E134F5"/>
    <w:rsid w:val="00E138FD"/>
    <w:rsid w:val="00E13A2A"/>
    <w:rsid w:val="00E13AB3"/>
    <w:rsid w:val="00E14603"/>
    <w:rsid w:val="00E14648"/>
    <w:rsid w:val="00E14748"/>
    <w:rsid w:val="00E14828"/>
    <w:rsid w:val="00E1491E"/>
    <w:rsid w:val="00E14EE2"/>
    <w:rsid w:val="00E157FE"/>
    <w:rsid w:val="00E1628F"/>
    <w:rsid w:val="00E170F1"/>
    <w:rsid w:val="00E174A4"/>
    <w:rsid w:val="00E174DF"/>
    <w:rsid w:val="00E20448"/>
    <w:rsid w:val="00E204BF"/>
    <w:rsid w:val="00E20EAC"/>
    <w:rsid w:val="00E21226"/>
    <w:rsid w:val="00E2247C"/>
    <w:rsid w:val="00E22485"/>
    <w:rsid w:val="00E22ACE"/>
    <w:rsid w:val="00E22BF1"/>
    <w:rsid w:val="00E23022"/>
    <w:rsid w:val="00E24075"/>
    <w:rsid w:val="00E2425C"/>
    <w:rsid w:val="00E24869"/>
    <w:rsid w:val="00E253E7"/>
    <w:rsid w:val="00E25CFA"/>
    <w:rsid w:val="00E26095"/>
    <w:rsid w:val="00E260CA"/>
    <w:rsid w:val="00E260EB"/>
    <w:rsid w:val="00E26188"/>
    <w:rsid w:val="00E266F5"/>
    <w:rsid w:val="00E26E28"/>
    <w:rsid w:val="00E27392"/>
    <w:rsid w:val="00E275EB"/>
    <w:rsid w:val="00E2773F"/>
    <w:rsid w:val="00E27C40"/>
    <w:rsid w:val="00E3002E"/>
    <w:rsid w:val="00E30466"/>
    <w:rsid w:val="00E31455"/>
    <w:rsid w:val="00E32052"/>
    <w:rsid w:val="00E32094"/>
    <w:rsid w:val="00E320DE"/>
    <w:rsid w:val="00E32675"/>
    <w:rsid w:val="00E32837"/>
    <w:rsid w:val="00E328F3"/>
    <w:rsid w:val="00E333D2"/>
    <w:rsid w:val="00E33A45"/>
    <w:rsid w:val="00E34346"/>
    <w:rsid w:val="00E34496"/>
    <w:rsid w:val="00E34CE0"/>
    <w:rsid w:val="00E34E1B"/>
    <w:rsid w:val="00E3529F"/>
    <w:rsid w:val="00E3576E"/>
    <w:rsid w:val="00E357E0"/>
    <w:rsid w:val="00E35CE9"/>
    <w:rsid w:val="00E363C5"/>
    <w:rsid w:val="00E36BAB"/>
    <w:rsid w:val="00E401A5"/>
    <w:rsid w:val="00E40AA3"/>
    <w:rsid w:val="00E40C8A"/>
    <w:rsid w:val="00E41201"/>
    <w:rsid w:val="00E4124E"/>
    <w:rsid w:val="00E41382"/>
    <w:rsid w:val="00E41704"/>
    <w:rsid w:val="00E41F30"/>
    <w:rsid w:val="00E42379"/>
    <w:rsid w:val="00E424C3"/>
    <w:rsid w:val="00E426AD"/>
    <w:rsid w:val="00E42AD8"/>
    <w:rsid w:val="00E42E2D"/>
    <w:rsid w:val="00E42E9B"/>
    <w:rsid w:val="00E43029"/>
    <w:rsid w:val="00E4315B"/>
    <w:rsid w:val="00E432AB"/>
    <w:rsid w:val="00E43377"/>
    <w:rsid w:val="00E43503"/>
    <w:rsid w:val="00E4360D"/>
    <w:rsid w:val="00E437C7"/>
    <w:rsid w:val="00E43AB4"/>
    <w:rsid w:val="00E43C54"/>
    <w:rsid w:val="00E44229"/>
    <w:rsid w:val="00E448CB"/>
    <w:rsid w:val="00E44E6A"/>
    <w:rsid w:val="00E45260"/>
    <w:rsid w:val="00E458D3"/>
    <w:rsid w:val="00E46040"/>
    <w:rsid w:val="00E46269"/>
    <w:rsid w:val="00E467C2"/>
    <w:rsid w:val="00E46D85"/>
    <w:rsid w:val="00E47039"/>
    <w:rsid w:val="00E47556"/>
    <w:rsid w:val="00E47A0D"/>
    <w:rsid w:val="00E47B47"/>
    <w:rsid w:val="00E500A4"/>
    <w:rsid w:val="00E50393"/>
    <w:rsid w:val="00E50848"/>
    <w:rsid w:val="00E50C2B"/>
    <w:rsid w:val="00E50C53"/>
    <w:rsid w:val="00E516AF"/>
    <w:rsid w:val="00E517A1"/>
    <w:rsid w:val="00E51D2C"/>
    <w:rsid w:val="00E51EDE"/>
    <w:rsid w:val="00E525AC"/>
    <w:rsid w:val="00E52970"/>
    <w:rsid w:val="00E52A01"/>
    <w:rsid w:val="00E52BF2"/>
    <w:rsid w:val="00E52F70"/>
    <w:rsid w:val="00E53316"/>
    <w:rsid w:val="00E5381C"/>
    <w:rsid w:val="00E53C81"/>
    <w:rsid w:val="00E54118"/>
    <w:rsid w:val="00E54136"/>
    <w:rsid w:val="00E54170"/>
    <w:rsid w:val="00E5429B"/>
    <w:rsid w:val="00E5491D"/>
    <w:rsid w:val="00E54CFB"/>
    <w:rsid w:val="00E54D27"/>
    <w:rsid w:val="00E5541C"/>
    <w:rsid w:val="00E55678"/>
    <w:rsid w:val="00E5576E"/>
    <w:rsid w:val="00E55A19"/>
    <w:rsid w:val="00E55B35"/>
    <w:rsid w:val="00E56894"/>
    <w:rsid w:val="00E568E3"/>
    <w:rsid w:val="00E56965"/>
    <w:rsid w:val="00E56E4A"/>
    <w:rsid w:val="00E57091"/>
    <w:rsid w:val="00E575DD"/>
    <w:rsid w:val="00E57A78"/>
    <w:rsid w:val="00E57A87"/>
    <w:rsid w:val="00E57DBE"/>
    <w:rsid w:val="00E602E5"/>
    <w:rsid w:val="00E60374"/>
    <w:rsid w:val="00E60ABB"/>
    <w:rsid w:val="00E60E5D"/>
    <w:rsid w:val="00E611DA"/>
    <w:rsid w:val="00E61A57"/>
    <w:rsid w:val="00E6207D"/>
    <w:rsid w:val="00E62A69"/>
    <w:rsid w:val="00E62A93"/>
    <w:rsid w:val="00E62B27"/>
    <w:rsid w:val="00E62B75"/>
    <w:rsid w:val="00E62E33"/>
    <w:rsid w:val="00E62EB9"/>
    <w:rsid w:val="00E6330A"/>
    <w:rsid w:val="00E633FF"/>
    <w:rsid w:val="00E63C4A"/>
    <w:rsid w:val="00E63DFF"/>
    <w:rsid w:val="00E6557F"/>
    <w:rsid w:val="00E655A7"/>
    <w:rsid w:val="00E65932"/>
    <w:rsid w:val="00E662C9"/>
    <w:rsid w:val="00E66B09"/>
    <w:rsid w:val="00E66B67"/>
    <w:rsid w:val="00E66DCD"/>
    <w:rsid w:val="00E66F36"/>
    <w:rsid w:val="00E6703C"/>
    <w:rsid w:val="00E6720B"/>
    <w:rsid w:val="00E67657"/>
    <w:rsid w:val="00E67D99"/>
    <w:rsid w:val="00E7053F"/>
    <w:rsid w:val="00E707B7"/>
    <w:rsid w:val="00E71515"/>
    <w:rsid w:val="00E7157F"/>
    <w:rsid w:val="00E7175C"/>
    <w:rsid w:val="00E718F3"/>
    <w:rsid w:val="00E71D33"/>
    <w:rsid w:val="00E72417"/>
    <w:rsid w:val="00E72788"/>
    <w:rsid w:val="00E72A34"/>
    <w:rsid w:val="00E72C6D"/>
    <w:rsid w:val="00E72E87"/>
    <w:rsid w:val="00E73AC8"/>
    <w:rsid w:val="00E73E52"/>
    <w:rsid w:val="00E74AA8"/>
    <w:rsid w:val="00E74C42"/>
    <w:rsid w:val="00E754EF"/>
    <w:rsid w:val="00E75A19"/>
    <w:rsid w:val="00E75EDF"/>
    <w:rsid w:val="00E76BD6"/>
    <w:rsid w:val="00E76D6D"/>
    <w:rsid w:val="00E770E7"/>
    <w:rsid w:val="00E771DE"/>
    <w:rsid w:val="00E7720B"/>
    <w:rsid w:val="00E778F9"/>
    <w:rsid w:val="00E77AD9"/>
    <w:rsid w:val="00E80369"/>
    <w:rsid w:val="00E80C08"/>
    <w:rsid w:val="00E81515"/>
    <w:rsid w:val="00E81ECA"/>
    <w:rsid w:val="00E82387"/>
    <w:rsid w:val="00E829E3"/>
    <w:rsid w:val="00E829FC"/>
    <w:rsid w:val="00E82B65"/>
    <w:rsid w:val="00E8332B"/>
    <w:rsid w:val="00E8353A"/>
    <w:rsid w:val="00E8377A"/>
    <w:rsid w:val="00E8399B"/>
    <w:rsid w:val="00E839BB"/>
    <w:rsid w:val="00E839F2"/>
    <w:rsid w:val="00E840F7"/>
    <w:rsid w:val="00E84D24"/>
    <w:rsid w:val="00E85226"/>
    <w:rsid w:val="00E8542E"/>
    <w:rsid w:val="00E85AF6"/>
    <w:rsid w:val="00E85FB4"/>
    <w:rsid w:val="00E85FCA"/>
    <w:rsid w:val="00E86F3C"/>
    <w:rsid w:val="00E86FFE"/>
    <w:rsid w:val="00E871CD"/>
    <w:rsid w:val="00E87785"/>
    <w:rsid w:val="00E87CC3"/>
    <w:rsid w:val="00E87D62"/>
    <w:rsid w:val="00E901DD"/>
    <w:rsid w:val="00E90437"/>
    <w:rsid w:val="00E9043A"/>
    <w:rsid w:val="00E9093F"/>
    <w:rsid w:val="00E90B31"/>
    <w:rsid w:val="00E90D98"/>
    <w:rsid w:val="00E91633"/>
    <w:rsid w:val="00E91727"/>
    <w:rsid w:val="00E91A8B"/>
    <w:rsid w:val="00E91D2A"/>
    <w:rsid w:val="00E91D67"/>
    <w:rsid w:val="00E923AA"/>
    <w:rsid w:val="00E926F4"/>
    <w:rsid w:val="00E92E65"/>
    <w:rsid w:val="00E93401"/>
    <w:rsid w:val="00E93A80"/>
    <w:rsid w:val="00E93ECB"/>
    <w:rsid w:val="00E94541"/>
    <w:rsid w:val="00E94725"/>
    <w:rsid w:val="00E94A5E"/>
    <w:rsid w:val="00E94C98"/>
    <w:rsid w:val="00E94F4F"/>
    <w:rsid w:val="00E9533E"/>
    <w:rsid w:val="00E95553"/>
    <w:rsid w:val="00E95ACE"/>
    <w:rsid w:val="00E95C7E"/>
    <w:rsid w:val="00E96073"/>
    <w:rsid w:val="00E962C6"/>
    <w:rsid w:val="00E9670E"/>
    <w:rsid w:val="00E96FE1"/>
    <w:rsid w:val="00E9757B"/>
    <w:rsid w:val="00E97585"/>
    <w:rsid w:val="00E9765C"/>
    <w:rsid w:val="00E97731"/>
    <w:rsid w:val="00E978B9"/>
    <w:rsid w:val="00EA00E2"/>
    <w:rsid w:val="00EA1263"/>
    <w:rsid w:val="00EA12AC"/>
    <w:rsid w:val="00EA1901"/>
    <w:rsid w:val="00EA1F22"/>
    <w:rsid w:val="00EA1F77"/>
    <w:rsid w:val="00EA2364"/>
    <w:rsid w:val="00EA2399"/>
    <w:rsid w:val="00EA2D83"/>
    <w:rsid w:val="00EA308B"/>
    <w:rsid w:val="00EA3E7E"/>
    <w:rsid w:val="00EA40C6"/>
    <w:rsid w:val="00EA50F6"/>
    <w:rsid w:val="00EA5510"/>
    <w:rsid w:val="00EA57A4"/>
    <w:rsid w:val="00EA5823"/>
    <w:rsid w:val="00EA5915"/>
    <w:rsid w:val="00EA5E84"/>
    <w:rsid w:val="00EA60F2"/>
    <w:rsid w:val="00EA629C"/>
    <w:rsid w:val="00EA64C4"/>
    <w:rsid w:val="00EA6AFD"/>
    <w:rsid w:val="00EA71A9"/>
    <w:rsid w:val="00EA73A6"/>
    <w:rsid w:val="00EA73F2"/>
    <w:rsid w:val="00EA7C4E"/>
    <w:rsid w:val="00EA7FE0"/>
    <w:rsid w:val="00EB0D6C"/>
    <w:rsid w:val="00EB1702"/>
    <w:rsid w:val="00EB1761"/>
    <w:rsid w:val="00EB1819"/>
    <w:rsid w:val="00EB1A39"/>
    <w:rsid w:val="00EB2878"/>
    <w:rsid w:val="00EB2CE1"/>
    <w:rsid w:val="00EB394C"/>
    <w:rsid w:val="00EB41E6"/>
    <w:rsid w:val="00EB4A04"/>
    <w:rsid w:val="00EB4C3B"/>
    <w:rsid w:val="00EB54AF"/>
    <w:rsid w:val="00EB5603"/>
    <w:rsid w:val="00EB5ADC"/>
    <w:rsid w:val="00EB5E13"/>
    <w:rsid w:val="00EB62CF"/>
    <w:rsid w:val="00EB634F"/>
    <w:rsid w:val="00EB64A7"/>
    <w:rsid w:val="00EB65C2"/>
    <w:rsid w:val="00EB6851"/>
    <w:rsid w:val="00EB6A18"/>
    <w:rsid w:val="00EB736D"/>
    <w:rsid w:val="00EB73E4"/>
    <w:rsid w:val="00EB74E0"/>
    <w:rsid w:val="00EB75C1"/>
    <w:rsid w:val="00EB78EB"/>
    <w:rsid w:val="00EB79E7"/>
    <w:rsid w:val="00EC07C3"/>
    <w:rsid w:val="00EC111C"/>
    <w:rsid w:val="00EC1AE5"/>
    <w:rsid w:val="00EC2083"/>
    <w:rsid w:val="00EC20CC"/>
    <w:rsid w:val="00EC2219"/>
    <w:rsid w:val="00EC2827"/>
    <w:rsid w:val="00EC41E6"/>
    <w:rsid w:val="00EC49FF"/>
    <w:rsid w:val="00EC4D07"/>
    <w:rsid w:val="00EC4DA8"/>
    <w:rsid w:val="00EC51F9"/>
    <w:rsid w:val="00EC5207"/>
    <w:rsid w:val="00EC562E"/>
    <w:rsid w:val="00EC5783"/>
    <w:rsid w:val="00EC5869"/>
    <w:rsid w:val="00EC59CC"/>
    <w:rsid w:val="00EC5B89"/>
    <w:rsid w:val="00EC6478"/>
    <w:rsid w:val="00EC7340"/>
    <w:rsid w:val="00EC7ACF"/>
    <w:rsid w:val="00ED01CC"/>
    <w:rsid w:val="00ED0D57"/>
    <w:rsid w:val="00ED0FE2"/>
    <w:rsid w:val="00ED130F"/>
    <w:rsid w:val="00ED1C76"/>
    <w:rsid w:val="00ED20D9"/>
    <w:rsid w:val="00ED23EE"/>
    <w:rsid w:val="00ED271E"/>
    <w:rsid w:val="00ED37AA"/>
    <w:rsid w:val="00ED39F4"/>
    <w:rsid w:val="00ED453C"/>
    <w:rsid w:val="00ED482B"/>
    <w:rsid w:val="00ED4E5D"/>
    <w:rsid w:val="00ED5041"/>
    <w:rsid w:val="00ED5933"/>
    <w:rsid w:val="00ED5DD0"/>
    <w:rsid w:val="00ED60F6"/>
    <w:rsid w:val="00ED64A6"/>
    <w:rsid w:val="00ED719F"/>
    <w:rsid w:val="00ED72DC"/>
    <w:rsid w:val="00ED7AF9"/>
    <w:rsid w:val="00ED7B2D"/>
    <w:rsid w:val="00ED7EC5"/>
    <w:rsid w:val="00EE0CFA"/>
    <w:rsid w:val="00EE0D08"/>
    <w:rsid w:val="00EE0F16"/>
    <w:rsid w:val="00EE11E8"/>
    <w:rsid w:val="00EE12A6"/>
    <w:rsid w:val="00EE14E3"/>
    <w:rsid w:val="00EE1D09"/>
    <w:rsid w:val="00EE1E97"/>
    <w:rsid w:val="00EE2142"/>
    <w:rsid w:val="00EE2A3D"/>
    <w:rsid w:val="00EE2B0C"/>
    <w:rsid w:val="00EE2F56"/>
    <w:rsid w:val="00EE2F95"/>
    <w:rsid w:val="00EE3B62"/>
    <w:rsid w:val="00EE4057"/>
    <w:rsid w:val="00EE42A2"/>
    <w:rsid w:val="00EE500B"/>
    <w:rsid w:val="00EE5E0C"/>
    <w:rsid w:val="00EE5E82"/>
    <w:rsid w:val="00EE6141"/>
    <w:rsid w:val="00EE6B32"/>
    <w:rsid w:val="00EE7721"/>
    <w:rsid w:val="00EE7AB8"/>
    <w:rsid w:val="00EE7C49"/>
    <w:rsid w:val="00EE7C4E"/>
    <w:rsid w:val="00EE7E1C"/>
    <w:rsid w:val="00EF0141"/>
    <w:rsid w:val="00EF03E3"/>
    <w:rsid w:val="00EF0DF3"/>
    <w:rsid w:val="00EF0E50"/>
    <w:rsid w:val="00EF108C"/>
    <w:rsid w:val="00EF168E"/>
    <w:rsid w:val="00EF1C36"/>
    <w:rsid w:val="00EF1F25"/>
    <w:rsid w:val="00EF2B6B"/>
    <w:rsid w:val="00EF371A"/>
    <w:rsid w:val="00EF4434"/>
    <w:rsid w:val="00EF4507"/>
    <w:rsid w:val="00EF45E2"/>
    <w:rsid w:val="00EF497A"/>
    <w:rsid w:val="00EF4C00"/>
    <w:rsid w:val="00EF556F"/>
    <w:rsid w:val="00EF58E0"/>
    <w:rsid w:val="00EF5A42"/>
    <w:rsid w:val="00EF5A8B"/>
    <w:rsid w:val="00EF5BA0"/>
    <w:rsid w:val="00EF5BC9"/>
    <w:rsid w:val="00EF634F"/>
    <w:rsid w:val="00EF6E5D"/>
    <w:rsid w:val="00EF6FFE"/>
    <w:rsid w:val="00EF710C"/>
    <w:rsid w:val="00EF71CB"/>
    <w:rsid w:val="00EF7221"/>
    <w:rsid w:val="00EF7586"/>
    <w:rsid w:val="00EF768D"/>
    <w:rsid w:val="00EF76D3"/>
    <w:rsid w:val="00EF7A79"/>
    <w:rsid w:val="00EF7BAE"/>
    <w:rsid w:val="00F0011B"/>
    <w:rsid w:val="00F0046A"/>
    <w:rsid w:val="00F008B9"/>
    <w:rsid w:val="00F00CD6"/>
    <w:rsid w:val="00F00DB0"/>
    <w:rsid w:val="00F00E88"/>
    <w:rsid w:val="00F022EE"/>
    <w:rsid w:val="00F02E66"/>
    <w:rsid w:val="00F03011"/>
    <w:rsid w:val="00F03405"/>
    <w:rsid w:val="00F03CCE"/>
    <w:rsid w:val="00F03D0B"/>
    <w:rsid w:val="00F04052"/>
    <w:rsid w:val="00F0556A"/>
    <w:rsid w:val="00F056AA"/>
    <w:rsid w:val="00F05823"/>
    <w:rsid w:val="00F061C8"/>
    <w:rsid w:val="00F061DE"/>
    <w:rsid w:val="00F065E7"/>
    <w:rsid w:val="00F06934"/>
    <w:rsid w:val="00F07139"/>
    <w:rsid w:val="00F0757C"/>
    <w:rsid w:val="00F07621"/>
    <w:rsid w:val="00F07930"/>
    <w:rsid w:val="00F102C1"/>
    <w:rsid w:val="00F10A5B"/>
    <w:rsid w:val="00F10C3A"/>
    <w:rsid w:val="00F116D0"/>
    <w:rsid w:val="00F1186C"/>
    <w:rsid w:val="00F1202B"/>
    <w:rsid w:val="00F12230"/>
    <w:rsid w:val="00F122FD"/>
    <w:rsid w:val="00F12844"/>
    <w:rsid w:val="00F12C66"/>
    <w:rsid w:val="00F12FC8"/>
    <w:rsid w:val="00F13616"/>
    <w:rsid w:val="00F13AE5"/>
    <w:rsid w:val="00F1420B"/>
    <w:rsid w:val="00F14261"/>
    <w:rsid w:val="00F143D3"/>
    <w:rsid w:val="00F1495F"/>
    <w:rsid w:val="00F1498A"/>
    <w:rsid w:val="00F14E34"/>
    <w:rsid w:val="00F15260"/>
    <w:rsid w:val="00F15AD7"/>
    <w:rsid w:val="00F164EB"/>
    <w:rsid w:val="00F16E25"/>
    <w:rsid w:val="00F17280"/>
    <w:rsid w:val="00F174C3"/>
    <w:rsid w:val="00F1771B"/>
    <w:rsid w:val="00F17B85"/>
    <w:rsid w:val="00F204A4"/>
    <w:rsid w:val="00F2068D"/>
    <w:rsid w:val="00F20A9B"/>
    <w:rsid w:val="00F21086"/>
    <w:rsid w:val="00F21279"/>
    <w:rsid w:val="00F212A6"/>
    <w:rsid w:val="00F215A0"/>
    <w:rsid w:val="00F21DBA"/>
    <w:rsid w:val="00F227FB"/>
    <w:rsid w:val="00F23085"/>
    <w:rsid w:val="00F23644"/>
    <w:rsid w:val="00F23756"/>
    <w:rsid w:val="00F238CF"/>
    <w:rsid w:val="00F23ADA"/>
    <w:rsid w:val="00F23E05"/>
    <w:rsid w:val="00F23FF2"/>
    <w:rsid w:val="00F258A2"/>
    <w:rsid w:val="00F25AF7"/>
    <w:rsid w:val="00F25B1C"/>
    <w:rsid w:val="00F25E42"/>
    <w:rsid w:val="00F26414"/>
    <w:rsid w:val="00F26EDC"/>
    <w:rsid w:val="00F26FEB"/>
    <w:rsid w:val="00F27584"/>
    <w:rsid w:val="00F27E41"/>
    <w:rsid w:val="00F30203"/>
    <w:rsid w:val="00F30C71"/>
    <w:rsid w:val="00F3112B"/>
    <w:rsid w:val="00F31224"/>
    <w:rsid w:val="00F31664"/>
    <w:rsid w:val="00F317BE"/>
    <w:rsid w:val="00F327DF"/>
    <w:rsid w:val="00F32872"/>
    <w:rsid w:val="00F328DF"/>
    <w:rsid w:val="00F32B82"/>
    <w:rsid w:val="00F32E6C"/>
    <w:rsid w:val="00F3349F"/>
    <w:rsid w:val="00F335EC"/>
    <w:rsid w:val="00F33AE3"/>
    <w:rsid w:val="00F33B9F"/>
    <w:rsid w:val="00F34601"/>
    <w:rsid w:val="00F346B6"/>
    <w:rsid w:val="00F3489A"/>
    <w:rsid w:val="00F34972"/>
    <w:rsid w:val="00F34FEF"/>
    <w:rsid w:val="00F352AB"/>
    <w:rsid w:val="00F35546"/>
    <w:rsid w:val="00F35683"/>
    <w:rsid w:val="00F357F4"/>
    <w:rsid w:val="00F359D8"/>
    <w:rsid w:val="00F35B48"/>
    <w:rsid w:val="00F35E39"/>
    <w:rsid w:val="00F35E3E"/>
    <w:rsid w:val="00F365A0"/>
    <w:rsid w:val="00F370AE"/>
    <w:rsid w:val="00F374EE"/>
    <w:rsid w:val="00F3777D"/>
    <w:rsid w:val="00F40833"/>
    <w:rsid w:val="00F41145"/>
    <w:rsid w:val="00F4137C"/>
    <w:rsid w:val="00F41ABB"/>
    <w:rsid w:val="00F41ABE"/>
    <w:rsid w:val="00F421BE"/>
    <w:rsid w:val="00F42267"/>
    <w:rsid w:val="00F424B9"/>
    <w:rsid w:val="00F42679"/>
    <w:rsid w:val="00F42789"/>
    <w:rsid w:val="00F42ED4"/>
    <w:rsid w:val="00F4342B"/>
    <w:rsid w:val="00F43B10"/>
    <w:rsid w:val="00F43B78"/>
    <w:rsid w:val="00F43E4C"/>
    <w:rsid w:val="00F43FAC"/>
    <w:rsid w:val="00F44235"/>
    <w:rsid w:val="00F4426E"/>
    <w:rsid w:val="00F4446A"/>
    <w:rsid w:val="00F444ED"/>
    <w:rsid w:val="00F44AD7"/>
    <w:rsid w:val="00F44DD7"/>
    <w:rsid w:val="00F44F9F"/>
    <w:rsid w:val="00F45877"/>
    <w:rsid w:val="00F45BF4"/>
    <w:rsid w:val="00F45C84"/>
    <w:rsid w:val="00F45D35"/>
    <w:rsid w:val="00F45F10"/>
    <w:rsid w:val="00F4613A"/>
    <w:rsid w:val="00F463E6"/>
    <w:rsid w:val="00F4685F"/>
    <w:rsid w:val="00F468C8"/>
    <w:rsid w:val="00F4697B"/>
    <w:rsid w:val="00F4739C"/>
    <w:rsid w:val="00F47481"/>
    <w:rsid w:val="00F47BDB"/>
    <w:rsid w:val="00F47C35"/>
    <w:rsid w:val="00F50401"/>
    <w:rsid w:val="00F506BC"/>
    <w:rsid w:val="00F506C9"/>
    <w:rsid w:val="00F50736"/>
    <w:rsid w:val="00F50A1C"/>
    <w:rsid w:val="00F50DF8"/>
    <w:rsid w:val="00F515C2"/>
    <w:rsid w:val="00F51658"/>
    <w:rsid w:val="00F51896"/>
    <w:rsid w:val="00F51F27"/>
    <w:rsid w:val="00F5268B"/>
    <w:rsid w:val="00F52A64"/>
    <w:rsid w:val="00F52ED6"/>
    <w:rsid w:val="00F52F2E"/>
    <w:rsid w:val="00F537BC"/>
    <w:rsid w:val="00F53C44"/>
    <w:rsid w:val="00F53D01"/>
    <w:rsid w:val="00F53D93"/>
    <w:rsid w:val="00F5433C"/>
    <w:rsid w:val="00F54C1C"/>
    <w:rsid w:val="00F54D85"/>
    <w:rsid w:val="00F55003"/>
    <w:rsid w:val="00F5518D"/>
    <w:rsid w:val="00F55ADB"/>
    <w:rsid w:val="00F55EBC"/>
    <w:rsid w:val="00F55F24"/>
    <w:rsid w:val="00F55FB1"/>
    <w:rsid w:val="00F563B6"/>
    <w:rsid w:val="00F56A73"/>
    <w:rsid w:val="00F56A7C"/>
    <w:rsid w:val="00F56F09"/>
    <w:rsid w:val="00F57375"/>
    <w:rsid w:val="00F57CB2"/>
    <w:rsid w:val="00F57CF7"/>
    <w:rsid w:val="00F57DAE"/>
    <w:rsid w:val="00F60365"/>
    <w:rsid w:val="00F604D4"/>
    <w:rsid w:val="00F60A28"/>
    <w:rsid w:val="00F60F98"/>
    <w:rsid w:val="00F614F0"/>
    <w:rsid w:val="00F61ACD"/>
    <w:rsid w:val="00F61DE7"/>
    <w:rsid w:val="00F61FCB"/>
    <w:rsid w:val="00F62FF7"/>
    <w:rsid w:val="00F634CA"/>
    <w:rsid w:val="00F63B4D"/>
    <w:rsid w:val="00F63C2B"/>
    <w:rsid w:val="00F63E44"/>
    <w:rsid w:val="00F63F3B"/>
    <w:rsid w:val="00F63FFE"/>
    <w:rsid w:val="00F642F6"/>
    <w:rsid w:val="00F64588"/>
    <w:rsid w:val="00F64CA8"/>
    <w:rsid w:val="00F64D84"/>
    <w:rsid w:val="00F64E4A"/>
    <w:rsid w:val="00F64FEF"/>
    <w:rsid w:val="00F653AA"/>
    <w:rsid w:val="00F654A5"/>
    <w:rsid w:val="00F65CBB"/>
    <w:rsid w:val="00F65E23"/>
    <w:rsid w:val="00F65E29"/>
    <w:rsid w:val="00F65F1F"/>
    <w:rsid w:val="00F66098"/>
    <w:rsid w:val="00F66183"/>
    <w:rsid w:val="00F66649"/>
    <w:rsid w:val="00F66CDC"/>
    <w:rsid w:val="00F67497"/>
    <w:rsid w:val="00F67B5A"/>
    <w:rsid w:val="00F67C1B"/>
    <w:rsid w:val="00F700C2"/>
    <w:rsid w:val="00F7012B"/>
    <w:rsid w:val="00F70259"/>
    <w:rsid w:val="00F7085C"/>
    <w:rsid w:val="00F70B3B"/>
    <w:rsid w:val="00F70E51"/>
    <w:rsid w:val="00F70E6B"/>
    <w:rsid w:val="00F71A90"/>
    <w:rsid w:val="00F71AC8"/>
    <w:rsid w:val="00F71F50"/>
    <w:rsid w:val="00F72578"/>
    <w:rsid w:val="00F72877"/>
    <w:rsid w:val="00F7299E"/>
    <w:rsid w:val="00F72C06"/>
    <w:rsid w:val="00F73442"/>
    <w:rsid w:val="00F739F1"/>
    <w:rsid w:val="00F73F15"/>
    <w:rsid w:val="00F745C8"/>
    <w:rsid w:val="00F74F12"/>
    <w:rsid w:val="00F75E54"/>
    <w:rsid w:val="00F76C07"/>
    <w:rsid w:val="00F770A6"/>
    <w:rsid w:val="00F77904"/>
    <w:rsid w:val="00F8065F"/>
    <w:rsid w:val="00F80723"/>
    <w:rsid w:val="00F80809"/>
    <w:rsid w:val="00F80E5C"/>
    <w:rsid w:val="00F80FD1"/>
    <w:rsid w:val="00F8146C"/>
    <w:rsid w:val="00F81BA2"/>
    <w:rsid w:val="00F81CAB"/>
    <w:rsid w:val="00F81EBA"/>
    <w:rsid w:val="00F8272E"/>
    <w:rsid w:val="00F827F2"/>
    <w:rsid w:val="00F82F50"/>
    <w:rsid w:val="00F82FAF"/>
    <w:rsid w:val="00F83363"/>
    <w:rsid w:val="00F8350B"/>
    <w:rsid w:val="00F83707"/>
    <w:rsid w:val="00F83CD2"/>
    <w:rsid w:val="00F84049"/>
    <w:rsid w:val="00F84A8C"/>
    <w:rsid w:val="00F84DF9"/>
    <w:rsid w:val="00F85CBA"/>
    <w:rsid w:val="00F86EDA"/>
    <w:rsid w:val="00F87168"/>
    <w:rsid w:val="00F87772"/>
    <w:rsid w:val="00F90649"/>
    <w:rsid w:val="00F90A35"/>
    <w:rsid w:val="00F90B60"/>
    <w:rsid w:val="00F910ED"/>
    <w:rsid w:val="00F912CC"/>
    <w:rsid w:val="00F913D9"/>
    <w:rsid w:val="00F91E4E"/>
    <w:rsid w:val="00F924C7"/>
    <w:rsid w:val="00F9268B"/>
    <w:rsid w:val="00F92A5D"/>
    <w:rsid w:val="00F92A66"/>
    <w:rsid w:val="00F93415"/>
    <w:rsid w:val="00F934AD"/>
    <w:rsid w:val="00F9469F"/>
    <w:rsid w:val="00F94C8A"/>
    <w:rsid w:val="00F95231"/>
    <w:rsid w:val="00F957CF"/>
    <w:rsid w:val="00F95864"/>
    <w:rsid w:val="00F95F1F"/>
    <w:rsid w:val="00F960D2"/>
    <w:rsid w:val="00F9656C"/>
    <w:rsid w:val="00F965F5"/>
    <w:rsid w:val="00F96A3F"/>
    <w:rsid w:val="00F96DC4"/>
    <w:rsid w:val="00F97B1D"/>
    <w:rsid w:val="00F97FDD"/>
    <w:rsid w:val="00FA07FF"/>
    <w:rsid w:val="00FA0B6A"/>
    <w:rsid w:val="00FA0D3B"/>
    <w:rsid w:val="00FA0D8A"/>
    <w:rsid w:val="00FA0E83"/>
    <w:rsid w:val="00FA0F59"/>
    <w:rsid w:val="00FA23A5"/>
    <w:rsid w:val="00FA2411"/>
    <w:rsid w:val="00FA2646"/>
    <w:rsid w:val="00FA2677"/>
    <w:rsid w:val="00FA2B73"/>
    <w:rsid w:val="00FA3745"/>
    <w:rsid w:val="00FA3E97"/>
    <w:rsid w:val="00FA3F5E"/>
    <w:rsid w:val="00FA43F3"/>
    <w:rsid w:val="00FA43F8"/>
    <w:rsid w:val="00FA49F4"/>
    <w:rsid w:val="00FA4E48"/>
    <w:rsid w:val="00FA5764"/>
    <w:rsid w:val="00FA5A93"/>
    <w:rsid w:val="00FA5B9D"/>
    <w:rsid w:val="00FA5FB7"/>
    <w:rsid w:val="00FA629F"/>
    <w:rsid w:val="00FA6359"/>
    <w:rsid w:val="00FA6502"/>
    <w:rsid w:val="00FA6B62"/>
    <w:rsid w:val="00FA7E05"/>
    <w:rsid w:val="00FB0330"/>
    <w:rsid w:val="00FB0704"/>
    <w:rsid w:val="00FB0C02"/>
    <w:rsid w:val="00FB0CC6"/>
    <w:rsid w:val="00FB1ADB"/>
    <w:rsid w:val="00FB1E69"/>
    <w:rsid w:val="00FB2D8A"/>
    <w:rsid w:val="00FB30EA"/>
    <w:rsid w:val="00FB331A"/>
    <w:rsid w:val="00FB3339"/>
    <w:rsid w:val="00FB3AEC"/>
    <w:rsid w:val="00FB3F09"/>
    <w:rsid w:val="00FB3FE3"/>
    <w:rsid w:val="00FB4187"/>
    <w:rsid w:val="00FB433C"/>
    <w:rsid w:val="00FB439D"/>
    <w:rsid w:val="00FB4479"/>
    <w:rsid w:val="00FB478F"/>
    <w:rsid w:val="00FB4F45"/>
    <w:rsid w:val="00FB5110"/>
    <w:rsid w:val="00FB523A"/>
    <w:rsid w:val="00FB59C7"/>
    <w:rsid w:val="00FB626C"/>
    <w:rsid w:val="00FB6885"/>
    <w:rsid w:val="00FB6907"/>
    <w:rsid w:val="00FB6E89"/>
    <w:rsid w:val="00FB7613"/>
    <w:rsid w:val="00FC08D9"/>
    <w:rsid w:val="00FC0BA4"/>
    <w:rsid w:val="00FC0DA7"/>
    <w:rsid w:val="00FC0F5C"/>
    <w:rsid w:val="00FC1092"/>
    <w:rsid w:val="00FC1661"/>
    <w:rsid w:val="00FC1A21"/>
    <w:rsid w:val="00FC1B82"/>
    <w:rsid w:val="00FC1FE7"/>
    <w:rsid w:val="00FC2B5B"/>
    <w:rsid w:val="00FC34A5"/>
    <w:rsid w:val="00FC4164"/>
    <w:rsid w:val="00FC48E1"/>
    <w:rsid w:val="00FC4BBA"/>
    <w:rsid w:val="00FC50EC"/>
    <w:rsid w:val="00FC5199"/>
    <w:rsid w:val="00FC56E3"/>
    <w:rsid w:val="00FC59A5"/>
    <w:rsid w:val="00FC59C3"/>
    <w:rsid w:val="00FC5B42"/>
    <w:rsid w:val="00FC67E6"/>
    <w:rsid w:val="00FC7228"/>
    <w:rsid w:val="00FC76DF"/>
    <w:rsid w:val="00FD0511"/>
    <w:rsid w:val="00FD06E8"/>
    <w:rsid w:val="00FD0A61"/>
    <w:rsid w:val="00FD0B6F"/>
    <w:rsid w:val="00FD18D7"/>
    <w:rsid w:val="00FD21DE"/>
    <w:rsid w:val="00FD21E5"/>
    <w:rsid w:val="00FD2725"/>
    <w:rsid w:val="00FD2936"/>
    <w:rsid w:val="00FD29AC"/>
    <w:rsid w:val="00FD2B13"/>
    <w:rsid w:val="00FD31EB"/>
    <w:rsid w:val="00FD3582"/>
    <w:rsid w:val="00FD3793"/>
    <w:rsid w:val="00FD3AFA"/>
    <w:rsid w:val="00FD4701"/>
    <w:rsid w:val="00FD49CB"/>
    <w:rsid w:val="00FD4B9B"/>
    <w:rsid w:val="00FD4D98"/>
    <w:rsid w:val="00FD5976"/>
    <w:rsid w:val="00FD5D11"/>
    <w:rsid w:val="00FD5E65"/>
    <w:rsid w:val="00FD5F48"/>
    <w:rsid w:val="00FD5FD6"/>
    <w:rsid w:val="00FD6194"/>
    <w:rsid w:val="00FD66C4"/>
    <w:rsid w:val="00FD66E3"/>
    <w:rsid w:val="00FD725A"/>
    <w:rsid w:val="00FD7A44"/>
    <w:rsid w:val="00FD7C8F"/>
    <w:rsid w:val="00FE04AA"/>
    <w:rsid w:val="00FE0762"/>
    <w:rsid w:val="00FE1C3B"/>
    <w:rsid w:val="00FE22A7"/>
    <w:rsid w:val="00FE2B6D"/>
    <w:rsid w:val="00FE3040"/>
    <w:rsid w:val="00FE3277"/>
    <w:rsid w:val="00FE366E"/>
    <w:rsid w:val="00FE46DC"/>
    <w:rsid w:val="00FE4B0D"/>
    <w:rsid w:val="00FE4C2F"/>
    <w:rsid w:val="00FE4C56"/>
    <w:rsid w:val="00FE4CD7"/>
    <w:rsid w:val="00FE4D71"/>
    <w:rsid w:val="00FE4EE9"/>
    <w:rsid w:val="00FE5039"/>
    <w:rsid w:val="00FE557B"/>
    <w:rsid w:val="00FE5653"/>
    <w:rsid w:val="00FE5D9D"/>
    <w:rsid w:val="00FE5EA1"/>
    <w:rsid w:val="00FE6C6F"/>
    <w:rsid w:val="00FE70EE"/>
    <w:rsid w:val="00FE73EA"/>
    <w:rsid w:val="00FE75B6"/>
    <w:rsid w:val="00FE7C13"/>
    <w:rsid w:val="00FF0160"/>
    <w:rsid w:val="00FF02E9"/>
    <w:rsid w:val="00FF0864"/>
    <w:rsid w:val="00FF13F5"/>
    <w:rsid w:val="00FF167E"/>
    <w:rsid w:val="00FF178C"/>
    <w:rsid w:val="00FF182C"/>
    <w:rsid w:val="00FF198A"/>
    <w:rsid w:val="00FF1F71"/>
    <w:rsid w:val="00FF21F9"/>
    <w:rsid w:val="00FF222B"/>
    <w:rsid w:val="00FF2341"/>
    <w:rsid w:val="00FF23B7"/>
    <w:rsid w:val="00FF2405"/>
    <w:rsid w:val="00FF2509"/>
    <w:rsid w:val="00FF27CD"/>
    <w:rsid w:val="00FF29B8"/>
    <w:rsid w:val="00FF3100"/>
    <w:rsid w:val="00FF363B"/>
    <w:rsid w:val="00FF3857"/>
    <w:rsid w:val="00FF3BDD"/>
    <w:rsid w:val="00FF3EB3"/>
    <w:rsid w:val="00FF49B8"/>
    <w:rsid w:val="00FF5143"/>
    <w:rsid w:val="00FF539C"/>
    <w:rsid w:val="00FF567F"/>
    <w:rsid w:val="00FF5AEF"/>
    <w:rsid w:val="00FF5D17"/>
    <w:rsid w:val="00FF5E24"/>
    <w:rsid w:val="00FF64D5"/>
    <w:rsid w:val="00FF6A64"/>
    <w:rsid w:val="00FF6B4E"/>
    <w:rsid w:val="00FF6DD4"/>
  </w:rsids>
  <m:mathPr>
    <m:mathFont m:val="Cambria Math"/>
    <m:brkBin m:val="before"/>
    <m:brkBinSub m:val="--"/>
    <m:smallFrac/>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5E8C0A"/>
  <w15:docId w15:val="{14DB77D4-77B1-42B6-A0B6-EC27FED5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fr-FR"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7C4"/>
    <w:pPr>
      <w:spacing w:after="160" w:line="259" w:lineRule="auto"/>
    </w:pPr>
    <w:rPr>
      <w:sz w:val="22"/>
      <w:szCs w:val="22"/>
    </w:rPr>
  </w:style>
  <w:style w:type="paragraph" w:styleId="Titre1">
    <w:name w:val="heading 1"/>
    <w:basedOn w:val="Normal"/>
    <w:link w:val="Titre1Car"/>
    <w:uiPriority w:val="9"/>
    <w:qFormat/>
    <w:rsid w:val="003B354C"/>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unhideWhenUsed/>
    <w:qFormat/>
    <w:rsid w:val="002950CC"/>
    <w:pPr>
      <w:keepNext/>
      <w:keepLines/>
      <w:spacing w:before="40" w:after="0"/>
      <w:outlineLvl w:val="1"/>
    </w:pPr>
    <w:rPr>
      <w:rFonts w:ascii="Calibri Light" w:hAnsi="Calibri Light"/>
      <w:color w:val="2E74B5"/>
      <w:sz w:val="26"/>
      <w:szCs w:val="26"/>
    </w:rPr>
  </w:style>
  <w:style w:type="paragraph" w:styleId="Titre3">
    <w:name w:val="heading 3"/>
    <w:basedOn w:val="Normal"/>
    <w:next w:val="Normal"/>
    <w:link w:val="Titre3Car"/>
    <w:uiPriority w:val="9"/>
    <w:unhideWhenUsed/>
    <w:qFormat/>
    <w:rsid w:val="00EF0E50"/>
    <w:pPr>
      <w:keepNext/>
      <w:spacing w:before="240" w:after="60"/>
      <w:outlineLvl w:val="2"/>
    </w:pPr>
    <w:rPr>
      <w:rFonts w:ascii="Cambria" w:hAnsi="Cambria"/>
      <w:b/>
      <w:bCs/>
      <w:sz w:val="26"/>
      <w:szCs w:val="26"/>
    </w:rPr>
  </w:style>
  <w:style w:type="paragraph" w:styleId="Titre5">
    <w:name w:val="heading 5"/>
    <w:basedOn w:val="Normal"/>
    <w:next w:val="Normal"/>
    <w:link w:val="Titre5Car"/>
    <w:uiPriority w:val="9"/>
    <w:unhideWhenUsed/>
    <w:qFormat/>
    <w:rsid w:val="00621A9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A0B1B"/>
    <w:pPr>
      <w:ind w:left="720"/>
      <w:contextualSpacing/>
    </w:pPr>
  </w:style>
  <w:style w:type="table" w:styleId="Grilledutableau">
    <w:name w:val="Table Grid"/>
    <w:basedOn w:val="TableauNormal"/>
    <w:uiPriority w:val="59"/>
    <w:rsid w:val="00AA21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Policepardfaut"/>
    <w:rsid w:val="001D02DE"/>
  </w:style>
  <w:style w:type="paragraph" w:customStyle="1" w:styleId="CharChar2Car">
    <w:name w:val="Char Char2 Car"/>
    <w:basedOn w:val="Normal"/>
    <w:next w:val="Normal"/>
    <w:rsid w:val="00232145"/>
    <w:pPr>
      <w:spacing w:line="240" w:lineRule="exact"/>
    </w:pPr>
    <w:rPr>
      <w:rFonts w:ascii="Tahoma" w:eastAsia="Times New Roman" w:hAnsi="Tahoma"/>
      <w:sz w:val="24"/>
      <w:szCs w:val="20"/>
      <w:lang w:val="en-US" w:eastAsia="en-US"/>
    </w:rPr>
  </w:style>
  <w:style w:type="character" w:customStyle="1" w:styleId="shorttext">
    <w:name w:val="short_text"/>
    <w:basedOn w:val="Policepardfaut"/>
    <w:rsid w:val="00071177"/>
  </w:style>
  <w:style w:type="paragraph" w:customStyle="1" w:styleId="CharChar2Car3">
    <w:name w:val="Char Char2 Car3"/>
    <w:basedOn w:val="Normal"/>
    <w:next w:val="Normal"/>
    <w:rsid w:val="007E1E49"/>
    <w:pPr>
      <w:spacing w:line="240" w:lineRule="exact"/>
    </w:pPr>
    <w:rPr>
      <w:rFonts w:ascii="Tahoma" w:eastAsia="Times New Roman" w:hAnsi="Tahoma"/>
      <w:sz w:val="24"/>
      <w:szCs w:val="20"/>
      <w:lang w:val="en-US" w:eastAsia="en-US"/>
    </w:rPr>
  </w:style>
  <w:style w:type="character" w:styleId="Marquedecommentaire">
    <w:name w:val="annotation reference"/>
    <w:uiPriority w:val="99"/>
    <w:semiHidden/>
    <w:unhideWhenUsed/>
    <w:rsid w:val="00F66CDC"/>
    <w:rPr>
      <w:sz w:val="16"/>
      <w:szCs w:val="16"/>
    </w:rPr>
  </w:style>
  <w:style w:type="paragraph" w:styleId="Commentaire">
    <w:name w:val="annotation text"/>
    <w:basedOn w:val="Normal"/>
    <w:link w:val="CommentaireCar"/>
    <w:unhideWhenUsed/>
    <w:rsid w:val="00F66CDC"/>
    <w:pPr>
      <w:spacing w:line="240" w:lineRule="auto"/>
    </w:pPr>
    <w:rPr>
      <w:sz w:val="20"/>
      <w:szCs w:val="20"/>
    </w:rPr>
  </w:style>
  <w:style w:type="character" w:customStyle="1" w:styleId="CommentaireCar">
    <w:name w:val="Commentaire Car"/>
    <w:link w:val="Commentaire"/>
    <w:rsid w:val="00F66CDC"/>
    <w:rPr>
      <w:sz w:val="20"/>
      <w:szCs w:val="20"/>
    </w:rPr>
  </w:style>
  <w:style w:type="paragraph" w:styleId="Objetducommentaire">
    <w:name w:val="annotation subject"/>
    <w:basedOn w:val="Commentaire"/>
    <w:next w:val="Commentaire"/>
    <w:link w:val="ObjetducommentaireCar"/>
    <w:uiPriority w:val="99"/>
    <w:semiHidden/>
    <w:unhideWhenUsed/>
    <w:rsid w:val="00F66CDC"/>
    <w:rPr>
      <w:b/>
      <w:bCs/>
    </w:rPr>
  </w:style>
  <w:style w:type="character" w:customStyle="1" w:styleId="ObjetducommentaireCar">
    <w:name w:val="Objet du commentaire Car"/>
    <w:link w:val="Objetducommentaire"/>
    <w:uiPriority w:val="99"/>
    <w:semiHidden/>
    <w:rsid w:val="00F66CDC"/>
    <w:rPr>
      <w:b/>
      <w:bCs/>
      <w:sz w:val="20"/>
      <w:szCs w:val="20"/>
    </w:rPr>
  </w:style>
  <w:style w:type="paragraph" w:styleId="Textedebulles">
    <w:name w:val="Balloon Text"/>
    <w:basedOn w:val="Normal"/>
    <w:link w:val="TextedebullesCar"/>
    <w:uiPriority w:val="99"/>
    <w:semiHidden/>
    <w:unhideWhenUsed/>
    <w:rsid w:val="00F66CDC"/>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F66CDC"/>
    <w:rPr>
      <w:rFonts w:ascii="Tahoma" w:hAnsi="Tahoma" w:cs="Tahoma"/>
      <w:sz w:val="16"/>
      <w:szCs w:val="16"/>
    </w:rPr>
  </w:style>
  <w:style w:type="paragraph" w:styleId="Rvision">
    <w:name w:val="Revision"/>
    <w:hidden/>
    <w:uiPriority w:val="99"/>
    <w:semiHidden/>
    <w:rsid w:val="00582C38"/>
    <w:rPr>
      <w:sz w:val="22"/>
      <w:szCs w:val="22"/>
    </w:rPr>
  </w:style>
  <w:style w:type="paragraph" w:styleId="En-tte">
    <w:name w:val="header"/>
    <w:basedOn w:val="Normal"/>
    <w:link w:val="En-tteCar"/>
    <w:uiPriority w:val="99"/>
    <w:unhideWhenUsed/>
    <w:rsid w:val="00CF07F4"/>
    <w:pPr>
      <w:tabs>
        <w:tab w:val="center" w:pos="4513"/>
        <w:tab w:val="right" w:pos="9026"/>
      </w:tabs>
      <w:spacing w:after="0" w:line="240" w:lineRule="auto"/>
    </w:pPr>
  </w:style>
  <w:style w:type="character" w:customStyle="1" w:styleId="En-tteCar">
    <w:name w:val="En-tête Car"/>
    <w:basedOn w:val="Policepardfaut"/>
    <w:link w:val="En-tte"/>
    <w:uiPriority w:val="99"/>
    <w:rsid w:val="00CF07F4"/>
  </w:style>
  <w:style w:type="paragraph" w:styleId="Pieddepage">
    <w:name w:val="footer"/>
    <w:basedOn w:val="Normal"/>
    <w:link w:val="PieddepageCar"/>
    <w:uiPriority w:val="99"/>
    <w:unhideWhenUsed/>
    <w:rsid w:val="00CF07F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F07F4"/>
  </w:style>
  <w:style w:type="paragraph" w:customStyle="1" w:styleId="normal-p">
    <w:name w:val="normal-p"/>
    <w:basedOn w:val="Normal"/>
    <w:rsid w:val="008C6A46"/>
    <w:pPr>
      <w:spacing w:before="100" w:beforeAutospacing="1" w:after="100" w:afterAutospacing="1" w:line="240" w:lineRule="auto"/>
    </w:pPr>
    <w:rPr>
      <w:rFonts w:ascii="Times New Roman" w:eastAsia="Times New Roman" w:hAnsi="Times New Roman"/>
      <w:sz w:val="24"/>
      <w:szCs w:val="24"/>
    </w:rPr>
  </w:style>
  <w:style w:type="character" w:customStyle="1" w:styleId="normal-h">
    <w:name w:val="normal-h"/>
    <w:basedOn w:val="Policepardfaut"/>
    <w:rsid w:val="008C6A46"/>
  </w:style>
  <w:style w:type="paragraph" w:customStyle="1" w:styleId="CharChar2Car2">
    <w:name w:val="Char Char2 Car2"/>
    <w:basedOn w:val="Normal"/>
    <w:next w:val="Normal"/>
    <w:rsid w:val="002D42FF"/>
    <w:pPr>
      <w:spacing w:line="240" w:lineRule="exact"/>
    </w:pPr>
    <w:rPr>
      <w:rFonts w:ascii="Tahoma" w:eastAsia="Times New Roman" w:hAnsi="Tahoma"/>
      <w:sz w:val="24"/>
      <w:szCs w:val="20"/>
      <w:lang w:val="en-US" w:eastAsia="en-US"/>
    </w:rPr>
  </w:style>
  <w:style w:type="paragraph" w:customStyle="1" w:styleId="CharChar2Car1">
    <w:name w:val="Char Char2 Car1"/>
    <w:basedOn w:val="Normal"/>
    <w:next w:val="Normal"/>
    <w:rsid w:val="008A172A"/>
    <w:pPr>
      <w:spacing w:line="240" w:lineRule="exact"/>
    </w:pPr>
    <w:rPr>
      <w:rFonts w:ascii="Tahoma" w:eastAsia="Times New Roman" w:hAnsi="Tahoma"/>
      <w:sz w:val="24"/>
      <w:szCs w:val="20"/>
      <w:lang w:val="en-US" w:eastAsia="en-US"/>
    </w:rPr>
  </w:style>
  <w:style w:type="paragraph" w:customStyle="1" w:styleId="TITRECM">
    <w:name w:val="TITRE CM"/>
    <w:basedOn w:val="Normal"/>
    <w:rsid w:val="00BE4136"/>
    <w:pPr>
      <w:spacing w:after="0" w:line="240" w:lineRule="auto"/>
      <w:jc w:val="center"/>
    </w:pPr>
    <w:rPr>
      <w:rFonts w:ascii="Times New Roman" w:eastAsia="Times New Roman" w:hAnsi="Times New Roman"/>
      <w:b/>
      <w:sz w:val="32"/>
      <w:szCs w:val="24"/>
      <w:lang w:eastAsia="fr-FR"/>
    </w:rPr>
  </w:style>
  <w:style w:type="character" w:styleId="Lienhypertexte">
    <w:name w:val="Hyperlink"/>
    <w:uiPriority w:val="99"/>
    <w:unhideWhenUsed/>
    <w:rsid w:val="003B354C"/>
    <w:rPr>
      <w:color w:val="0000FF"/>
      <w:u w:val="single"/>
    </w:rPr>
  </w:style>
  <w:style w:type="character" w:customStyle="1" w:styleId="Titre1Car">
    <w:name w:val="Titre 1 Car"/>
    <w:link w:val="Titre1"/>
    <w:uiPriority w:val="9"/>
    <w:rsid w:val="003B354C"/>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082E8F"/>
    <w:pPr>
      <w:spacing w:before="100" w:beforeAutospacing="1" w:after="100" w:afterAutospacing="1" w:line="240" w:lineRule="auto"/>
    </w:pPr>
    <w:rPr>
      <w:rFonts w:ascii="Times New Roman" w:hAnsi="Times New Roman"/>
      <w:sz w:val="24"/>
      <w:szCs w:val="24"/>
      <w:lang w:eastAsia="fr-FR"/>
    </w:rPr>
  </w:style>
  <w:style w:type="paragraph" w:customStyle="1" w:styleId="CharCharCharCharCharChar1">
    <w:name w:val="Char Char Char Char Char Char1"/>
    <w:basedOn w:val="Normal"/>
    <w:rsid w:val="005961C9"/>
    <w:pPr>
      <w:numPr>
        <w:numId w:val="3"/>
      </w:numPr>
      <w:spacing w:before="120" w:after="0" w:line="360" w:lineRule="auto"/>
      <w:jc w:val="both"/>
    </w:pPr>
    <w:rPr>
      <w:rFonts w:ascii="Times New Roman" w:eastAsia="Times New Roman" w:hAnsi="Times New Roman"/>
      <w:sz w:val="28"/>
      <w:szCs w:val="28"/>
      <w:lang w:val="en-US" w:eastAsia="en-US"/>
    </w:rPr>
  </w:style>
  <w:style w:type="numbering" w:customStyle="1" w:styleId="StyleBulleted">
    <w:name w:val="Style Bulleted"/>
    <w:rsid w:val="005961C9"/>
    <w:pPr>
      <w:numPr>
        <w:numId w:val="2"/>
      </w:numPr>
    </w:pPr>
  </w:style>
  <w:style w:type="paragraph" w:styleId="Sansinterligne">
    <w:name w:val="No Spacing"/>
    <w:uiPriority w:val="1"/>
    <w:qFormat/>
    <w:rsid w:val="00A37593"/>
    <w:rPr>
      <w:sz w:val="22"/>
      <w:szCs w:val="22"/>
    </w:rPr>
  </w:style>
  <w:style w:type="character" w:customStyle="1" w:styleId="Titre2Car">
    <w:name w:val="Titre 2 Car"/>
    <w:link w:val="Titre2"/>
    <w:uiPriority w:val="9"/>
    <w:rsid w:val="002950CC"/>
    <w:rPr>
      <w:rFonts w:ascii="Calibri Light" w:eastAsia="PMingLiU" w:hAnsi="Calibri Light" w:cs="Times New Roman"/>
      <w:color w:val="2E74B5"/>
      <w:sz w:val="26"/>
      <w:szCs w:val="26"/>
    </w:rPr>
  </w:style>
  <w:style w:type="paragraph" w:customStyle="1" w:styleId="5">
    <w:name w:val="5"/>
    <w:basedOn w:val="Normal"/>
    <w:autoRedefine/>
    <w:rsid w:val="008276A2"/>
    <w:pPr>
      <w:shd w:val="clear" w:color="auto" w:fill="FFFFFF"/>
      <w:spacing w:after="0" w:line="360" w:lineRule="auto"/>
      <w:ind w:left="720"/>
      <w:jc w:val="both"/>
    </w:pPr>
    <w:rPr>
      <w:rFonts w:ascii="Times New Roman" w:eastAsia="Times New Roman" w:hAnsi="Times New Roman"/>
      <w:b/>
      <w:iCs/>
      <w:color w:val="000000"/>
      <w:sz w:val="24"/>
      <w:szCs w:val="24"/>
      <w:lang w:val="nb-NO" w:eastAsia="en-US"/>
    </w:rPr>
  </w:style>
  <w:style w:type="paragraph" w:styleId="Sous-titre">
    <w:name w:val="Subtitle"/>
    <w:basedOn w:val="Normal"/>
    <w:next w:val="Normal"/>
    <w:link w:val="Sous-titreCar"/>
    <w:uiPriority w:val="11"/>
    <w:qFormat/>
    <w:rsid w:val="00396578"/>
    <w:pPr>
      <w:spacing w:after="60"/>
      <w:jc w:val="center"/>
      <w:outlineLvl w:val="1"/>
    </w:pPr>
    <w:rPr>
      <w:rFonts w:ascii="Calibri Light" w:hAnsi="Calibri Light"/>
      <w:sz w:val="24"/>
      <w:szCs w:val="24"/>
    </w:rPr>
  </w:style>
  <w:style w:type="character" w:customStyle="1" w:styleId="Sous-titreCar">
    <w:name w:val="Sous-titre Car"/>
    <w:link w:val="Sous-titre"/>
    <w:uiPriority w:val="11"/>
    <w:rsid w:val="00396578"/>
    <w:rPr>
      <w:rFonts w:ascii="Calibri Light" w:eastAsia="PMingLiU" w:hAnsi="Calibri Light" w:cs="Times New Roman"/>
      <w:sz w:val="24"/>
      <w:szCs w:val="24"/>
      <w:lang w:eastAsia="zh-TW"/>
    </w:rPr>
  </w:style>
  <w:style w:type="paragraph" w:customStyle="1" w:styleId="CharChar2Car4">
    <w:name w:val="Char Char2 Car4"/>
    <w:basedOn w:val="Normal"/>
    <w:next w:val="Normal"/>
    <w:rsid w:val="00331056"/>
    <w:pPr>
      <w:spacing w:line="240" w:lineRule="exact"/>
    </w:pPr>
    <w:rPr>
      <w:rFonts w:ascii="Tahoma" w:eastAsia="Times New Roman" w:hAnsi="Tahoma"/>
      <w:sz w:val="24"/>
      <w:szCs w:val="20"/>
      <w:lang w:val="en-US" w:eastAsia="en-US"/>
    </w:rPr>
  </w:style>
  <w:style w:type="paragraph" w:styleId="Corpsdetexte2">
    <w:name w:val="Body Text 2"/>
    <w:basedOn w:val="Normal"/>
    <w:link w:val="Corpsdetexte2Car"/>
    <w:rsid w:val="00BE45B0"/>
    <w:pPr>
      <w:spacing w:before="120" w:after="120" w:line="480" w:lineRule="auto"/>
      <w:ind w:firstLine="720"/>
      <w:jc w:val="both"/>
    </w:pPr>
    <w:rPr>
      <w:rFonts w:ascii="Times New Roman" w:eastAsia="Times New Roman" w:hAnsi="Times New Roman"/>
      <w:sz w:val="24"/>
      <w:szCs w:val="24"/>
      <w:lang w:val="en-US" w:eastAsia="en-US"/>
    </w:rPr>
  </w:style>
  <w:style w:type="character" w:customStyle="1" w:styleId="Corpsdetexte2Car">
    <w:name w:val="Corps de texte 2 Car"/>
    <w:link w:val="Corpsdetexte2"/>
    <w:rsid w:val="00BE45B0"/>
    <w:rPr>
      <w:rFonts w:ascii="Times New Roman" w:eastAsia="Times New Roman" w:hAnsi="Times New Roman"/>
      <w:sz w:val="24"/>
      <w:szCs w:val="24"/>
      <w:lang w:val="en-US" w:eastAsia="en-US"/>
    </w:rPr>
  </w:style>
  <w:style w:type="paragraph" w:customStyle="1" w:styleId="perso">
    <w:name w:val="perso"/>
    <w:basedOn w:val="Normal"/>
    <w:rsid w:val="00702DE0"/>
    <w:pPr>
      <w:autoSpaceDE w:val="0"/>
      <w:autoSpaceDN w:val="0"/>
      <w:spacing w:after="0" w:line="240" w:lineRule="auto"/>
      <w:jc w:val="both"/>
    </w:pPr>
    <w:rPr>
      <w:rFonts w:ascii="Times New Roman" w:eastAsia="Times New Roman" w:hAnsi="Times New Roman"/>
      <w:sz w:val="24"/>
      <w:szCs w:val="24"/>
      <w:lang w:eastAsia="fr-FR"/>
    </w:rPr>
  </w:style>
  <w:style w:type="character" w:customStyle="1" w:styleId="Titre3Car">
    <w:name w:val="Titre 3 Car"/>
    <w:basedOn w:val="Policepardfaut"/>
    <w:link w:val="Titre3"/>
    <w:uiPriority w:val="9"/>
    <w:rsid w:val="00EF0E50"/>
    <w:rPr>
      <w:rFonts w:ascii="Cambria" w:eastAsia="PMingLiU" w:hAnsi="Cambria" w:cs="Times New Roman"/>
      <w:b/>
      <w:bCs/>
      <w:sz w:val="26"/>
      <w:szCs w:val="26"/>
    </w:rPr>
  </w:style>
  <w:style w:type="paragraph" w:styleId="Notedefin">
    <w:name w:val="endnote text"/>
    <w:basedOn w:val="Normal"/>
    <w:link w:val="NotedefinCar"/>
    <w:uiPriority w:val="99"/>
    <w:semiHidden/>
    <w:unhideWhenUsed/>
    <w:rsid w:val="006D771C"/>
    <w:rPr>
      <w:sz w:val="20"/>
      <w:szCs w:val="20"/>
    </w:rPr>
  </w:style>
  <w:style w:type="character" w:customStyle="1" w:styleId="NotedefinCar">
    <w:name w:val="Note de fin Car"/>
    <w:basedOn w:val="Policepardfaut"/>
    <w:link w:val="Notedefin"/>
    <w:uiPriority w:val="99"/>
    <w:semiHidden/>
    <w:rsid w:val="006D771C"/>
  </w:style>
  <w:style w:type="character" w:styleId="Appeldenotedefin">
    <w:name w:val="endnote reference"/>
    <w:basedOn w:val="Policepardfaut"/>
    <w:uiPriority w:val="99"/>
    <w:semiHidden/>
    <w:unhideWhenUsed/>
    <w:rsid w:val="006D771C"/>
    <w:rPr>
      <w:vertAlign w:val="superscript"/>
    </w:rPr>
  </w:style>
  <w:style w:type="paragraph" w:styleId="Notedebasdepage">
    <w:name w:val="footnote text"/>
    <w:basedOn w:val="Normal"/>
    <w:link w:val="NotedebasdepageCar"/>
    <w:uiPriority w:val="99"/>
    <w:semiHidden/>
    <w:unhideWhenUsed/>
    <w:rsid w:val="007E20C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E20CD"/>
  </w:style>
  <w:style w:type="character" w:styleId="Appelnotedebasdep">
    <w:name w:val="footnote reference"/>
    <w:basedOn w:val="Policepardfaut"/>
    <w:uiPriority w:val="99"/>
    <w:semiHidden/>
    <w:unhideWhenUsed/>
    <w:rsid w:val="007E20CD"/>
    <w:rPr>
      <w:vertAlign w:val="superscript"/>
    </w:rPr>
  </w:style>
  <w:style w:type="character" w:customStyle="1" w:styleId="Titre5Car">
    <w:name w:val="Titre 5 Car"/>
    <w:basedOn w:val="Policepardfaut"/>
    <w:link w:val="Titre5"/>
    <w:uiPriority w:val="9"/>
    <w:rsid w:val="00621A94"/>
    <w:rPr>
      <w:rFonts w:asciiTheme="majorHAnsi" w:eastAsiaTheme="majorEastAsia" w:hAnsiTheme="majorHAnsi" w:cstheme="majorBidi"/>
      <w:color w:val="243F60" w:themeColor="accent1" w:themeShade="7F"/>
      <w:sz w:val="22"/>
      <w:szCs w:val="22"/>
    </w:rPr>
  </w:style>
  <w:style w:type="character" w:customStyle="1" w:styleId="mw-headline">
    <w:name w:val="mw-headline"/>
    <w:basedOn w:val="Policepardfaut"/>
    <w:rsid w:val="00621A94"/>
  </w:style>
  <w:style w:type="character" w:styleId="Accentuation">
    <w:name w:val="Emphasis"/>
    <w:basedOn w:val="Policepardfaut"/>
    <w:uiPriority w:val="20"/>
    <w:qFormat/>
    <w:rsid w:val="0082149B"/>
    <w:rPr>
      <w:i/>
      <w:iCs/>
    </w:rPr>
  </w:style>
  <w:style w:type="paragraph" w:styleId="PrformatHTML">
    <w:name w:val="HTML Preformatted"/>
    <w:basedOn w:val="Normal"/>
    <w:link w:val="PrformatHTMLCar"/>
    <w:uiPriority w:val="99"/>
    <w:unhideWhenUsed/>
    <w:rsid w:val="008B1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B11CE"/>
    <w:rPr>
      <w:rFonts w:ascii="Courier New" w:eastAsia="Times New Roman" w:hAnsi="Courier New" w:cs="Courier New"/>
      <w:lang w:eastAsia="fr-FR"/>
    </w:rPr>
  </w:style>
  <w:style w:type="character" w:customStyle="1" w:styleId="gcg2ujhdabb">
    <w:name w:val="gcg2ujhdabb"/>
    <w:basedOn w:val="Policepardfaut"/>
    <w:rsid w:val="008B11CE"/>
  </w:style>
  <w:style w:type="character" w:customStyle="1" w:styleId="gcg2ujhdeab">
    <w:name w:val="gcg2ujhdeab"/>
    <w:basedOn w:val="Policepardfaut"/>
    <w:rsid w:val="008B11CE"/>
  </w:style>
  <w:style w:type="paragraph" w:styleId="Lgende">
    <w:name w:val="caption"/>
    <w:basedOn w:val="Normal"/>
    <w:next w:val="Normal"/>
    <w:uiPriority w:val="35"/>
    <w:unhideWhenUsed/>
    <w:qFormat/>
    <w:rsid w:val="0069172E"/>
    <w:pPr>
      <w:spacing w:after="200" w:line="240" w:lineRule="auto"/>
    </w:pPr>
    <w:rPr>
      <w:i/>
      <w:iCs/>
      <w:color w:val="1F497D" w:themeColor="text2"/>
      <w:sz w:val="18"/>
      <w:szCs w:val="18"/>
    </w:rPr>
  </w:style>
  <w:style w:type="paragraph" w:customStyle="1" w:styleId="Style1">
    <w:name w:val="Style1"/>
    <w:basedOn w:val="Normal"/>
    <w:qFormat/>
    <w:rsid w:val="00E02E25"/>
    <w:rPr>
      <w:rFonts w:ascii="Times New Roman" w:hAnsi="Times New Roman"/>
      <w:b/>
      <w:sz w:val="32"/>
      <w:szCs w:val="32"/>
    </w:rPr>
  </w:style>
  <w:style w:type="paragraph" w:customStyle="1" w:styleId="Style2">
    <w:name w:val="Style2"/>
    <w:basedOn w:val="Normal"/>
    <w:qFormat/>
    <w:rsid w:val="00E02E25"/>
    <w:pPr>
      <w:numPr>
        <w:ilvl w:val="1"/>
        <w:numId w:val="10"/>
      </w:numPr>
      <w:spacing w:before="120" w:after="120" w:line="240" w:lineRule="auto"/>
      <w:ind w:left="426" w:hanging="426"/>
      <w:jc w:val="both"/>
    </w:pPr>
    <w:rPr>
      <w:rFonts w:ascii="Times New Roman" w:hAnsi="Times New Roman"/>
      <w:b/>
      <w:sz w:val="24"/>
      <w:szCs w:val="24"/>
    </w:rPr>
  </w:style>
  <w:style w:type="paragraph" w:customStyle="1" w:styleId="Style3">
    <w:name w:val="Style3"/>
    <w:basedOn w:val="Style2"/>
    <w:qFormat/>
    <w:rsid w:val="00E02E25"/>
  </w:style>
  <w:style w:type="paragraph" w:styleId="TM1">
    <w:name w:val="toc 1"/>
    <w:basedOn w:val="Normal"/>
    <w:next w:val="Normal"/>
    <w:autoRedefine/>
    <w:uiPriority w:val="39"/>
    <w:unhideWhenUsed/>
    <w:rsid w:val="00D9737B"/>
    <w:pPr>
      <w:tabs>
        <w:tab w:val="left" w:pos="284"/>
        <w:tab w:val="right" w:leader="dot" w:pos="9017"/>
      </w:tabs>
      <w:spacing w:after="0" w:line="240" w:lineRule="auto"/>
    </w:pPr>
  </w:style>
  <w:style w:type="paragraph" w:styleId="Tabledesillustrations">
    <w:name w:val="table of figures"/>
    <w:basedOn w:val="Normal"/>
    <w:next w:val="Normal"/>
    <w:uiPriority w:val="99"/>
    <w:unhideWhenUsed/>
    <w:rsid w:val="00804971"/>
    <w:pPr>
      <w:spacing w:after="0"/>
    </w:pPr>
  </w:style>
  <w:style w:type="paragraph" w:styleId="Index1">
    <w:name w:val="index 1"/>
    <w:basedOn w:val="Normal"/>
    <w:next w:val="Normal"/>
    <w:autoRedefine/>
    <w:uiPriority w:val="99"/>
    <w:semiHidden/>
    <w:unhideWhenUsed/>
    <w:rsid w:val="00804971"/>
    <w:pPr>
      <w:spacing w:after="0" w:line="240" w:lineRule="auto"/>
      <w:ind w:left="220" w:hanging="220"/>
    </w:pPr>
  </w:style>
  <w:style w:type="paragraph" w:customStyle="1" w:styleId="Style4">
    <w:name w:val="Style4"/>
    <w:basedOn w:val="Paragraphedeliste"/>
    <w:qFormat/>
    <w:rsid w:val="005007E1"/>
    <w:pPr>
      <w:numPr>
        <w:numId w:val="19"/>
      </w:numPr>
      <w:ind w:left="284" w:hanging="284"/>
    </w:pPr>
    <w:rPr>
      <w:rFonts w:ascii="Times New Roman" w:hAnsi="Times New Roman"/>
      <w:b/>
      <w:sz w:val="24"/>
      <w:szCs w:val="24"/>
    </w:rPr>
  </w:style>
  <w:style w:type="paragraph" w:styleId="Bibliographie">
    <w:name w:val="Bibliography"/>
    <w:basedOn w:val="Normal"/>
    <w:next w:val="Normal"/>
    <w:uiPriority w:val="37"/>
    <w:unhideWhenUsed/>
    <w:rsid w:val="00E50393"/>
    <w:pPr>
      <w:spacing w:after="0" w:line="480" w:lineRule="auto"/>
      <w:ind w:left="720" w:hanging="720"/>
    </w:pPr>
  </w:style>
  <w:style w:type="paragraph" w:customStyle="1" w:styleId="type1">
    <w:name w:val="type1"/>
    <w:basedOn w:val="Normal"/>
    <w:qFormat/>
    <w:rsid w:val="001A3D9B"/>
    <w:pPr>
      <w:spacing w:before="120" w:after="120" w:line="240" w:lineRule="auto"/>
    </w:pPr>
    <w:rPr>
      <w:rFonts w:ascii="Times New Roman" w:eastAsiaTheme="minorEastAsia" w:hAnsi="Times New Roman" w:cstheme="minorBidi"/>
      <w:b/>
      <w:sz w:val="28"/>
      <w:szCs w:val="28"/>
      <w:lang w:eastAsia="fr-FR"/>
    </w:rPr>
  </w:style>
  <w:style w:type="paragraph" w:customStyle="1" w:styleId="type2">
    <w:name w:val="type2"/>
    <w:basedOn w:val="Style2"/>
    <w:qFormat/>
    <w:rsid w:val="001A3D9B"/>
  </w:style>
  <w:style w:type="paragraph" w:customStyle="1" w:styleId="type3">
    <w:name w:val="type3"/>
    <w:basedOn w:val="Style3"/>
    <w:qFormat/>
    <w:rsid w:val="001A3D9B"/>
    <w:pPr>
      <w:numPr>
        <w:ilvl w:val="0"/>
        <w:numId w:val="0"/>
      </w:num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7404">
      <w:bodyDiv w:val="1"/>
      <w:marLeft w:val="0"/>
      <w:marRight w:val="0"/>
      <w:marTop w:val="0"/>
      <w:marBottom w:val="0"/>
      <w:divBdr>
        <w:top w:val="none" w:sz="0" w:space="0" w:color="auto"/>
        <w:left w:val="none" w:sz="0" w:space="0" w:color="auto"/>
        <w:bottom w:val="none" w:sz="0" w:space="0" w:color="auto"/>
        <w:right w:val="none" w:sz="0" w:space="0" w:color="auto"/>
      </w:divBdr>
    </w:div>
    <w:div w:id="25910137">
      <w:bodyDiv w:val="1"/>
      <w:marLeft w:val="0"/>
      <w:marRight w:val="0"/>
      <w:marTop w:val="0"/>
      <w:marBottom w:val="0"/>
      <w:divBdr>
        <w:top w:val="none" w:sz="0" w:space="0" w:color="auto"/>
        <w:left w:val="none" w:sz="0" w:space="0" w:color="auto"/>
        <w:bottom w:val="none" w:sz="0" w:space="0" w:color="auto"/>
        <w:right w:val="none" w:sz="0" w:space="0" w:color="auto"/>
      </w:divBdr>
    </w:div>
    <w:div w:id="40638574">
      <w:bodyDiv w:val="1"/>
      <w:marLeft w:val="0"/>
      <w:marRight w:val="0"/>
      <w:marTop w:val="0"/>
      <w:marBottom w:val="0"/>
      <w:divBdr>
        <w:top w:val="none" w:sz="0" w:space="0" w:color="auto"/>
        <w:left w:val="none" w:sz="0" w:space="0" w:color="auto"/>
        <w:bottom w:val="none" w:sz="0" w:space="0" w:color="auto"/>
        <w:right w:val="none" w:sz="0" w:space="0" w:color="auto"/>
      </w:divBdr>
    </w:div>
    <w:div w:id="46998099">
      <w:bodyDiv w:val="1"/>
      <w:marLeft w:val="0"/>
      <w:marRight w:val="0"/>
      <w:marTop w:val="0"/>
      <w:marBottom w:val="0"/>
      <w:divBdr>
        <w:top w:val="none" w:sz="0" w:space="0" w:color="auto"/>
        <w:left w:val="none" w:sz="0" w:space="0" w:color="auto"/>
        <w:bottom w:val="none" w:sz="0" w:space="0" w:color="auto"/>
        <w:right w:val="none" w:sz="0" w:space="0" w:color="auto"/>
      </w:divBdr>
    </w:div>
    <w:div w:id="61417624">
      <w:bodyDiv w:val="1"/>
      <w:marLeft w:val="0"/>
      <w:marRight w:val="0"/>
      <w:marTop w:val="0"/>
      <w:marBottom w:val="0"/>
      <w:divBdr>
        <w:top w:val="none" w:sz="0" w:space="0" w:color="auto"/>
        <w:left w:val="none" w:sz="0" w:space="0" w:color="auto"/>
        <w:bottom w:val="none" w:sz="0" w:space="0" w:color="auto"/>
        <w:right w:val="none" w:sz="0" w:space="0" w:color="auto"/>
      </w:divBdr>
    </w:div>
    <w:div w:id="65760599">
      <w:bodyDiv w:val="1"/>
      <w:marLeft w:val="0"/>
      <w:marRight w:val="0"/>
      <w:marTop w:val="0"/>
      <w:marBottom w:val="0"/>
      <w:divBdr>
        <w:top w:val="none" w:sz="0" w:space="0" w:color="auto"/>
        <w:left w:val="none" w:sz="0" w:space="0" w:color="auto"/>
        <w:bottom w:val="none" w:sz="0" w:space="0" w:color="auto"/>
        <w:right w:val="none" w:sz="0" w:space="0" w:color="auto"/>
      </w:divBdr>
    </w:div>
    <w:div w:id="105388386">
      <w:bodyDiv w:val="1"/>
      <w:marLeft w:val="0"/>
      <w:marRight w:val="0"/>
      <w:marTop w:val="0"/>
      <w:marBottom w:val="0"/>
      <w:divBdr>
        <w:top w:val="none" w:sz="0" w:space="0" w:color="auto"/>
        <w:left w:val="none" w:sz="0" w:space="0" w:color="auto"/>
        <w:bottom w:val="none" w:sz="0" w:space="0" w:color="auto"/>
        <w:right w:val="none" w:sz="0" w:space="0" w:color="auto"/>
      </w:divBdr>
    </w:div>
    <w:div w:id="152333250">
      <w:bodyDiv w:val="1"/>
      <w:marLeft w:val="0"/>
      <w:marRight w:val="0"/>
      <w:marTop w:val="0"/>
      <w:marBottom w:val="0"/>
      <w:divBdr>
        <w:top w:val="none" w:sz="0" w:space="0" w:color="auto"/>
        <w:left w:val="none" w:sz="0" w:space="0" w:color="auto"/>
        <w:bottom w:val="none" w:sz="0" w:space="0" w:color="auto"/>
        <w:right w:val="none" w:sz="0" w:space="0" w:color="auto"/>
      </w:divBdr>
    </w:div>
    <w:div w:id="198400984">
      <w:bodyDiv w:val="1"/>
      <w:marLeft w:val="0"/>
      <w:marRight w:val="0"/>
      <w:marTop w:val="0"/>
      <w:marBottom w:val="0"/>
      <w:divBdr>
        <w:top w:val="none" w:sz="0" w:space="0" w:color="auto"/>
        <w:left w:val="none" w:sz="0" w:space="0" w:color="auto"/>
        <w:bottom w:val="none" w:sz="0" w:space="0" w:color="auto"/>
        <w:right w:val="none" w:sz="0" w:space="0" w:color="auto"/>
      </w:divBdr>
      <w:divsChild>
        <w:div w:id="441192473">
          <w:marLeft w:val="0"/>
          <w:marRight w:val="0"/>
          <w:marTop w:val="0"/>
          <w:marBottom w:val="0"/>
          <w:divBdr>
            <w:top w:val="none" w:sz="0" w:space="0" w:color="auto"/>
            <w:left w:val="none" w:sz="0" w:space="0" w:color="auto"/>
            <w:bottom w:val="none" w:sz="0" w:space="0" w:color="auto"/>
            <w:right w:val="none" w:sz="0" w:space="0" w:color="auto"/>
          </w:divBdr>
          <w:divsChild>
            <w:div w:id="1770848699">
              <w:marLeft w:val="0"/>
              <w:marRight w:val="0"/>
              <w:marTop w:val="0"/>
              <w:marBottom w:val="0"/>
              <w:divBdr>
                <w:top w:val="none" w:sz="0" w:space="0" w:color="auto"/>
                <w:left w:val="none" w:sz="0" w:space="0" w:color="auto"/>
                <w:bottom w:val="none" w:sz="0" w:space="0" w:color="auto"/>
                <w:right w:val="none" w:sz="0" w:space="0" w:color="auto"/>
              </w:divBdr>
              <w:divsChild>
                <w:div w:id="1035428693">
                  <w:marLeft w:val="0"/>
                  <w:marRight w:val="0"/>
                  <w:marTop w:val="0"/>
                  <w:marBottom w:val="0"/>
                  <w:divBdr>
                    <w:top w:val="none" w:sz="0" w:space="0" w:color="auto"/>
                    <w:left w:val="none" w:sz="0" w:space="0" w:color="auto"/>
                    <w:bottom w:val="none" w:sz="0" w:space="0" w:color="auto"/>
                    <w:right w:val="none" w:sz="0" w:space="0" w:color="auto"/>
                  </w:divBdr>
                  <w:divsChild>
                    <w:div w:id="781459773">
                      <w:marLeft w:val="0"/>
                      <w:marRight w:val="0"/>
                      <w:marTop w:val="0"/>
                      <w:marBottom w:val="0"/>
                      <w:divBdr>
                        <w:top w:val="none" w:sz="0" w:space="0" w:color="auto"/>
                        <w:left w:val="none" w:sz="0" w:space="0" w:color="auto"/>
                        <w:bottom w:val="none" w:sz="0" w:space="0" w:color="auto"/>
                        <w:right w:val="none" w:sz="0" w:space="0" w:color="auto"/>
                      </w:divBdr>
                      <w:divsChild>
                        <w:div w:id="12237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85584">
              <w:marLeft w:val="0"/>
              <w:marRight w:val="0"/>
              <w:marTop w:val="0"/>
              <w:marBottom w:val="0"/>
              <w:divBdr>
                <w:top w:val="none" w:sz="0" w:space="0" w:color="auto"/>
                <w:left w:val="none" w:sz="0" w:space="0" w:color="auto"/>
                <w:bottom w:val="none" w:sz="0" w:space="0" w:color="auto"/>
                <w:right w:val="none" w:sz="0" w:space="0" w:color="auto"/>
              </w:divBdr>
              <w:divsChild>
                <w:div w:id="1304196816">
                  <w:marLeft w:val="0"/>
                  <w:marRight w:val="0"/>
                  <w:marTop w:val="0"/>
                  <w:marBottom w:val="0"/>
                  <w:divBdr>
                    <w:top w:val="none" w:sz="0" w:space="0" w:color="auto"/>
                    <w:left w:val="none" w:sz="0" w:space="0" w:color="auto"/>
                    <w:bottom w:val="none" w:sz="0" w:space="0" w:color="auto"/>
                    <w:right w:val="none" w:sz="0" w:space="0" w:color="auto"/>
                  </w:divBdr>
                  <w:divsChild>
                    <w:div w:id="901983988">
                      <w:marLeft w:val="0"/>
                      <w:marRight w:val="0"/>
                      <w:marTop w:val="0"/>
                      <w:marBottom w:val="0"/>
                      <w:divBdr>
                        <w:top w:val="none" w:sz="0" w:space="0" w:color="auto"/>
                        <w:left w:val="none" w:sz="0" w:space="0" w:color="auto"/>
                        <w:bottom w:val="none" w:sz="0" w:space="0" w:color="auto"/>
                        <w:right w:val="none" w:sz="0" w:space="0" w:color="auto"/>
                      </w:divBdr>
                      <w:divsChild>
                        <w:div w:id="1285455839">
                          <w:marLeft w:val="0"/>
                          <w:marRight w:val="0"/>
                          <w:marTop w:val="0"/>
                          <w:marBottom w:val="0"/>
                          <w:divBdr>
                            <w:top w:val="none" w:sz="0" w:space="0" w:color="auto"/>
                            <w:left w:val="none" w:sz="0" w:space="0" w:color="auto"/>
                            <w:bottom w:val="none" w:sz="0" w:space="0" w:color="auto"/>
                            <w:right w:val="none" w:sz="0" w:space="0" w:color="auto"/>
                          </w:divBdr>
                          <w:divsChild>
                            <w:div w:id="1468358207">
                              <w:marLeft w:val="0"/>
                              <w:marRight w:val="0"/>
                              <w:marTop w:val="0"/>
                              <w:marBottom w:val="0"/>
                              <w:divBdr>
                                <w:top w:val="none" w:sz="0" w:space="0" w:color="auto"/>
                                <w:left w:val="none" w:sz="0" w:space="0" w:color="auto"/>
                                <w:bottom w:val="none" w:sz="0" w:space="0" w:color="auto"/>
                                <w:right w:val="none" w:sz="0" w:space="0" w:color="auto"/>
                              </w:divBdr>
                              <w:divsChild>
                                <w:div w:id="15469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707393">
      <w:bodyDiv w:val="1"/>
      <w:marLeft w:val="0"/>
      <w:marRight w:val="0"/>
      <w:marTop w:val="0"/>
      <w:marBottom w:val="0"/>
      <w:divBdr>
        <w:top w:val="none" w:sz="0" w:space="0" w:color="auto"/>
        <w:left w:val="none" w:sz="0" w:space="0" w:color="auto"/>
        <w:bottom w:val="none" w:sz="0" w:space="0" w:color="auto"/>
        <w:right w:val="none" w:sz="0" w:space="0" w:color="auto"/>
      </w:divBdr>
    </w:div>
    <w:div w:id="312805986">
      <w:bodyDiv w:val="1"/>
      <w:marLeft w:val="0"/>
      <w:marRight w:val="0"/>
      <w:marTop w:val="0"/>
      <w:marBottom w:val="0"/>
      <w:divBdr>
        <w:top w:val="none" w:sz="0" w:space="0" w:color="auto"/>
        <w:left w:val="none" w:sz="0" w:space="0" w:color="auto"/>
        <w:bottom w:val="none" w:sz="0" w:space="0" w:color="auto"/>
        <w:right w:val="none" w:sz="0" w:space="0" w:color="auto"/>
      </w:divBdr>
    </w:div>
    <w:div w:id="377366159">
      <w:bodyDiv w:val="1"/>
      <w:marLeft w:val="0"/>
      <w:marRight w:val="0"/>
      <w:marTop w:val="0"/>
      <w:marBottom w:val="0"/>
      <w:divBdr>
        <w:top w:val="none" w:sz="0" w:space="0" w:color="auto"/>
        <w:left w:val="none" w:sz="0" w:space="0" w:color="auto"/>
        <w:bottom w:val="none" w:sz="0" w:space="0" w:color="auto"/>
        <w:right w:val="none" w:sz="0" w:space="0" w:color="auto"/>
      </w:divBdr>
    </w:div>
    <w:div w:id="399866547">
      <w:bodyDiv w:val="1"/>
      <w:marLeft w:val="0"/>
      <w:marRight w:val="0"/>
      <w:marTop w:val="0"/>
      <w:marBottom w:val="0"/>
      <w:divBdr>
        <w:top w:val="none" w:sz="0" w:space="0" w:color="auto"/>
        <w:left w:val="none" w:sz="0" w:space="0" w:color="auto"/>
        <w:bottom w:val="none" w:sz="0" w:space="0" w:color="auto"/>
        <w:right w:val="none" w:sz="0" w:space="0" w:color="auto"/>
      </w:divBdr>
      <w:divsChild>
        <w:div w:id="2051757643">
          <w:marLeft w:val="0"/>
          <w:marRight w:val="0"/>
          <w:marTop w:val="0"/>
          <w:marBottom w:val="0"/>
          <w:divBdr>
            <w:top w:val="none" w:sz="0" w:space="0" w:color="auto"/>
            <w:left w:val="none" w:sz="0" w:space="0" w:color="auto"/>
            <w:bottom w:val="none" w:sz="0" w:space="0" w:color="auto"/>
            <w:right w:val="none" w:sz="0" w:space="0" w:color="auto"/>
          </w:divBdr>
          <w:divsChild>
            <w:div w:id="548884675">
              <w:marLeft w:val="0"/>
              <w:marRight w:val="0"/>
              <w:marTop w:val="0"/>
              <w:marBottom w:val="0"/>
              <w:divBdr>
                <w:top w:val="none" w:sz="0" w:space="0" w:color="auto"/>
                <w:left w:val="none" w:sz="0" w:space="0" w:color="auto"/>
                <w:bottom w:val="none" w:sz="0" w:space="0" w:color="auto"/>
                <w:right w:val="none" w:sz="0" w:space="0" w:color="auto"/>
              </w:divBdr>
              <w:divsChild>
                <w:div w:id="1483546810">
                  <w:marLeft w:val="0"/>
                  <w:marRight w:val="0"/>
                  <w:marTop w:val="0"/>
                  <w:marBottom w:val="0"/>
                  <w:divBdr>
                    <w:top w:val="none" w:sz="0" w:space="0" w:color="auto"/>
                    <w:left w:val="none" w:sz="0" w:space="0" w:color="auto"/>
                    <w:bottom w:val="none" w:sz="0" w:space="0" w:color="auto"/>
                    <w:right w:val="none" w:sz="0" w:space="0" w:color="auto"/>
                  </w:divBdr>
                  <w:divsChild>
                    <w:div w:id="1711493091">
                      <w:marLeft w:val="0"/>
                      <w:marRight w:val="0"/>
                      <w:marTop w:val="0"/>
                      <w:marBottom w:val="0"/>
                      <w:divBdr>
                        <w:top w:val="none" w:sz="0" w:space="0" w:color="auto"/>
                        <w:left w:val="none" w:sz="0" w:space="0" w:color="auto"/>
                        <w:bottom w:val="none" w:sz="0" w:space="0" w:color="auto"/>
                        <w:right w:val="none" w:sz="0" w:space="0" w:color="auto"/>
                      </w:divBdr>
                      <w:divsChild>
                        <w:div w:id="80131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2620">
              <w:marLeft w:val="0"/>
              <w:marRight w:val="0"/>
              <w:marTop w:val="0"/>
              <w:marBottom w:val="0"/>
              <w:divBdr>
                <w:top w:val="none" w:sz="0" w:space="0" w:color="auto"/>
                <w:left w:val="none" w:sz="0" w:space="0" w:color="auto"/>
                <w:bottom w:val="none" w:sz="0" w:space="0" w:color="auto"/>
                <w:right w:val="none" w:sz="0" w:space="0" w:color="auto"/>
              </w:divBdr>
              <w:divsChild>
                <w:div w:id="1231190110">
                  <w:marLeft w:val="0"/>
                  <w:marRight w:val="0"/>
                  <w:marTop w:val="0"/>
                  <w:marBottom w:val="0"/>
                  <w:divBdr>
                    <w:top w:val="none" w:sz="0" w:space="0" w:color="auto"/>
                    <w:left w:val="none" w:sz="0" w:space="0" w:color="auto"/>
                    <w:bottom w:val="none" w:sz="0" w:space="0" w:color="auto"/>
                    <w:right w:val="none" w:sz="0" w:space="0" w:color="auto"/>
                  </w:divBdr>
                  <w:divsChild>
                    <w:div w:id="1805998131">
                      <w:marLeft w:val="0"/>
                      <w:marRight w:val="0"/>
                      <w:marTop w:val="0"/>
                      <w:marBottom w:val="0"/>
                      <w:divBdr>
                        <w:top w:val="none" w:sz="0" w:space="0" w:color="auto"/>
                        <w:left w:val="none" w:sz="0" w:space="0" w:color="auto"/>
                        <w:bottom w:val="none" w:sz="0" w:space="0" w:color="auto"/>
                        <w:right w:val="none" w:sz="0" w:space="0" w:color="auto"/>
                      </w:divBdr>
                      <w:divsChild>
                        <w:div w:id="1781298023">
                          <w:marLeft w:val="0"/>
                          <w:marRight w:val="0"/>
                          <w:marTop w:val="0"/>
                          <w:marBottom w:val="0"/>
                          <w:divBdr>
                            <w:top w:val="none" w:sz="0" w:space="0" w:color="auto"/>
                            <w:left w:val="none" w:sz="0" w:space="0" w:color="auto"/>
                            <w:bottom w:val="none" w:sz="0" w:space="0" w:color="auto"/>
                            <w:right w:val="none" w:sz="0" w:space="0" w:color="auto"/>
                          </w:divBdr>
                          <w:divsChild>
                            <w:div w:id="671184864">
                              <w:marLeft w:val="0"/>
                              <w:marRight w:val="0"/>
                              <w:marTop w:val="0"/>
                              <w:marBottom w:val="0"/>
                              <w:divBdr>
                                <w:top w:val="none" w:sz="0" w:space="0" w:color="auto"/>
                                <w:left w:val="none" w:sz="0" w:space="0" w:color="auto"/>
                                <w:bottom w:val="none" w:sz="0" w:space="0" w:color="auto"/>
                                <w:right w:val="none" w:sz="0" w:space="0" w:color="auto"/>
                              </w:divBdr>
                              <w:divsChild>
                                <w:div w:id="19687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70826">
      <w:bodyDiv w:val="1"/>
      <w:marLeft w:val="0"/>
      <w:marRight w:val="0"/>
      <w:marTop w:val="0"/>
      <w:marBottom w:val="0"/>
      <w:divBdr>
        <w:top w:val="none" w:sz="0" w:space="0" w:color="auto"/>
        <w:left w:val="none" w:sz="0" w:space="0" w:color="auto"/>
        <w:bottom w:val="none" w:sz="0" w:space="0" w:color="auto"/>
        <w:right w:val="none" w:sz="0" w:space="0" w:color="auto"/>
      </w:divBdr>
    </w:div>
    <w:div w:id="677465448">
      <w:bodyDiv w:val="1"/>
      <w:marLeft w:val="0"/>
      <w:marRight w:val="0"/>
      <w:marTop w:val="0"/>
      <w:marBottom w:val="0"/>
      <w:divBdr>
        <w:top w:val="none" w:sz="0" w:space="0" w:color="auto"/>
        <w:left w:val="none" w:sz="0" w:space="0" w:color="auto"/>
        <w:bottom w:val="none" w:sz="0" w:space="0" w:color="auto"/>
        <w:right w:val="none" w:sz="0" w:space="0" w:color="auto"/>
      </w:divBdr>
    </w:div>
    <w:div w:id="681512674">
      <w:bodyDiv w:val="1"/>
      <w:marLeft w:val="0"/>
      <w:marRight w:val="0"/>
      <w:marTop w:val="0"/>
      <w:marBottom w:val="0"/>
      <w:divBdr>
        <w:top w:val="none" w:sz="0" w:space="0" w:color="auto"/>
        <w:left w:val="none" w:sz="0" w:space="0" w:color="auto"/>
        <w:bottom w:val="none" w:sz="0" w:space="0" w:color="auto"/>
        <w:right w:val="none" w:sz="0" w:space="0" w:color="auto"/>
      </w:divBdr>
    </w:div>
    <w:div w:id="683629119">
      <w:bodyDiv w:val="1"/>
      <w:marLeft w:val="0"/>
      <w:marRight w:val="0"/>
      <w:marTop w:val="0"/>
      <w:marBottom w:val="0"/>
      <w:divBdr>
        <w:top w:val="none" w:sz="0" w:space="0" w:color="auto"/>
        <w:left w:val="none" w:sz="0" w:space="0" w:color="auto"/>
        <w:bottom w:val="none" w:sz="0" w:space="0" w:color="auto"/>
        <w:right w:val="none" w:sz="0" w:space="0" w:color="auto"/>
      </w:divBdr>
    </w:div>
    <w:div w:id="824398012">
      <w:bodyDiv w:val="1"/>
      <w:marLeft w:val="0"/>
      <w:marRight w:val="0"/>
      <w:marTop w:val="0"/>
      <w:marBottom w:val="0"/>
      <w:divBdr>
        <w:top w:val="none" w:sz="0" w:space="0" w:color="auto"/>
        <w:left w:val="none" w:sz="0" w:space="0" w:color="auto"/>
        <w:bottom w:val="none" w:sz="0" w:space="0" w:color="auto"/>
        <w:right w:val="none" w:sz="0" w:space="0" w:color="auto"/>
      </w:divBdr>
    </w:div>
    <w:div w:id="869882199">
      <w:bodyDiv w:val="1"/>
      <w:marLeft w:val="0"/>
      <w:marRight w:val="0"/>
      <w:marTop w:val="0"/>
      <w:marBottom w:val="0"/>
      <w:divBdr>
        <w:top w:val="none" w:sz="0" w:space="0" w:color="auto"/>
        <w:left w:val="none" w:sz="0" w:space="0" w:color="auto"/>
        <w:bottom w:val="none" w:sz="0" w:space="0" w:color="auto"/>
        <w:right w:val="none" w:sz="0" w:space="0" w:color="auto"/>
      </w:divBdr>
    </w:div>
    <w:div w:id="878200090">
      <w:bodyDiv w:val="1"/>
      <w:marLeft w:val="0"/>
      <w:marRight w:val="0"/>
      <w:marTop w:val="0"/>
      <w:marBottom w:val="0"/>
      <w:divBdr>
        <w:top w:val="none" w:sz="0" w:space="0" w:color="auto"/>
        <w:left w:val="none" w:sz="0" w:space="0" w:color="auto"/>
        <w:bottom w:val="none" w:sz="0" w:space="0" w:color="auto"/>
        <w:right w:val="none" w:sz="0" w:space="0" w:color="auto"/>
      </w:divBdr>
    </w:div>
    <w:div w:id="918296398">
      <w:bodyDiv w:val="1"/>
      <w:marLeft w:val="0"/>
      <w:marRight w:val="0"/>
      <w:marTop w:val="0"/>
      <w:marBottom w:val="0"/>
      <w:divBdr>
        <w:top w:val="none" w:sz="0" w:space="0" w:color="auto"/>
        <w:left w:val="none" w:sz="0" w:space="0" w:color="auto"/>
        <w:bottom w:val="none" w:sz="0" w:space="0" w:color="auto"/>
        <w:right w:val="none" w:sz="0" w:space="0" w:color="auto"/>
      </w:divBdr>
      <w:divsChild>
        <w:div w:id="247423665">
          <w:marLeft w:val="0"/>
          <w:marRight w:val="0"/>
          <w:marTop w:val="0"/>
          <w:marBottom w:val="0"/>
          <w:divBdr>
            <w:top w:val="none" w:sz="0" w:space="0" w:color="auto"/>
            <w:left w:val="none" w:sz="0" w:space="0" w:color="auto"/>
            <w:bottom w:val="none" w:sz="0" w:space="0" w:color="auto"/>
            <w:right w:val="none" w:sz="0" w:space="0" w:color="auto"/>
          </w:divBdr>
        </w:div>
        <w:div w:id="281226937">
          <w:marLeft w:val="0"/>
          <w:marRight w:val="0"/>
          <w:marTop w:val="0"/>
          <w:marBottom w:val="0"/>
          <w:divBdr>
            <w:top w:val="none" w:sz="0" w:space="0" w:color="auto"/>
            <w:left w:val="none" w:sz="0" w:space="0" w:color="auto"/>
            <w:bottom w:val="none" w:sz="0" w:space="0" w:color="auto"/>
            <w:right w:val="none" w:sz="0" w:space="0" w:color="auto"/>
          </w:divBdr>
        </w:div>
        <w:div w:id="529730503">
          <w:marLeft w:val="0"/>
          <w:marRight w:val="0"/>
          <w:marTop w:val="0"/>
          <w:marBottom w:val="0"/>
          <w:divBdr>
            <w:top w:val="none" w:sz="0" w:space="0" w:color="auto"/>
            <w:left w:val="none" w:sz="0" w:space="0" w:color="auto"/>
            <w:bottom w:val="none" w:sz="0" w:space="0" w:color="auto"/>
            <w:right w:val="none" w:sz="0" w:space="0" w:color="auto"/>
          </w:divBdr>
        </w:div>
        <w:div w:id="897283117">
          <w:marLeft w:val="0"/>
          <w:marRight w:val="0"/>
          <w:marTop w:val="0"/>
          <w:marBottom w:val="0"/>
          <w:divBdr>
            <w:top w:val="none" w:sz="0" w:space="0" w:color="auto"/>
            <w:left w:val="none" w:sz="0" w:space="0" w:color="auto"/>
            <w:bottom w:val="none" w:sz="0" w:space="0" w:color="auto"/>
            <w:right w:val="none" w:sz="0" w:space="0" w:color="auto"/>
          </w:divBdr>
        </w:div>
        <w:div w:id="1316182527">
          <w:marLeft w:val="0"/>
          <w:marRight w:val="0"/>
          <w:marTop w:val="0"/>
          <w:marBottom w:val="0"/>
          <w:divBdr>
            <w:top w:val="none" w:sz="0" w:space="0" w:color="auto"/>
            <w:left w:val="none" w:sz="0" w:space="0" w:color="auto"/>
            <w:bottom w:val="none" w:sz="0" w:space="0" w:color="auto"/>
            <w:right w:val="none" w:sz="0" w:space="0" w:color="auto"/>
          </w:divBdr>
        </w:div>
        <w:div w:id="1367877127">
          <w:marLeft w:val="0"/>
          <w:marRight w:val="0"/>
          <w:marTop w:val="0"/>
          <w:marBottom w:val="0"/>
          <w:divBdr>
            <w:top w:val="none" w:sz="0" w:space="0" w:color="auto"/>
            <w:left w:val="none" w:sz="0" w:space="0" w:color="auto"/>
            <w:bottom w:val="none" w:sz="0" w:space="0" w:color="auto"/>
            <w:right w:val="none" w:sz="0" w:space="0" w:color="auto"/>
          </w:divBdr>
        </w:div>
        <w:div w:id="2130271720">
          <w:marLeft w:val="0"/>
          <w:marRight w:val="0"/>
          <w:marTop w:val="0"/>
          <w:marBottom w:val="0"/>
          <w:divBdr>
            <w:top w:val="none" w:sz="0" w:space="0" w:color="auto"/>
            <w:left w:val="none" w:sz="0" w:space="0" w:color="auto"/>
            <w:bottom w:val="none" w:sz="0" w:space="0" w:color="auto"/>
            <w:right w:val="none" w:sz="0" w:space="0" w:color="auto"/>
          </w:divBdr>
        </w:div>
      </w:divsChild>
    </w:div>
    <w:div w:id="959411891">
      <w:bodyDiv w:val="1"/>
      <w:marLeft w:val="0"/>
      <w:marRight w:val="0"/>
      <w:marTop w:val="0"/>
      <w:marBottom w:val="0"/>
      <w:divBdr>
        <w:top w:val="none" w:sz="0" w:space="0" w:color="auto"/>
        <w:left w:val="none" w:sz="0" w:space="0" w:color="auto"/>
        <w:bottom w:val="none" w:sz="0" w:space="0" w:color="auto"/>
        <w:right w:val="none" w:sz="0" w:space="0" w:color="auto"/>
      </w:divBdr>
      <w:divsChild>
        <w:div w:id="433526283">
          <w:marLeft w:val="0"/>
          <w:marRight w:val="0"/>
          <w:marTop w:val="0"/>
          <w:marBottom w:val="0"/>
          <w:divBdr>
            <w:top w:val="none" w:sz="0" w:space="0" w:color="auto"/>
            <w:left w:val="none" w:sz="0" w:space="0" w:color="auto"/>
            <w:bottom w:val="none" w:sz="0" w:space="0" w:color="auto"/>
            <w:right w:val="none" w:sz="0" w:space="0" w:color="auto"/>
          </w:divBdr>
        </w:div>
        <w:div w:id="635065146">
          <w:marLeft w:val="0"/>
          <w:marRight w:val="0"/>
          <w:marTop w:val="0"/>
          <w:marBottom w:val="0"/>
          <w:divBdr>
            <w:top w:val="none" w:sz="0" w:space="0" w:color="auto"/>
            <w:left w:val="none" w:sz="0" w:space="0" w:color="auto"/>
            <w:bottom w:val="none" w:sz="0" w:space="0" w:color="auto"/>
            <w:right w:val="none" w:sz="0" w:space="0" w:color="auto"/>
          </w:divBdr>
        </w:div>
        <w:div w:id="700284788">
          <w:marLeft w:val="0"/>
          <w:marRight w:val="0"/>
          <w:marTop w:val="0"/>
          <w:marBottom w:val="0"/>
          <w:divBdr>
            <w:top w:val="none" w:sz="0" w:space="0" w:color="auto"/>
            <w:left w:val="none" w:sz="0" w:space="0" w:color="auto"/>
            <w:bottom w:val="none" w:sz="0" w:space="0" w:color="auto"/>
            <w:right w:val="none" w:sz="0" w:space="0" w:color="auto"/>
          </w:divBdr>
        </w:div>
        <w:div w:id="910622989">
          <w:marLeft w:val="0"/>
          <w:marRight w:val="0"/>
          <w:marTop w:val="0"/>
          <w:marBottom w:val="0"/>
          <w:divBdr>
            <w:top w:val="none" w:sz="0" w:space="0" w:color="auto"/>
            <w:left w:val="none" w:sz="0" w:space="0" w:color="auto"/>
            <w:bottom w:val="none" w:sz="0" w:space="0" w:color="auto"/>
            <w:right w:val="none" w:sz="0" w:space="0" w:color="auto"/>
          </w:divBdr>
        </w:div>
        <w:div w:id="1143886758">
          <w:marLeft w:val="0"/>
          <w:marRight w:val="0"/>
          <w:marTop w:val="0"/>
          <w:marBottom w:val="0"/>
          <w:divBdr>
            <w:top w:val="none" w:sz="0" w:space="0" w:color="auto"/>
            <w:left w:val="none" w:sz="0" w:space="0" w:color="auto"/>
            <w:bottom w:val="none" w:sz="0" w:space="0" w:color="auto"/>
            <w:right w:val="none" w:sz="0" w:space="0" w:color="auto"/>
          </w:divBdr>
        </w:div>
        <w:div w:id="1280798692">
          <w:marLeft w:val="0"/>
          <w:marRight w:val="0"/>
          <w:marTop w:val="0"/>
          <w:marBottom w:val="0"/>
          <w:divBdr>
            <w:top w:val="none" w:sz="0" w:space="0" w:color="auto"/>
            <w:left w:val="none" w:sz="0" w:space="0" w:color="auto"/>
            <w:bottom w:val="none" w:sz="0" w:space="0" w:color="auto"/>
            <w:right w:val="none" w:sz="0" w:space="0" w:color="auto"/>
          </w:divBdr>
        </w:div>
        <w:div w:id="1568102248">
          <w:marLeft w:val="0"/>
          <w:marRight w:val="0"/>
          <w:marTop w:val="0"/>
          <w:marBottom w:val="0"/>
          <w:divBdr>
            <w:top w:val="none" w:sz="0" w:space="0" w:color="auto"/>
            <w:left w:val="none" w:sz="0" w:space="0" w:color="auto"/>
            <w:bottom w:val="none" w:sz="0" w:space="0" w:color="auto"/>
            <w:right w:val="none" w:sz="0" w:space="0" w:color="auto"/>
          </w:divBdr>
        </w:div>
        <w:div w:id="1866212542">
          <w:marLeft w:val="0"/>
          <w:marRight w:val="0"/>
          <w:marTop w:val="0"/>
          <w:marBottom w:val="0"/>
          <w:divBdr>
            <w:top w:val="none" w:sz="0" w:space="0" w:color="auto"/>
            <w:left w:val="none" w:sz="0" w:space="0" w:color="auto"/>
            <w:bottom w:val="none" w:sz="0" w:space="0" w:color="auto"/>
            <w:right w:val="none" w:sz="0" w:space="0" w:color="auto"/>
          </w:divBdr>
        </w:div>
      </w:divsChild>
    </w:div>
    <w:div w:id="1095518472">
      <w:bodyDiv w:val="1"/>
      <w:marLeft w:val="0"/>
      <w:marRight w:val="0"/>
      <w:marTop w:val="0"/>
      <w:marBottom w:val="0"/>
      <w:divBdr>
        <w:top w:val="none" w:sz="0" w:space="0" w:color="auto"/>
        <w:left w:val="none" w:sz="0" w:space="0" w:color="auto"/>
        <w:bottom w:val="none" w:sz="0" w:space="0" w:color="auto"/>
        <w:right w:val="none" w:sz="0" w:space="0" w:color="auto"/>
      </w:divBdr>
    </w:div>
    <w:div w:id="1152217939">
      <w:bodyDiv w:val="1"/>
      <w:marLeft w:val="0"/>
      <w:marRight w:val="0"/>
      <w:marTop w:val="0"/>
      <w:marBottom w:val="0"/>
      <w:divBdr>
        <w:top w:val="none" w:sz="0" w:space="0" w:color="auto"/>
        <w:left w:val="none" w:sz="0" w:space="0" w:color="auto"/>
        <w:bottom w:val="none" w:sz="0" w:space="0" w:color="auto"/>
        <w:right w:val="none" w:sz="0" w:space="0" w:color="auto"/>
      </w:divBdr>
    </w:div>
    <w:div w:id="1179734647">
      <w:bodyDiv w:val="1"/>
      <w:marLeft w:val="0"/>
      <w:marRight w:val="0"/>
      <w:marTop w:val="0"/>
      <w:marBottom w:val="0"/>
      <w:divBdr>
        <w:top w:val="none" w:sz="0" w:space="0" w:color="auto"/>
        <w:left w:val="none" w:sz="0" w:space="0" w:color="auto"/>
        <w:bottom w:val="none" w:sz="0" w:space="0" w:color="auto"/>
        <w:right w:val="none" w:sz="0" w:space="0" w:color="auto"/>
      </w:divBdr>
      <w:divsChild>
        <w:div w:id="187643271">
          <w:marLeft w:val="0"/>
          <w:marRight w:val="0"/>
          <w:marTop w:val="0"/>
          <w:marBottom w:val="0"/>
          <w:divBdr>
            <w:top w:val="none" w:sz="0" w:space="0" w:color="auto"/>
            <w:left w:val="none" w:sz="0" w:space="0" w:color="auto"/>
            <w:bottom w:val="none" w:sz="0" w:space="0" w:color="auto"/>
            <w:right w:val="none" w:sz="0" w:space="0" w:color="auto"/>
          </w:divBdr>
        </w:div>
        <w:div w:id="443696211">
          <w:marLeft w:val="0"/>
          <w:marRight w:val="0"/>
          <w:marTop w:val="0"/>
          <w:marBottom w:val="0"/>
          <w:divBdr>
            <w:top w:val="none" w:sz="0" w:space="0" w:color="auto"/>
            <w:left w:val="none" w:sz="0" w:space="0" w:color="auto"/>
            <w:bottom w:val="none" w:sz="0" w:space="0" w:color="auto"/>
            <w:right w:val="none" w:sz="0" w:space="0" w:color="auto"/>
          </w:divBdr>
        </w:div>
        <w:div w:id="616178889">
          <w:marLeft w:val="0"/>
          <w:marRight w:val="0"/>
          <w:marTop w:val="0"/>
          <w:marBottom w:val="0"/>
          <w:divBdr>
            <w:top w:val="none" w:sz="0" w:space="0" w:color="auto"/>
            <w:left w:val="none" w:sz="0" w:space="0" w:color="auto"/>
            <w:bottom w:val="none" w:sz="0" w:space="0" w:color="auto"/>
            <w:right w:val="none" w:sz="0" w:space="0" w:color="auto"/>
          </w:divBdr>
        </w:div>
        <w:div w:id="1237856613">
          <w:marLeft w:val="0"/>
          <w:marRight w:val="0"/>
          <w:marTop w:val="0"/>
          <w:marBottom w:val="0"/>
          <w:divBdr>
            <w:top w:val="none" w:sz="0" w:space="0" w:color="auto"/>
            <w:left w:val="none" w:sz="0" w:space="0" w:color="auto"/>
            <w:bottom w:val="none" w:sz="0" w:space="0" w:color="auto"/>
            <w:right w:val="none" w:sz="0" w:space="0" w:color="auto"/>
          </w:divBdr>
        </w:div>
        <w:div w:id="1359351094">
          <w:marLeft w:val="0"/>
          <w:marRight w:val="0"/>
          <w:marTop w:val="0"/>
          <w:marBottom w:val="0"/>
          <w:divBdr>
            <w:top w:val="none" w:sz="0" w:space="0" w:color="auto"/>
            <w:left w:val="none" w:sz="0" w:space="0" w:color="auto"/>
            <w:bottom w:val="none" w:sz="0" w:space="0" w:color="auto"/>
            <w:right w:val="none" w:sz="0" w:space="0" w:color="auto"/>
          </w:divBdr>
        </w:div>
      </w:divsChild>
    </w:div>
    <w:div w:id="1236625087">
      <w:bodyDiv w:val="1"/>
      <w:marLeft w:val="0"/>
      <w:marRight w:val="0"/>
      <w:marTop w:val="0"/>
      <w:marBottom w:val="0"/>
      <w:divBdr>
        <w:top w:val="none" w:sz="0" w:space="0" w:color="auto"/>
        <w:left w:val="none" w:sz="0" w:space="0" w:color="auto"/>
        <w:bottom w:val="none" w:sz="0" w:space="0" w:color="auto"/>
        <w:right w:val="none" w:sz="0" w:space="0" w:color="auto"/>
      </w:divBdr>
    </w:div>
    <w:div w:id="1271356008">
      <w:bodyDiv w:val="1"/>
      <w:marLeft w:val="0"/>
      <w:marRight w:val="0"/>
      <w:marTop w:val="0"/>
      <w:marBottom w:val="0"/>
      <w:divBdr>
        <w:top w:val="none" w:sz="0" w:space="0" w:color="auto"/>
        <w:left w:val="none" w:sz="0" w:space="0" w:color="auto"/>
        <w:bottom w:val="none" w:sz="0" w:space="0" w:color="auto"/>
        <w:right w:val="none" w:sz="0" w:space="0" w:color="auto"/>
      </w:divBdr>
    </w:div>
    <w:div w:id="1399357079">
      <w:bodyDiv w:val="1"/>
      <w:marLeft w:val="0"/>
      <w:marRight w:val="0"/>
      <w:marTop w:val="0"/>
      <w:marBottom w:val="0"/>
      <w:divBdr>
        <w:top w:val="none" w:sz="0" w:space="0" w:color="auto"/>
        <w:left w:val="none" w:sz="0" w:space="0" w:color="auto"/>
        <w:bottom w:val="none" w:sz="0" w:space="0" w:color="auto"/>
        <w:right w:val="none" w:sz="0" w:space="0" w:color="auto"/>
      </w:divBdr>
    </w:div>
    <w:div w:id="1463959403">
      <w:bodyDiv w:val="1"/>
      <w:marLeft w:val="0"/>
      <w:marRight w:val="0"/>
      <w:marTop w:val="0"/>
      <w:marBottom w:val="0"/>
      <w:divBdr>
        <w:top w:val="none" w:sz="0" w:space="0" w:color="auto"/>
        <w:left w:val="none" w:sz="0" w:space="0" w:color="auto"/>
        <w:bottom w:val="none" w:sz="0" w:space="0" w:color="auto"/>
        <w:right w:val="none" w:sz="0" w:space="0" w:color="auto"/>
      </w:divBdr>
      <w:divsChild>
        <w:div w:id="429201740">
          <w:marLeft w:val="0"/>
          <w:marRight w:val="0"/>
          <w:marTop w:val="0"/>
          <w:marBottom w:val="0"/>
          <w:divBdr>
            <w:top w:val="none" w:sz="0" w:space="0" w:color="auto"/>
            <w:left w:val="none" w:sz="0" w:space="0" w:color="auto"/>
            <w:bottom w:val="none" w:sz="0" w:space="0" w:color="auto"/>
            <w:right w:val="none" w:sz="0" w:space="0" w:color="auto"/>
          </w:divBdr>
        </w:div>
        <w:div w:id="600069218">
          <w:marLeft w:val="0"/>
          <w:marRight w:val="0"/>
          <w:marTop w:val="0"/>
          <w:marBottom w:val="0"/>
          <w:divBdr>
            <w:top w:val="none" w:sz="0" w:space="0" w:color="auto"/>
            <w:left w:val="none" w:sz="0" w:space="0" w:color="auto"/>
            <w:bottom w:val="none" w:sz="0" w:space="0" w:color="auto"/>
            <w:right w:val="none" w:sz="0" w:space="0" w:color="auto"/>
          </w:divBdr>
        </w:div>
        <w:div w:id="1201240830">
          <w:marLeft w:val="0"/>
          <w:marRight w:val="0"/>
          <w:marTop w:val="0"/>
          <w:marBottom w:val="0"/>
          <w:divBdr>
            <w:top w:val="none" w:sz="0" w:space="0" w:color="auto"/>
            <w:left w:val="none" w:sz="0" w:space="0" w:color="auto"/>
            <w:bottom w:val="none" w:sz="0" w:space="0" w:color="auto"/>
            <w:right w:val="none" w:sz="0" w:space="0" w:color="auto"/>
          </w:divBdr>
        </w:div>
        <w:div w:id="1240748330">
          <w:marLeft w:val="0"/>
          <w:marRight w:val="0"/>
          <w:marTop w:val="0"/>
          <w:marBottom w:val="0"/>
          <w:divBdr>
            <w:top w:val="none" w:sz="0" w:space="0" w:color="auto"/>
            <w:left w:val="none" w:sz="0" w:space="0" w:color="auto"/>
            <w:bottom w:val="none" w:sz="0" w:space="0" w:color="auto"/>
            <w:right w:val="none" w:sz="0" w:space="0" w:color="auto"/>
          </w:divBdr>
        </w:div>
        <w:div w:id="1538542383">
          <w:marLeft w:val="0"/>
          <w:marRight w:val="0"/>
          <w:marTop w:val="0"/>
          <w:marBottom w:val="0"/>
          <w:divBdr>
            <w:top w:val="none" w:sz="0" w:space="0" w:color="auto"/>
            <w:left w:val="none" w:sz="0" w:space="0" w:color="auto"/>
            <w:bottom w:val="none" w:sz="0" w:space="0" w:color="auto"/>
            <w:right w:val="none" w:sz="0" w:space="0" w:color="auto"/>
          </w:divBdr>
        </w:div>
        <w:div w:id="1581405580">
          <w:marLeft w:val="0"/>
          <w:marRight w:val="0"/>
          <w:marTop w:val="0"/>
          <w:marBottom w:val="0"/>
          <w:divBdr>
            <w:top w:val="none" w:sz="0" w:space="0" w:color="auto"/>
            <w:left w:val="none" w:sz="0" w:space="0" w:color="auto"/>
            <w:bottom w:val="none" w:sz="0" w:space="0" w:color="auto"/>
            <w:right w:val="none" w:sz="0" w:space="0" w:color="auto"/>
          </w:divBdr>
        </w:div>
        <w:div w:id="1645160388">
          <w:marLeft w:val="0"/>
          <w:marRight w:val="0"/>
          <w:marTop w:val="0"/>
          <w:marBottom w:val="0"/>
          <w:divBdr>
            <w:top w:val="none" w:sz="0" w:space="0" w:color="auto"/>
            <w:left w:val="none" w:sz="0" w:space="0" w:color="auto"/>
            <w:bottom w:val="none" w:sz="0" w:space="0" w:color="auto"/>
            <w:right w:val="none" w:sz="0" w:space="0" w:color="auto"/>
          </w:divBdr>
        </w:div>
        <w:div w:id="1880511529">
          <w:marLeft w:val="0"/>
          <w:marRight w:val="0"/>
          <w:marTop w:val="0"/>
          <w:marBottom w:val="0"/>
          <w:divBdr>
            <w:top w:val="none" w:sz="0" w:space="0" w:color="auto"/>
            <w:left w:val="none" w:sz="0" w:space="0" w:color="auto"/>
            <w:bottom w:val="none" w:sz="0" w:space="0" w:color="auto"/>
            <w:right w:val="none" w:sz="0" w:space="0" w:color="auto"/>
          </w:divBdr>
        </w:div>
        <w:div w:id="1896381961">
          <w:marLeft w:val="0"/>
          <w:marRight w:val="0"/>
          <w:marTop w:val="0"/>
          <w:marBottom w:val="0"/>
          <w:divBdr>
            <w:top w:val="none" w:sz="0" w:space="0" w:color="auto"/>
            <w:left w:val="none" w:sz="0" w:space="0" w:color="auto"/>
            <w:bottom w:val="none" w:sz="0" w:space="0" w:color="auto"/>
            <w:right w:val="none" w:sz="0" w:space="0" w:color="auto"/>
          </w:divBdr>
        </w:div>
        <w:div w:id="2114789299">
          <w:marLeft w:val="0"/>
          <w:marRight w:val="0"/>
          <w:marTop w:val="0"/>
          <w:marBottom w:val="0"/>
          <w:divBdr>
            <w:top w:val="none" w:sz="0" w:space="0" w:color="auto"/>
            <w:left w:val="none" w:sz="0" w:space="0" w:color="auto"/>
            <w:bottom w:val="none" w:sz="0" w:space="0" w:color="auto"/>
            <w:right w:val="none" w:sz="0" w:space="0" w:color="auto"/>
          </w:divBdr>
        </w:div>
        <w:div w:id="2125995016">
          <w:marLeft w:val="0"/>
          <w:marRight w:val="0"/>
          <w:marTop w:val="0"/>
          <w:marBottom w:val="0"/>
          <w:divBdr>
            <w:top w:val="none" w:sz="0" w:space="0" w:color="auto"/>
            <w:left w:val="none" w:sz="0" w:space="0" w:color="auto"/>
            <w:bottom w:val="none" w:sz="0" w:space="0" w:color="auto"/>
            <w:right w:val="none" w:sz="0" w:space="0" w:color="auto"/>
          </w:divBdr>
        </w:div>
      </w:divsChild>
    </w:div>
    <w:div w:id="1467629261">
      <w:bodyDiv w:val="1"/>
      <w:marLeft w:val="0"/>
      <w:marRight w:val="0"/>
      <w:marTop w:val="0"/>
      <w:marBottom w:val="0"/>
      <w:divBdr>
        <w:top w:val="none" w:sz="0" w:space="0" w:color="auto"/>
        <w:left w:val="none" w:sz="0" w:space="0" w:color="auto"/>
        <w:bottom w:val="none" w:sz="0" w:space="0" w:color="auto"/>
        <w:right w:val="none" w:sz="0" w:space="0" w:color="auto"/>
      </w:divBdr>
    </w:div>
    <w:div w:id="1495678751">
      <w:bodyDiv w:val="1"/>
      <w:marLeft w:val="0"/>
      <w:marRight w:val="0"/>
      <w:marTop w:val="0"/>
      <w:marBottom w:val="0"/>
      <w:divBdr>
        <w:top w:val="none" w:sz="0" w:space="0" w:color="auto"/>
        <w:left w:val="none" w:sz="0" w:space="0" w:color="auto"/>
        <w:bottom w:val="none" w:sz="0" w:space="0" w:color="auto"/>
        <w:right w:val="none" w:sz="0" w:space="0" w:color="auto"/>
      </w:divBdr>
    </w:div>
    <w:div w:id="1590190864">
      <w:bodyDiv w:val="1"/>
      <w:marLeft w:val="0"/>
      <w:marRight w:val="0"/>
      <w:marTop w:val="0"/>
      <w:marBottom w:val="0"/>
      <w:divBdr>
        <w:top w:val="none" w:sz="0" w:space="0" w:color="auto"/>
        <w:left w:val="none" w:sz="0" w:space="0" w:color="auto"/>
        <w:bottom w:val="none" w:sz="0" w:space="0" w:color="auto"/>
        <w:right w:val="none" w:sz="0" w:space="0" w:color="auto"/>
      </w:divBdr>
    </w:div>
    <w:div w:id="1657370457">
      <w:bodyDiv w:val="1"/>
      <w:marLeft w:val="0"/>
      <w:marRight w:val="0"/>
      <w:marTop w:val="0"/>
      <w:marBottom w:val="0"/>
      <w:divBdr>
        <w:top w:val="none" w:sz="0" w:space="0" w:color="auto"/>
        <w:left w:val="none" w:sz="0" w:space="0" w:color="auto"/>
        <w:bottom w:val="none" w:sz="0" w:space="0" w:color="auto"/>
        <w:right w:val="none" w:sz="0" w:space="0" w:color="auto"/>
      </w:divBdr>
    </w:div>
    <w:div w:id="1689527088">
      <w:bodyDiv w:val="1"/>
      <w:marLeft w:val="0"/>
      <w:marRight w:val="0"/>
      <w:marTop w:val="0"/>
      <w:marBottom w:val="0"/>
      <w:divBdr>
        <w:top w:val="none" w:sz="0" w:space="0" w:color="auto"/>
        <w:left w:val="none" w:sz="0" w:space="0" w:color="auto"/>
        <w:bottom w:val="none" w:sz="0" w:space="0" w:color="auto"/>
        <w:right w:val="none" w:sz="0" w:space="0" w:color="auto"/>
      </w:divBdr>
      <w:divsChild>
        <w:div w:id="514882391">
          <w:marLeft w:val="0"/>
          <w:marRight w:val="0"/>
          <w:marTop w:val="0"/>
          <w:marBottom w:val="0"/>
          <w:divBdr>
            <w:top w:val="none" w:sz="0" w:space="0" w:color="auto"/>
            <w:left w:val="none" w:sz="0" w:space="0" w:color="auto"/>
            <w:bottom w:val="none" w:sz="0" w:space="0" w:color="auto"/>
            <w:right w:val="none" w:sz="0" w:space="0" w:color="auto"/>
          </w:divBdr>
        </w:div>
        <w:div w:id="701826129">
          <w:marLeft w:val="0"/>
          <w:marRight w:val="0"/>
          <w:marTop w:val="0"/>
          <w:marBottom w:val="0"/>
          <w:divBdr>
            <w:top w:val="none" w:sz="0" w:space="0" w:color="auto"/>
            <w:left w:val="none" w:sz="0" w:space="0" w:color="auto"/>
            <w:bottom w:val="none" w:sz="0" w:space="0" w:color="auto"/>
            <w:right w:val="none" w:sz="0" w:space="0" w:color="auto"/>
          </w:divBdr>
        </w:div>
      </w:divsChild>
    </w:div>
    <w:div w:id="1749496426">
      <w:bodyDiv w:val="1"/>
      <w:marLeft w:val="0"/>
      <w:marRight w:val="0"/>
      <w:marTop w:val="0"/>
      <w:marBottom w:val="0"/>
      <w:divBdr>
        <w:top w:val="none" w:sz="0" w:space="0" w:color="auto"/>
        <w:left w:val="none" w:sz="0" w:space="0" w:color="auto"/>
        <w:bottom w:val="none" w:sz="0" w:space="0" w:color="auto"/>
        <w:right w:val="none" w:sz="0" w:space="0" w:color="auto"/>
      </w:divBdr>
      <w:divsChild>
        <w:div w:id="1995253552">
          <w:marLeft w:val="0"/>
          <w:marRight w:val="0"/>
          <w:marTop w:val="0"/>
          <w:marBottom w:val="0"/>
          <w:divBdr>
            <w:top w:val="none" w:sz="0" w:space="0" w:color="auto"/>
            <w:left w:val="none" w:sz="0" w:space="0" w:color="auto"/>
            <w:bottom w:val="none" w:sz="0" w:space="0" w:color="auto"/>
            <w:right w:val="none" w:sz="0" w:space="0" w:color="auto"/>
          </w:divBdr>
          <w:divsChild>
            <w:div w:id="301810718">
              <w:marLeft w:val="0"/>
              <w:marRight w:val="0"/>
              <w:marTop w:val="0"/>
              <w:marBottom w:val="0"/>
              <w:divBdr>
                <w:top w:val="none" w:sz="0" w:space="0" w:color="auto"/>
                <w:left w:val="none" w:sz="0" w:space="0" w:color="auto"/>
                <w:bottom w:val="none" w:sz="0" w:space="0" w:color="auto"/>
                <w:right w:val="none" w:sz="0" w:space="0" w:color="auto"/>
              </w:divBdr>
              <w:divsChild>
                <w:div w:id="1349214105">
                  <w:marLeft w:val="0"/>
                  <w:marRight w:val="0"/>
                  <w:marTop w:val="0"/>
                  <w:marBottom w:val="0"/>
                  <w:divBdr>
                    <w:top w:val="none" w:sz="0" w:space="0" w:color="auto"/>
                    <w:left w:val="none" w:sz="0" w:space="0" w:color="auto"/>
                    <w:bottom w:val="none" w:sz="0" w:space="0" w:color="auto"/>
                    <w:right w:val="none" w:sz="0" w:space="0" w:color="auto"/>
                  </w:divBdr>
                  <w:divsChild>
                    <w:div w:id="858155945">
                      <w:marLeft w:val="0"/>
                      <w:marRight w:val="0"/>
                      <w:marTop w:val="0"/>
                      <w:marBottom w:val="0"/>
                      <w:divBdr>
                        <w:top w:val="none" w:sz="0" w:space="0" w:color="auto"/>
                        <w:left w:val="none" w:sz="0" w:space="0" w:color="auto"/>
                        <w:bottom w:val="none" w:sz="0" w:space="0" w:color="auto"/>
                        <w:right w:val="none" w:sz="0" w:space="0" w:color="auto"/>
                      </w:divBdr>
                      <w:divsChild>
                        <w:div w:id="20602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2686">
              <w:marLeft w:val="0"/>
              <w:marRight w:val="0"/>
              <w:marTop w:val="0"/>
              <w:marBottom w:val="0"/>
              <w:divBdr>
                <w:top w:val="none" w:sz="0" w:space="0" w:color="auto"/>
                <w:left w:val="none" w:sz="0" w:space="0" w:color="auto"/>
                <w:bottom w:val="none" w:sz="0" w:space="0" w:color="auto"/>
                <w:right w:val="none" w:sz="0" w:space="0" w:color="auto"/>
              </w:divBdr>
              <w:divsChild>
                <w:div w:id="7106166">
                  <w:marLeft w:val="0"/>
                  <w:marRight w:val="0"/>
                  <w:marTop w:val="0"/>
                  <w:marBottom w:val="0"/>
                  <w:divBdr>
                    <w:top w:val="none" w:sz="0" w:space="0" w:color="auto"/>
                    <w:left w:val="none" w:sz="0" w:space="0" w:color="auto"/>
                    <w:bottom w:val="none" w:sz="0" w:space="0" w:color="auto"/>
                    <w:right w:val="none" w:sz="0" w:space="0" w:color="auto"/>
                  </w:divBdr>
                  <w:divsChild>
                    <w:div w:id="1668629368">
                      <w:marLeft w:val="0"/>
                      <w:marRight w:val="0"/>
                      <w:marTop w:val="0"/>
                      <w:marBottom w:val="0"/>
                      <w:divBdr>
                        <w:top w:val="none" w:sz="0" w:space="0" w:color="auto"/>
                        <w:left w:val="none" w:sz="0" w:space="0" w:color="auto"/>
                        <w:bottom w:val="none" w:sz="0" w:space="0" w:color="auto"/>
                        <w:right w:val="none" w:sz="0" w:space="0" w:color="auto"/>
                      </w:divBdr>
                      <w:divsChild>
                        <w:div w:id="239559946">
                          <w:marLeft w:val="0"/>
                          <w:marRight w:val="0"/>
                          <w:marTop w:val="0"/>
                          <w:marBottom w:val="0"/>
                          <w:divBdr>
                            <w:top w:val="none" w:sz="0" w:space="0" w:color="auto"/>
                            <w:left w:val="none" w:sz="0" w:space="0" w:color="auto"/>
                            <w:bottom w:val="none" w:sz="0" w:space="0" w:color="auto"/>
                            <w:right w:val="none" w:sz="0" w:space="0" w:color="auto"/>
                          </w:divBdr>
                          <w:divsChild>
                            <w:div w:id="1503088529">
                              <w:marLeft w:val="0"/>
                              <w:marRight w:val="0"/>
                              <w:marTop w:val="0"/>
                              <w:marBottom w:val="0"/>
                              <w:divBdr>
                                <w:top w:val="none" w:sz="0" w:space="0" w:color="auto"/>
                                <w:left w:val="none" w:sz="0" w:space="0" w:color="auto"/>
                                <w:bottom w:val="none" w:sz="0" w:space="0" w:color="auto"/>
                                <w:right w:val="none" w:sz="0" w:space="0" w:color="auto"/>
                              </w:divBdr>
                              <w:divsChild>
                                <w:div w:id="11318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628941">
      <w:bodyDiv w:val="1"/>
      <w:marLeft w:val="0"/>
      <w:marRight w:val="0"/>
      <w:marTop w:val="0"/>
      <w:marBottom w:val="0"/>
      <w:divBdr>
        <w:top w:val="none" w:sz="0" w:space="0" w:color="auto"/>
        <w:left w:val="none" w:sz="0" w:space="0" w:color="auto"/>
        <w:bottom w:val="none" w:sz="0" w:space="0" w:color="auto"/>
        <w:right w:val="none" w:sz="0" w:space="0" w:color="auto"/>
      </w:divBdr>
    </w:div>
    <w:div w:id="1799881937">
      <w:bodyDiv w:val="1"/>
      <w:marLeft w:val="0"/>
      <w:marRight w:val="0"/>
      <w:marTop w:val="0"/>
      <w:marBottom w:val="0"/>
      <w:divBdr>
        <w:top w:val="none" w:sz="0" w:space="0" w:color="auto"/>
        <w:left w:val="none" w:sz="0" w:space="0" w:color="auto"/>
        <w:bottom w:val="none" w:sz="0" w:space="0" w:color="auto"/>
        <w:right w:val="none" w:sz="0" w:space="0" w:color="auto"/>
      </w:divBdr>
    </w:div>
    <w:div w:id="1854369136">
      <w:bodyDiv w:val="1"/>
      <w:marLeft w:val="0"/>
      <w:marRight w:val="0"/>
      <w:marTop w:val="0"/>
      <w:marBottom w:val="0"/>
      <w:divBdr>
        <w:top w:val="none" w:sz="0" w:space="0" w:color="auto"/>
        <w:left w:val="none" w:sz="0" w:space="0" w:color="auto"/>
        <w:bottom w:val="none" w:sz="0" w:space="0" w:color="auto"/>
        <w:right w:val="none" w:sz="0" w:space="0" w:color="auto"/>
      </w:divBdr>
      <w:divsChild>
        <w:div w:id="364448535">
          <w:marLeft w:val="0"/>
          <w:marRight w:val="0"/>
          <w:marTop w:val="0"/>
          <w:marBottom w:val="0"/>
          <w:divBdr>
            <w:top w:val="none" w:sz="0" w:space="0" w:color="auto"/>
            <w:left w:val="none" w:sz="0" w:space="0" w:color="auto"/>
            <w:bottom w:val="none" w:sz="0" w:space="0" w:color="auto"/>
            <w:right w:val="none" w:sz="0" w:space="0" w:color="auto"/>
          </w:divBdr>
          <w:divsChild>
            <w:div w:id="747531395">
              <w:marLeft w:val="0"/>
              <w:marRight w:val="0"/>
              <w:marTop w:val="0"/>
              <w:marBottom w:val="0"/>
              <w:divBdr>
                <w:top w:val="none" w:sz="0" w:space="0" w:color="auto"/>
                <w:left w:val="none" w:sz="0" w:space="0" w:color="auto"/>
                <w:bottom w:val="none" w:sz="0" w:space="0" w:color="auto"/>
                <w:right w:val="none" w:sz="0" w:space="0" w:color="auto"/>
              </w:divBdr>
              <w:divsChild>
                <w:div w:id="1506632225">
                  <w:marLeft w:val="0"/>
                  <w:marRight w:val="0"/>
                  <w:marTop w:val="0"/>
                  <w:marBottom w:val="0"/>
                  <w:divBdr>
                    <w:top w:val="none" w:sz="0" w:space="0" w:color="auto"/>
                    <w:left w:val="none" w:sz="0" w:space="0" w:color="auto"/>
                    <w:bottom w:val="none" w:sz="0" w:space="0" w:color="auto"/>
                    <w:right w:val="none" w:sz="0" w:space="0" w:color="auto"/>
                  </w:divBdr>
                  <w:divsChild>
                    <w:div w:id="701899711">
                      <w:marLeft w:val="0"/>
                      <w:marRight w:val="0"/>
                      <w:marTop w:val="0"/>
                      <w:marBottom w:val="0"/>
                      <w:divBdr>
                        <w:top w:val="none" w:sz="0" w:space="0" w:color="auto"/>
                        <w:left w:val="none" w:sz="0" w:space="0" w:color="auto"/>
                        <w:bottom w:val="none" w:sz="0" w:space="0" w:color="auto"/>
                        <w:right w:val="none" w:sz="0" w:space="0" w:color="auto"/>
                      </w:divBdr>
                      <w:divsChild>
                        <w:div w:id="1233198703">
                          <w:marLeft w:val="0"/>
                          <w:marRight w:val="0"/>
                          <w:marTop w:val="0"/>
                          <w:marBottom w:val="0"/>
                          <w:divBdr>
                            <w:top w:val="none" w:sz="0" w:space="0" w:color="auto"/>
                            <w:left w:val="none" w:sz="0" w:space="0" w:color="auto"/>
                            <w:bottom w:val="none" w:sz="0" w:space="0" w:color="auto"/>
                            <w:right w:val="none" w:sz="0" w:space="0" w:color="auto"/>
                          </w:divBdr>
                          <w:divsChild>
                            <w:div w:id="11117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373940">
      <w:bodyDiv w:val="1"/>
      <w:marLeft w:val="0"/>
      <w:marRight w:val="0"/>
      <w:marTop w:val="0"/>
      <w:marBottom w:val="0"/>
      <w:divBdr>
        <w:top w:val="none" w:sz="0" w:space="0" w:color="auto"/>
        <w:left w:val="none" w:sz="0" w:space="0" w:color="auto"/>
        <w:bottom w:val="none" w:sz="0" w:space="0" w:color="auto"/>
        <w:right w:val="none" w:sz="0" w:space="0" w:color="auto"/>
      </w:divBdr>
    </w:div>
    <w:div w:id="1929001926">
      <w:bodyDiv w:val="1"/>
      <w:marLeft w:val="0"/>
      <w:marRight w:val="0"/>
      <w:marTop w:val="0"/>
      <w:marBottom w:val="0"/>
      <w:divBdr>
        <w:top w:val="none" w:sz="0" w:space="0" w:color="auto"/>
        <w:left w:val="none" w:sz="0" w:space="0" w:color="auto"/>
        <w:bottom w:val="none" w:sz="0" w:space="0" w:color="auto"/>
        <w:right w:val="none" w:sz="0" w:space="0" w:color="auto"/>
      </w:divBdr>
    </w:div>
    <w:div w:id="1965649945">
      <w:bodyDiv w:val="1"/>
      <w:marLeft w:val="0"/>
      <w:marRight w:val="0"/>
      <w:marTop w:val="0"/>
      <w:marBottom w:val="0"/>
      <w:divBdr>
        <w:top w:val="none" w:sz="0" w:space="0" w:color="auto"/>
        <w:left w:val="none" w:sz="0" w:space="0" w:color="auto"/>
        <w:bottom w:val="none" w:sz="0" w:space="0" w:color="auto"/>
        <w:right w:val="none" w:sz="0" w:space="0" w:color="auto"/>
      </w:divBdr>
    </w:div>
    <w:div w:id="1993215148">
      <w:bodyDiv w:val="1"/>
      <w:marLeft w:val="0"/>
      <w:marRight w:val="0"/>
      <w:marTop w:val="0"/>
      <w:marBottom w:val="0"/>
      <w:divBdr>
        <w:top w:val="none" w:sz="0" w:space="0" w:color="auto"/>
        <w:left w:val="none" w:sz="0" w:space="0" w:color="auto"/>
        <w:bottom w:val="none" w:sz="0" w:space="0" w:color="auto"/>
        <w:right w:val="none" w:sz="0" w:space="0" w:color="auto"/>
      </w:divBdr>
      <w:divsChild>
        <w:div w:id="888881209">
          <w:marLeft w:val="0"/>
          <w:marRight w:val="0"/>
          <w:marTop w:val="0"/>
          <w:marBottom w:val="0"/>
          <w:divBdr>
            <w:top w:val="none" w:sz="0" w:space="0" w:color="auto"/>
            <w:left w:val="none" w:sz="0" w:space="0" w:color="auto"/>
            <w:bottom w:val="none" w:sz="0" w:space="0" w:color="auto"/>
            <w:right w:val="none" w:sz="0" w:space="0" w:color="auto"/>
          </w:divBdr>
          <w:divsChild>
            <w:div w:id="635524260">
              <w:marLeft w:val="0"/>
              <w:marRight w:val="0"/>
              <w:marTop w:val="0"/>
              <w:marBottom w:val="0"/>
              <w:divBdr>
                <w:top w:val="none" w:sz="0" w:space="0" w:color="auto"/>
                <w:left w:val="none" w:sz="0" w:space="0" w:color="auto"/>
                <w:bottom w:val="none" w:sz="0" w:space="0" w:color="auto"/>
                <w:right w:val="none" w:sz="0" w:space="0" w:color="auto"/>
              </w:divBdr>
              <w:divsChild>
                <w:div w:id="380708984">
                  <w:marLeft w:val="0"/>
                  <w:marRight w:val="0"/>
                  <w:marTop w:val="0"/>
                  <w:marBottom w:val="0"/>
                  <w:divBdr>
                    <w:top w:val="none" w:sz="0" w:space="0" w:color="auto"/>
                    <w:left w:val="none" w:sz="0" w:space="0" w:color="auto"/>
                    <w:bottom w:val="none" w:sz="0" w:space="0" w:color="auto"/>
                    <w:right w:val="none" w:sz="0" w:space="0" w:color="auto"/>
                  </w:divBdr>
                  <w:divsChild>
                    <w:div w:id="1916939955">
                      <w:marLeft w:val="0"/>
                      <w:marRight w:val="0"/>
                      <w:marTop w:val="0"/>
                      <w:marBottom w:val="0"/>
                      <w:divBdr>
                        <w:top w:val="none" w:sz="0" w:space="0" w:color="auto"/>
                        <w:left w:val="none" w:sz="0" w:space="0" w:color="auto"/>
                        <w:bottom w:val="none" w:sz="0" w:space="0" w:color="auto"/>
                        <w:right w:val="none" w:sz="0" w:space="0" w:color="auto"/>
                      </w:divBdr>
                      <w:divsChild>
                        <w:div w:id="840437580">
                          <w:marLeft w:val="0"/>
                          <w:marRight w:val="0"/>
                          <w:marTop w:val="0"/>
                          <w:marBottom w:val="0"/>
                          <w:divBdr>
                            <w:top w:val="none" w:sz="0" w:space="0" w:color="auto"/>
                            <w:left w:val="none" w:sz="0" w:space="0" w:color="auto"/>
                            <w:bottom w:val="none" w:sz="0" w:space="0" w:color="auto"/>
                            <w:right w:val="none" w:sz="0" w:space="0" w:color="auto"/>
                          </w:divBdr>
                          <w:divsChild>
                            <w:div w:id="18126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73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5.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chart" Target="charts/chart8.xml"/><Relationship Id="rId47" Type="http://schemas.openxmlformats.org/officeDocument/2006/relationships/comments" Target="comments.xml"/><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www.globalsecurity.org/" TargetMode="External"/><Relationship Id="rId38" Type="http://schemas.openxmlformats.org/officeDocument/2006/relationships/chart" Target="charts/chart4.xml"/><Relationship Id="rId46"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globalsecurity.org/" TargetMode="External"/><Relationship Id="rId41" Type="http://schemas.openxmlformats.org/officeDocument/2006/relationships/chart" Target="charts/chart7.xm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aird.fr/var/ird/storage/images/media/ird-medias-partages/logos/aird/aird/68921-2-fre-FR/aird.jpg" TargetMode="External"/><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2.xml"/><Relationship Id="rId49" Type="http://schemas.openxmlformats.org/officeDocument/2006/relationships/footer" Target="footer1.xm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chart" Target="charts/chart10.xml"/><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http://www.environnement.ens.fr/IMG/image/David/logo_anr_blanc_gros.gif"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5" Type="http://schemas.openxmlformats.org/officeDocument/2006/relationships/chart" Target="charts/chart1.xml"/><Relationship Id="rId43" Type="http://schemas.openxmlformats.org/officeDocument/2006/relationships/chart" Target="charts/chart9.xml"/><Relationship Id="rId48" Type="http://schemas.microsoft.com/office/2011/relationships/commentsExtended" Target="commentsExtended.xml"/><Relationship Id="rId56" Type="http://schemas.microsoft.com/office/2011/relationships/people" Target="people.xml"/><Relationship Id="rId8" Type="http://schemas.openxmlformats.org/officeDocument/2006/relationships/image" Target="media/image1.gif"/><Relationship Id="rId51" Type="http://schemas.openxmlformats.org/officeDocument/2006/relationships/image" Target="media/image22.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khanh%20thanh\Desktop\PhD_pdk\Luong%20mua%20tai%20ba%20vi_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khanh%20thanh\Desktop\PhD_pdk\Tong%20dan%20bo%20sua%20cac%20xa_bavi.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khanh%20thanh\Desktop\PhD_pdk\Tong%20dan%20bo%20sua%20cac%20xa_bavi.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oleObject" Target="file:///D:\Vetagro_sup_9_Mai_2014%20NH%20SC\capital%20physique.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8_8_PhD_pdk\lao%20dong%20ba%20v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8_8_PhD_pdk\tong%20ho%20dan%20vat%20nuoi%20ba%20v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8_8_PhD_pdk\dien%20tich%20dat%20nn%20bavi.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8_8_PhD_pdk\file%20tinh%20toan%20dan%20bo%20Trung%20tam%20bo%20va%20dong%20co_Ba%20Vi_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8_8_PhD_pdk\Bien%20dong%20dan%20bo%20sua%20Ba%20Vi.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8_8_PhD_pdk\Tong%20dan%20bo%20sua%20cac%20xa_bavi.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8_8_PhD_pdk\Tong%20dan%20bo%20sua%20cac%20xa_bavi.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khanh%20thanh\Desktop\PhD_pdk\Tong%20dan%20bo%20sua%20cac%20xa_bavi.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Sheet2!$F$4</c:f>
              <c:strCache>
                <c:ptCount val="1"/>
                <c:pt idx="0">
                  <c:v>2005</c:v>
                </c:pt>
              </c:strCache>
            </c:strRef>
          </c:tx>
          <c:spPr>
            <a:ln w="22225" cap="rnd" cmpd="sng" algn="ctr">
              <a:solidFill>
                <a:schemeClr val="accent1"/>
              </a:solidFill>
              <a:round/>
            </a:ln>
            <a:effectLst/>
          </c:spPr>
          <c:marker>
            <c:symbol val="none"/>
          </c:marker>
          <c:cat>
            <c:strRef>
              <c:f>Sheet2!$E$5:$E$16</c:f>
              <c:strCache>
                <c:ptCount val="12"/>
                <c:pt idx="0">
                  <c:v>jenvier</c:v>
                </c:pt>
                <c:pt idx="1">
                  <c:v>février</c:v>
                </c:pt>
                <c:pt idx="2">
                  <c:v>Mars</c:v>
                </c:pt>
                <c:pt idx="3">
                  <c:v>Avril</c:v>
                </c:pt>
                <c:pt idx="4">
                  <c:v>Mai</c:v>
                </c:pt>
                <c:pt idx="5">
                  <c:v>Juin</c:v>
                </c:pt>
                <c:pt idx="6">
                  <c:v>Juillet</c:v>
                </c:pt>
                <c:pt idx="7">
                  <c:v>Aout</c:v>
                </c:pt>
                <c:pt idx="8">
                  <c:v>Septembre</c:v>
                </c:pt>
                <c:pt idx="9">
                  <c:v>Octobre</c:v>
                </c:pt>
                <c:pt idx="10">
                  <c:v>Novembre</c:v>
                </c:pt>
                <c:pt idx="11">
                  <c:v>Décembre</c:v>
                </c:pt>
              </c:strCache>
            </c:strRef>
          </c:cat>
          <c:val>
            <c:numRef>
              <c:f>Sheet2!$F$5:$F$16</c:f>
              <c:numCache>
                <c:formatCode>General</c:formatCode>
                <c:ptCount val="12"/>
                <c:pt idx="0">
                  <c:v>3</c:v>
                </c:pt>
                <c:pt idx="1">
                  <c:v>25</c:v>
                </c:pt>
                <c:pt idx="2">
                  <c:v>29</c:v>
                </c:pt>
                <c:pt idx="3">
                  <c:v>39</c:v>
                </c:pt>
                <c:pt idx="4">
                  <c:v>69</c:v>
                </c:pt>
                <c:pt idx="5">
                  <c:v>134</c:v>
                </c:pt>
                <c:pt idx="6">
                  <c:v>157</c:v>
                </c:pt>
                <c:pt idx="7">
                  <c:v>389</c:v>
                </c:pt>
                <c:pt idx="8">
                  <c:v>294</c:v>
                </c:pt>
                <c:pt idx="9">
                  <c:v>22</c:v>
                </c:pt>
                <c:pt idx="10">
                  <c:v>73</c:v>
                </c:pt>
                <c:pt idx="11">
                  <c:v>38</c:v>
                </c:pt>
              </c:numCache>
            </c:numRef>
          </c:val>
          <c:smooth val="0"/>
        </c:ser>
        <c:ser>
          <c:idx val="1"/>
          <c:order val="1"/>
          <c:tx>
            <c:strRef>
              <c:f>Sheet2!$G$4</c:f>
              <c:strCache>
                <c:ptCount val="1"/>
                <c:pt idx="0">
                  <c:v>2007</c:v>
                </c:pt>
              </c:strCache>
            </c:strRef>
          </c:tx>
          <c:spPr>
            <a:ln w="22225" cap="rnd" cmpd="sng" algn="ctr">
              <a:solidFill>
                <a:schemeClr val="accent2"/>
              </a:solidFill>
              <a:round/>
            </a:ln>
            <a:effectLst/>
          </c:spPr>
          <c:marker>
            <c:symbol val="none"/>
          </c:marker>
          <c:cat>
            <c:strRef>
              <c:f>Sheet2!$E$5:$E$16</c:f>
              <c:strCache>
                <c:ptCount val="12"/>
                <c:pt idx="0">
                  <c:v>jenvier</c:v>
                </c:pt>
                <c:pt idx="1">
                  <c:v>février</c:v>
                </c:pt>
                <c:pt idx="2">
                  <c:v>Mars</c:v>
                </c:pt>
                <c:pt idx="3">
                  <c:v>Avril</c:v>
                </c:pt>
                <c:pt idx="4">
                  <c:v>Mai</c:v>
                </c:pt>
                <c:pt idx="5">
                  <c:v>Juin</c:v>
                </c:pt>
                <c:pt idx="6">
                  <c:v>Juillet</c:v>
                </c:pt>
                <c:pt idx="7">
                  <c:v>Aout</c:v>
                </c:pt>
                <c:pt idx="8">
                  <c:v>Septembre</c:v>
                </c:pt>
                <c:pt idx="9">
                  <c:v>Octobre</c:v>
                </c:pt>
                <c:pt idx="10">
                  <c:v>Novembre</c:v>
                </c:pt>
                <c:pt idx="11">
                  <c:v>Décembre</c:v>
                </c:pt>
              </c:strCache>
            </c:strRef>
          </c:cat>
          <c:val>
            <c:numRef>
              <c:f>Sheet2!$G$5:$G$16</c:f>
              <c:numCache>
                <c:formatCode>General</c:formatCode>
                <c:ptCount val="12"/>
                <c:pt idx="0">
                  <c:v>1</c:v>
                </c:pt>
                <c:pt idx="1">
                  <c:v>44</c:v>
                </c:pt>
                <c:pt idx="2">
                  <c:v>34</c:v>
                </c:pt>
                <c:pt idx="3">
                  <c:v>84</c:v>
                </c:pt>
                <c:pt idx="4">
                  <c:v>142</c:v>
                </c:pt>
                <c:pt idx="5">
                  <c:v>200</c:v>
                </c:pt>
                <c:pt idx="6">
                  <c:v>129</c:v>
                </c:pt>
                <c:pt idx="7">
                  <c:v>150</c:v>
                </c:pt>
                <c:pt idx="8">
                  <c:v>199</c:v>
                </c:pt>
                <c:pt idx="9">
                  <c:v>134</c:v>
                </c:pt>
                <c:pt idx="10">
                  <c:v>9</c:v>
                </c:pt>
                <c:pt idx="11">
                  <c:v>7</c:v>
                </c:pt>
              </c:numCache>
            </c:numRef>
          </c:val>
          <c:smooth val="0"/>
        </c:ser>
        <c:ser>
          <c:idx val="2"/>
          <c:order val="2"/>
          <c:tx>
            <c:strRef>
              <c:f>Sheet2!$H$4</c:f>
              <c:strCache>
                <c:ptCount val="1"/>
                <c:pt idx="0">
                  <c:v>2009</c:v>
                </c:pt>
              </c:strCache>
            </c:strRef>
          </c:tx>
          <c:spPr>
            <a:ln w="22225" cap="rnd" cmpd="sng" algn="ctr">
              <a:solidFill>
                <a:schemeClr val="accent3"/>
              </a:solidFill>
              <a:round/>
            </a:ln>
            <a:effectLst/>
          </c:spPr>
          <c:marker>
            <c:symbol val="none"/>
          </c:marker>
          <c:cat>
            <c:strRef>
              <c:f>Sheet2!$E$5:$E$16</c:f>
              <c:strCache>
                <c:ptCount val="12"/>
                <c:pt idx="0">
                  <c:v>jenvier</c:v>
                </c:pt>
                <c:pt idx="1">
                  <c:v>février</c:v>
                </c:pt>
                <c:pt idx="2">
                  <c:v>Mars</c:v>
                </c:pt>
                <c:pt idx="3">
                  <c:v>Avril</c:v>
                </c:pt>
                <c:pt idx="4">
                  <c:v>Mai</c:v>
                </c:pt>
                <c:pt idx="5">
                  <c:v>Juin</c:v>
                </c:pt>
                <c:pt idx="6">
                  <c:v>Juillet</c:v>
                </c:pt>
                <c:pt idx="7">
                  <c:v>Aout</c:v>
                </c:pt>
                <c:pt idx="8">
                  <c:v>Septembre</c:v>
                </c:pt>
                <c:pt idx="9">
                  <c:v>Octobre</c:v>
                </c:pt>
                <c:pt idx="10">
                  <c:v>Novembre</c:v>
                </c:pt>
                <c:pt idx="11">
                  <c:v>Décembre</c:v>
                </c:pt>
              </c:strCache>
            </c:strRef>
          </c:cat>
          <c:val>
            <c:numRef>
              <c:f>Sheet2!$H$5:$H$16</c:f>
              <c:numCache>
                <c:formatCode>General</c:formatCode>
                <c:ptCount val="12"/>
                <c:pt idx="0">
                  <c:v>3</c:v>
                </c:pt>
                <c:pt idx="1">
                  <c:v>5</c:v>
                </c:pt>
                <c:pt idx="2">
                  <c:v>25</c:v>
                </c:pt>
                <c:pt idx="3">
                  <c:v>74</c:v>
                </c:pt>
                <c:pt idx="4">
                  <c:v>139</c:v>
                </c:pt>
                <c:pt idx="5">
                  <c:v>152</c:v>
                </c:pt>
                <c:pt idx="6">
                  <c:v>292</c:v>
                </c:pt>
                <c:pt idx="7">
                  <c:v>140</c:v>
                </c:pt>
                <c:pt idx="8">
                  <c:v>154</c:v>
                </c:pt>
                <c:pt idx="9">
                  <c:v>66</c:v>
                </c:pt>
                <c:pt idx="10">
                  <c:v>1</c:v>
                </c:pt>
                <c:pt idx="11">
                  <c:v>0</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85390984"/>
        <c:axId val="685391768"/>
      </c:lineChart>
      <c:catAx>
        <c:axId val="6853909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spc="20" baseline="0">
                <a:solidFill>
                  <a:schemeClr val="dk1"/>
                </a:solidFill>
                <a:latin typeface="Times New Roman" panose="02020603050405020304" pitchFamily="18" charset="0"/>
                <a:ea typeface="+mn-ea"/>
                <a:cs typeface="Times New Roman" panose="02020603050405020304" pitchFamily="18" charset="0"/>
              </a:defRPr>
            </a:pPr>
            <a:endParaRPr lang="fr-FR"/>
          </a:p>
        </c:txPr>
        <c:crossAx val="685391768"/>
        <c:crosses val="autoZero"/>
        <c:auto val="1"/>
        <c:lblAlgn val="ctr"/>
        <c:lblOffset val="100"/>
        <c:noMultiLvlLbl val="0"/>
      </c:catAx>
      <c:valAx>
        <c:axId val="685391768"/>
        <c:scaling>
          <c:orientation val="minMax"/>
        </c:scaling>
        <c:delete val="0"/>
        <c:axPos val="l"/>
        <c:title>
          <c:tx>
            <c:rich>
              <a:bodyPr rot="-5400000" spcFirstLastPara="1" vertOverflow="ellipsis" vert="horz" wrap="square" anchor="ctr" anchorCtr="1"/>
              <a:lstStyle/>
              <a:p>
                <a:pPr>
                  <a:defRPr lang="en-US"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r>
                  <a:rPr lang="en-US"/>
                  <a:t>mm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spc="20" baseline="0">
                <a:solidFill>
                  <a:schemeClr val="dk1"/>
                </a:solidFill>
                <a:latin typeface="Times New Roman" panose="02020603050405020304" pitchFamily="18" charset="0"/>
                <a:ea typeface="+mn-ea"/>
                <a:cs typeface="Times New Roman" panose="02020603050405020304" pitchFamily="18" charset="0"/>
              </a:defRPr>
            </a:pPr>
            <a:endParaRPr lang="fr-FR"/>
          </a:p>
        </c:txPr>
        <c:crossAx val="68539098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lgn="just">
        <a:defRPr>
          <a:solidFill>
            <a:schemeClr val="dk1"/>
          </a:solidFill>
          <a:latin typeface="Times New Roman" panose="02020603050405020304" pitchFamily="18" charset="0"/>
          <a:ea typeface="+mn-ea"/>
          <a:cs typeface="Times New Roman" panose="02020603050405020304" pitchFamily="18" charset="0"/>
        </a:defRPr>
      </a:pPr>
      <a:endParaRPr lang="fr-F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Sheet2!$C$19</c:f>
              <c:strCache>
                <c:ptCount val="1"/>
                <c:pt idx="0">
                  <c:v>Tiên Phong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Sheet2!$D$18:$M$18</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Sheet2!$D$19:$M$19</c:f>
              <c:numCache>
                <c:formatCode>General</c:formatCode>
                <c:ptCount val="10"/>
                <c:pt idx="0">
                  <c:v>28</c:v>
                </c:pt>
                <c:pt idx="1">
                  <c:v>39</c:v>
                </c:pt>
                <c:pt idx="2">
                  <c:v>63</c:v>
                </c:pt>
                <c:pt idx="3">
                  <c:v>91</c:v>
                </c:pt>
                <c:pt idx="4">
                  <c:v>46</c:v>
                </c:pt>
                <c:pt idx="5">
                  <c:v>47</c:v>
                </c:pt>
                <c:pt idx="6">
                  <c:v>30</c:v>
                </c:pt>
                <c:pt idx="7">
                  <c:v>35</c:v>
                </c:pt>
                <c:pt idx="8">
                  <c:v>36</c:v>
                </c:pt>
                <c:pt idx="9">
                  <c:v>14</c:v>
                </c:pt>
              </c:numCache>
            </c:numRef>
          </c:val>
          <c:smooth val="0"/>
        </c:ser>
        <c:ser>
          <c:idx val="1"/>
          <c:order val="1"/>
          <c:tx>
            <c:strRef>
              <c:f>Sheet2!$C$20</c:f>
              <c:strCache>
                <c:ptCount val="1"/>
                <c:pt idx="0">
                  <c:v>Thụy 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Sheet2!$D$18:$M$18</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Sheet2!$D$20:$M$20</c:f>
              <c:numCache>
                <c:formatCode>General</c:formatCode>
                <c:ptCount val="10"/>
                <c:pt idx="0">
                  <c:v>10</c:v>
                </c:pt>
                <c:pt idx="1">
                  <c:v>19</c:v>
                </c:pt>
                <c:pt idx="2">
                  <c:v>29</c:v>
                </c:pt>
                <c:pt idx="3">
                  <c:v>28</c:v>
                </c:pt>
                <c:pt idx="4">
                  <c:v>23</c:v>
                </c:pt>
                <c:pt idx="5">
                  <c:v>22</c:v>
                </c:pt>
                <c:pt idx="6">
                  <c:v>9</c:v>
                </c:pt>
                <c:pt idx="7">
                  <c:v>15</c:v>
                </c:pt>
                <c:pt idx="8">
                  <c:v>16</c:v>
                </c:pt>
                <c:pt idx="9">
                  <c:v>11</c:v>
                </c:pt>
              </c:numCache>
            </c:numRef>
          </c:val>
          <c:smooth val="0"/>
        </c:ser>
        <c:ser>
          <c:idx val="2"/>
          <c:order val="2"/>
          <c:tx>
            <c:strRef>
              <c:f>Sheet2!$C$21</c:f>
              <c:strCache>
                <c:ptCount val="1"/>
                <c:pt idx="0">
                  <c:v>Cảm Lĩnh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Sheet2!$D$18:$M$18</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Sheet2!$D$21:$M$21</c:f>
              <c:numCache>
                <c:formatCode>General</c:formatCode>
                <c:ptCount val="10"/>
                <c:pt idx="0">
                  <c:v>3</c:v>
                </c:pt>
                <c:pt idx="1">
                  <c:v>5</c:v>
                </c:pt>
                <c:pt idx="2">
                  <c:v>13</c:v>
                </c:pt>
                <c:pt idx="3">
                  <c:v>15</c:v>
                </c:pt>
                <c:pt idx="4">
                  <c:v>12</c:v>
                </c:pt>
                <c:pt idx="5">
                  <c:v>19</c:v>
                </c:pt>
                <c:pt idx="6">
                  <c:v>5</c:v>
                </c:pt>
                <c:pt idx="7">
                  <c:v>0</c:v>
                </c:pt>
                <c:pt idx="8">
                  <c:v>0</c:v>
                </c:pt>
                <c:pt idx="9">
                  <c:v>0</c:v>
                </c:pt>
              </c:numCache>
            </c:numRef>
          </c:val>
          <c:smooth val="0"/>
        </c:ser>
        <c:ser>
          <c:idx val="3"/>
          <c:order val="3"/>
          <c:tx>
            <c:strRef>
              <c:f>Sheet2!$C$22</c:f>
              <c:strCache>
                <c:ptCount val="1"/>
                <c:pt idx="0">
                  <c:v>Phú Đông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Sheet2!$D$18:$M$18</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Sheet2!$D$22:$M$22</c:f>
              <c:numCache>
                <c:formatCode>General</c:formatCode>
                <c:ptCount val="10"/>
                <c:pt idx="0">
                  <c:v>33</c:v>
                </c:pt>
                <c:pt idx="1">
                  <c:v>57</c:v>
                </c:pt>
                <c:pt idx="2">
                  <c:v>68</c:v>
                </c:pt>
                <c:pt idx="3">
                  <c:v>68</c:v>
                </c:pt>
                <c:pt idx="4">
                  <c:v>75</c:v>
                </c:pt>
                <c:pt idx="5">
                  <c:v>68</c:v>
                </c:pt>
                <c:pt idx="6">
                  <c:v>48</c:v>
                </c:pt>
                <c:pt idx="7">
                  <c:v>40</c:v>
                </c:pt>
                <c:pt idx="8">
                  <c:v>46</c:v>
                </c:pt>
                <c:pt idx="9">
                  <c:v>64</c:v>
                </c:pt>
              </c:numCache>
            </c:numRef>
          </c:val>
          <c:smooth val="0"/>
        </c:ser>
        <c:ser>
          <c:idx val="4"/>
          <c:order val="4"/>
          <c:tx>
            <c:strRef>
              <c:f>Sheet2!$C$23</c:f>
              <c:strCache>
                <c:ptCount val="1"/>
                <c:pt idx="0">
                  <c:v>Phú Sơn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Sheet2!$D$18:$M$18</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Sheet2!$D$23:$M$23</c:f>
              <c:numCache>
                <c:formatCode>General</c:formatCode>
                <c:ptCount val="10"/>
                <c:pt idx="0">
                  <c:v>23</c:v>
                </c:pt>
                <c:pt idx="1">
                  <c:v>19</c:v>
                </c:pt>
                <c:pt idx="2">
                  <c:v>49</c:v>
                </c:pt>
                <c:pt idx="3">
                  <c:v>44</c:v>
                </c:pt>
                <c:pt idx="4">
                  <c:v>70</c:v>
                </c:pt>
                <c:pt idx="5">
                  <c:v>26</c:v>
                </c:pt>
                <c:pt idx="6">
                  <c:v>9</c:v>
                </c:pt>
                <c:pt idx="7">
                  <c:v>6</c:v>
                </c:pt>
                <c:pt idx="8">
                  <c:v>6</c:v>
                </c:pt>
                <c:pt idx="9">
                  <c:v>0</c:v>
                </c:pt>
              </c:numCache>
            </c:numRef>
          </c:val>
          <c:smooth val="0"/>
        </c:ser>
        <c:ser>
          <c:idx val="5"/>
          <c:order val="5"/>
          <c:tx>
            <c:strRef>
              <c:f>Sheet2!$C$24</c:f>
              <c:strCache>
                <c:ptCount val="1"/>
                <c:pt idx="0">
                  <c:v>Vạn Thắng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Sheet2!$D$18:$M$18</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Sheet2!$D$24:$M$24</c:f>
              <c:numCache>
                <c:formatCode>General</c:formatCode>
                <c:ptCount val="10"/>
                <c:pt idx="0">
                  <c:v>35</c:v>
                </c:pt>
                <c:pt idx="1">
                  <c:v>83</c:v>
                </c:pt>
                <c:pt idx="2">
                  <c:v>99</c:v>
                </c:pt>
                <c:pt idx="3">
                  <c:v>107</c:v>
                </c:pt>
                <c:pt idx="4">
                  <c:v>132</c:v>
                </c:pt>
                <c:pt idx="5">
                  <c:v>74</c:v>
                </c:pt>
                <c:pt idx="6">
                  <c:v>46</c:v>
                </c:pt>
                <c:pt idx="7">
                  <c:v>36</c:v>
                </c:pt>
                <c:pt idx="8">
                  <c:v>35</c:v>
                </c:pt>
                <c:pt idx="9">
                  <c:v>33</c:v>
                </c:pt>
              </c:numCache>
            </c:numRef>
          </c:val>
          <c:smooth val="0"/>
        </c:ser>
        <c:ser>
          <c:idx val="6"/>
          <c:order val="6"/>
          <c:tx>
            <c:strRef>
              <c:f>Sheet2!$C$25</c:f>
              <c:strCache>
                <c:ptCount val="1"/>
                <c:pt idx="0">
                  <c:v>Vật Lại</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Sheet2!$D$18:$M$18</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Sheet2!$D$25:$M$25</c:f>
              <c:numCache>
                <c:formatCode>General</c:formatCode>
                <c:ptCount val="10"/>
                <c:pt idx="0">
                  <c:v>4</c:v>
                </c:pt>
                <c:pt idx="1">
                  <c:v>10</c:v>
                </c:pt>
                <c:pt idx="2">
                  <c:v>12</c:v>
                </c:pt>
                <c:pt idx="3">
                  <c:v>20</c:v>
                </c:pt>
                <c:pt idx="4">
                  <c:v>12</c:v>
                </c:pt>
                <c:pt idx="5">
                  <c:v>7</c:v>
                </c:pt>
                <c:pt idx="6">
                  <c:v>0</c:v>
                </c:pt>
                <c:pt idx="7">
                  <c:v>0</c:v>
                </c:pt>
                <c:pt idx="8">
                  <c:v>0</c:v>
                </c:pt>
                <c:pt idx="9">
                  <c:v>0</c:v>
                </c:pt>
              </c:numCache>
            </c:numRef>
          </c:val>
          <c:smooth val="0"/>
        </c:ser>
        <c:ser>
          <c:idx val="7"/>
          <c:order val="7"/>
          <c:tx>
            <c:strRef>
              <c:f>Sheet2!$C$26</c:f>
              <c:strCache>
                <c:ptCount val="1"/>
                <c:pt idx="0">
                  <c:v>ĐồngThái</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Sheet2!$D$18:$M$18</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Sheet2!$D$26:$M$26</c:f>
              <c:numCache>
                <c:formatCode>General</c:formatCode>
                <c:ptCount val="10"/>
                <c:pt idx="0">
                  <c:v>3</c:v>
                </c:pt>
                <c:pt idx="1">
                  <c:v>3</c:v>
                </c:pt>
                <c:pt idx="2">
                  <c:v>0</c:v>
                </c:pt>
                <c:pt idx="3">
                  <c:v>7</c:v>
                </c:pt>
                <c:pt idx="4">
                  <c:v>0</c:v>
                </c:pt>
                <c:pt idx="5">
                  <c:v>2</c:v>
                </c:pt>
                <c:pt idx="6">
                  <c:v>0</c:v>
                </c:pt>
                <c:pt idx="7">
                  <c:v>0</c:v>
                </c:pt>
                <c:pt idx="8">
                  <c:v>0</c:v>
                </c:pt>
                <c:pt idx="9">
                  <c:v>2</c:v>
                </c:pt>
              </c:numCache>
            </c:numRef>
          </c:val>
          <c:smooth val="0"/>
        </c:ser>
        <c:dLbls>
          <c:showLegendKey val="0"/>
          <c:showVal val="0"/>
          <c:showCatName val="0"/>
          <c:showSerName val="0"/>
          <c:showPercent val="0"/>
          <c:showBubbleSize val="0"/>
        </c:dLbls>
        <c:marker val="1"/>
        <c:smooth val="0"/>
        <c:axId val="600833064"/>
        <c:axId val="600832672"/>
      </c:lineChart>
      <c:catAx>
        <c:axId val="60083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crossAx val="600832672"/>
        <c:crosses val="autoZero"/>
        <c:auto val="1"/>
        <c:lblAlgn val="ctr"/>
        <c:lblOffset val="100"/>
        <c:noMultiLvlLbl val="0"/>
      </c:catAx>
      <c:valAx>
        <c:axId val="60083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crossAx val="60083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lgn="just">
        <a:defRPr>
          <a:solidFill>
            <a:schemeClr val="dk1"/>
          </a:solidFill>
          <a:latin typeface="+mn-lt"/>
          <a:ea typeface="+mn-ea"/>
          <a:cs typeface="+mn-cs"/>
        </a:defRPr>
      </a:pPr>
      <a:endParaRPr lang="fr-F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Sheet2!$D$4</c:f>
              <c:strCache>
                <c:ptCount val="1"/>
                <c:pt idx="0">
                  <c:v>2001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Sheet2!$C$5:$C$17</c:f>
              <c:strCache>
                <c:ptCount val="13"/>
                <c:pt idx="0">
                  <c:v>Cổ Đô</c:v>
                </c:pt>
                <c:pt idx="1">
                  <c:v>Phong Vân</c:v>
                </c:pt>
                <c:pt idx="2">
                  <c:v>Tòng Bạt</c:v>
                </c:pt>
                <c:pt idx="3">
                  <c:v>Phú Cường</c:v>
                </c:pt>
                <c:pt idx="4">
                  <c:v>Tản Hồng</c:v>
                </c:pt>
                <c:pt idx="5">
                  <c:v>Phú Phương</c:v>
                </c:pt>
                <c:pt idx="6">
                  <c:v>Phong Châu</c:v>
                </c:pt>
                <c:pt idx="7">
                  <c:v>Tây Đằng</c:v>
                </c:pt>
                <c:pt idx="8">
                  <c:v>Chu Minh</c:v>
                </c:pt>
                <c:pt idx="9">
                  <c:v>Đông Quang</c:v>
                </c:pt>
                <c:pt idx="10">
                  <c:v>Sơn Đà</c:v>
                </c:pt>
                <c:pt idx="11">
                  <c:v>Thuần Mỹ</c:v>
                </c:pt>
                <c:pt idx="12">
                  <c:v>Minh Châu</c:v>
                </c:pt>
              </c:strCache>
            </c:strRef>
          </c:cat>
          <c:val>
            <c:numRef>
              <c:f>Sheet2!$D$5:$D$17</c:f>
              <c:numCache>
                <c:formatCode>General</c:formatCode>
                <c:ptCount val="13"/>
                <c:pt idx="0">
                  <c:v>53</c:v>
                </c:pt>
                <c:pt idx="1">
                  <c:v>0</c:v>
                </c:pt>
                <c:pt idx="2">
                  <c:v>29</c:v>
                </c:pt>
                <c:pt idx="3">
                  <c:v>50</c:v>
                </c:pt>
                <c:pt idx="4">
                  <c:v>1</c:v>
                </c:pt>
                <c:pt idx="5">
                  <c:v>6</c:v>
                </c:pt>
                <c:pt idx="6">
                  <c:v>22</c:v>
                </c:pt>
                <c:pt idx="7">
                  <c:v>4</c:v>
                </c:pt>
                <c:pt idx="8">
                  <c:v>8</c:v>
                </c:pt>
                <c:pt idx="9">
                  <c:v>1</c:v>
                </c:pt>
                <c:pt idx="10">
                  <c:v>1</c:v>
                </c:pt>
                <c:pt idx="11">
                  <c:v>0</c:v>
                </c:pt>
                <c:pt idx="12">
                  <c:v>2</c:v>
                </c:pt>
              </c:numCache>
            </c:numRef>
          </c:val>
          <c:smooth val="0"/>
        </c:ser>
        <c:ser>
          <c:idx val="1"/>
          <c:order val="1"/>
          <c:tx>
            <c:strRef>
              <c:f>Sheet2!$E$4</c:f>
              <c:strCache>
                <c:ptCount val="1"/>
                <c:pt idx="0">
                  <c:v>2002</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Sheet2!$C$5:$C$17</c:f>
              <c:strCache>
                <c:ptCount val="13"/>
                <c:pt idx="0">
                  <c:v>Cổ Đô</c:v>
                </c:pt>
                <c:pt idx="1">
                  <c:v>Phong Vân</c:v>
                </c:pt>
                <c:pt idx="2">
                  <c:v>Tòng Bạt</c:v>
                </c:pt>
                <c:pt idx="3">
                  <c:v>Phú Cường</c:v>
                </c:pt>
                <c:pt idx="4">
                  <c:v>Tản Hồng</c:v>
                </c:pt>
                <c:pt idx="5">
                  <c:v>Phú Phương</c:v>
                </c:pt>
                <c:pt idx="6">
                  <c:v>Phong Châu</c:v>
                </c:pt>
                <c:pt idx="7">
                  <c:v>Tây Đằng</c:v>
                </c:pt>
                <c:pt idx="8">
                  <c:v>Chu Minh</c:v>
                </c:pt>
                <c:pt idx="9">
                  <c:v>Đông Quang</c:v>
                </c:pt>
                <c:pt idx="10">
                  <c:v>Sơn Đà</c:v>
                </c:pt>
                <c:pt idx="11">
                  <c:v>Thuần Mỹ</c:v>
                </c:pt>
                <c:pt idx="12">
                  <c:v>Minh Châu</c:v>
                </c:pt>
              </c:strCache>
            </c:strRef>
          </c:cat>
          <c:val>
            <c:numRef>
              <c:f>Sheet2!$E$5:$E$17</c:f>
              <c:numCache>
                <c:formatCode>General</c:formatCode>
                <c:ptCount val="13"/>
                <c:pt idx="0">
                  <c:v>108</c:v>
                </c:pt>
                <c:pt idx="1">
                  <c:v>26</c:v>
                </c:pt>
                <c:pt idx="2">
                  <c:v>74</c:v>
                </c:pt>
                <c:pt idx="3">
                  <c:v>73</c:v>
                </c:pt>
                <c:pt idx="4">
                  <c:v>3</c:v>
                </c:pt>
                <c:pt idx="5">
                  <c:v>16</c:v>
                </c:pt>
                <c:pt idx="6">
                  <c:v>38</c:v>
                </c:pt>
                <c:pt idx="7">
                  <c:v>1</c:v>
                </c:pt>
                <c:pt idx="8">
                  <c:v>20</c:v>
                </c:pt>
                <c:pt idx="9">
                  <c:v>4</c:v>
                </c:pt>
                <c:pt idx="10">
                  <c:v>1</c:v>
                </c:pt>
                <c:pt idx="11">
                  <c:v>0</c:v>
                </c:pt>
                <c:pt idx="12">
                  <c:v>0</c:v>
                </c:pt>
              </c:numCache>
            </c:numRef>
          </c:val>
          <c:smooth val="0"/>
        </c:ser>
        <c:ser>
          <c:idx val="2"/>
          <c:order val="2"/>
          <c:tx>
            <c:strRef>
              <c:f>Sheet2!$F$4</c:f>
              <c:strCache>
                <c:ptCount val="1"/>
                <c:pt idx="0">
                  <c:v>2003</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Sheet2!$C$5:$C$17</c:f>
              <c:strCache>
                <c:ptCount val="13"/>
                <c:pt idx="0">
                  <c:v>Cổ Đô</c:v>
                </c:pt>
                <c:pt idx="1">
                  <c:v>Phong Vân</c:v>
                </c:pt>
                <c:pt idx="2">
                  <c:v>Tòng Bạt</c:v>
                </c:pt>
                <c:pt idx="3">
                  <c:v>Phú Cường</c:v>
                </c:pt>
                <c:pt idx="4">
                  <c:v>Tản Hồng</c:v>
                </c:pt>
                <c:pt idx="5">
                  <c:v>Phú Phương</c:v>
                </c:pt>
                <c:pt idx="6">
                  <c:v>Phong Châu</c:v>
                </c:pt>
                <c:pt idx="7">
                  <c:v>Tây Đằng</c:v>
                </c:pt>
                <c:pt idx="8">
                  <c:v>Chu Minh</c:v>
                </c:pt>
                <c:pt idx="9">
                  <c:v>Đông Quang</c:v>
                </c:pt>
                <c:pt idx="10">
                  <c:v>Sơn Đà</c:v>
                </c:pt>
                <c:pt idx="11">
                  <c:v>Thuần Mỹ</c:v>
                </c:pt>
                <c:pt idx="12">
                  <c:v>Minh Châu</c:v>
                </c:pt>
              </c:strCache>
            </c:strRef>
          </c:cat>
          <c:val>
            <c:numRef>
              <c:f>Sheet2!$F$5:$F$17</c:f>
              <c:numCache>
                <c:formatCode>General</c:formatCode>
                <c:ptCount val="13"/>
                <c:pt idx="0">
                  <c:v>131</c:v>
                </c:pt>
                <c:pt idx="1">
                  <c:v>32</c:v>
                </c:pt>
                <c:pt idx="2">
                  <c:v>102</c:v>
                </c:pt>
                <c:pt idx="3">
                  <c:v>120</c:v>
                </c:pt>
                <c:pt idx="4">
                  <c:v>34</c:v>
                </c:pt>
                <c:pt idx="5">
                  <c:v>31</c:v>
                </c:pt>
                <c:pt idx="6">
                  <c:v>48</c:v>
                </c:pt>
                <c:pt idx="7">
                  <c:v>7</c:v>
                </c:pt>
                <c:pt idx="8">
                  <c:v>28</c:v>
                </c:pt>
                <c:pt idx="9">
                  <c:v>10</c:v>
                </c:pt>
                <c:pt idx="10">
                  <c:v>4</c:v>
                </c:pt>
                <c:pt idx="11">
                  <c:v>0</c:v>
                </c:pt>
                <c:pt idx="12">
                  <c:v>12</c:v>
                </c:pt>
              </c:numCache>
            </c:numRef>
          </c:val>
          <c:smooth val="0"/>
        </c:ser>
        <c:ser>
          <c:idx val="3"/>
          <c:order val="3"/>
          <c:tx>
            <c:strRef>
              <c:f>Sheet2!$G$4</c:f>
              <c:strCache>
                <c:ptCount val="1"/>
                <c:pt idx="0">
                  <c:v>2004</c:v>
                </c:pt>
              </c:strCache>
            </c:strRef>
          </c:tx>
          <c:spPr>
            <a:ln w="22225" cap="rnd">
              <a:solidFill>
                <a:schemeClr val="accent4"/>
              </a:solidFill>
              <a:round/>
            </a:ln>
            <a:effectLst/>
          </c:spPr>
          <c:marker>
            <c:symbol val="x"/>
            <c:size val="6"/>
            <c:spPr>
              <a:noFill/>
              <a:ln w="9525">
                <a:solidFill>
                  <a:schemeClr val="accent4"/>
                </a:solidFill>
                <a:round/>
              </a:ln>
              <a:effectLst/>
            </c:spPr>
          </c:marker>
          <c:cat>
            <c:strRef>
              <c:f>Sheet2!$C$5:$C$17</c:f>
              <c:strCache>
                <c:ptCount val="13"/>
                <c:pt idx="0">
                  <c:v>Cổ Đô</c:v>
                </c:pt>
                <c:pt idx="1">
                  <c:v>Phong Vân</c:v>
                </c:pt>
                <c:pt idx="2">
                  <c:v>Tòng Bạt</c:v>
                </c:pt>
                <c:pt idx="3">
                  <c:v>Phú Cường</c:v>
                </c:pt>
                <c:pt idx="4">
                  <c:v>Tản Hồng</c:v>
                </c:pt>
                <c:pt idx="5">
                  <c:v>Phú Phương</c:v>
                </c:pt>
                <c:pt idx="6">
                  <c:v>Phong Châu</c:v>
                </c:pt>
                <c:pt idx="7">
                  <c:v>Tây Đằng</c:v>
                </c:pt>
                <c:pt idx="8">
                  <c:v>Chu Minh</c:v>
                </c:pt>
                <c:pt idx="9">
                  <c:v>Đông Quang</c:v>
                </c:pt>
                <c:pt idx="10">
                  <c:v>Sơn Đà</c:v>
                </c:pt>
                <c:pt idx="11">
                  <c:v>Thuần Mỹ</c:v>
                </c:pt>
                <c:pt idx="12">
                  <c:v>Minh Châu</c:v>
                </c:pt>
              </c:strCache>
            </c:strRef>
          </c:cat>
          <c:val>
            <c:numRef>
              <c:f>Sheet2!$G$5:$G$17</c:f>
              <c:numCache>
                <c:formatCode>General</c:formatCode>
                <c:ptCount val="13"/>
                <c:pt idx="0">
                  <c:v>162</c:v>
                </c:pt>
                <c:pt idx="1">
                  <c:v>45</c:v>
                </c:pt>
                <c:pt idx="2">
                  <c:v>99</c:v>
                </c:pt>
                <c:pt idx="3">
                  <c:v>136</c:v>
                </c:pt>
                <c:pt idx="4">
                  <c:v>20</c:v>
                </c:pt>
                <c:pt idx="5">
                  <c:v>22</c:v>
                </c:pt>
                <c:pt idx="6">
                  <c:v>51</c:v>
                </c:pt>
                <c:pt idx="7">
                  <c:v>5</c:v>
                </c:pt>
                <c:pt idx="8">
                  <c:v>32</c:v>
                </c:pt>
                <c:pt idx="9">
                  <c:v>3</c:v>
                </c:pt>
                <c:pt idx="10">
                  <c:v>9</c:v>
                </c:pt>
                <c:pt idx="11">
                  <c:v>4</c:v>
                </c:pt>
                <c:pt idx="12">
                  <c:v>2</c:v>
                </c:pt>
              </c:numCache>
            </c:numRef>
          </c:val>
          <c:smooth val="0"/>
        </c:ser>
        <c:ser>
          <c:idx val="4"/>
          <c:order val="4"/>
          <c:tx>
            <c:strRef>
              <c:f>Sheet2!$H$4</c:f>
              <c:strCache>
                <c:ptCount val="1"/>
                <c:pt idx="0">
                  <c:v>2005</c:v>
                </c:pt>
              </c:strCache>
            </c:strRef>
          </c:tx>
          <c:spPr>
            <a:ln w="22225" cap="rnd">
              <a:solidFill>
                <a:schemeClr val="accent5"/>
              </a:solidFill>
              <a:round/>
            </a:ln>
            <a:effectLst/>
          </c:spPr>
          <c:marker>
            <c:symbol val="star"/>
            <c:size val="6"/>
            <c:spPr>
              <a:noFill/>
              <a:ln w="9525">
                <a:solidFill>
                  <a:schemeClr val="accent5"/>
                </a:solidFill>
                <a:round/>
              </a:ln>
              <a:effectLst/>
            </c:spPr>
          </c:marker>
          <c:cat>
            <c:strRef>
              <c:f>Sheet2!$C$5:$C$17</c:f>
              <c:strCache>
                <c:ptCount val="13"/>
                <c:pt idx="0">
                  <c:v>Cổ Đô</c:v>
                </c:pt>
                <c:pt idx="1">
                  <c:v>Phong Vân</c:v>
                </c:pt>
                <c:pt idx="2">
                  <c:v>Tòng Bạt</c:v>
                </c:pt>
                <c:pt idx="3">
                  <c:v>Phú Cường</c:v>
                </c:pt>
                <c:pt idx="4">
                  <c:v>Tản Hồng</c:v>
                </c:pt>
                <c:pt idx="5">
                  <c:v>Phú Phương</c:v>
                </c:pt>
                <c:pt idx="6">
                  <c:v>Phong Châu</c:v>
                </c:pt>
                <c:pt idx="7">
                  <c:v>Tây Đằng</c:v>
                </c:pt>
                <c:pt idx="8">
                  <c:v>Chu Minh</c:v>
                </c:pt>
                <c:pt idx="9">
                  <c:v>Đông Quang</c:v>
                </c:pt>
                <c:pt idx="10">
                  <c:v>Sơn Đà</c:v>
                </c:pt>
                <c:pt idx="11">
                  <c:v>Thuần Mỹ</c:v>
                </c:pt>
                <c:pt idx="12">
                  <c:v>Minh Châu</c:v>
                </c:pt>
              </c:strCache>
            </c:strRef>
          </c:cat>
          <c:val>
            <c:numRef>
              <c:f>Sheet2!$H$5:$H$17</c:f>
              <c:numCache>
                <c:formatCode>General</c:formatCode>
                <c:ptCount val="13"/>
                <c:pt idx="0">
                  <c:v>108</c:v>
                </c:pt>
                <c:pt idx="1">
                  <c:v>13</c:v>
                </c:pt>
                <c:pt idx="2">
                  <c:v>120</c:v>
                </c:pt>
                <c:pt idx="3">
                  <c:v>94</c:v>
                </c:pt>
                <c:pt idx="4">
                  <c:v>9</c:v>
                </c:pt>
                <c:pt idx="5">
                  <c:v>19</c:v>
                </c:pt>
                <c:pt idx="6">
                  <c:v>45</c:v>
                </c:pt>
                <c:pt idx="7">
                  <c:v>0</c:v>
                </c:pt>
                <c:pt idx="8">
                  <c:v>26</c:v>
                </c:pt>
                <c:pt idx="9">
                  <c:v>3</c:v>
                </c:pt>
                <c:pt idx="10">
                  <c:v>3</c:v>
                </c:pt>
                <c:pt idx="11">
                  <c:v>2</c:v>
                </c:pt>
                <c:pt idx="12">
                  <c:v>2</c:v>
                </c:pt>
              </c:numCache>
            </c:numRef>
          </c:val>
          <c:smooth val="0"/>
        </c:ser>
        <c:ser>
          <c:idx val="5"/>
          <c:order val="5"/>
          <c:tx>
            <c:strRef>
              <c:f>Sheet2!$I$4</c:f>
              <c:strCache>
                <c:ptCount val="1"/>
                <c:pt idx="0">
                  <c:v>2006</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Sheet2!$C$5:$C$17</c:f>
              <c:strCache>
                <c:ptCount val="13"/>
                <c:pt idx="0">
                  <c:v>Cổ Đô</c:v>
                </c:pt>
                <c:pt idx="1">
                  <c:v>Phong Vân</c:v>
                </c:pt>
                <c:pt idx="2">
                  <c:v>Tòng Bạt</c:v>
                </c:pt>
                <c:pt idx="3">
                  <c:v>Phú Cường</c:v>
                </c:pt>
                <c:pt idx="4">
                  <c:v>Tản Hồng</c:v>
                </c:pt>
                <c:pt idx="5">
                  <c:v>Phú Phương</c:v>
                </c:pt>
                <c:pt idx="6">
                  <c:v>Phong Châu</c:v>
                </c:pt>
                <c:pt idx="7">
                  <c:v>Tây Đằng</c:v>
                </c:pt>
                <c:pt idx="8">
                  <c:v>Chu Minh</c:v>
                </c:pt>
                <c:pt idx="9">
                  <c:v>Đông Quang</c:v>
                </c:pt>
                <c:pt idx="10">
                  <c:v>Sơn Đà</c:v>
                </c:pt>
                <c:pt idx="11">
                  <c:v>Thuần Mỹ</c:v>
                </c:pt>
                <c:pt idx="12">
                  <c:v>Minh Châu</c:v>
                </c:pt>
              </c:strCache>
            </c:strRef>
          </c:cat>
          <c:val>
            <c:numRef>
              <c:f>Sheet2!$I$5:$I$17</c:f>
              <c:numCache>
                <c:formatCode>General</c:formatCode>
                <c:ptCount val="13"/>
                <c:pt idx="0">
                  <c:v>84</c:v>
                </c:pt>
                <c:pt idx="1">
                  <c:v>32</c:v>
                </c:pt>
                <c:pt idx="2">
                  <c:v>56</c:v>
                </c:pt>
                <c:pt idx="3">
                  <c:v>42</c:v>
                </c:pt>
                <c:pt idx="4">
                  <c:v>2</c:v>
                </c:pt>
                <c:pt idx="5">
                  <c:v>23</c:v>
                </c:pt>
                <c:pt idx="6">
                  <c:v>30</c:v>
                </c:pt>
                <c:pt idx="7">
                  <c:v>0</c:v>
                </c:pt>
                <c:pt idx="8">
                  <c:v>22</c:v>
                </c:pt>
                <c:pt idx="9">
                  <c:v>3</c:v>
                </c:pt>
                <c:pt idx="10">
                  <c:v>3</c:v>
                </c:pt>
                <c:pt idx="11">
                  <c:v>3</c:v>
                </c:pt>
                <c:pt idx="12">
                  <c:v>0</c:v>
                </c:pt>
              </c:numCache>
            </c:numRef>
          </c:val>
          <c:smooth val="0"/>
        </c:ser>
        <c:ser>
          <c:idx val="6"/>
          <c:order val="6"/>
          <c:tx>
            <c:strRef>
              <c:f>Sheet2!$J$4</c:f>
              <c:strCache>
                <c:ptCount val="1"/>
                <c:pt idx="0">
                  <c:v>2007</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Sheet2!$C$5:$C$17</c:f>
              <c:strCache>
                <c:ptCount val="13"/>
                <c:pt idx="0">
                  <c:v>Cổ Đô</c:v>
                </c:pt>
                <c:pt idx="1">
                  <c:v>Phong Vân</c:v>
                </c:pt>
                <c:pt idx="2">
                  <c:v>Tòng Bạt</c:v>
                </c:pt>
                <c:pt idx="3">
                  <c:v>Phú Cường</c:v>
                </c:pt>
                <c:pt idx="4">
                  <c:v>Tản Hồng</c:v>
                </c:pt>
                <c:pt idx="5">
                  <c:v>Phú Phương</c:v>
                </c:pt>
                <c:pt idx="6">
                  <c:v>Phong Châu</c:v>
                </c:pt>
                <c:pt idx="7">
                  <c:v>Tây Đằng</c:v>
                </c:pt>
                <c:pt idx="8">
                  <c:v>Chu Minh</c:v>
                </c:pt>
                <c:pt idx="9">
                  <c:v>Đông Quang</c:v>
                </c:pt>
                <c:pt idx="10">
                  <c:v>Sơn Đà</c:v>
                </c:pt>
                <c:pt idx="11">
                  <c:v>Thuần Mỹ</c:v>
                </c:pt>
                <c:pt idx="12">
                  <c:v>Minh Châu</c:v>
                </c:pt>
              </c:strCache>
            </c:strRef>
          </c:cat>
          <c:val>
            <c:numRef>
              <c:f>Sheet2!$J$5:$J$17</c:f>
              <c:numCache>
                <c:formatCode>General</c:formatCode>
                <c:ptCount val="13"/>
                <c:pt idx="0">
                  <c:v>27</c:v>
                </c:pt>
                <c:pt idx="1">
                  <c:v>9</c:v>
                </c:pt>
                <c:pt idx="2">
                  <c:v>44</c:v>
                </c:pt>
                <c:pt idx="3">
                  <c:v>12</c:v>
                </c:pt>
                <c:pt idx="4">
                  <c:v>0</c:v>
                </c:pt>
                <c:pt idx="5">
                  <c:v>0</c:v>
                </c:pt>
                <c:pt idx="6">
                  <c:v>10</c:v>
                </c:pt>
                <c:pt idx="7">
                  <c:v>0</c:v>
                </c:pt>
                <c:pt idx="8">
                  <c:v>9</c:v>
                </c:pt>
                <c:pt idx="9">
                  <c:v>1</c:v>
                </c:pt>
                <c:pt idx="10">
                  <c:v>1</c:v>
                </c:pt>
                <c:pt idx="11">
                  <c:v>4</c:v>
                </c:pt>
                <c:pt idx="12">
                  <c:v>0</c:v>
                </c:pt>
              </c:numCache>
            </c:numRef>
          </c:val>
          <c:smooth val="0"/>
        </c:ser>
        <c:ser>
          <c:idx val="7"/>
          <c:order val="7"/>
          <c:tx>
            <c:strRef>
              <c:f>Sheet2!$K$4</c:f>
              <c:strCache>
                <c:ptCount val="1"/>
                <c:pt idx="0">
                  <c:v>2008</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strRef>
              <c:f>Sheet2!$C$5:$C$17</c:f>
              <c:strCache>
                <c:ptCount val="13"/>
                <c:pt idx="0">
                  <c:v>Cổ Đô</c:v>
                </c:pt>
                <c:pt idx="1">
                  <c:v>Phong Vân</c:v>
                </c:pt>
                <c:pt idx="2">
                  <c:v>Tòng Bạt</c:v>
                </c:pt>
                <c:pt idx="3">
                  <c:v>Phú Cường</c:v>
                </c:pt>
                <c:pt idx="4">
                  <c:v>Tản Hồng</c:v>
                </c:pt>
                <c:pt idx="5">
                  <c:v>Phú Phương</c:v>
                </c:pt>
                <c:pt idx="6">
                  <c:v>Phong Châu</c:v>
                </c:pt>
                <c:pt idx="7">
                  <c:v>Tây Đằng</c:v>
                </c:pt>
                <c:pt idx="8">
                  <c:v>Chu Minh</c:v>
                </c:pt>
                <c:pt idx="9">
                  <c:v>Đông Quang</c:v>
                </c:pt>
                <c:pt idx="10">
                  <c:v>Sơn Đà</c:v>
                </c:pt>
                <c:pt idx="11">
                  <c:v>Thuần Mỹ</c:v>
                </c:pt>
                <c:pt idx="12">
                  <c:v>Minh Châu</c:v>
                </c:pt>
              </c:strCache>
            </c:strRef>
          </c:cat>
          <c:val>
            <c:numRef>
              <c:f>Sheet2!$K$5:$K$17</c:f>
              <c:numCache>
                <c:formatCode>General</c:formatCode>
                <c:ptCount val="13"/>
                <c:pt idx="0">
                  <c:v>27</c:v>
                </c:pt>
                <c:pt idx="1">
                  <c:v>30</c:v>
                </c:pt>
                <c:pt idx="2">
                  <c:v>33</c:v>
                </c:pt>
                <c:pt idx="3">
                  <c:v>8</c:v>
                </c:pt>
                <c:pt idx="4">
                  <c:v>0</c:v>
                </c:pt>
                <c:pt idx="5">
                  <c:v>0</c:v>
                </c:pt>
                <c:pt idx="6">
                  <c:v>0</c:v>
                </c:pt>
                <c:pt idx="7">
                  <c:v>0</c:v>
                </c:pt>
                <c:pt idx="8">
                  <c:v>6</c:v>
                </c:pt>
                <c:pt idx="9">
                  <c:v>0</c:v>
                </c:pt>
                <c:pt idx="10">
                  <c:v>0</c:v>
                </c:pt>
                <c:pt idx="11">
                  <c:v>0</c:v>
                </c:pt>
                <c:pt idx="12">
                  <c:v>0</c:v>
                </c:pt>
              </c:numCache>
            </c:numRef>
          </c:val>
          <c:smooth val="0"/>
        </c:ser>
        <c:ser>
          <c:idx val="8"/>
          <c:order val="8"/>
          <c:tx>
            <c:strRef>
              <c:f>Sheet2!$L$4</c:f>
              <c:strCache>
                <c:ptCount val="1"/>
                <c:pt idx="0">
                  <c:v>2009</c:v>
                </c:pt>
              </c:strCache>
            </c:strRef>
          </c:tx>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cat>
            <c:strRef>
              <c:f>Sheet2!$C$5:$C$17</c:f>
              <c:strCache>
                <c:ptCount val="13"/>
                <c:pt idx="0">
                  <c:v>Cổ Đô</c:v>
                </c:pt>
                <c:pt idx="1">
                  <c:v>Phong Vân</c:v>
                </c:pt>
                <c:pt idx="2">
                  <c:v>Tòng Bạt</c:v>
                </c:pt>
                <c:pt idx="3">
                  <c:v>Phú Cường</c:v>
                </c:pt>
                <c:pt idx="4">
                  <c:v>Tản Hồng</c:v>
                </c:pt>
                <c:pt idx="5">
                  <c:v>Phú Phương</c:v>
                </c:pt>
                <c:pt idx="6">
                  <c:v>Phong Châu</c:v>
                </c:pt>
                <c:pt idx="7">
                  <c:v>Tây Đằng</c:v>
                </c:pt>
                <c:pt idx="8">
                  <c:v>Chu Minh</c:v>
                </c:pt>
                <c:pt idx="9">
                  <c:v>Đông Quang</c:v>
                </c:pt>
                <c:pt idx="10">
                  <c:v>Sơn Đà</c:v>
                </c:pt>
                <c:pt idx="11">
                  <c:v>Thuần Mỹ</c:v>
                </c:pt>
                <c:pt idx="12">
                  <c:v>Minh Châu</c:v>
                </c:pt>
              </c:strCache>
            </c:strRef>
          </c:cat>
          <c:val>
            <c:numRef>
              <c:f>Sheet2!$L$5:$L$17</c:f>
              <c:numCache>
                <c:formatCode>General</c:formatCode>
                <c:ptCount val="13"/>
                <c:pt idx="0">
                  <c:v>29</c:v>
                </c:pt>
                <c:pt idx="1">
                  <c:v>20</c:v>
                </c:pt>
                <c:pt idx="2">
                  <c:v>45</c:v>
                </c:pt>
                <c:pt idx="3">
                  <c:v>9</c:v>
                </c:pt>
                <c:pt idx="4">
                  <c:v>0</c:v>
                </c:pt>
                <c:pt idx="5">
                  <c:v>0</c:v>
                </c:pt>
                <c:pt idx="6">
                  <c:v>4</c:v>
                </c:pt>
                <c:pt idx="7">
                  <c:v>0</c:v>
                </c:pt>
                <c:pt idx="8">
                  <c:v>8</c:v>
                </c:pt>
                <c:pt idx="9">
                  <c:v>2</c:v>
                </c:pt>
                <c:pt idx="10">
                  <c:v>0</c:v>
                </c:pt>
                <c:pt idx="11">
                  <c:v>0</c:v>
                </c:pt>
                <c:pt idx="12">
                  <c:v>0</c:v>
                </c:pt>
              </c:numCache>
            </c:numRef>
          </c:val>
          <c:smooth val="0"/>
        </c:ser>
        <c:ser>
          <c:idx val="9"/>
          <c:order val="9"/>
          <c:tx>
            <c:strRef>
              <c:f>Sheet2!$M$4</c:f>
              <c:strCache>
                <c:ptCount val="1"/>
                <c:pt idx="0">
                  <c:v>2010</c:v>
                </c:pt>
              </c:strCache>
            </c:strRef>
          </c:tx>
          <c:spPr>
            <a:ln w="22225" cap="rnd">
              <a:solidFill>
                <a:schemeClr val="accent4">
                  <a:lumMod val="60000"/>
                </a:schemeClr>
              </a:solidFill>
              <a:round/>
            </a:ln>
            <a:effectLst/>
          </c:spPr>
          <c:marker>
            <c:symbol val="diamond"/>
            <c:size val="6"/>
            <c:spPr>
              <a:solidFill>
                <a:schemeClr val="accent4">
                  <a:lumMod val="60000"/>
                </a:schemeClr>
              </a:solidFill>
              <a:ln w="9525">
                <a:solidFill>
                  <a:schemeClr val="accent4">
                    <a:lumMod val="60000"/>
                  </a:schemeClr>
                </a:solidFill>
                <a:round/>
              </a:ln>
              <a:effectLst/>
            </c:spPr>
          </c:marker>
          <c:cat>
            <c:strRef>
              <c:f>Sheet2!$C$5:$C$17</c:f>
              <c:strCache>
                <c:ptCount val="13"/>
                <c:pt idx="0">
                  <c:v>Cổ Đô</c:v>
                </c:pt>
                <c:pt idx="1">
                  <c:v>Phong Vân</c:v>
                </c:pt>
                <c:pt idx="2">
                  <c:v>Tòng Bạt</c:v>
                </c:pt>
                <c:pt idx="3">
                  <c:v>Phú Cường</c:v>
                </c:pt>
                <c:pt idx="4">
                  <c:v>Tản Hồng</c:v>
                </c:pt>
                <c:pt idx="5">
                  <c:v>Phú Phương</c:v>
                </c:pt>
                <c:pt idx="6">
                  <c:v>Phong Châu</c:v>
                </c:pt>
                <c:pt idx="7">
                  <c:v>Tây Đằng</c:v>
                </c:pt>
                <c:pt idx="8">
                  <c:v>Chu Minh</c:v>
                </c:pt>
                <c:pt idx="9">
                  <c:v>Đông Quang</c:v>
                </c:pt>
                <c:pt idx="10">
                  <c:v>Sơn Đà</c:v>
                </c:pt>
                <c:pt idx="11">
                  <c:v>Thuần Mỹ</c:v>
                </c:pt>
                <c:pt idx="12">
                  <c:v>Minh Châu</c:v>
                </c:pt>
              </c:strCache>
            </c:strRef>
          </c:cat>
          <c:val>
            <c:numRef>
              <c:f>Sheet2!$M$5:$M$17</c:f>
              <c:numCache>
                <c:formatCode>General</c:formatCode>
                <c:ptCount val="13"/>
                <c:pt idx="0">
                  <c:v>26</c:v>
                </c:pt>
                <c:pt idx="1">
                  <c:v>25</c:v>
                </c:pt>
                <c:pt idx="2">
                  <c:v>48</c:v>
                </c:pt>
                <c:pt idx="3">
                  <c:v>8</c:v>
                </c:pt>
                <c:pt idx="4">
                  <c:v>0</c:v>
                </c:pt>
                <c:pt idx="5">
                  <c:v>0</c:v>
                </c:pt>
                <c:pt idx="6">
                  <c:v>32</c:v>
                </c:pt>
                <c:pt idx="7">
                  <c:v>0</c:v>
                </c:pt>
                <c:pt idx="8">
                  <c:v>1</c:v>
                </c:pt>
                <c:pt idx="9">
                  <c:v>2</c:v>
                </c:pt>
                <c:pt idx="10">
                  <c:v>0</c:v>
                </c:pt>
                <c:pt idx="11">
                  <c:v>0</c:v>
                </c:pt>
                <c:pt idx="12">
                  <c:v>0</c:v>
                </c:pt>
              </c:numCache>
            </c:numRef>
          </c:val>
          <c:smooth val="0"/>
        </c:ser>
        <c:dLbls>
          <c:showLegendKey val="0"/>
          <c:showVal val="0"/>
          <c:showCatName val="0"/>
          <c:showSerName val="0"/>
          <c:showPercent val="0"/>
          <c:showBubbleSize val="0"/>
        </c:dLbls>
        <c:marker val="1"/>
        <c:smooth val="0"/>
        <c:axId val="600831104"/>
        <c:axId val="600835808"/>
      </c:lineChart>
      <c:catAx>
        <c:axId val="60083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600835808"/>
        <c:crosses val="autoZero"/>
        <c:auto val="1"/>
        <c:lblAlgn val="ctr"/>
        <c:lblOffset val="100"/>
        <c:noMultiLvlLbl val="0"/>
      </c:catAx>
      <c:valAx>
        <c:axId val="6008358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600831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sz="100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900" b="1"/>
            </a:pPr>
            <a:r>
              <a:rPr lang="fr-FR"/>
              <a:t>Histogramme (nombre de vaches laitières)</a:t>
            </a:r>
          </a:p>
        </c:rich>
      </c:tx>
      <c:overlay val="0"/>
    </c:title>
    <c:autoTitleDeleted val="0"/>
    <c:plotArea>
      <c:layout/>
      <c:scatterChart>
        <c:scatterStyle val="lineMarker"/>
        <c:varyColors val="0"/>
        <c:ser>
          <c:idx val="1"/>
          <c:order val="0"/>
          <c:spPr>
            <a:ln w="12700">
              <a:solidFill>
                <a:srgbClr val="99CC00"/>
              </a:solidFill>
              <a:prstDash val="solid"/>
            </a:ln>
            <a:effectLst/>
          </c:spPr>
          <c:marker>
            <c:spPr>
              <a:noFill/>
              <a:ln w="6350">
                <a:noFill/>
              </a:ln>
            </c:spPr>
          </c:marker>
          <c:xVal>
            <c:numRef>
              <c:f>Histogramme_HID!$AC$1:$AC$2821</c:f>
              <c:numCache>
                <c:formatCode>0.000</c:formatCode>
                <c:ptCount val="2821"/>
                <c:pt idx="0">
                  <c:v>0</c:v>
                </c:pt>
                <c:pt idx="1">
                  <c:v>0</c:v>
                </c:pt>
                <c:pt idx="2">
                  <c:v>8.4158415841584268E-3</c:v>
                </c:pt>
                <c:pt idx="3">
                  <c:v>8.4158415841584268E-3</c:v>
                </c:pt>
                <c:pt idx="4">
                  <c:v>1.6831683168316843E-2</c:v>
                </c:pt>
                <c:pt idx="5">
                  <c:v>1.6831683168316843E-2</c:v>
                </c:pt>
                <c:pt idx="6">
                  <c:v>2.5247524752475249E-2</c:v>
                </c:pt>
                <c:pt idx="7">
                  <c:v>2.5247524752475249E-2</c:v>
                </c:pt>
                <c:pt idx="8">
                  <c:v>3.3663366336633666E-2</c:v>
                </c:pt>
                <c:pt idx="9">
                  <c:v>3.3663366336633666E-2</c:v>
                </c:pt>
                <c:pt idx="10">
                  <c:v>4.2079207920792103E-2</c:v>
                </c:pt>
                <c:pt idx="11">
                  <c:v>4.2079207920792103E-2</c:v>
                </c:pt>
                <c:pt idx="12">
                  <c:v>5.0495049504950477E-2</c:v>
                </c:pt>
                <c:pt idx="13">
                  <c:v>5.0495049504950477E-2</c:v>
                </c:pt>
                <c:pt idx="14">
                  <c:v>5.8910891089109012E-2</c:v>
                </c:pt>
                <c:pt idx="15">
                  <c:v>5.8910891089109012E-2</c:v>
                </c:pt>
                <c:pt idx="16">
                  <c:v>6.7326732673267331E-2</c:v>
                </c:pt>
                <c:pt idx="17">
                  <c:v>6.7326732673267331E-2</c:v>
                </c:pt>
                <c:pt idx="18">
                  <c:v>7.5742574257426365E-2</c:v>
                </c:pt>
                <c:pt idx="19">
                  <c:v>7.5742574257426365E-2</c:v>
                </c:pt>
                <c:pt idx="20">
                  <c:v>8.4158415841584205E-2</c:v>
                </c:pt>
                <c:pt idx="21">
                  <c:v>8.4158415841584205E-2</c:v>
                </c:pt>
                <c:pt idx="22">
                  <c:v>9.2574257425742573E-2</c:v>
                </c:pt>
                <c:pt idx="23">
                  <c:v>9.2574257425742573E-2</c:v>
                </c:pt>
                <c:pt idx="24">
                  <c:v>0.10099009900990098</c:v>
                </c:pt>
                <c:pt idx="25">
                  <c:v>0.10099009900990098</c:v>
                </c:pt>
                <c:pt idx="26">
                  <c:v>0.10940594059405979</c:v>
                </c:pt>
                <c:pt idx="27">
                  <c:v>0.10940594059405979</c:v>
                </c:pt>
                <c:pt idx="28">
                  <c:v>0.11782178217821854</c:v>
                </c:pt>
                <c:pt idx="29">
                  <c:v>0.11782178217821854</c:v>
                </c:pt>
                <c:pt idx="30">
                  <c:v>0.12623762376237624</c:v>
                </c:pt>
                <c:pt idx="31">
                  <c:v>0.12623762376237624</c:v>
                </c:pt>
                <c:pt idx="32">
                  <c:v>0.13465346534653466</c:v>
                </c:pt>
                <c:pt idx="33">
                  <c:v>0.13465346534653466</c:v>
                </c:pt>
                <c:pt idx="34">
                  <c:v>0.14306930693069395</c:v>
                </c:pt>
                <c:pt idx="35">
                  <c:v>0.14306930693069395</c:v>
                </c:pt>
                <c:pt idx="36">
                  <c:v>0.15148514851485248</c:v>
                </c:pt>
                <c:pt idx="37">
                  <c:v>0.15148514851485248</c:v>
                </c:pt>
                <c:pt idx="38">
                  <c:v>0.15990099009901107</c:v>
                </c:pt>
                <c:pt idx="39">
                  <c:v>0.15990099009901107</c:v>
                </c:pt>
                <c:pt idx="40">
                  <c:v>0.16831683168316841</c:v>
                </c:pt>
                <c:pt idx="41">
                  <c:v>0.16831683168316841</c:v>
                </c:pt>
                <c:pt idx="42">
                  <c:v>0.17673267326732744</c:v>
                </c:pt>
                <c:pt idx="43">
                  <c:v>0.17673267326732744</c:v>
                </c:pt>
                <c:pt idx="44">
                  <c:v>0.18514851485148612</c:v>
                </c:pt>
                <c:pt idx="45">
                  <c:v>0.18514851485148612</c:v>
                </c:pt>
                <c:pt idx="46">
                  <c:v>0.19356435643564371</c:v>
                </c:pt>
                <c:pt idx="47">
                  <c:v>0.19356435643564371</c:v>
                </c:pt>
                <c:pt idx="48">
                  <c:v>0.20198019801980199</c:v>
                </c:pt>
                <c:pt idx="49">
                  <c:v>0.20198019801980199</c:v>
                </c:pt>
                <c:pt idx="50">
                  <c:v>0.21039603960396044</c:v>
                </c:pt>
                <c:pt idx="51">
                  <c:v>0.21039603960396044</c:v>
                </c:pt>
                <c:pt idx="52">
                  <c:v>0.21881188118811981</c:v>
                </c:pt>
                <c:pt idx="53">
                  <c:v>0.21881188118811981</c:v>
                </c:pt>
                <c:pt idx="54">
                  <c:v>0.22722772277227726</c:v>
                </c:pt>
                <c:pt idx="55">
                  <c:v>0.22722772277227726</c:v>
                </c:pt>
                <c:pt idx="56">
                  <c:v>0.23564356435643571</c:v>
                </c:pt>
                <c:pt idx="57">
                  <c:v>0.23564356435643571</c:v>
                </c:pt>
                <c:pt idx="58">
                  <c:v>0.24405940594059441</c:v>
                </c:pt>
                <c:pt idx="59">
                  <c:v>0.24405940594059441</c:v>
                </c:pt>
                <c:pt idx="60">
                  <c:v>0.25247524752475248</c:v>
                </c:pt>
                <c:pt idx="61">
                  <c:v>0.25247524752475248</c:v>
                </c:pt>
                <c:pt idx="62">
                  <c:v>0.2608910891089109</c:v>
                </c:pt>
                <c:pt idx="63">
                  <c:v>0.2608910891089109</c:v>
                </c:pt>
                <c:pt idx="64">
                  <c:v>0.26930693069306932</c:v>
                </c:pt>
                <c:pt idx="65">
                  <c:v>0.26930693069306932</c:v>
                </c:pt>
                <c:pt idx="66">
                  <c:v>0.27772277227722986</c:v>
                </c:pt>
                <c:pt idx="67">
                  <c:v>0.27772277227722986</c:v>
                </c:pt>
                <c:pt idx="68">
                  <c:v>0.28613861386138612</c:v>
                </c:pt>
                <c:pt idx="69">
                  <c:v>0.28613861386138612</c:v>
                </c:pt>
                <c:pt idx="70">
                  <c:v>0.29455445544554482</c:v>
                </c:pt>
                <c:pt idx="71">
                  <c:v>0.29455445544554482</c:v>
                </c:pt>
                <c:pt idx="72">
                  <c:v>0.30297029702970668</c:v>
                </c:pt>
                <c:pt idx="73">
                  <c:v>0.30297029702970668</c:v>
                </c:pt>
                <c:pt idx="74">
                  <c:v>0.31138613861386444</c:v>
                </c:pt>
                <c:pt idx="75">
                  <c:v>0.31138613861386444</c:v>
                </c:pt>
                <c:pt idx="76">
                  <c:v>0.31980198019802225</c:v>
                </c:pt>
                <c:pt idx="77">
                  <c:v>0.31980198019802225</c:v>
                </c:pt>
                <c:pt idx="78">
                  <c:v>0.32821782178218012</c:v>
                </c:pt>
                <c:pt idx="79">
                  <c:v>0.32821782178218012</c:v>
                </c:pt>
                <c:pt idx="80">
                  <c:v>0.33663366336633682</c:v>
                </c:pt>
                <c:pt idx="81">
                  <c:v>0.33663366336633682</c:v>
                </c:pt>
                <c:pt idx="82">
                  <c:v>0.34504950495049508</c:v>
                </c:pt>
                <c:pt idx="83">
                  <c:v>0.34504950495049508</c:v>
                </c:pt>
                <c:pt idx="84">
                  <c:v>0.35346534653465511</c:v>
                </c:pt>
                <c:pt idx="85">
                  <c:v>0.35346534653465511</c:v>
                </c:pt>
                <c:pt idx="86">
                  <c:v>0.36188118811881442</c:v>
                </c:pt>
                <c:pt idx="87">
                  <c:v>0.36188118811881442</c:v>
                </c:pt>
                <c:pt idx="88">
                  <c:v>0.37029702970297035</c:v>
                </c:pt>
                <c:pt idx="89">
                  <c:v>0.37029702970297035</c:v>
                </c:pt>
                <c:pt idx="90">
                  <c:v>0.37871287128713177</c:v>
                </c:pt>
                <c:pt idx="91">
                  <c:v>0.37871287128713177</c:v>
                </c:pt>
                <c:pt idx="92">
                  <c:v>0.38712871287128964</c:v>
                </c:pt>
                <c:pt idx="93">
                  <c:v>0.38712871287128964</c:v>
                </c:pt>
                <c:pt idx="94">
                  <c:v>0.39554455445544739</c:v>
                </c:pt>
                <c:pt idx="95">
                  <c:v>0.39554455445544739</c:v>
                </c:pt>
                <c:pt idx="96">
                  <c:v>0.40396039603960693</c:v>
                </c:pt>
                <c:pt idx="97">
                  <c:v>0.40396039603960693</c:v>
                </c:pt>
                <c:pt idx="98">
                  <c:v>0.41237623762376446</c:v>
                </c:pt>
                <c:pt idx="99">
                  <c:v>0.41237623762376446</c:v>
                </c:pt>
                <c:pt idx="100">
                  <c:v>0.42079207920792244</c:v>
                </c:pt>
                <c:pt idx="101">
                  <c:v>0.42079207920792244</c:v>
                </c:pt>
                <c:pt idx="102">
                  <c:v>0.42920792079207931</c:v>
                </c:pt>
                <c:pt idx="103">
                  <c:v>0.42920792079207931</c:v>
                </c:pt>
                <c:pt idx="104">
                  <c:v>0.43762376237623951</c:v>
                </c:pt>
                <c:pt idx="105">
                  <c:v>0.43762376237623951</c:v>
                </c:pt>
                <c:pt idx="106">
                  <c:v>0.4460396039603961</c:v>
                </c:pt>
                <c:pt idx="107">
                  <c:v>0.4460396039603961</c:v>
                </c:pt>
                <c:pt idx="108">
                  <c:v>0.45445544554455447</c:v>
                </c:pt>
                <c:pt idx="109">
                  <c:v>0.45445544554455447</c:v>
                </c:pt>
                <c:pt idx="110">
                  <c:v>0.46287128712871467</c:v>
                </c:pt>
                <c:pt idx="111">
                  <c:v>0.46287128712871467</c:v>
                </c:pt>
                <c:pt idx="112">
                  <c:v>0.47128712871287132</c:v>
                </c:pt>
                <c:pt idx="113">
                  <c:v>0.47128712871287132</c:v>
                </c:pt>
                <c:pt idx="114">
                  <c:v>0.47970297029703185</c:v>
                </c:pt>
                <c:pt idx="115">
                  <c:v>0.47970297029703185</c:v>
                </c:pt>
                <c:pt idx="116">
                  <c:v>0.48811881188118977</c:v>
                </c:pt>
                <c:pt idx="117">
                  <c:v>0.48811881188118977</c:v>
                </c:pt>
                <c:pt idx="118">
                  <c:v>0.49653465346534681</c:v>
                </c:pt>
                <c:pt idx="119">
                  <c:v>0.49653465346534681</c:v>
                </c:pt>
                <c:pt idx="120">
                  <c:v>0.50495049504950495</c:v>
                </c:pt>
                <c:pt idx="121">
                  <c:v>0.50495049504950495</c:v>
                </c:pt>
                <c:pt idx="122">
                  <c:v>0.51336633663366338</c:v>
                </c:pt>
                <c:pt idx="123">
                  <c:v>0.51336633663366338</c:v>
                </c:pt>
                <c:pt idx="124">
                  <c:v>0.52178217821782158</c:v>
                </c:pt>
                <c:pt idx="125">
                  <c:v>0.52178217821782158</c:v>
                </c:pt>
                <c:pt idx="126">
                  <c:v>0.53019801980198022</c:v>
                </c:pt>
                <c:pt idx="127">
                  <c:v>0.53019801980198022</c:v>
                </c:pt>
                <c:pt idx="128">
                  <c:v>0.53861386138613854</c:v>
                </c:pt>
                <c:pt idx="129">
                  <c:v>0.53861386138613854</c:v>
                </c:pt>
                <c:pt idx="130">
                  <c:v>0.54702970297029763</c:v>
                </c:pt>
                <c:pt idx="131">
                  <c:v>0.54702970297029763</c:v>
                </c:pt>
                <c:pt idx="132">
                  <c:v>0.55544554455445561</c:v>
                </c:pt>
                <c:pt idx="133">
                  <c:v>0.55544554455445561</c:v>
                </c:pt>
                <c:pt idx="134">
                  <c:v>0.56386138613861381</c:v>
                </c:pt>
                <c:pt idx="135">
                  <c:v>0.56386138613861381</c:v>
                </c:pt>
                <c:pt idx="136">
                  <c:v>0.57227722772277223</c:v>
                </c:pt>
                <c:pt idx="137">
                  <c:v>0.57227722772277223</c:v>
                </c:pt>
                <c:pt idx="138">
                  <c:v>0.58069306930692721</c:v>
                </c:pt>
                <c:pt idx="139">
                  <c:v>0.58069306930692721</c:v>
                </c:pt>
                <c:pt idx="140">
                  <c:v>0.58910891089108919</c:v>
                </c:pt>
                <c:pt idx="141">
                  <c:v>0.58910891089108919</c:v>
                </c:pt>
                <c:pt idx="142">
                  <c:v>0.5975247524752475</c:v>
                </c:pt>
                <c:pt idx="143">
                  <c:v>0.5975247524752475</c:v>
                </c:pt>
                <c:pt idx="144">
                  <c:v>0.60594059405941014</c:v>
                </c:pt>
                <c:pt idx="145">
                  <c:v>0.60594059405941014</c:v>
                </c:pt>
                <c:pt idx="146">
                  <c:v>0.61435643564356812</c:v>
                </c:pt>
                <c:pt idx="147">
                  <c:v>0.61435643564356812</c:v>
                </c:pt>
                <c:pt idx="148">
                  <c:v>0.6227722772277261</c:v>
                </c:pt>
                <c:pt idx="149">
                  <c:v>0.6227722772277261</c:v>
                </c:pt>
                <c:pt idx="150">
                  <c:v>0.63118811881188164</c:v>
                </c:pt>
                <c:pt idx="151">
                  <c:v>0.63118811881188164</c:v>
                </c:pt>
                <c:pt idx="152">
                  <c:v>0.63960396039603962</c:v>
                </c:pt>
                <c:pt idx="153">
                  <c:v>0.63960396039603962</c:v>
                </c:pt>
                <c:pt idx="154">
                  <c:v>0.64801980198020004</c:v>
                </c:pt>
                <c:pt idx="155">
                  <c:v>0.64801980198020004</c:v>
                </c:pt>
                <c:pt idx="156">
                  <c:v>0.65643564356436024</c:v>
                </c:pt>
                <c:pt idx="157">
                  <c:v>0.65643564356436024</c:v>
                </c:pt>
                <c:pt idx="158">
                  <c:v>0.66485148514852155</c:v>
                </c:pt>
                <c:pt idx="159">
                  <c:v>0.66485148514852155</c:v>
                </c:pt>
                <c:pt idx="160">
                  <c:v>0.6732673267326732</c:v>
                </c:pt>
                <c:pt idx="161">
                  <c:v>0.6732673267326732</c:v>
                </c:pt>
                <c:pt idx="162">
                  <c:v>0.68168316831683151</c:v>
                </c:pt>
                <c:pt idx="163">
                  <c:v>0.68168316831683151</c:v>
                </c:pt>
                <c:pt idx="164">
                  <c:v>0.6900990099009906</c:v>
                </c:pt>
                <c:pt idx="165">
                  <c:v>0.6900990099009906</c:v>
                </c:pt>
                <c:pt idx="166">
                  <c:v>0.69851485148514869</c:v>
                </c:pt>
                <c:pt idx="167">
                  <c:v>0.69851485148514869</c:v>
                </c:pt>
                <c:pt idx="168">
                  <c:v>0.70693069306931056</c:v>
                </c:pt>
                <c:pt idx="169">
                  <c:v>0.70693069306931056</c:v>
                </c:pt>
                <c:pt idx="170">
                  <c:v>0.71534653465346565</c:v>
                </c:pt>
                <c:pt idx="171">
                  <c:v>0.71534653465346565</c:v>
                </c:pt>
                <c:pt idx="172">
                  <c:v>0.72376237623762352</c:v>
                </c:pt>
                <c:pt idx="173">
                  <c:v>0.72376237623762352</c:v>
                </c:pt>
                <c:pt idx="174">
                  <c:v>0.7321782178217866</c:v>
                </c:pt>
                <c:pt idx="175">
                  <c:v>0.7321782178217866</c:v>
                </c:pt>
                <c:pt idx="176">
                  <c:v>0.7405940594059407</c:v>
                </c:pt>
                <c:pt idx="177">
                  <c:v>0.7405940594059407</c:v>
                </c:pt>
                <c:pt idx="178">
                  <c:v>0.74900990099010278</c:v>
                </c:pt>
                <c:pt idx="179">
                  <c:v>0.74900990099010278</c:v>
                </c:pt>
                <c:pt idx="180">
                  <c:v>0.75742574257425765</c:v>
                </c:pt>
                <c:pt idx="181">
                  <c:v>0.75742574257425765</c:v>
                </c:pt>
                <c:pt idx="182">
                  <c:v>0.76584158415842096</c:v>
                </c:pt>
                <c:pt idx="183">
                  <c:v>0.76584158415842096</c:v>
                </c:pt>
                <c:pt idx="184">
                  <c:v>0.77425742574257461</c:v>
                </c:pt>
                <c:pt idx="185">
                  <c:v>0.77425742574257461</c:v>
                </c:pt>
                <c:pt idx="186">
                  <c:v>0.7826732673267327</c:v>
                </c:pt>
                <c:pt idx="187">
                  <c:v>0.7826732673267327</c:v>
                </c:pt>
                <c:pt idx="188">
                  <c:v>0.79108910891089101</c:v>
                </c:pt>
                <c:pt idx="189">
                  <c:v>0.79108910891089101</c:v>
                </c:pt>
                <c:pt idx="190">
                  <c:v>0.79950495049504944</c:v>
                </c:pt>
                <c:pt idx="191">
                  <c:v>0.79950495049504944</c:v>
                </c:pt>
                <c:pt idx="192">
                  <c:v>0.80792079207920864</c:v>
                </c:pt>
                <c:pt idx="193">
                  <c:v>0.80792079207920864</c:v>
                </c:pt>
                <c:pt idx="194">
                  <c:v>0.81633663366336662</c:v>
                </c:pt>
                <c:pt idx="195">
                  <c:v>0.81633663366336662</c:v>
                </c:pt>
                <c:pt idx="196">
                  <c:v>0.82475247524752471</c:v>
                </c:pt>
                <c:pt idx="197">
                  <c:v>0.82475247524752471</c:v>
                </c:pt>
                <c:pt idx="198">
                  <c:v>0.83316831683168313</c:v>
                </c:pt>
                <c:pt idx="199">
                  <c:v>0.83316831683168313</c:v>
                </c:pt>
                <c:pt idx="200">
                  <c:v>0.84158415841584155</c:v>
                </c:pt>
                <c:pt idx="201">
                  <c:v>0.84158415841584155</c:v>
                </c:pt>
                <c:pt idx="202">
                  <c:v>0.85000000000000064</c:v>
                </c:pt>
                <c:pt idx="203">
                  <c:v>0.85000000000000064</c:v>
                </c:pt>
                <c:pt idx="204">
                  <c:v>0.85841584158415862</c:v>
                </c:pt>
                <c:pt idx="205">
                  <c:v>0.85841584158415862</c:v>
                </c:pt>
                <c:pt idx="206">
                  <c:v>0.86683168316832104</c:v>
                </c:pt>
                <c:pt idx="207">
                  <c:v>0.86683168316832104</c:v>
                </c:pt>
                <c:pt idx="208">
                  <c:v>0.87524752475247525</c:v>
                </c:pt>
                <c:pt idx="209">
                  <c:v>0.87524752475247525</c:v>
                </c:pt>
                <c:pt idx="210">
                  <c:v>0.88366336633663356</c:v>
                </c:pt>
                <c:pt idx="211">
                  <c:v>0.88366336633663356</c:v>
                </c:pt>
                <c:pt idx="212">
                  <c:v>0.89207920792079265</c:v>
                </c:pt>
                <c:pt idx="213">
                  <c:v>0.89207920792079265</c:v>
                </c:pt>
                <c:pt idx="214">
                  <c:v>0.90049504950495052</c:v>
                </c:pt>
                <c:pt idx="215">
                  <c:v>0.90049504950495052</c:v>
                </c:pt>
                <c:pt idx="216">
                  <c:v>0.90891089108910894</c:v>
                </c:pt>
                <c:pt idx="217">
                  <c:v>0.90891089108910894</c:v>
                </c:pt>
                <c:pt idx="218">
                  <c:v>0.91732673267326725</c:v>
                </c:pt>
                <c:pt idx="219">
                  <c:v>0.91732673267326725</c:v>
                </c:pt>
                <c:pt idx="220">
                  <c:v>0.92574257425742568</c:v>
                </c:pt>
                <c:pt idx="221">
                  <c:v>0.92574257425742568</c:v>
                </c:pt>
                <c:pt idx="222">
                  <c:v>0.93415841584158565</c:v>
                </c:pt>
                <c:pt idx="223">
                  <c:v>0.93415841584158565</c:v>
                </c:pt>
                <c:pt idx="224">
                  <c:v>0.94257425742574263</c:v>
                </c:pt>
                <c:pt idx="225">
                  <c:v>0.94257425742574263</c:v>
                </c:pt>
                <c:pt idx="226">
                  <c:v>0.95099009900990095</c:v>
                </c:pt>
                <c:pt idx="227">
                  <c:v>0.95099009900990095</c:v>
                </c:pt>
                <c:pt idx="228">
                  <c:v>0.9594059405940597</c:v>
                </c:pt>
                <c:pt idx="229">
                  <c:v>0.9594059405940597</c:v>
                </c:pt>
                <c:pt idx="230">
                  <c:v>0.96782178217822146</c:v>
                </c:pt>
                <c:pt idx="231">
                  <c:v>0.96782178217822146</c:v>
                </c:pt>
                <c:pt idx="232">
                  <c:v>0.97623762376237611</c:v>
                </c:pt>
                <c:pt idx="233">
                  <c:v>0.97623762376237611</c:v>
                </c:pt>
                <c:pt idx="234">
                  <c:v>0.98465346534653453</c:v>
                </c:pt>
                <c:pt idx="235">
                  <c:v>0.98465346534653453</c:v>
                </c:pt>
                <c:pt idx="236">
                  <c:v>0.99306930693069306</c:v>
                </c:pt>
                <c:pt idx="237">
                  <c:v>0.99306930693069306</c:v>
                </c:pt>
                <c:pt idx="238">
                  <c:v>1.0014851485148515</c:v>
                </c:pt>
                <c:pt idx="239">
                  <c:v>1.0014851485148515</c:v>
                </c:pt>
                <c:pt idx="240">
                  <c:v>1.0099009900990026</c:v>
                </c:pt>
                <c:pt idx="241">
                  <c:v>1.0099009900990026</c:v>
                </c:pt>
                <c:pt idx="242">
                  <c:v>1.0183168316831683</c:v>
                </c:pt>
                <c:pt idx="243">
                  <c:v>1.0183168316831683</c:v>
                </c:pt>
                <c:pt idx="244">
                  <c:v>1.0267326732673268</c:v>
                </c:pt>
                <c:pt idx="245">
                  <c:v>1.0267326732673268</c:v>
                </c:pt>
                <c:pt idx="246">
                  <c:v>1.0351485148514861</c:v>
                </c:pt>
                <c:pt idx="247">
                  <c:v>1.0351485148514861</c:v>
                </c:pt>
                <c:pt idx="248">
                  <c:v>1.0435643564356336</c:v>
                </c:pt>
                <c:pt idx="249">
                  <c:v>1.0435643564356336</c:v>
                </c:pt>
                <c:pt idx="250">
                  <c:v>1.0519801980198018</c:v>
                </c:pt>
                <c:pt idx="251">
                  <c:v>1.0519801980198018</c:v>
                </c:pt>
                <c:pt idx="252">
                  <c:v>1.0603960396039604</c:v>
                </c:pt>
                <c:pt idx="253">
                  <c:v>1.0603960396039604</c:v>
                </c:pt>
                <c:pt idx="254">
                  <c:v>1.0688118811881189</c:v>
                </c:pt>
                <c:pt idx="255">
                  <c:v>1.0688118811881189</c:v>
                </c:pt>
                <c:pt idx="256">
                  <c:v>1.0772277227722773</c:v>
                </c:pt>
                <c:pt idx="257">
                  <c:v>1.0772277227722773</c:v>
                </c:pt>
                <c:pt idx="258">
                  <c:v>1.0856435643564424</c:v>
                </c:pt>
                <c:pt idx="259">
                  <c:v>1.0856435643564424</c:v>
                </c:pt>
                <c:pt idx="260">
                  <c:v>1.0940594059405941</c:v>
                </c:pt>
                <c:pt idx="261">
                  <c:v>1.0940594059405941</c:v>
                </c:pt>
                <c:pt idx="262">
                  <c:v>1.1024752475247519</c:v>
                </c:pt>
                <c:pt idx="263">
                  <c:v>1.1024752475247519</c:v>
                </c:pt>
                <c:pt idx="264">
                  <c:v>1.1108910891089108</c:v>
                </c:pt>
                <c:pt idx="265">
                  <c:v>1.1108910891089108</c:v>
                </c:pt>
                <c:pt idx="266">
                  <c:v>1.1193069306930701</c:v>
                </c:pt>
                <c:pt idx="267">
                  <c:v>1.1193069306930701</c:v>
                </c:pt>
                <c:pt idx="268">
                  <c:v>1.1277227722772276</c:v>
                </c:pt>
                <c:pt idx="269">
                  <c:v>1.1277227722772276</c:v>
                </c:pt>
                <c:pt idx="270">
                  <c:v>1.136138613861386</c:v>
                </c:pt>
                <c:pt idx="271">
                  <c:v>1.136138613861386</c:v>
                </c:pt>
                <c:pt idx="272">
                  <c:v>1.1445544554455445</c:v>
                </c:pt>
                <c:pt idx="273">
                  <c:v>1.1445544554455445</c:v>
                </c:pt>
                <c:pt idx="274">
                  <c:v>1.1529702970297018</c:v>
                </c:pt>
                <c:pt idx="275">
                  <c:v>1.1529702970297018</c:v>
                </c:pt>
                <c:pt idx="276">
                  <c:v>1.1613861386138682</c:v>
                </c:pt>
                <c:pt idx="277">
                  <c:v>1.1613861386138682</c:v>
                </c:pt>
                <c:pt idx="278">
                  <c:v>1.1698019801980197</c:v>
                </c:pt>
                <c:pt idx="279">
                  <c:v>1.1698019801980197</c:v>
                </c:pt>
                <c:pt idx="280">
                  <c:v>1.1782178217821908</c:v>
                </c:pt>
                <c:pt idx="281">
                  <c:v>1.1782178217821908</c:v>
                </c:pt>
                <c:pt idx="282">
                  <c:v>1.1866336633663381</c:v>
                </c:pt>
                <c:pt idx="283">
                  <c:v>1.1866336633663381</c:v>
                </c:pt>
                <c:pt idx="284">
                  <c:v>1.1950495049504961</c:v>
                </c:pt>
                <c:pt idx="285">
                  <c:v>1.1950495049504961</c:v>
                </c:pt>
                <c:pt idx="286">
                  <c:v>1.203465346534645</c:v>
                </c:pt>
                <c:pt idx="287">
                  <c:v>1.203465346534645</c:v>
                </c:pt>
                <c:pt idx="288">
                  <c:v>1.2118811881188118</c:v>
                </c:pt>
                <c:pt idx="289">
                  <c:v>1.2118811881188118</c:v>
                </c:pt>
                <c:pt idx="290">
                  <c:v>1.2202970297029703</c:v>
                </c:pt>
                <c:pt idx="291">
                  <c:v>1.2202970297029703</c:v>
                </c:pt>
                <c:pt idx="292">
                  <c:v>1.2287128712871287</c:v>
                </c:pt>
                <c:pt idx="293">
                  <c:v>1.2287128712871287</c:v>
                </c:pt>
                <c:pt idx="294">
                  <c:v>1.2371287128712858</c:v>
                </c:pt>
                <c:pt idx="295">
                  <c:v>1.2371287128712858</c:v>
                </c:pt>
                <c:pt idx="296">
                  <c:v>1.2455445544554438</c:v>
                </c:pt>
                <c:pt idx="297">
                  <c:v>1.2455445544554438</c:v>
                </c:pt>
                <c:pt idx="298">
                  <c:v>1.2539603960395906</c:v>
                </c:pt>
                <c:pt idx="299">
                  <c:v>1.2539603960395906</c:v>
                </c:pt>
                <c:pt idx="300">
                  <c:v>1.2623762376237624</c:v>
                </c:pt>
                <c:pt idx="301">
                  <c:v>1.2623762376237624</c:v>
                </c:pt>
                <c:pt idx="302">
                  <c:v>1.2707920792079208</c:v>
                </c:pt>
                <c:pt idx="303">
                  <c:v>1.2707920792079208</c:v>
                </c:pt>
                <c:pt idx="304">
                  <c:v>1.2792079207920801</c:v>
                </c:pt>
                <c:pt idx="305">
                  <c:v>1.2792079207920801</c:v>
                </c:pt>
                <c:pt idx="306">
                  <c:v>1.2876237623762377</c:v>
                </c:pt>
                <c:pt idx="307">
                  <c:v>1.2876237623762377</c:v>
                </c:pt>
                <c:pt idx="308">
                  <c:v>1.2960396039603959</c:v>
                </c:pt>
                <c:pt idx="309">
                  <c:v>1.2960396039603959</c:v>
                </c:pt>
                <c:pt idx="310">
                  <c:v>1.3044554455445545</c:v>
                </c:pt>
                <c:pt idx="311">
                  <c:v>1.3044554455445545</c:v>
                </c:pt>
                <c:pt idx="312">
                  <c:v>1.3128712871287118</c:v>
                </c:pt>
                <c:pt idx="313">
                  <c:v>1.3128712871287118</c:v>
                </c:pt>
                <c:pt idx="314">
                  <c:v>1.3212871287128791</c:v>
                </c:pt>
                <c:pt idx="315">
                  <c:v>1.3212871287128791</c:v>
                </c:pt>
                <c:pt idx="316">
                  <c:v>1.32970297029703</c:v>
                </c:pt>
                <c:pt idx="317">
                  <c:v>1.32970297029703</c:v>
                </c:pt>
                <c:pt idx="318">
                  <c:v>1.3381188118811949</c:v>
                </c:pt>
                <c:pt idx="319">
                  <c:v>1.3381188118811949</c:v>
                </c:pt>
                <c:pt idx="320">
                  <c:v>1.3465346534653397</c:v>
                </c:pt>
                <c:pt idx="321">
                  <c:v>1.3465346534653397</c:v>
                </c:pt>
                <c:pt idx="322">
                  <c:v>1.3549504950495048</c:v>
                </c:pt>
                <c:pt idx="323">
                  <c:v>1.3549504950495048</c:v>
                </c:pt>
                <c:pt idx="324">
                  <c:v>1.3633663366336632</c:v>
                </c:pt>
                <c:pt idx="325">
                  <c:v>1.3633663366336632</c:v>
                </c:pt>
                <c:pt idx="326">
                  <c:v>1.3717821782178221</c:v>
                </c:pt>
                <c:pt idx="327">
                  <c:v>1.3717821782178221</c:v>
                </c:pt>
                <c:pt idx="328">
                  <c:v>1.3801980198019801</c:v>
                </c:pt>
                <c:pt idx="329">
                  <c:v>1.3801980198019801</c:v>
                </c:pt>
                <c:pt idx="330">
                  <c:v>1.3886138613861485</c:v>
                </c:pt>
                <c:pt idx="331">
                  <c:v>1.3886138613861485</c:v>
                </c:pt>
                <c:pt idx="332">
                  <c:v>1.3970297029702958</c:v>
                </c:pt>
                <c:pt idx="333">
                  <c:v>1.3970297029702958</c:v>
                </c:pt>
                <c:pt idx="334">
                  <c:v>1.4054455445544554</c:v>
                </c:pt>
                <c:pt idx="335">
                  <c:v>1.4054455445544554</c:v>
                </c:pt>
                <c:pt idx="336">
                  <c:v>1.413861386138602</c:v>
                </c:pt>
                <c:pt idx="337">
                  <c:v>1.413861386138602</c:v>
                </c:pt>
                <c:pt idx="338">
                  <c:v>1.4222772277227722</c:v>
                </c:pt>
                <c:pt idx="339">
                  <c:v>1.4222772277227722</c:v>
                </c:pt>
                <c:pt idx="340">
                  <c:v>1.4306930693069306</c:v>
                </c:pt>
                <c:pt idx="341">
                  <c:v>1.4306930693069306</c:v>
                </c:pt>
                <c:pt idx="342">
                  <c:v>1.4391089108910891</c:v>
                </c:pt>
                <c:pt idx="343">
                  <c:v>1.4391089108910891</c:v>
                </c:pt>
                <c:pt idx="344">
                  <c:v>1.4475247524752335</c:v>
                </c:pt>
                <c:pt idx="345">
                  <c:v>1.4475247524752335</c:v>
                </c:pt>
                <c:pt idx="346">
                  <c:v>1.4559405940593986</c:v>
                </c:pt>
                <c:pt idx="347">
                  <c:v>1.4559405940593986</c:v>
                </c:pt>
                <c:pt idx="348">
                  <c:v>1.4643564356435643</c:v>
                </c:pt>
                <c:pt idx="349">
                  <c:v>1.4643564356435643</c:v>
                </c:pt>
                <c:pt idx="350">
                  <c:v>1.4727722772277219</c:v>
                </c:pt>
                <c:pt idx="351">
                  <c:v>1.4727722772277219</c:v>
                </c:pt>
                <c:pt idx="352">
                  <c:v>1.4811881188118821</c:v>
                </c:pt>
                <c:pt idx="353">
                  <c:v>1.4811881188118821</c:v>
                </c:pt>
                <c:pt idx="354">
                  <c:v>1.48960396039604</c:v>
                </c:pt>
                <c:pt idx="355">
                  <c:v>1.48960396039604</c:v>
                </c:pt>
                <c:pt idx="356">
                  <c:v>1.498019801980198</c:v>
                </c:pt>
                <c:pt idx="357">
                  <c:v>1.498019801980198</c:v>
                </c:pt>
                <c:pt idx="358">
                  <c:v>1.5064356435643558</c:v>
                </c:pt>
                <c:pt idx="359">
                  <c:v>1.5064356435643558</c:v>
                </c:pt>
                <c:pt idx="360">
                  <c:v>1.5148514851485149</c:v>
                </c:pt>
                <c:pt idx="361">
                  <c:v>1.5148514851485149</c:v>
                </c:pt>
                <c:pt idx="362">
                  <c:v>1.5232673267326733</c:v>
                </c:pt>
                <c:pt idx="363">
                  <c:v>1.5232673267326733</c:v>
                </c:pt>
                <c:pt idx="364">
                  <c:v>1.5316831683168384</c:v>
                </c:pt>
                <c:pt idx="365">
                  <c:v>1.5316831683168384</c:v>
                </c:pt>
                <c:pt idx="366">
                  <c:v>1.5400990099009899</c:v>
                </c:pt>
                <c:pt idx="367">
                  <c:v>1.5400990099009899</c:v>
                </c:pt>
                <c:pt idx="368">
                  <c:v>1.5485148514851486</c:v>
                </c:pt>
                <c:pt idx="369">
                  <c:v>1.5485148514851486</c:v>
                </c:pt>
                <c:pt idx="370">
                  <c:v>1.5569306930692985</c:v>
                </c:pt>
                <c:pt idx="371">
                  <c:v>1.5569306930692985</c:v>
                </c:pt>
                <c:pt idx="372">
                  <c:v>1.5653465346534661</c:v>
                </c:pt>
                <c:pt idx="373">
                  <c:v>1.5653465346534661</c:v>
                </c:pt>
                <c:pt idx="374">
                  <c:v>1.5737623762376238</c:v>
                </c:pt>
                <c:pt idx="375">
                  <c:v>1.5737623762376238</c:v>
                </c:pt>
                <c:pt idx="376">
                  <c:v>1.582178217821782</c:v>
                </c:pt>
                <c:pt idx="377">
                  <c:v>1.582178217821782</c:v>
                </c:pt>
                <c:pt idx="378">
                  <c:v>1.5905940594059398</c:v>
                </c:pt>
                <c:pt idx="379">
                  <c:v>1.5905940594059398</c:v>
                </c:pt>
                <c:pt idx="380">
                  <c:v>1.5990099009900989</c:v>
                </c:pt>
                <c:pt idx="381">
                  <c:v>1.5990099009900989</c:v>
                </c:pt>
                <c:pt idx="382">
                  <c:v>1.6074257425742506</c:v>
                </c:pt>
                <c:pt idx="383">
                  <c:v>1.6074257425742506</c:v>
                </c:pt>
                <c:pt idx="384">
                  <c:v>1.6158415841584157</c:v>
                </c:pt>
                <c:pt idx="385">
                  <c:v>1.6158415841584157</c:v>
                </c:pt>
                <c:pt idx="386">
                  <c:v>1.6242574257425861</c:v>
                </c:pt>
                <c:pt idx="387">
                  <c:v>1.6242574257425861</c:v>
                </c:pt>
                <c:pt idx="388">
                  <c:v>1.6326732673267341</c:v>
                </c:pt>
                <c:pt idx="389">
                  <c:v>1.6326732673267341</c:v>
                </c:pt>
                <c:pt idx="390">
                  <c:v>1.6410891089108921</c:v>
                </c:pt>
                <c:pt idx="391">
                  <c:v>1.6410891089108921</c:v>
                </c:pt>
                <c:pt idx="392">
                  <c:v>1.6495049504950494</c:v>
                </c:pt>
                <c:pt idx="393">
                  <c:v>1.6495049504950494</c:v>
                </c:pt>
                <c:pt idx="394">
                  <c:v>1.657920792079199</c:v>
                </c:pt>
                <c:pt idx="395">
                  <c:v>1.657920792079199</c:v>
                </c:pt>
                <c:pt idx="396">
                  <c:v>1.6663366336633663</c:v>
                </c:pt>
                <c:pt idx="397">
                  <c:v>1.6663366336633663</c:v>
                </c:pt>
                <c:pt idx="398">
                  <c:v>1.6747524752475327</c:v>
                </c:pt>
                <c:pt idx="399">
                  <c:v>1.6747524752475327</c:v>
                </c:pt>
                <c:pt idx="400">
                  <c:v>1.6831683168316831</c:v>
                </c:pt>
                <c:pt idx="401">
                  <c:v>1.6831683168316831</c:v>
                </c:pt>
                <c:pt idx="402">
                  <c:v>1.6915841584158415</c:v>
                </c:pt>
                <c:pt idx="403">
                  <c:v>1.6915841584158415</c:v>
                </c:pt>
                <c:pt idx="404">
                  <c:v>1.7000000000000002</c:v>
                </c:pt>
                <c:pt idx="405">
                  <c:v>1.7000000000000002</c:v>
                </c:pt>
                <c:pt idx="406">
                  <c:v>1.7084158415841586</c:v>
                </c:pt>
                <c:pt idx="407">
                  <c:v>1.7084158415841586</c:v>
                </c:pt>
                <c:pt idx="408">
                  <c:v>1.7168316831683095</c:v>
                </c:pt>
                <c:pt idx="409">
                  <c:v>1.7168316831683095</c:v>
                </c:pt>
                <c:pt idx="410">
                  <c:v>1.7252475247524761</c:v>
                </c:pt>
                <c:pt idx="411">
                  <c:v>1.7252475247524761</c:v>
                </c:pt>
                <c:pt idx="412">
                  <c:v>1.7336633663366339</c:v>
                </c:pt>
                <c:pt idx="413">
                  <c:v>1.7336633663366339</c:v>
                </c:pt>
                <c:pt idx="414">
                  <c:v>1.7420792079207919</c:v>
                </c:pt>
                <c:pt idx="415">
                  <c:v>1.7420792079207919</c:v>
                </c:pt>
                <c:pt idx="416">
                  <c:v>1.7504950495049498</c:v>
                </c:pt>
                <c:pt idx="417">
                  <c:v>1.7504950495049498</c:v>
                </c:pt>
                <c:pt idx="418">
                  <c:v>1.7589108910891078</c:v>
                </c:pt>
                <c:pt idx="419">
                  <c:v>1.7589108910891078</c:v>
                </c:pt>
                <c:pt idx="420">
                  <c:v>1.7673267326732658</c:v>
                </c:pt>
                <c:pt idx="421">
                  <c:v>1.7673267326732658</c:v>
                </c:pt>
                <c:pt idx="422">
                  <c:v>1.7757425742574262</c:v>
                </c:pt>
                <c:pt idx="423">
                  <c:v>1.7757425742574262</c:v>
                </c:pt>
                <c:pt idx="424">
                  <c:v>1.7841584158415911</c:v>
                </c:pt>
                <c:pt idx="425">
                  <c:v>1.7841584158415911</c:v>
                </c:pt>
                <c:pt idx="426">
                  <c:v>1.7925742574257362</c:v>
                </c:pt>
                <c:pt idx="427">
                  <c:v>1.7925742574257362</c:v>
                </c:pt>
                <c:pt idx="428">
                  <c:v>1.8009900990098939</c:v>
                </c:pt>
                <c:pt idx="429">
                  <c:v>1.8009900990098939</c:v>
                </c:pt>
                <c:pt idx="430">
                  <c:v>1.8094059405940595</c:v>
                </c:pt>
                <c:pt idx="431">
                  <c:v>1.8094059405940595</c:v>
                </c:pt>
                <c:pt idx="432">
                  <c:v>1.8178217821782099</c:v>
                </c:pt>
                <c:pt idx="433">
                  <c:v>1.8178217821782099</c:v>
                </c:pt>
                <c:pt idx="434">
                  <c:v>1.8262376237623763</c:v>
                </c:pt>
                <c:pt idx="435">
                  <c:v>1.8262376237623763</c:v>
                </c:pt>
                <c:pt idx="436">
                  <c:v>1.8346534653465432</c:v>
                </c:pt>
                <c:pt idx="437">
                  <c:v>1.8346534653465432</c:v>
                </c:pt>
                <c:pt idx="438">
                  <c:v>1.8430693069306918</c:v>
                </c:pt>
                <c:pt idx="439">
                  <c:v>1.8430693069306918</c:v>
                </c:pt>
                <c:pt idx="440">
                  <c:v>1.851485148514852</c:v>
                </c:pt>
                <c:pt idx="441">
                  <c:v>1.851485148514852</c:v>
                </c:pt>
                <c:pt idx="442">
                  <c:v>1.8599009900990098</c:v>
                </c:pt>
                <c:pt idx="443">
                  <c:v>1.8599009900990098</c:v>
                </c:pt>
                <c:pt idx="444">
                  <c:v>1.8683168316831755</c:v>
                </c:pt>
                <c:pt idx="445">
                  <c:v>1.8683168316831755</c:v>
                </c:pt>
                <c:pt idx="446">
                  <c:v>1.8767326732673266</c:v>
                </c:pt>
                <c:pt idx="447">
                  <c:v>1.8767326732673266</c:v>
                </c:pt>
                <c:pt idx="448">
                  <c:v>1.8851485148514917</c:v>
                </c:pt>
                <c:pt idx="449">
                  <c:v>1.8851485148514917</c:v>
                </c:pt>
                <c:pt idx="450">
                  <c:v>1.8935643564356361</c:v>
                </c:pt>
                <c:pt idx="451">
                  <c:v>1.8935643564356361</c:v>
                </c:pt>
                <c:pt idx="452">
                  <c:v>1.9019801980198017</c:v>
                </c:pt>
                <c:pt idx="453">
                  <c:v>1.9019801980198017</c:v>
                </c:pt>
                <c:pt idx="454">
                  <c:v>1.9103960396039601</c:v>
                </c:pt>
                <c:pt idx="455">
                  <c:v>1.9103960396039601</c:v>
                </c:pt>
                <c:pt idx="456">
                  <c:v>1.9188118811881185</c:v>
                </c:pt>
                <c:pt idx="457">
                  <c:v>1.9188118811881185</c:v>
                </c:pt>
                <c:pt idx="458">
                  <c:v>1.9272277227722781</c:v>
                </c:pt>
                <c:pt idx="459">
                  <c:v>1.9272277227722781</c:v>
                </c:pt>
                <c:pt idx="460">
                  <c:v>1.9356435643564442</c:v>
                </c:pt>
                <c:pt idx="461">
                  <c:v>1.9356435643564442</c:v>
                </c:pt>
                <c:pt idx="462">
                  <c:v>1.9440594059406011</c:v>
                </c:pt>
                <c:pt idx="463">
                  <c:v>1.9440594059406011</c:v>
                </c:pt>
                <c:pt idx="464">
                  <c:v>1.9524752475247522</c:v>
                </c:pt>
                <c:pt idx="465">
                  <c:v>1.9524752475247522</c:v>
                </c:pt>
                <c:pt idx="466">
                  <c:v>1.9608910891089106</c:v>
                </c:pt>
                <c:pt idx="467">
                  <c:v>1.9608910891089106</c:v>
                </c:pt>
                <c:pt idx="468">
                  <c:v>1.9693069306930757</c:v>
                </c:pt>
                <c:pt idx="469">
                  <c:v>1.9693069306930757</c:v>
                </c:pt>
                <c:pt idx="470">
                  <c:v>1.9777227722772275</c:v>
                </c:pt>
                <c:pt idx="471">
                  <c:v>1.9777227722772275</c:v>
                </c:pt>
                <c:pt idx="472">
                  <c:v>1.9861386138613861</c:v>
                </c:pt>
                <c:pt idx="473">
                  <c:v>1.9861386138613861</c:v>
                </c:pt>
                <c:pt idx="474">
                  <c:v>1.9945544554455443</c:v>
                </c:pt>
                <c:pt idx="475">
                  <c:v>1.9945544554455443</c:v>
                </c:pt>
                <c:pt idx="476">
                  <c:v>2.002970297029703</c:v>
                </c:pt>
                <c:pt idx="477">
                  <c:v>2.002970297029703</c:v>
                </c:pt>
                <c:pt idx="478">
                  <c:v>2.0113861386138567</c:v>
                </c:pt>
                <c:pt idx="479">
                  <c:v>2.0113861386138567</c:v>
                </c:pt>
                <c:pt idx="480">
                  <c:v>2.0198019801980167</c:v>
                </c:pt>
                <c:pt idx="481">
                  <c:v>2.0198019801980167</c:v>
                </c:pt>
                <c:pt idx="482">
                  <c:v>2.0282178217821802</c:v>
                </c:pt>
                <c:pt idx="483">
                  <c:v>2.0282178217821802</c:v>
                </c:pt>
                <c:pt idx="484">
                  <c:v>2.0366336633663371</c:v>
                </c:pt>
                <c:pt idx="485">
                  <c:v>2.0366336633663371</c:v>
                </c:pt>
                <c:pt idx="486">
                  <c:v>2.0450495049504949</c:v>
                </c:pt>
                <c:pt idx="487">
                  <c:v>2.0450495049504949</c:v>
                </c:pt>
                <c:pt idx="488">
                  <c:v>2.0534653465346535</c:v>
                </c:pt>
                <c:pt idx="489">
                  <c:v>2.0534653465346535</c:v>
                </c:pt>
                <c:pt idx="490">
                  <c:v>2.0618811881188117</c:v>
                </c:pt>
                <c:pt idx="491">
                  <c:v>2.0618811881188117</c:v>
                </c:pt>
                <c:pt idx="492">
                  <c:v>2.0702970297029712</c:v>
                </c:pt>
                <c:pt idx="493">
                  <c:v>2.0702970297029712</c:v>
                </c:pt>
                <c:pt idx="494">
                  <c:v>2.0787128712871286</c:v>
                </c:pt>
                <c:pt idx="495">
                  <c:v>2.0787128712871286</c:v>
                </c:pt>
                <c:pt idx="496">
                  <c:v>2.0871287128713107</c:v>
                </c:pt>
                <c:pt idx="497">
                  <c:v>2.0871287128713107</c:v>
                </c:pt>
                <c:pt idx="498">
                  <c:v>2.0955445544554454</c:v>
                </c:pt>
                <c:pt idx="499">
                  <c:v>2.0955445544554454</c:v>
                </c:pt>
                <c:pt idx="500">
                  <c:v>2.1039603960396041</c:v>
                </c:pt>
                <c:pt idx="501">
                  <c:v>2.1039603960396041</c:v>
                </c:pt>
                <c:pt idx="502">
                  <c:v>2.1123762376237623</c:v>
                </c:pt>
                <c:pt idx="503">
                  <c:v>2.1123762376237623</c:v>
                </c:pt>
                <c:pt idx="504">
                  <c:v>2.1207920792079387</c:v>
                </c:pt>
                <c:pt idx="505">
                  <c:v>2.1207920792079387</c:v>
                </c:pt>
                <c:pt idx="506">
                  <c:v>2.1292079207920791</c:v>
                </c:pt>
                <c:pt idx="507">
                  <c:v>2.1292079207920791</c:v>
                </c:pt>
                <c:pt idx="508">
                  <c:v>2.1376237623762515</c:v>
                </c:pt>
                <c:pt idx="509">
                  <c:v>2.1376237623762515</c:v>
                </c:pt>
                <c:pt idx="510">
                  <c:v>2.1460396039603959</c:v>
                </c:pt>
                <c:pt idx="511">
                  <c:v>2.1460396039603959</c:v>
                </c:pt>
                <c:pt idx="512">
                  <c:v>2.1544554455445537</c:v>
                </c:pt>
                <c:pt idx="513">
                  <c:v>2.1544554455445537</c:v>
                </c:pt>
                <c:pt idx="514">
                  <c:v>2.1628712871287132</c:v>
                </c:pt>
                <c:pt idx="515">
                  <c:v>2.1628712871287132</c:v>
                </c:pt>
                <c:pt idx="516">
                  <c:v>2.171287128712871</c:v>
                </c:pt>
                <c:pt idx="517">
                  <c:v>2.171287128712871</c:v>
                </c:pt>
                <c:pt idx="518">
                  <c:v>2.1797029702970288</c:v>
                </c:pt>
                <c:pt idx="519">
                  <c:v>2.1797029702970288</c:v>
                </c:pt>
                <c:pt idx="520">
                  <c:v>2.1881188118811892</c:v>
                </c:pt>
                <c:pt idx="521">
                  <c:v>2.1881188118811892</c:v>
                </c:pt>
                <c:pt idx="522">
                  <c:v>2.1965346534653492</c:v>
                </c:pt>
                <c:pt idx="523">
                  <c:v>2.1965346534653492</c:v>
                </c:pt>
                <c:pt idx="524">
                  <c:v>2.2049504950495047</c:v>
                </c:pt>
                <c:pt idx="525">
                  <c:v>2.2049504950495047</c:v>
                </c:pt>
                <c:pt idx="526">
                  <c:v>2.2133663366336633</c:v>
                </c:pt>
                <c:pt idx="527">
                  <c:v>2.2133663366336633</c:v>
                </c:pt>
                <c:pt idx="528">
                  <c:v>2.2217821782178242</c:v>
                </c:pt>
                <c:pt idx="529">
                  <c:v>2.2217821782178242</c:v>
                </c:pt>
                <c:pt idx="530">
                  <c:v>2.2301980198019802</c:v>
                </c:pt>
                <c:pt idx="531">
                  <c:v>2.2301980198019802</c:v>
                </c:pt>
                <c:pt idx="532">
                  <c:v>2.2386138613861402</c:v>
                </c:pt>
                <c:pt idx="533">
                  <c:v>2.2386138613861402</c:v>
                </c:pt>
                <c:pt idx="534">
                  <c:v>2.247029702970329</c:v>
                </c:pt>
                <c:pt idx="535">
                  <c:v>2.247029702970329</c:v>
                </c:pt>
                <c:pt idx="536">
                  <c:v>2.2554455445544548</c:v>
                </c:pt>
                <c:pt idx="537">
                  <c:v>2.2554455445544548</c:v>
                </c:pt>
                <c:pt idx="538">
                  <c:v>2.2638613861386152</c:v>
                </c:pt>
                <c:pt idx="539">
                  <c:v>2.2638613861386152</c:v>
                </c:pt>
                <c:pt idx="540">
                  <c:v>2.2722772277227752</c:v>
                </c:pt>
                <c:pt idx="541">
                  <c:v>2.2722772277227752</c:v>
                </c:pt>
                <c:pt idx="542">
                  <c:v>2.2806930693069489</c:v>
                </c:pt>
                <c:pt idx="543">
                  <c:v>2.2806930693069489</c:v>
                </c:pt>
                <c:pt idx="544">
                  <c:v>2.2891089108910889</c:v>
                </c:pt>
                <c:pt idx="545">
                  <c:v>2.2891089108910889</c:v>
                </c:pt>
                <c:pt idx="546">
                  <c:v>2.2975247524752809</c:v>
                </c:pt>
                <c:pt idx="547">
                  <c:v>2.2975247524752809</c:v>
                </c:pt>
                <c:pt idx="548">
                  <c:v>2.3059405940594027</c:v>
                </c:pt>
                <c:pt idx="549">
                  <c:v>2.3059405940594027</c:v>
                </c:pt>
                <c:pt idx="550">
                  <c:v>2.3143564356435422</c:v>
                </c:pt>
                <c:pt idx="551">
                  <c:v>2.3143564356435422</c:v>
                </c:pt>
                <c:pt idx="552">
                  <c:v>2.3227722772277226</c:v>
                </c:pt>
                <c:pt idx="553">
                  <c:v>2.3227722772277226</c:v>
                </c:pt>
                <c:pt idx="554">
                  <c:v>2.3311881188118777</c:v>
                </c:pt>
                <c:pt idx="555">
                  <c:v>2.3311881188118777</c:v>
                </c:pt>
                <c:pt idx="556">
                  <c:v>2.3396039603960377</c:v>
                </c:pt>
                <c:pt idx="557">
                  <c:v>2.3396039603960377</c:v>
                </c:pt>
                <c:pt idx="558">
                  <c:v>2.3480198019801981</c:v>
                </c:pt>
                <c:pt idx="559">
                  <c:v>2.3480198019801981</c:v>
                </c:pt>
                <c:pt idx="560">
                  <c:v>2.3564356435643563</c:v>
                </c:pt>
                <c:pt idx="561">
                  <c:v>2.3564356435643563</c:v>
                </c:pt>
                <c:pt idx="562">
                  <c:v>2.3648514851485127</c:v>
                </c:pt>
                <c:pt idx="563">
                  <c:v>2.3648514851485127</c:v>
                </c:pt>
                <c:pt idx="564">
                  <c:v>2.3732673267326732</c:v>
                </c:pt>
                <c:pt idx="565">
                  <c:v>2.3732673267326732</c:v>
                </c:pt>
                <c:pt idx="566">
                  <c:v>2.3816831683168314</c:v>
                </c:pt>
                <c:pt idx="567">
                  <c:v>2.3816831683168314</c:v>
                </c:pt>
                <c:pt idx="568">
                  <c:v>2.39009900990099</c:v>
                </c:pt>
                <c:pt idx="569">
                  <c:v>2.39009900990099</c:v>
                </c:pt>
                <c:pt idx="570">
                  <c:v>2.3985148514851486</c:v>
                </c:pt>
                <c:pt idx="571">
                  <c:v>2.3985148514851486</c:v>
                </c:pt>
                <c:pt idx="572">
                  <c:v>2.4069306930693068</c:v>
                </c:pt>
                <c:pt idx="573">
                  <c:v>2.4069306930693068</c:v>
                </c:pt>
                <c:pt idx="574">
                  <c:v>2.4153465346534495</c:v>
                </c:pt>
                <c:pt idx="575">
                  <c:v>2.4153465346534495</c:v>
                </c:pt>
                <c:pt idx="576">
                  <c:v>2.4237623762376241</c:v>
                </c:pt>
                <c:pt idx="577">
                  <c:v>2.4237623762376241</c:v>
                </c:pt>
                <c:pt idx="578">
                  <c:v>2.4321782178217823</c:v>
                </c:pt>
                <c:pt idx="579">
                  <c:v>2.4321782178217823</c:v>
                </c:pt>
                <c:pt idx="580">
                  <c:v>2.4405940594059579</c:v>
                </c:pt>
                <c:pt idx="581">
                  <c:v>2.4405940594059579</c:v>
                </c:pt>
                <c:pt idx="582">
                  <c:v>2.4490099009900987</c:v>
                </c:pt>
                <c:pt idx="583">
                  <c:v>2.4490099009900987</c:v>
                </c:pt>
                <c:pt idx="584">
                  <c:v>2.4574257425742592</c:v>
                </c:pt>
                <c:pt idx="585">
                  <c:v>2.4574257425742592</c:v>
                </c:pt>
                <c:pt idx="586">
                  <c:v>2.465841584158416</c:v>
                </c:pt>
                <c:pt idx="587">
                  <c:v>2.465841584158416</c:v>
                </c:pt>
                <c:pt idx="588">
                  <c:v>2.4742574257425738</c:v>
                </c:pt>
                <c:pt idx="589">
                  <c:v>2.4742574257425738</c:v>
                </c:pt>
                <c:pt idx="590">
                  <c:v>2.4826732673267342</c:v>
                </c:pt>
                <c:pt idx="591">
                  <c:v>2.4826732673267342</c:v>
                </c:pt>
                <c:pt idx="592">
                  <c:v>2.4910891089108778</c:v>
                </c:pt>
                <c:pt idx="593">
                  <c:v>2.4910891089108778</c:v>
                </c:pt>
                <c:pt idx="594">
                  <c:v>2.4995049504950493</c:v>
                </c:pt>
                <c:pt idx="595">
                  <c:v>2.4995049504950493</c:v>
                </c:pt>
                <c:pt idx="596">
                  <c:v>2.507920792079223</c:v>
                </c:pt>
                <c:pt idx="597">
                  <c:v>2.507920792079223</c:v>
                </c:pt>
                <c:pt idx="598">
                  <c:v>2.5163366336633577</c:v>
                </c:pt>
                <c:pt idx="599">
                  <c:v>2.5163366336633577</c:v>
                </c:pt>
                <c:pt idx="600">
                  <c:v>2.5247524752475248</c:v>
                </c:pt>
                <c:pt idx="601">
                  <c:v>2.5247524752475248</c:v>
                </c:pt>
                <c:pt idx="602">
                  <c:v>2.533168316831683</c:v>
                </c:pt>
                <c:pt idx="603">
                  <c:v>2.533168316831683</c:v>
                </c:pt>
                <c:pt idx="604">
                  <c:v>2.5415841584158416</c:v>
                </c:pt>
                <c:pt idx="605">
                  <c:v>2.5415841584158416</c:v>
                </c:pt>
                <c:pt idx="606">
                  <c:v>2.5499999999999998</c:v>
                </c:pt>
                <c:pt idx="607">
                  <c:v>2.5499999999999998</c:v>
                </c:pt>
                <c:pt idx="608">
                  <c:v>2.5584158415841585</c:v>
                </c:pt>
                <c:pt idx="609">
                  <c:v>2.5584158415841585</c:v>
                </c:pt>
                <c:pt idx="610">
                  <c:v>2.5668316831683171</c:v>
                </c:pt>
                <c:pt idx="611">
                  <c:v>2.5668316831683171</c:v>
                </c:pt>
                <c:pt idx="612">
                  <c:v>2.5752475247524753</c:v>
                </c:pt>
                <c:pt idx="613">
                  <c:v>2.5752475247524753</c:v>
                </c:pt>
                <c:pt idx="614">
                  <c:v>2.5836633663366402</c:v>
                </c:pt>
                <c:pt idx="615">
                  <c:v>2.5836633663366402</c:v>
                </c:pt>
                <c:pt idx="616">
                  <c:v>2.5920792079207922</c:v>
                </c:pt>
                <c:pt idx="617">
                  <c:v>2.5920792079207922</c:v>
                </c:pt>
                <c:pt idx="618">
                  <c:v>2.6004950495049552</c:v>
                </c:pt>
                <c:pt idx="619">
                  <c:v>2.6004950495049552</c:v>
                </c:pt>
                <c:pt idx="620">
                  <c:v>2.608910891089109</c:v>
                </c:pt>
                <c:pt idx="621">
                  <c:v>2.608910891089109</c:v>
                </c:pt>
                <c:pt idx="622">
                  <c:v>2.6173267326732672</c:v>
                </c:pt>
                <c:pt idx="623">
                  <c:v>2.6173267326732672</c:v>
                </c:pt>
                <c:pt idx="624">
                  <c:v>2.6257425742574254</c:v>
                </c:pt>
                <c:pt idx="625">
                  <c:v>2.6257425742574254</c:v>
                </c:pt>
                <c:pt idx="626">
                  <c:v>2.6341584158415827</c:v>
                </c:pt>
                <c:pt idx="627">
                  <c:v>2.6341584158415827</c:v>
                </c:pt>
                <c:pt idx="628">
                  <c:v>2.6425742574257609</c:v>
                </c:pt>
                <c:pt idx="629">
                  <c:v>2.6425742574257609</c:v>
                </c:pt>
                <c:pt idx="630">
                  <c:v>2.6509900990099009</c:v>
                </c:pt>
                <c:pt idx="631">
                  <c:v>2.6509900990099009</c:v>
                </c:pt>
                <c:pt idx="632">
                  <c:v>2.6594059405940587</c:v>
                </c:pt>
                <c:pt idx="633">
                  <c:v>2.6594059405940587</c:v>
                </c:pt>
                <c:pt idx="634">
                  <c:v>2.6678217821782315</c:v>
                </c:pt>
                <c:pt idx="635">
                  <c:v>2.6678217821782315</c:v>
                </c:pt>
                <c:pt idx="636">
                  <c:v>2.6762376237623782</c:v>
                </c:pt>
                <c:pt idx="637">
                  <c:v>2.6762376237623782</c:v>
                </c:pt>
                <c:pt idx="638">
                  <c:v>2.6846534653465346</c:v>
                </c:pt>
                <c:pt idx="639">
                  <c:v>2.6846534653465346</c:v>
                </c:pt>
                <c:pt idx="640">
                  <c:v>2.6930693069306932</c:v>
                </c:pt>
                <c:pt idx="641">
                  <c:v>2.6930693069306932</c:v>
                </c:pt>
                <c:pt idx="642">
                  <c:v>2.7014851485148514</c:v>
                </c:pt>
                <c:pt idx="643">
                  <c:v>2.7014851485148514</c:v>
                </c:pt>
                <c:pt idx="644">
                  <c:v>2.7099009900990101</c:v>
                </c:pt>
                <c:pt idx="645">
                  <c:v>2.7099009900990101</c:v>
                </c:pt>
                <c:pt idx="646">
                  <c:v>2.7183168316831683</c:v>
                </c:pt>
                <c:pt idx="647">
                  <c:v>2.7183168316831683</c:v>
                </c:pt>
                <c:pt idx="648">
                  <c:v>2.7267326732673292</c:v>
                </c:pt>
                <c:pt idx="649">
                  <c:v>2.7267326732673292</c:v>
                </c:pt>
                <c:pt idx="650">
                  <c:v>2.7351485148514847</c:v>
                </c:pt>
                <c:pt idx="651">
                  <c:v>2.7351485148514847</c:v>
                </c:pt>
                <c:pt idx="652">
                  <c:v>2.7435643564356691</c:v>
                </c:pt>
                <c:pt idx="653">
                  <c:v>2.7435643564356691</c:v>
                </c:pt>
                <c:pt idx="654">
                  <c:v>2.751980198019802</c:v>
                </c:pt>
                <c:pt idx="655">
                  <c:v>2.751980198019802</c:v>
                </c:pt>
                <c:pt idx="656">
                  <c:v>2.7603960396039602</c:v>
                </c:pt>
                <c:pt idx="657">
                  <c:v>2.7603960396039602</c:v>
                </c:pt>
                <c:pt idx="658">
                  <c:v>2.7688118811881202</c:v>
                </c:pt>
                <c:pt idx="659">
                  <c:v>2.7688118811881202</c:v>
                </c:pt>
                <c:pt idx="660">
                  <c:v>2.7772277227722966</c:v>
                </c:pt>
                <c:pt idx="661">
                  <c:v>2.7772277227722966</c:v>
                </c:pt>
                <c:pt idx="662">
                  <c:v>2.7856435643564392</c:v>
                </c:pt>
                <c:pt idx="663">
                  <c:v>2.7856435643564392</c:v>
                </c:pt>
                <c:pt idx="664">
                  <c:v>2.7940594059405939</c:v>
                </c:pt>
                <c:pt idx="665">
                  <c:v>2.7940594059405939</c:v>
                </c:pt>
                <c:pt idx="666">
                  <c:v>2.8024752475247521</c:v>
                </c:pt>
                <c:pt idx="667">
                  <c:v>2.8024752475247521</c:v>
                </c:pt>
                <c:pt idx="668">
                  <c:v>2.8108910891089107</c:v>
                </c:pt>
                <c:pt idx="669">
                  <c:v>2.8108910891089107</c:v>
                </c:pt>
                <c:pt idx="670">
                  <c:v>2.8193069306930503</c:v>
                </c:pt>
                <c:pt idx="671">
                  <c:v>2.8193069306930503</c:v>
                </c:pt>
                <c:pt idx="672">
                  <c:v>2.8277227722772453</c:v>
                </c:pt>
                <c:pt idx="673">
                  <c:v>2.8277227722772453</c:v>
                </c:pt>
                <c:pt idx="674">
                  <c:v>2.8361386138613827</c:v>
                </c:pt>
                <c:pt idx="675">
                  <c:v>2.8361386138613827</c:v>
                </c:pt>
                <c:pt idx="676">
                  <c:v>2.8445544554455444</c:v>
                </c:pt>
                <c:pt idx="677">
                  <c:v>2.8445544554455444</c:v>
                </c:pt>
                <c:pt idx="678">
                  <c:v>2.8529702970296977</c:v>
                </c:pt>
                <c:pt idx="679">
                  <c:v>2.8529702970296977</c:v>
                </c:pt>
                <c:pt idx="680">
                  <c:v>2.8613861386138577</c:v>
                </c:pt>
                <c:pt idx="681">
                  <c:v>2.8613861386138577</c:v>
                </c:pt>
                <c:pt idx="682">
                  <c:v>2.8698019801980177</c:v>
                </c:pt>
                <c:pt idx="683">
                  <c:v>2.8698019801980177</c:v>
                </c:pt>
                <c:pt idx="684">
                  <c:v>2.8782178217821781</c:v>
                </c:pt>
                <c:pt idx="685">
                  <c:v>2.8782178217821781</c:v>
                </c:pt>
                <c:pt idx="686">
                  <c:v>2.8866336633663372</c:v>
                </c:pt>
                <c:pt idx="687">
                  <c:v>2.8866336633663372</c:v>
                </c:pt>
                <c:pt idx="688">
                  <c:v>2.8950495049504927</c:v>
                </c:pt>
                <c:pt idx="689">
                  <c:v>2.8950495049504927</c:v>
                </c:pt>
                <c:pt idx="690">
                  <c:v>2.9034653465346532</c:v>
                </c:pt>
                <c:pt idx="691">
                  <c:v>2.9034653465346532</c:v>
                </c:pt>
                <c:pt idx="692">
                  <c:v>2.9118811881187971</c:v>
                </c:pt>
                <c:pt idx="693">
                  <c:v>2.9118811881187971</c:v>
                </c:pt>
                <c:pt idx="694">
                  <c:v>2.9202970297029802</c:v>
                </c:pt>
                <c:pt idx="695">
                  <c:v>2.9202970297029802</c:v>
                </c:pt>
                <c:pt idx="696">
                  <c:v>2.9287128712871286</c:v>
                </c:pt>
                <c:pt idx="697">
                  <c:v>2.9287128712871286</c:v>
                </c:pt>
                <c:pt idx="698">
                  <c:v>2.9371287128712882</c:v>
                </c:pt>
                <c:pt idx="699">
                  <c:v>2.9371287128712882</c:v>
                </c:pt>
                <c:pt idx="700">
                  <c:v>2.9455445544554455</c:v>
                </c:pt>
                <c:pt idx="701">
                  <c:v>2.9455445544554455</c:v>
                </c:pt>
                <c:pt idx="702">
                  <c:v>2.9539603960396037</c:v>
                </c:pt>
                <c:pt idx="703">
                  <c:v>2.9539603960396037</c:v>
                </c:pt>
                <c:pt idx="704">
                  <c:v>2.9623762376237623</c:v>
                </c:pt>
                <c:pt idx="705">
                  <c:v>2.9623762376237623</c:v>
                </c:pt>
                <c:pt idx="706">
                  <c:v>2.9707920792079205</c:v>
                </c:pt>
                <c:pt idx="707">
                  <c:v>2.9707920792079205</c:v>
                </c:pt>
                <c:pt idx="708">
                  <c:v>2.9792079207920787</c:v>
                </c:pt>
                <c:pt idx="709">
                  <c:v>2.9792079207920787</c:v>
                </c:pt>
                <c:pt idx="710">
                  <c:v>2.9876237623762547</c:v>
                </c:pt>
                <c:pt idx="711">
                  <c:v>2.9876237623762547</c:v>
                </c:pt>
                <c:pt idx="712">
                  <c:v>2.996039603960396</c:v>
                </c:pt>
                <c:pt idx="713">
                  <c:v>2.996039603960396</c:v>
                </c:pt>
                <c:pt idx="714">
                  <c:v>3.0044554455445538</c:v>
                </c:pt>
                <c:pt idx="715">
                  <c:v>3.0044554455445538</c:v>
                </c:pt>
                <c:pt idx="716">
                  <c:v>3.0128712871287129</c:v>
                </c:pt>
                <c:pt idx="717">
                  <c:v>3.0128712871287129</c:v>
                </c:pt>
                <c:pt idx="718">
                  <c:v>3.0212871287128715</c:v>
                </c:pt>
                <c:pt idx="719">
                  <c:v>3.0212871287128715</c:v>
                </c:pt>
                <c:pt idx="720">
                  <c:v>3.0297029702970297</c:v>
                </c:pt>
                <c:pt idx="721">
                  <c:v>3.0297029702970297</c:v>
                </c:pt>
                <c:pt idx="722">
                  <c:v>3.0381188118811879</c:v>
                </c:pt>
                <c:pt idx="723">
                  <c:v>3.0381188118811879</c:v>
                </c:pt>
                <c:pt idx="724">
                  <c:v>3.0465346534653492</c:v>
                </c:pt>
                <c:pt idx="725">
                  <c:v>3.0465346534653492</c:v>
                </c:pt>
                <c:pt idx="726">
                  <c:v>3.0549504950494977</c:v>
                </c:pt>
                <c:pt idx="727">
                  <c:v>3.0549504950494977</c:v>
                </c:pt>
                <c:pt idx="728">
                  <c:v>3.0633663366336634</c:v>
                </c:pt>
                <c:pt idx="729">
                  <c:v>3.0633663366336634</c:v>
                </c:pt>
                <c:pt idx="730">
                  <c:v>3.0717821782178207</c:v>
                </c:pt>
                <c:pt idx="731">
                  <c:v>3.0717821782178207</c:v>
                </c:pt>
                <c:pt idx="732">
                  <c:v>3.0801980198019812</c:v>
                </c:pt>
                <c:pt idx="733">
                  <c:v>3.0801980198019812</c:v>
                </c:pt>
                <c:pt idx="734">
                  <c:v>3.0886138613861402</c:v>
                </c:pt>
                <c:pt idx="735">
                  <c:v>3.0886138613861402</c:v>
                </c:pt>
                <c:pt idx="736">
                  <c:v>3.0970297029703198</c:v>
                </c:pt>
                <c:pt idx="737">
                  <c:v>3.0970297029703198</c:v>
                </c:pt>
                <c:pt idx="738">
                  <c:v>3.1054455445544553</c:v>
                </c:pt>
                <c:pt idx="739">
                  <c:v>3.1054455445544553</c:v>
                </c:pt>
                <c:pt idx="740">
                  <c:v>3.1138613861386135</c:v>
                </c:pt>
                <c:pt idx="741">
                  <c:v>3.1138613861386135</c:v>
                </c:pt>
                <c:pt idx="742">
                  <c:v>3.1222772277227802</c:v>
                </c:pt>
                <c:pt idx="743">
                  <c:v>3.1222772277227802</c:v>
                </c:pt>
                <c:pt idx="744">
                  <c:v>3.1306930693069392</c:v>
                </c:pt>
                <c:pt idx="745">
                  <c:v>3.1306930693069392</c:v>
                </c:pt>
                <c:pt idx="746">
                  <c:v>3.1391089108910877</c:v>
                </c:pt>
                <c:pt idx="747">
                  <c:v>3.1391089108910877</c:v>
                </c:pt>
                <c:pt idx="748">
                  <c:v>3.147524752475281</c:v>
                </c:pt>
                <c:pt idx="749">
                  <c:v>3.147524752475281</c:v>
                </c:pt>
                <c:pt idx="750">
                  <c:v>3.1559405940594027</c:v>
                </c:pt>
                <c:pt idx="751">
                  <c:v>3.1559405940594027</c:v>
                </c:pt>
                <c:pt idx="752">
                  <c:v>3.1643564356435627</c:v>
                </c:pt>
                <c:pt idx="753">
                  <c:v>3.1643564356435627</c:v>
                </c:pt>
                <c:pt idx="754">
                  <c:v>3.1727722772277231</c:v>
                </c:pt>
                <c:pt idx="755">
                  <c:v>3.1727722772277231</c:v>
                </c:pt>
                <c:pt idx="756">
                  <c:v>3.1811881188118809</c:v>
                </c:pt>
                <c:pt idx="757">
                  <c:v>3.1811881188118809</c:v>
                </c:pt>
                <c:pt idx="758">
                  <c:v>3.1896039603960396</c:v>
                </c:pt>
                <c:pt idx="759">
                  <c:v>3.1896039603960396</c:v>
                </c:pt>
                <c:pt idx="760">
                  <c:v>3.1980198019801982</c:v>
                </c:pt>
                <c:pt idx="761">
                  <c:v>3.1980198019801982</c:v>
                </c:pt>
                <c:pt idx="762">
                  <c:v>3.2064356435643582</c:v>
                </c:pt>
                <c:pt idx="763">
                  <c:v>3.2064356435643582</c:v>
                </c:pt>
                <c:pt idx="764">
                  <c:v>3.2148514851485137</c:v>
                </c:pt>
                <c:pt idx="765">
                  <c:v>3.2148514851485137</c:v>
                </c:pt>
                <c:pt idx="766">
                  <c:v>3.2232673267326812</c:v>
                </c:pt>
                <c:pt idx="767">
                  <c:v>3.2232673267326812</c:v>
                </c:pt>
                <c:pt idx="768">
                  <c:v>3.2316831683168319</c:v>
                </c:pt>
                <c:pt idx="769">
                  <c:v>3.2316831683168319</c:v>
                </c:pt>
                <c:pt idx="770">
                  <c:v>3.2400990099010012</c:v>
                </c:pt>
                <c:pt idx="771">
                  <c:v>3.2400990099010012</c:v>
                </c:pt>
                <c:pt idx="772">
                  <c:v>3.248514851485174</c:v>
                </c:pt>
                <c:pt idx="773">
                  <c:v>3.248514851485174</c:v>
                </c:pt>
                <c:pt idx="774">
                  <c:v>3.2569306930693069</c:v>
                </c:pt>
                <c:pt idx="775">
                  <c:v>3.2569306930693069</c:v>
                </c:pt>
                <c:pt idx="776">
                  <c:v>3.2653465346534647</c:v>
                </c:pt>
                <c:pt idx="777">
                  <c:v>3.2653465346534647</c:v>
                </c:pt>
                <c:pt idx="778">
                  <c:v>3.2737623762376242</c:v>
                </c:pt>
                <c:pt idx="779">
                  <c:v>3.2737623762376242</c:v>
                </c:pt>
                <c:pt idx="780">
                  <c:v>3.2821782178217842</c:v>
                </c:pt>
                <c:pt idx="781">
                  <c:v>3.2821782178217842</c:v>
                </c:pt>
                <c:pt idx="782">
                  <c:v>3.2905940594059615</c:v>
                </c:pt>
                <c:pt idx="783">
                  <c:v>3.2905940594059615</c:v>
                </c:pt>
                <c:pt idx="784">
                  <c:v>3.2990099009900988</c:v>
                </c:pt>
                <c:pt idx="785">
                  <c:v>3.2990099009900988</c:v>
                </c:pt>
                <c:pt idx="786">
                  <c:v>3.3074257425742601</c:v>
                </c:pt>
                <c:pt idx="787">
                  <c:v>3.3074257425742601</c:v>
                </c:pt>
                <c:pt idx="788">
                  <c:v>3.3158415841583961</c:v>
                </c:pt>
                <c:pt idx="789">
                  <c:v>3.3158415841583961</c:v>
                </c:pt>
                <c:pt idx="790">
                  <c:v>3.3242574257425739</c:v>
                </c:pt>
                <c:pt idx="791">
                  <c:v>3.3242574257425739</c:v>
                </c:pt>
                <c:pt idx="792">
                  <c:v>3.3326732673267325</c:v>
                </c:pt>
                <c:pt idx="793">
                  <c:v>3.3326732673267325</c:v>
                </c:pt>
                <c:pt idx="794">
                  <c:v>3.3410891089108907</c:v>
                </c:pt>
                <c:pt idx="795">
                  <c:v>3.3410891089108907</c:v>
                </c:pt>
                <c:pt idx="796">
                  <c:v>3.3495049504950494</c:v>
                </c:pt>
                <c:pt idx="797">
                  <c:v>3.3495049504950494</c:v>
                </c:pt>
                <c:pt idx="798">
                  <c:v>3.3579207920792076</c:v>
                </c:pt>
                <c:pt idx="799">
                  <c:v>3.3579207920792076</c:v>
                </c:pt>
                <c:pt idx="800">
                  <c:v>3.3663366336633627</c:v>
                </c:pt>
                <c:pt idx="801">
                  <c:v>3.3663366336633627</c:v>
                </c:pt>
                <c:pt idx="802">
                  <c:v>3.3747524752475178</c:v>
                </c:pt>
                <c:pt idx="803">
                  <c:v>3.3747524752475178</c:v>
                </c:pt>
                <c:pt idx="804">
                  <c:v>3.3831683168316831</c:v>
                </c:pt>
                <c:pt idx="805">
                  <c:v>3.3831683168316831</c:v>
                </c:pt>
                <c:pt idx="806">
                  <c:v>3.3915841584158413</c:v>
                </c:pt>
                <c:pt idx="807">
                  <c:v>3.3915841584158413</c:v>
                </c:pt>
                <c:pt idx="808">
                  <c:v>3.4</c:v>
                </c:pt>
                <c:pt idx="809">
                  <c:v>3.4</c:v>
                </c:pt>
                <c:pt idx="810">
                  <c:v>3.4085000000000001</c:v>
                </c:pt>
                <c:pt idx="811">
                  <c:v>3.4085000000000001</c:v>
                </c:pt>
                <c:pt idx="812">
                  <c:v>3.4169999999999967</c:v>
                </c:pt>
                <c:pt idx="813">
                  <c:v>3.4169999999999967</c:v>
                </c:pt>
                <c:pt idx="814">
                  <c:v>3.4255</c:v>
                </c:pt>
                <c:pt idx="815">
                  <c:v>3.4255</c:v>
                </c:pt>
                <c:pt idx="816">
                  <c:v>3.4339999999999997</c:v>
                </c:pt>
                <c:pt idx="817">
                  <c:v>3.4339999999999997</c:v>
                </c:pt>
                <c:pt idx="818">
                  <c:v>3.4424999999999977</c:v>
                </c:pt>
                <c:pt idx="819">
                  <c:v>3.4424999999999977</c:v>
                </c:pt>
                <c:pt idx="820">
                  <c:v>3.4509999999999987</c:v>
                </c:pt>
                <c:pt idx="821">
                  <c:v>3.4509999999999987</c:v>
                </c:pt>
                <c:pt idx="822">
                  <c:v>3.4594999999999967</c:v>
                </c:pt>
                <c:pt idx="823">
                  <c:v>3.4594999999999967</c:v>
                </c:pt>
                <c:pt idx="824">
                  <c:v>3.468</c:v>
                </c:pt>
                <c:pt idx="825">
                  <c:v>3.468</c:v>
                </c:pt>
                <c:pt idx="826">
                  <c:v>3.4764999999999842</c:v>
                </c:pt>
                <c:pt idx="827">
                  <c:v>3.4764999999999842</c:v>
                </c:pt>
                <c:pt idx="828">
                  <c:v>3.4849999999999999</c:v>
                </c:pt>
                <c:pt idx="829">
                  <c:v>3.4849999999999999</c:v>
                </c:pt>
                <c:pt idx="830">
                  <c:v>3.4935</c:v>
                </c:pt>
                <c:pt idx="831">
                  <c:v>3.4935</c:v>
                </c:pt>
                <c:pt idx="832">
                  <c:v>3.5019999999999998</c:v>
                </c:pt>
                <c:pt idx="833">
                  <c:v>3.5019999999999998</c:v>
                </c:pt>
                <c:pt idx="834">
                  <c:v>3.5105</c:v>
                </c:pt>
                <c:pt idx="835">
                  <c:v>3.5105</c:v>
                </c:pt>
                <c:pt idx="836">
                  <c:v>3.5189999999999997</c:v>
                </c:pt>
                <c:pt idx="837">
                  <c:v>3.5189999999999997</c:v>
                </c:pt>
                <c:pt idx="838">
                  <c:v>3.5274999999999999</c:v>
                </c:pt>
                <c:pt idx="839">
                  <c:v>3.5274999999999999</c:v>
                </c:pt>
                <c:pt idx="840">
                  <c:v>3.5359999999999987</c:v>
                </c:pt>
                <c:pt idx="841">
                  <c:v>3.5359999999999987</c:v>
                </c:pt>
                <c:pt idx="842">
                  <c:v>3.5444999999999998</c:v>
                </c:pt>
                <c:pt idx="843">
                  <c:v>3.5444999999999998</c:v>
                </c:pt>
                <c:pt idx="844">
                  <c:v>3.5529999999999977</c:v>
                </c:pt>
                <c:pt idx="845">
                  <c:v>3.5529999999999977</c:v>
                </c:pt>
                <c:pt idx="846">
                  <c:v>3.5614999999999997</c:v>
                </c:pt>
                <c:pt idx="847">
                  <c:v>3.5614999999999997</c:v>
                </c:pt>
                <c:pt idx="848">
                  <c:v>3.57</c:v>
                </c:pt>
                <c:pt idx="849">
                  <c:v>3.57</c:v>
                </c:pt>
                <c:pt idx="850">
                  <c:v>3.5785</c:v>
                </c:pt>
                <c:pt idx="851">
                  <c:v>3.5785</c:v>
                </c:pt>
                <c:pt idx="852">
                  <c:v>3.5869999999999997</c:v>
                </c:pt>
                <c:pt idx="853">
                  <c:v>3.5869999999999997</c:v>
                </c:pt>
                <c:pt idx="854">
                  <c:v>3.5954999999999977</c:v>
                </c:pt>
                <c:pt idx="855">
                  <c:v>3.5954999999999977</c:v>
                </c:pt>
                <c:pt idx="856">
                  <c:v>3.6040000000000001</c:v>
                </c:pt>
                <c:pt idx="857">
                  <c:v>3.6040000000000001</c:v>
                </c:pt>
                <c:pt idx="858">
                  <c:v>3.6124999999999967</c:v>
                </c:pt>
                <c:pt idx="859">
                  <c:v>3.6124999999999967</c:v>
                </c:pt>
                <c:pt idx="860">
                  <c:v>3.621</c:v>
                </c:pt>
                <c:pt idx="861">
                  <c:v>3.621</c:v>
                </c:pt>
                <c:pt idx="862">
                  <c:v>3.6294999999999997</c:v>
                </c:pt>
                <c:pt idx="863">
                  <c:v>3.6294999999999997</c:v>
                </c:pt>
                <c:pt idx="864">
                  <c:v>3.6379999999999999</c:v>
                </c:pt>
                <c:pt idx="865">
                  <c:v>3.6379999999999999</c:v>
                </c:pt>
                <c:pt idx="866">
                  <c:v>3.6465000000000001</c:v>
                </c:pt>
                <c:pt idx="867">
                  <c:v>3.6465000000000001</c:v>
                </c:pt>
                <c:pt idx="868">
                  <c:v>3.6549999999999998</c:v>
                </c:pt>
                <c:pt idx="869">
                  <c:v>3.6549999999999998</c:v>
                </c:pt>
                <c:pt idx="870">
                  <c:v>3.6635000000000146</c:v>
                </c:pt>
                <c:pt idx="871">
                  <c:v>3.6635000000000146</c:v>
                </c:pt>
                <c:pt idx="872">
                  <c:v>3.6719999999999997</c:v>
                </c:pt>
                <c:pt idx="873">
                  <c:v>3.6719999999999997</c:v>
                </c:pt>
                <c:pt idx="874">
                  <c:v>3.6804999999999999</c:v>
                </c:pt>
                <c:pt idx="875">
                  <c:v>3.6804999999999999</c:v>
                </c:pt>
                <c:pt idx="876">
                  <c:v>3.6890000000000001</c:v>
                </c:pt>
                <c:pt idx="877">
                  <c:v>3.6890000000000001</c:v>
                </c:pt>
                <c:pt idx="878">
                  <c:v>3.6974999999999998</c:v>
                </c:pt>
                <c:pt idx="879">
                  <c:v>3.6974999999999998</c:v>
                </c:pt>
                <c:pt idx="880">
                  <c:v>3.706</c:v>
                </c:pt>
                <c:pt idx="881">
                  <c:v>3.706</c:v>
                </c:pt>
                <c:pt idx="882">
                  <c:v>3.7144999999999997</c:v>
                </c:pt>
                <c:pt idx="883">
                  <c:v>3.7144999999999997</c:v>
                </c:pt>
                <c:pt idx="884">
                  <c:v>3.7229999999999999</c:v>
                </c:pt>
                <c:pt idx="885">
                  <c:v>3.7229999999999999</c:v>
                </c:pt>
                <c:pt idx="886">
                  <c:v>3.7315</c:v>
                </c:pt>
                <c:pt idx="887">
                  <c:v>3.7315</c:v>
                </c:pt>
                <c:pt idx="888">
                  <c:v>3.7399999999999998</c:v>
                </c:pt>
                <c:pt idx="889">
                  <c:v>3.7399999999999998</c:v>
                </c:pt>
                <c:pt idx="890">
                  <c:v>3.7484999999999999</c:v>
                </c:pt>
                <c:pt idx="891">
                  <c:v>3.7484999999999999</c:v>
                </c:pt>
                <c:pt idx="892">
                  <c:v>3.7569999999999997</c:v>
                </c:pt>
                <c:pt idx="893">
                  <c:v>3.7569999999999997</c:v>
                </c:pt>
                <c:pt idx="894">
                  <c:v>3.7654999999999998</c:v>
                </c:pt>
                <c:pt idx="895">
                  <c:v>3.7654999999999998</c:v>
                </c:pt>
                <c:pt idx="896">
                  <c:v>3.774</c:v>
                </c:pt>
                <c:pt idx="897">
                  <c:v>3.774</c:v>
                </c:pt>
                <c:pt idx="898">
                  <c:v>3.7824999999999998</c:v>
                </c:pt>
                <c:pt idx="899">
                  <c:v>3.7824999999999998</c:v>
                </c:pt>
                <c:pt idx="900">
                  <c:v>3.7909999999999999</c:v>
                </c:pt>
                <c:pt idx="901">
                  <c:v>3.7909999999999999</c:v>
                </c:pt>
                <c:pt idx="902">
                  <c:v>3.7994999999999997</c:v>
                </c:pt>
                <c:pt idx="903">
                  <c:v>3.7994999999999997</c:v>
                </c:pt>
                <c:pt idx="904">
                  <c:v>3.8079999999999998</c:v>
                </c:pt>
                <c:pt idx="905">
                  <c:v>3.8079999999999998</c:v>
                </c:pt>
                <c:pt idx="906">
                  <c:v>3.8164999999999796</c:v>
                </c:pt>
                <c:pt idx="907">
                  <c:v>3.8164999999999796</c:v>
                </c:pt>
                <c:pt idx="908">
                  <c:v>3.8249999999999997</c:v>
                </c:pt>
                <c:pt idx="909">
                  <c:v>3.8249999999999997</c:v>
                </c:pt>
                <c:pt idx="910">
                  <c:v>3.8334999999999977</c:v>
                </c:pt>
                <c:pt idx="911">
                  <c:v>3.8334999999999977</c:v>
                </c:pt>
                <c:pt idx="912">
                  <c:v>3.8419999999999987</c:v>
                </c:pt>
                <c:pt idx="913">
                  <c:v>3.8419999999999987</c:v>
                </c:pt>
                <c:pt idx="914">
                  <c:v>3.8504999999999967</c:v>
                </c:pt>
                <c:pt idx="915">
                  <c:v>3.8504999999999967</c:v>
                </c:pt>
                <c:pt idx="916">
                  <c:v>3.8589999999999987</c:v>
                </c:pt>
                <c:pt idx="917">
                  <c:v>3.8589999999999987</c:v>
                </c:pt>
                <c:pt idx="918">
                  <c:v>3.8674999999999997</c:v>
                </c:pt>
                <c:pt idx="919">
                  <c:v>3.8674999999999997</c:v>
                </c:pt>
                <c:pt idx="920">
                  <c:v>3.8759999999999977</c:v>
                </c:pt>
                <c:pt idx="921">
                  <c:v>3.8759999999999977</c:v>
                </c:pt>
                <c:pt idx="922">
                  <c:v>3.8845000000000001</c:v>
                </c:pt>
                <c:pt idx="923">
                  <c:v>3.8845000000000001</c:v>
                </c:pt>
                <c:pt idx="924">
                  <c:v>3.8929999999999967</c:v>
                </c:pt>
                <c:pt idx="925">
                  <c:v>3.8929999999999967</c:v>
                </c:pt>
                <c:pt idx="926">
                  <c:v>3.9015</c:v>
                </c:pt>
                <c:pt idx="927">
                  <c:v>3.9015</c:v>
                </c:pt>
                <c:pt idx="928">
                  <c:v>3.9099999999999997</c:v>
                </c:pt>
                <c:pt idx="929">
                  <c:v>3.9099999999999997</c:v>
                </c:pt>
                <c:pt idx="930">
                  <c:v>3.9184999999999977</c:v>
                </c:pt>
                <c:pt idx="931">
                  <c:v>3.9184999999999977</c:v>
                </c:pt>
                <c:pt idx="932">
                  <c:v>3.9269999999999987</c:v>
                </c:pt>
                <c:pt idx="933">
                  <c:v>3.9269999999999987</c:v>
                </c:pt>
                <c:pt idx="934">
                  <c:v>3.9354999999999967</c:v>
                </c:pt>
                <c:pt idx="935">
                  <c:v>3.9354999999999967</c:v>
                </c:pt>
                <c:pt idx="936">
                  <c:v>3.944</c:v>
                </c:pt>
                <c:pt idx="937">
                  <c:v>3.944</c:v>
                </c:pt>
                <c:pt idx="938">
                  <c:v>3.952499999999981</c:v>
                </c:pt>
                <c:pt idx="939">
                  <c:v>3.952499999999981</c:v>
                </c:pt>
                <c:pt idx="940">
                  <c:v>3.9609999999999999</c:v>
                </c:pt>
                <c:pt idx="941">
                  <c:v>3.9609999999999999</c:v>
                </c:pt>
                <c:pt idx="942">
                  <c:v>3.9695</c:v>
                </c:pt>
                <c:pt idx="943">
                  <c:v>3.9695</c:v>
                </c:pt>
                <c:pt idx="944">
                  <c:v>3.9779999999999998</c:v>
                </c:pt>
                <c:pt idx="945">
                  <c:v>3.9779999999999998</c:v>
                </c:pt>
                <c:pt idx="946">
                  <c:v>3.9864999999999977</c:v>
                </c:pt>
                <c:pt idx="947">
                  <c:v>3.9864999999999977</c:v>
                </c:pt>
                <c:pt idx="948">
                  <c:v>3.9949999999999997</c:v>
                </c:pt>
                <c:pt idx="949">
                  <c:v>3.9949999999999997</c:v>
                </c:pt>
                <c:pt idx="950">
                  <c:v>4.0034999999999998</c:v>
                </c:pt>
                <c:pt idx="951">
                  <c:v>4.0034999999999998</c:v>
                </c:pt>
                <c:pt idx="952">
                  <c:v>4.0119999999999996</c:v>
                </c:pt>
                <c:pt idx="953">
                  <c:v>4.0119999999999996</c:v>
                </c:pt>
                <c:pt idx="954">
                  <c:v>4.0204999999999975</c:v>
                </c:pt>
                <c:pt idx="955">
                  <c:v>4.0204999999999975</c:v>
                </c:pt>
                <c:pt idx="956">
                  <c:v>4.0289999999999955</c:v>
                </c:pt>
                <c:pt idx="957">
                  <c:v>4.0289999999999955</c:v>
                </c:pt>
                <c:pt idx="958">
                  <c:v>4.0374999999999996</c:v>
                </c:pt>
                <c:pt idx="959">
                  <c:v>4.0374999999999996</c:v>
                </c:pt>
                <c:pt idx="960">
                  <c:v>4.0459999999999985</c:v>
                </c:pt>
                <c:pt idx="961">
                  <c:v>4.0459999999999985</c:v>
                </c:pt>
                <c:pt idx="962">
                  <c:v>4.0544999999999956</c:v>
                </c:pt>
                <c:pt idx="963">
                  <c:v>4.0544999999999956</c:v>
                </c:pt>
                <c:pt idx="964">
                  <c:v>4.0629999999999855</c:v>
                </c:pt>
                <c:pt idx="965">
                  <c:v>4.0629999999999855</c:v>
                </c:pt>
                <c:pt idx="966">
                  <c:v>4.0715000000000003</c:v>
                </c:pt>
                <c:pt idx="967">
                  <c:v>4.0715000000000003</c:v>
                </c:pt>
                <c:pt idx="968">
                  <c:v>4.08</c:v>
                </c:pt>
                <c:pt idx="969">
                  <c:v>4.08</c:v>
                </c:pt>
                <c:pt idx="970">
                  <c:v>4.0884999999999998</c:v>
                </c:pt>
                <c:pt idx="971">
                  <c:v>4.0884999999999998</c:v>
                </c:pt>
                <c:pt idx="972">
                  <c:v>4.0969999999999995</c:v>
                </c:pt>
                <c:pt idx="973">
                  <c:v>4.0969999999999995</c:v>
                </c:pt>
                <c:pt idx="974">
                  <c:v>4.1054999999999975</c:v>
                </c:pt>
                <c:pt idx="975">
                  <c:v>4.1054999999999975</c:v>
                </c:pt>
                <c:pt idx="976">
                  <c:v>4.1139999999999946</c:v>
                </c:pt>
                <c:pt idx="977">
                  <c:v>4.1139999999999946</c:v>
                </c:pt>
                <c:pt idx="978">
                  <c:v>4.1224999999999845</c:v>
                </c:pt>
                <c:pt idx="979">
                  <c:v>4.1224999999999845</c:v>
                </c:pt>
                <c:pt idx="980">
                  <c:v>4.1310000000000002</c:v>
                </c:pt>
                <c:pt idx="981">
                  <c:v>4.1310000000000002</c:v>
                </c:pt>
                <c:pt idx="982">
                  <c:v>4.1395</c:v>
                </c:pt>
                <c:pt idx="983">
                  <c:v>4.1395</c:v>
                </c:pt>
                <c:pt idx="984">
                  <c:v>4.1479999999999855</c:v>
                </c:pt>
                <c:pt idx="985">
                  <c:v>4.1479999999999855</c:v>
                </c:pt>
                <c:pt idx="986">
                  <c:v>4.1564999999999985</c:v>
                </c:pt>
                <c:pt idx="987">
                  <c:v>4.1564999999999985</c:v>
                </c:pt>
                <c:pt idx="988">
                  <c:v>4.1649999999999663</c:v>
                </c:pt>
                <c:pt idx="989">
                  <c:v>4.1649999999999663</c:v>
                </c:pt>
                <c:pt idx="990">
                  <c:v>4.1734999999999998</c:v>
                </c:pt>
                <c:pt idx="991">
                  <c:v>4.1734999999999998</c:v>
                </c:pt>
                <c:pt idx="992">
                  <c:v>4.1819999999999995</c:v>
                </c:pt>
                <c:pt idx="993">
                  <c:v>4.1819999999999995</c:v>
                </c:pt>
                <c:pt idx="994">
                  <c:v>4.1904999999999966</c:v>
                </c:pt>
                <c:pt idx="995">
                  <c:v>4.1904999999999966</c:v>
                </c:pt>
                <c:pt idx="996">
                  <c:v>4.1989999999999945</c:v>
                </c:pt>
                <c:pt idx="997">
                  <c:v>4.1989999999999945</c:v>
                </c:pt>
                <c:pt idx="998">
                  <c:v>4.2074999999999996</c:v>
                </c:pt>
                <c:pt idx="999">
                  <c:v>4.2074999999999996</c:v>
                </c:pt>
                <c:pt idx="1000">
                  <c:v>4.2159999999999975</c:v>
                </c:pt>
                <c:pt idx="1001">
                  <c:v>4.2159999999999975</c:v>
                </c:pt>
                <c:pt idx="1002">
                  <c:v>4.2244999999999955</c:v>
                </c:pt>
                <c:pt idx="1003">
                  <c:v>4.2244999999999955</c:v>
                </c:pt>
                <c:pt idx="1004">
                  <c:v>4.2329999999999997</c:v>
                </c:pt>
                <c:pt idx="1005">
                  <c:v>4.2329999999999997</c:v>
                </c:pt>
                <c:pt idx="1006">
                  <c:v>4.2415000000000003</c:v>
                </c:pt>
                <c:pt idx="1007">
                  <c:v>4.2415000000000003</c:v>
                </c:pt>
                <c:pt idx="1008">
                  <c:v>4.25</c:v>
                </c:pt>
                <c:pt idx="1009">
                  <c:v>4.25</c:v>
                </c:pt>
                <c:pt idx="1010">
                  <c:v>4.2584999999999997</c:v>
                </c:pt>
                <c:pt idx="1011">
                  <c:v>4.2584999999999997</c:v>
                </c:pt>
                <c:pt idx="1012">
                  <c:v>4.2669999999999995</c:v>
                </c:pt>
                <c:pt idx="1013">
                  <c:v>4.2669999999999995</c:v>
                </c:pt>
                <c:pt idx="1014">
                  <c:v>4.2755000000000001</c:v>
                </c:pt>
                <c:pt idx="1015">
                  <c:v>4.2755000000000001</c:v>
                </c:pt>
                <c:pt idx="1016">
                  <c:v>4.2839999999999998</c:v>
                </c:pt>
                <c:pt idx="1017">
                  <c:v>4.2839999999999998</c:v>
                </c:pt>
                <c:pt idx="1018">
                  <c:v>4.2924999999999995</c:v>
                </c:pt>
                <c:pt idx="1019">
                  <c:v>4.2924999999999995</c:v>
                </c:pt>
                <c:pt idx="1020">
                  <c:v>4.3010000000000002</c:v>
                </c:pt>
                <c:pt idx="1021">
                  <c:v>4.3010000000000002</c:v>
                </c:pt>
                <c:pt idx="1022">
                  <c:v>4.3094999999999999</c:v>
                </c:pt>
                <c:pt idx="1023">
                  <c:v>4.3094999999999999</c:v>
                </c:pt>
                <c:pt idx="1024">
                  <c:v>4.3179999999999845</c:v>
                </c:pt>
                <c:pt idx="1025">
                  <c:v>4.3179999999999845</c:v>
                </c:pt>
                <c:pt idx="1026">
                  <c:v>4.3264999999999985</c:v>
                </c:pt>
                <c:pt idx="1027">
                  <c:v>4.3264999999999985</c:v>
                </c:pt>
                <c:pt idx="1028">
                  <c:v>4.335</c:v>
                </c:pt>
                <c:pt idx="1029">
                  <c:v>4.335</c:v>
                </c:pt>
                <c:pt idx="1030">
                  <c:v>4.3434999999999997</c:v>
                </c:pt>
                <c:pt idx="1031">
                  <c:v>4.3434999999999997</c:v>
                </c:pt>
                <c:pt idx="1032">
                  <c:v>4.3519999999999985</c:v>
                </c:pt>
                <c:pt idx="1033">
                  <c:v>4.3519999999999985</c:v>
                </c:pt>
                <c:pt idx="1034">
                  <c:v>4.3604999999999965</c:v>
                </c:pt>
                <c:pt idx="1035">
                  <c:v>4.3604999999999965</c:v>
                </c:pt>
                <c:pt idx="1036">
                  <c:v>4.3689999999999856</c:v>
                </c:pt>
                <c:pt idx="1037">
                  <c:v>4.3689999999999856</c:v>
                </c:pt>
                <c:pt idx="1038">
                  <c:v>4.3774999999999995</c:v>
                </c:pt>
                <c:pt idx="1039">
                  <c:v>4.3774999999999995</c:v>
                </c:pt>
                <c:pt idx="1040">
                  <c:v>4.3860000000000001</c:v>
                </c:pt>
                <c:pt idx="1041">
                  <c:v>4.3860000000000001</c:v>
                </c:pt>
                <c:pt idx="1042">
                  <c:v>4.3944999999999945</c:v>
                </c:pt>
                <c:pt idx="1043">
                  <c:v>4.3944999999999945</c:v>
                </c:pt>
                <c:pt idx="1044">
                  <c:v>4.4029999999999996</c:v>
                </c:pt>
                <c:pt idx="1045">
                  <c:v>4.4029999999999996</c:v>
                </c:pt>
                <c:pt idx="1046">
                  <c:v>4.4115000000000002</c:v>
                </c:pt>
                <c:pt idx="1047">
                  <c:v>4.4115000000000002</c:v>
                </c:pt>
                <c:pt idx="1048">
                  <c:v>4.42</c:v>
                </c:pt>
                <c:pt idx="1049">
                  <c:v>4.42</c:v>
                </c:pt>
                <c:pt idx="1050">
                  <c:v>4.4284999999999997</c:v>
                </c:pt>
                <c:pt idx="1051">
                  <c:v>4.4284999999999997</c:v>
                </c:pt>
                <c:pt idx="1052">
                  <c:v>4.4369999999999994</c:v>
                </c:pt>
                <c:pt idx="1053">
                  <c:v>4.4369999999999994</c:v>
                </c:pt>
                <c:pt idx="1054">
                  <c:v>4.4455</c:v>
                </c:pt>
                <c:pt idx="1055">
                  <c:v>4.4455</c:v>
                </c:pt>
                <c:pt idx="1056">
                  <c:v>4.4539999999999997</c:v>
                </c:pt>
                <c:pt idx="1057">
                  <c:v>4.4539999999999997</c:v>
                </c:pt>
                <c:pt idx="1058">
                  <c:v>4.4624999999999995</c:v>
                </c:pt>
                <c:pt idx="1059">
                  <c:v>4.4624999999999995</c:v>
                </c:pt>
                <c:pt idx="1060">
                  <c:v>4.4710000000000134</c:v>
                </c:pt>
                <c:pt idx="1061">
                  <c:v>4.4710000000000134</c:v>
                </c:pt>
                <c:pt idx="1062">
                  <c:v>4.4795000000000034</c:v>
                </c:pt>
                <c:pt idx="1063">
                  <c:v>4.4795000000000034</c:v>
                </c:pt>
                <c:pt idx="1064">
                  <c:v>4.4879999999999995</c:v>
                </c:pt>
                <c:pt idx="1065">
                  <c:v>4.4879999999999995</c:v>
                </c:pt>
                <c:pt idx="1066">
                  <c:v>4.4964999999999993</c:v>
                </c:pt>
                <c:pt idx="1067">
                  <c:v>4.4964999999999993</c:v>
                </c:pt>
                <c:pt idx="1068">
                  <c:v>4.5049999999999955</c:v>
                </c:pt>
                <c:pt idx="1069">
                  <c:v>4.5049999999999955</c:v>
                </c:pt>
                <c:pt idx="1070">
                  <c:v>4.5134999999999996</c:v>
                </c:pt>
                <c:pt idx="1071">
                  <c:v>4.5134999999999996</c:v>
                </c:pt>
                <c:pt idx="1072">
                  <c:v>4.5219999999999985</c:v>
                </c:pt>
                <c:pt idx="1073">
                  <c:v>4.5219999999999985</c:v>
                </c:pt>
                <c:pt idx="1074">
                  <c:v>4.5305</c:v>
                </c:pt>
                <c:pt idx="1075">
                  <c:v>4.5305</c:v>
                </c:pt>
                <c:pt idx="1076">
                  <c:v>4.5389999999999997</c:v>
                </c:pt>
                <c:pt idx="1077">
                  <c:v>4.5389999999999997</c:v>
                </c:pt>
                <c:pt idx="1078">
                  <c:v>4.5474999999999985</c:v>
                </c:pt>
                <c:pt idx="1079">
                  <c:v>4.5474999999999985</c:v>
                </c:pt>
                <c:pt idx="1080">
                  <c:v>4.556</c:v>
                </c:pt>
                <c:pt idx="1081">
                  <c:v>4.556</c:v>
                </c:pt>
                <c:pt idx="1082">
                  <c:v>4.5644999999999945</c:v>
                </c:pt>
                <c:pt idx="1083">
                  <c:v>4.5644999999999945</c:v>
                </c:pt>
                <c:pt idx="1084">
                  <c:v>4.5729999999999995</c:v>
                </c:pt>
                <c:pt idx="1085">
                  <c:v>4.5729999999999995</c:v>
                </c:pt>
                <c:pt idx="1086">
                  <c:v>4.5815000000000001</c:v>
                </c:pt>
                <c:pt idx="1087">
                  <c:v>4.5815000000000001</c:v>
                </c:pt>
                <c:pt idx="1088">
                  <c:v>4.59</c:v>
                </c:pt>
                <c:pt idx="1089">
                  <c:v>4.59</c:v>
                </c:pt>
                <c:pt idx="1090">
                  <c:v>4.5984999999999996</c:v>
                </c:pt>
                <c:pt idx="1091">
                  <c:v>4.5984999999999996</c:v>
                </c:pt>
                <c:pt idx="1092">
                  <c:v>4.6069999999999975</c:v>
                </c:pt>
                <c:pt idx="1093">
                  <c:v>4.6069999999999975</c:v>
                </c:pt>
                <c:pt idx="1094">
                  <c:v>4.6154999999999955</c:v>
                </c:pt>
                <c:pt idx="1095">
                  <c:v>4.6154999999999955</c:v>
                </c:pt>
                <c:pt idx="1096">
                  <c:v>4.6239999999999855</c:v>
                </c:pt>
                <c:pt idx="1097">
                  <c:v>4.6239999999999855</c:v>
                </c:pt>
                <c:pt idx="1098">
                  <c:v>4.6324999999999985</c:v>
                </c:pt>
                <c:pt idx="1099">
                  <c:v>4.6324999999999985</c:v>
                </c:pt>
                <c:pt idx="1100">
                  <c:v>4.641</c:v>
                </c:pt>
                <c:pt idx="1101">
                  <c:v>4.641</c:v>
                </c:pt>
                <c:pt idx="1102">
                  <c:v>4.6494999999999997</c:v>
                </c:pt>
                <c:pt idx="1103">
                  <c:v>4.6494999999999997</c:v>
                </c:pt>
                <c:pt idx="1104">
                  <c:v>4.6579999999999755</c:v>
                </c:pt>
                <c:pt idx="1105">
                  <c:v>4.6579999999999755</c:v>
                </c:pt>
                <c:pt idx="1106">
                  <c:v>4.6664999999999965</c:v>
                </c:pt>
                <c:pt idx="1107">
                  <c:v>4.6664999999999965</c:v>
                </c:pt>
                <c:pt idx="1108">
                  <c:v>4.6749999999999945</c:v>
                </c:pt>
                <c:pt idx="1109">
                  <c:v>4.6749999999999945</c:v>
                </c:pt>
                <c:pt idx="1110">
                  <c:v>4.6834999999999996</c:v>
                </c:pt>
                <c:pt idx="1111">
                  <c:v>4.6834999999999996</c:v>
                </c:pt>
                <c:pt idx="1112">
                  <c:v>4.6919999999999975</c:v>
                </c:pt>
                <c:pt idx="1113">
                  <c:v>4.6919999999999975</c:v>
                </c:pt>
                <c:pt idx="1114">
                  <c:v>4.7004999999999999</c:v>
                </c:pt>
                <c:pt idx="1115">
                  <c:v>4.7004999999999999</c:v>
                </c:pt>
                <c:pt idx="1116">
                  <c:v>4.7089999999999996</c:v>
                </c:pt>
                <c:pt idx="1117">
                  <c:v>4.7089999999999996</c:v>
                </c:pt>
                <c:pt idx="1118">
                  <c:v>4.7174999999999985</c:v>
                </c:pt>
                <c:pt idx="1119">
                  <c:v>4.7174999999999985</c:v>
                </c:pt>
                <c:pt idx="1120">
                  <c:v>4.726</c:v>
                </c:pt>
                <c:pt idx="1121">
                  <c:v>4.726</c:v>
                </c:pt>
                <c:pt idx="1122">
                  <c:v>4.7344999999999997</c:v>
                </c:pt>
                <c:pt idx="1123">
                  <c:v>4.7344999999999997</c:v>
                </c:pt>
                <c:pt idx="1124">
                  <c:v>4.7429999999999986</c:v>
                </c:pt>
                <c:pt idx="1125">
                  <c:v>4.7429999999999986</c:v>
                </c:pt>
                <c:pt idx="1126">
                  <c:v>4.7515000000000001</c:v>
                </c:pt>
                <c:pt idx="1127">
                  <c:v>4.7515000000000001</c:v>
                </c:pt>
                <c:pt idx="1128">
                  <c:v>4.76</c:v>
                </c:pt>
                <c:pt idx="1129">
                  <c:v>4.76</c:v>
                </c:pt>
                <c:pt idx="1130">
                  <c:v>4.7684999999999995</c:v>
                </c:pt>
                <c:pt idx="1131">
                  <c:v>4.7684999999999995</c:v>
                </c:pt>
                <c:pt idx="1132">
                  <c:v>4.7769999999999992</c:v>
                </c:pt>
                <c:pt idx="1133">
                  <c:v>4.7769999999999992</c:v>
                </c:pt>
                <c:pt idx="1134">
                  <c:v>4.7854999999999999</c:v>
                </c:pt>
                <c:pt idx="1135">
                  <c:v>4.7854999999999999</c:v>
                </c:pt>
                <c:pt idx="1136">
                  <c:v>4.7939999999999996</c:v>
                </c:pt>
                <c:pt idx="1137">
                  <c:v>4.7939999999999996</c:v>
                </c:pt>
                <c:pt idx="1138">
                  <c:v>4.8024999999999975</c:v>
                </c:pt>
                <c:pt idx="1139">
                  <c:v>4.8024999999999975</c:v>
                </c:pt>
                <c:pt idx="1140">
                  <c:v>4.8109999999999955</c:v>
                </c:pt>
                <c:pt idx="1141">
                  <c:v>4.8109999999999955</c:v>
                </c:pt>
                <c:pt idx="1142">
                  <c:v>4.8194999999999997</c:v>
                </c:pt>
                <c:pt idx="1143">
                  <c:v>4.8194999999999997</c:v>
                </c:pt>
                <c:pt idx="1144">
                  <c:v>4.8279999999999745</c:v>
                </c:pt>
                <c:pt idx="1145">
                  <c:v>4.8279999999999745</c:v>
                </c:pt>
                <c:pt idx="1146">
                  <c:v>4.8364999999999991</c:v>
                </c:pt>
                <c:pt idx="1147">
                  <c:v>4.8364999999999991</c:v>
                </c:pt>
                <c:pt idx="1148">
                  <c:v>4.8449999999999855</c:v>
                </c:pt>
                <c:pt idx="1149">
                  <c:v>4.8449999999999855</c:v>
                </c:pt>
                <c:pt idx="1150">
                  <c:v>4.8534999999999995</c:v>
                </c:pt>
                <c:pt idx="1151">
                  <c:v>4.8534999999999995</c:v>
                </c:pt>
                <c:pt idx="1152">
                  <c:v>4.8619999999999965</c:v>
                </c:pt>
                <c:pt idx="1153">
                  <c:v>4.8619999999999965</c:v>
                </c:pt>
                <c:pt idx="1154">
                  <c:v>4.8704999999999998</c:v>
                </c:pt>
                <c:pt idx="1155">
                  <c:v>4.8704999999999998</c:v>
                </c:pt>
                <c:pt idx="1156">
                  <c:v>4.8789999999999996</c:v>
                </c:pt>
                <c:pt idx="1157">
                  <c:v>4.8789999999999996</c:v>
                </c:pt>
                <c:pt idx="1158">
                  <c:v>4.8874999999999975</c:v>
                </c:pt>
                <c:pt idx="1159">
                  <c:v>4.8874999999999975</c:v>
                </c:pt>
                <c:pt idx="1160">
                  <c:v>4.8959999999999955</c:v>
                </c:pt>
                <c:pt idx="1161">
                  <c:v>4.8959999999999955</c:v>
                </c:pt>
                <c:pt idx="1162">
                  <c:v>4.9044999999999996</c:v>
                </c:pt>
                <c:pt idx="1163">
                  <c:v>4.9044999999999996</c:v>
                </c:pt>
                <c:pt idx="1164">
                  <c:v>4.9129999999999985</c:v>
                </c:pt>
                <c:pt idx="1165">
                  <c:v>4.9129999999999985</c:v>
                </c:pt>
                <c:pt idx="1166">
                  <c:v>4.9215</c:v>
                </c:pt>
                <c:pt idx="1167">
                  <c:v>4.9215</c:v>
                </c:pt>
                <c:pt idx="1168">
                  <c:v>4.9300000000000024</c:v>
                </c:pt>
                <c:pt idx="1169">
                  <c:v>4.9300000000000024</c:v>
                </c:pt>
                <c:pt idx="1170">
                  <c:v>4.9384999999999994</c:v>
                </c:pt>
                <c:pt idx="1171">
                  <c:v>4.9384999999999994</c:v>
                </c:pt>
                <c:pt idx="1172">
                  <c:v>4.9469999999999992</c:v>
                </c:pt>
                <c:pt idx="1173">
                  <c:v>4.9469999999999992</c:v>
                </c:pt>
                <c:pt idx="1174">
                  <c:v>4.9554999999999998</c:v>
                </c:pt>
                <c:pt idx="1175">
                  <c:v>4.9554999999999998</c:v>
                </c:pt>
                <c:pt idx="1176">
                  <c:v>4.9639999999999995</c:v>
                </c:pt>
                <c:pt idx="1177">
                  <c:v>4.9639999999999995</c:v>
                </c:pt>
                <c:pt idx="1178">
                  <c:v>4.9725000000000001</c:v>
                </c:pt>
                <c:pt idx="1179">
                  <c:v>4.9725000000000001</c:v>
                </c:pt>
                <c:pt idx="1180">
                  <c:v>4.9809999999999999</c:v>
                </c:pt>
                <c:pt idx="1181">
                  <c:v>4.9809999999999999</c:v>
                </c:pt>
                <c:pt idx="1182">
                  <c:v>4.9895000000000014</c:v>
                </c:pt>
                <c:pt idx="1183">
                  <c:v>4.9895000000000014</c:v>
                </c:pt>
                <c:pt idx="1184">
                  <c:v>4.9979999999999976</c:v>
                </c:pt>
                <c:pt idx="1185">
                  <c:v>4.9979999999999976</c:v>
                </c:pt>
                <c:pt idx="1186">
                  <c:v>5.0065</c:v>
                </c:pt>
                <c:pt idx="1187">
                  <c:v>5.0065</c:v>
                </c:pt>
                <c:pt idx="1188">
                  <c:v>5.0149999999999855</c:v>
                </c:pt>
                <c:pt idx="1189">
                  <c:v>5.0149999999999855</c:v>
                </c:pt>
                <c:pt idx="1190">
                  <c:v>5.0234999999999985</c:v>
                </c:pt>
                <c:pt idx="1191">
                  <c:v>5.0234999999999985</c:v>
                </c:pt>
                <c:pt idx="1192">
                  <c:v>5.032</c:v>
                </c:pt>
                <c:pt idx="1193">
                  <c:v>5.032</c:v>
                </c:pt>
                <c:pt idx="1194">
                  <c:v>5.0404999999999998</c:v>
                </c:pt>
                <c:pt idx="1195">
                  <c:v>5.0404999999999998</c:v>
                </c:pt>
                <c:pt idx="1196">
                  <c:v>5.0489999999999995</c:v>
                </c:pt>
                <c:pt idx="1197">
                  <c:v>5.0489999999999995</c:v>
                </c:pt>
                <c:pt idx="1198">
                  <c:v>5.0574999999999966</c:v>
                </c:pt>
                <c:pt idx="1199">
                  <c:v>5.0574999999999966</c:v>
                </c:pt>
                <c:pt idx="1200">
                  <c:v>5.0659999999999945</c:v>
                </c:pt>
                <c:pt idx="1201">
                  <c:v>5.0659999999999945</c:v>
                </c:pt>
                <c:pt idx="1202">
                  <c:v>5.0744999999999996</c:v>
                </c:pt>
                <c:pt idx="1203">
                  <c:v>5.0744999999999996</c:v>
                </c:pt>
                <c:pt idx="1204">
                  <c:v>5.0830000000000002</c:v>
                </c:pt>
                <c:pt idx="1205">
                  <c:v>5.0830000000000002</c:v>
                </c:pt>
                <c:pt idx="1206">
                  <c:v>5.0914999999999999</c:v>
                </c:pt>
                <c:pt idx="1207">
                  <c:v>5.0914999999999999</c:v>
                </c:pt>
                <c:pt idx="1208">
                  <c:v>5.0999999999999996</c:v>
                </c:pt>
                <c:pt idx="1209">
                  <c:v>5.0999999999999996</c:v>
                </c:pt>
                <c:pt idx="1210">
                  <c:v>5.1084158415841445</c:v>
                </c:pt>
                <c:pt idx="1211">
                  <c:v>5.1084158415841445</c:v>
                </c:pt>
                <c:pt idx="1212">
                  <c:v>5.116831683168316</c:v>
                </c:pt>
                <c:pt idx="1213">
                  <c:v>5.116831683168316</c:v>
                </c:pt>
                <c:pt idx="1214">
                  <c:v>5.1252475247524751</c:v>
                </c:pt>
                <c:pt idx="1215">
                  <c:v>5.1252475247524751</c:v>
                </c:pt>
                <c:pt idx="1216">
                  <c:v>5.1336633663366333</c:v>
                </c:pt>
                <c:pt idx="1217">
                  <c:v>5.1336633663366333</c:v>
                </c:pt>
                <c:pt idx="1218">
                  <c:v>5.1420792079207756</c:v>
                </c:pt>
                <c:pt idx="1219">
                  <c:v>5.1420792079207756</c:v>
                </c:pt>
                <c:pt idx="1220">
                  <c:v>5.1504950495049355</c:v>
                </c:pt>
                <c:pt idx="1221">
                  <c:v>5.1504950495049355</c:v>
                </c:pt>
                <c:pt idx="1222">
                  <c:v>5.1589108910890742</c:v>
                </c:pt>
                <c:pt idx="1223">
                  <c:v>5.1589108910890742</c:v>
                </c:pt>
                <c:pt idx="1224">
                  <c:v>5.167326732673267</c:v>
                </c:pt>
                <c:pt idx="1225">
                  <c:v>5.167326732673267</c:v>
                </c:pt>
                <c:pt idx="1226">
                  <c:v>5.1757425742574252</c:v>
                </c:pt>
                <c:pt idx="1227">
                  <c:v>5.1757425742574252</c:v>
                </c:pt>
                <c:pt idx="1228">
                  <c:v>5.1841584158415825</c:v>
                </c:pt>
                <c:pt idx="1229">
                  <c:v>5.1841584158415825</c:v>
                </c:pt>
                <c:pt idx="1230">
                  <c:v>5.1925742574256688</c:v>
                </c:pt>
                <c:pt idx="1231">
                  <c:v>5.1925742574256688</c:v>
                </c:pt>
                <c:pt idx="1232">
                  <c:v>5.2009900990099007</c:v>
                </c:pt>
                <c:pt idx="1233">
                  <c:v>5.2009900990099007</c:v>
                </c:pt>
                <c:pt idx="1234">
                  <c:v>5.2094059405940589</c:v>
                </c:pt>
                <c:pt idx="1235">
                  <c:v>5.2094059405940589</c:v>
                </c:pt>
                <c:pt idx="1236">
                  <c:v>5.2178217821782171</c:v>
                </c:pt>
                <c:pt idx="1237">
                  <c:v>5.2178217821782171</c:v>
                </c:pt>
                <c:pt idx="1238">
                  <c:v>5.2262376237623824</c:v>
                </c:pt>
                <c:pt idx="1239">
                  <c:v>5.2262376237623824</c:v>
                </c:pt>
                <c:pt idx="1240">
                  <c:v>5.2346534653465424</c:v>
                </c:pt>
                <c:pt idx="1241">
                  <c:v>5.2346534653465424</c:v>
                </c:pt>
                <c:pt idx="1242">
                  <c:v>5.2430693069307024</c:v>
                </c:pt>
                <c:pt idx="1243">
                  <c:v>5.2430693069307024</c:v>
                </c:pt>
                <c:pt idx="1244">
                  <c:v>5.2514851485148508</c:v>
                </c:pt>
                <c:pt idx="1245">
                  <c:v>5.2514851485148508</c:v>
                </c:pt>
                <c:pt idx="1246">
                  <c:v>5.2599009900990099</c:v>
                </c:pt>
                <c:pt idx="1247">
                  <c:v>5.2599009900990099</c:v>
                </c:pt>
                <c:pt idx="1248">
                  <c:v>5.2683168316831681</c:v>
                </c:pt>
                <c:pt idx="1249">
                  <c:v>5.2683168316831681</c:v>
                </c:pt>
                <c:pt idx="1250">
                  <c:v>5.2767326732673334</c:v>
                </c:pt>
                <c:pt idx="1251">
                  <c:v>5.2767326732673334</c:v>
                </c:pt>
                <c:pt idx="1252">
                  <c:v>5.2851485148514854</c:v>
                </c:pt>
                <c:pt idx="1253">
                  <c:v>5.2851485148514854</c:v>
                </c:pt>
                <c:pt idx="1254">
                  <c:v>5.2935643564356365</c:v>
                </c:pt>
                <c:pt idx="1255">
                  <c:v>5.2935643564356365</c:v>
                </c:pt>
                <c:pt idx="1256">
                  <c:v>5.3019801980198018</c:v>
                </c:pt>
                <c:pt idx="1257">
                  <c:v>5.3019801980198018</c:v>
                </c:pt>
                <c:pt idx="1258">
                  <c:v>5.31039603960396</c:v>
                </c:pt>
                <c:pt idx="1259">
                  <c:v>5.31039603960396</c:v>
                </c:pt>
                <c:pt idx="1260">
                  <c:v>5.3188118811881155</c:v>
                </c:pt>
                <c:pt idx="1261">
                  <c:v>5.3188118811881155</c:v>
                </c:pt>
                <c:pt idx="1262">
                  <c:v>5.3272277227722773</c:v>
                </c:pt>
                <c:pt idx="1263">
                  <c:v>5.3272277227722773</c:v>
                </c:pt>
                <c:pt idx="1264">
                  <c:v>5.3356435643564364</c:v>
                </c:pt>
                <c:pt idx="1265">
                  <c:v>5.3356435643564364</c:v>
                </c:pt>
                <c:pt idx="1266">
                  <c:v>5.3440594059405937</c:v>
                </c:pt>
                <c:pt idx="1267">
                  <c:v>5.3440594059405937</c:v>
                </c:pt>
                <c:pt idx="1268">
                  <c:v>5.3524752475247181</c:v>
                </c:pt>
                <c:pt idx="1269">
                  <c:v>5.3524752475247181</c:v>
                </c:pt>
                <c:pt idx="1270">
                  <c:v>5.3608910891089065</c:v>
                </c:pt>
                <c:pt idx="1271">
                  <c:v>5.3608910891089065</c:v>
                </c:pt>
                <c:pt idx="1272">
                  <c:v>5.3693069306930692</c:v>
                </c:pt>
                <c:pt idx="1273">
                  <c:v>5.3693069306930692</c:v>
                </c:pt>
                <c:pt idx="1274">
                  <c:v>5.3777227722772274</c:v>
                </c:pt>
                <c:pt idx="1275">
                  <c:v>5.3777227722772274</c:v>
                </c:pt>
                <c:pt idx="1276">
                  <c:v>5.3861386138613874</c:v>
                </c:pt>
                <c:pt idx="1277">
                  <c:v>5.3861386138613874</c:v>
                </c:pt>
                <c:pt idx="1278">
                  <c:v>5.3945544554455056</c:v>
                </c:pt>
                <c:pt idx="1279">
                  <c:v>5.3945544554455056</c:v>
                </c:pt>
                <c:pt idx="1280">
                  <c:v>5.4029702970296976</c:v>
                </c:pt>
                <c:pt idx="1281">
                  <c:v>5.4029702970296976</c:v>
                </c:pt>
                <c:pt idx="1282">
                  <c:v>5.4113861386138824</c:v>
                </c:pt>
                <c:pt idx="1283">
                  <c:v>5.4113861386138824</c:v>
                </c:pt>
                <c:pt idx="1284">
                  <c:v>5.4198019801980193</c:v>
                </c:pt>
                <c:pt idx="1285">
                  <c:v>5.4198019801980193</c:v>
                </c:pt>
                <c:pt idx="1286">
                  <c:v>5.4282178217821784</c:v>
                </c:pt>
                <c:pt idx="1287">
                  <c:v>5.4282178217821784</c:v>
                </c:pt>
                <c:pt idx="1288">
                  <c:v>5.4366336633663677</c:v>
                </c:pt>
                <c:pt idx="1289">
                  <c:v>5.4366336633663677</c:v>
                </c:pt>
                <c:pt idx="1290">
                  <c:v>5.4450495049504974</c:v>
                </c:pt>
                <c:pt idx="1291">
                  <c:v>5.4450495049504974</c:v>
                </c:pt>
                <c:pt idx="1292">
                  <c:v>5.453465346534653</c:v>
                </c:pt>
                <c:pt idx="1293">
                  <c:v>5.453465346534653</c:v>
                </c:pt>
                <c:pt idx="1294">
                  <c:v>5.4618811881188112</c:v>
                </c:pt>
                <c:pt idx="1295">
                  <c:v>5.4618811881188112</c:v>
                </c:pt>
                <c:pt idx="1296">
                  <c:v>5.4702970297029934</c:v>
                </c:pt>
                <c:pt idx="1297">
                  <c:v>5.4702970297029934</c:v>
                </c:pt>
                <c:pt idx="1298">
                  <c:v>5.4787128712871294</c:v>
                </c:pt>
                <c:pt idx="1299">
                  <c:v>5.4787128712871294</c:v>
                </c:pt>
                <c:pt idx="1300">
                  <c:v>5.4871287128712884</c:v>
                </c:pt>
                <c:pt idx="1301">
                  <c:v>5.4871287128712884</c:v>
                </c:pt>
                <c:pt idx="1302">
                  <c:v>5.4955445544554138</c:v>
                </c:pt>
                <c:pt idx="1303">
                  <c:v>5.4955445544554138</c:v>
                </c:pt>
                <c:pt idx="1304">
                  <c:v>5.5039603960396084</c:v>
                </c:pt>
                <c:pt idx="1305">
                  <c:v>5.5039603960396084</c:v>
                </c:pt>
                <c:pt idx="1306">
                  <c:v>5.5123762376237355</c:v>
                </c:pt>
                <c:pt idx="1307">
                  <c:v>5.5123762376237355</c:v>
                </c:pt>
                <c:pt idx="1308">
                  <c:v>5.5207920792078955</c:v>
                </c:pt>
                <c:pt idx="1309">
                  <c:v>5.5207920792078955</c:v>
                </c:pt>
                <c:pt idx="1310">
                  <c:v>5.5292079207920803</c:v>
                </c:pt>
                <c:pt idx="1311">
                  <c:v>5.5292079207920803</c:v>
                </c:pt>
                <c:pt idx="1312">
                  <c:v>5.5376237623762394</c:v>
                </c:pt>
                <c:pt idx="1313">
                  <c:v>5.5376237623762394</c:v>
                </c:pt>
                <c:pt idx="1314">
                  <c:v>5.5460396039603994</c:v>
                </c:pt>
                <c:pt idx="1315">
                  <c:v>5.5460396039603994</c:v>
                </c:pt>
                <c:pt idx="1316">
                  <c:v>5.5544554455445541</c:v>
                </c:pt>
                <c:pt idx="1317">
                  <c:v>5.5544554455445541</c:v>
                </c:pt>
                <c:pt idx="1318">
                  <c:v>5.5628712871286945</c:v>
                </c:pt>
                <c:pt idx="1319">
                  <c:v>5.5628712871286945</c:v>
                </c:pt>
                <c:pt idx="1320">
                  <c:v>5.5712871287129015</c:v>
                </c:pt>
                <c:pt idx="1321">
                  <c:v>5.5712871287129015</c:v>
                </c:pt>
                <c:pt idx="1322">
                  <c:v>5.5797029702970304</c:v>
                </c:pt>
                <c:pt idx="1323">
                  <c:v>5.5797029702970304</c:v>
                </c:pt>
                <c:pt idx="1324">
                  <c:v>5.5881188118811878</c:v>
                </c:pt>
                <c:pt idx="1325">
                  <c:v>5.5881188118811878</c:v>
                </c:pt>
                <c:pt idx="1326">
                  <c:v>5.5965346534653255</c:v>
                </c:pt>
                <c:pt idx="1327">
                  <c:v>5.5965346534653255</c:v>
                </c:pt>
                <c:pt idx="1328">
                  <c:v>5.6049504950495042</c:v>
                </c:pt>
                <c:pt idx="1329">
                  <c:v>5.6049504950495042</c:v>
                </c:pt>
                <c:pt idx="1330">
                  <c:v>5.6133663366336632</c:v>
                </c:pt>
                <c:pt idx="1331">
                  <c:v>5.6133663366336632</c:v>
                </c:pt>
                <c:pt idx="1332">
                  <c:v>5.6217821782178206</c:v>
                </c:pt>
                <c:pt idx="1333">
                  <c:v>5.6217821782178206</c:v>
                </c:pt>
                <c:pt idx="1334">
                  <c:v>5.6301980198019796</c:v>
                </c:pt>
                <c:pt idx="1335">
                  <c:v>5.6301980198019796</c:v>
                </c:pt>
                <c:pt idx="1336">
                  <c:v>5.6386138613861387</c:v>
                </c:pt>
                <c:pt idx="1337">
                  <c:v>5.6386138613861387</c:v>
                </c:pt>
                <c:pt idx="1338">
                  <c:v>5.6470297029702969</c:v>
                </c:pt>
                <c:pt idx="1339">
                  <c:v>5.6470297029702969</c:v>
                </c:pt>
                <c:pt idx="1340">
                  <c:v>5.6554455445544445</c:v>
                </c:pt>
                <c:pt idx="1341">
                  <c:v>5.6554455445544445</c:v>
                </c:pt>
                <c:pt idx="1342">
                  <c:v>5.6638613861386125</c:v>
                </c:pt>
                <c:pt idx="1343">
                  <c:v>5.6638613861386125</c:v>
                </c:pt>
                <c:pt idx="1344">
                  <c:v>5.6722772277227715</c:v>
                </c:pt>
                <c:pt idx="1345">
                  <c:v>5.6722772277227715</c:v>
                </c:pt>
                <c:pt idx="1346">
                  <c:v>5.6806930693069306</c:v>
                </c:pt>
                <c:pt idx="1347">
                  <c:v>5.6806930693069306</c:v>
                </c:pt>
                <c:pt idx="1348">
                  <c:v>5.6891089108910888</c:v>
                </c:pt>
                <c:pt idx="1349">
                  <c:v>5.6891089108910888</c:v>
                </c:pt>
                <c:pt idx="1350">
                  <c:v>5.6975247524751964</c:v>
                </c:pt>
                <c:pt idx="1351">
                  <c:v>5.6975247524751964</c:v>
                </c:pt>
                <c:pt idx="1352">
                  <c:v>5.7059405940594061</c:v>
                </c:pt>
                <c:pt idx="1353">
                  <c:v>5.7059405940594061</c:v>
                </c:pt>
                <c:pt idx="1354">
                  <c:v>5.7143564356435714</c:v>
                </c:pt>
                <c:pt idx="1355">
                  <c:v>5.7143564356435714</c:v>
                </c:pt>
                <c:pt idx="1356">
                  <c:v>5.7227722772276852</c:v>
                </c:pt>
                <c:pt idx="1357">
                  <c:v>5.7227722772276852</c:v>
                </c:pt>
                <c:pt idx="1358">
                  <c:v>5.7311881188118834</c:v>
                </c:pt>
                <c:pt idx="1359">
                  <c:v>5.7311881188118834</c:v>
                </c:pt>
                <c:pt idx="1360">
                  <c:v>5.7396039603960434</c:v>
                </c:pt>
                <c:pt idx="1361">
                  <c:v>5.7396039603960434</c:v>
                </c:pt>
                <c:pt idx="1362">
                  <c:v>5.748019801980198</c:v>
                </c:pt>
                <c:pt idx="1363">
                  <c:v>5.748019801980198</c:v>
                </c:pt>
                <c:pt idx="1364">
                  <c:v>5.7564356435643562</c:v>
                </c:pt>
                <c:pt idx="1365">
                  <c:v>5.7564356435643562</c:v>
                </c:pt>
                <c:pt idx="1366">
                  <c:v>5.7648514851485144</c:v>
                </c:pt>
                <c:pt idx="1367">
                  <c:v>5.7648514851485144</c:v>
                </c:pt>
                <c:pt idx="1368">
                  <c:v>5.7732673267327108</c:v>
                </c:pt>
                <c:pt idx="1369">
                  <c:v>5.7732673267327108</c:v>
                </c:pt>
                <c:pt idx="1370">
                  <c:v>5.7816831683168424</c:v>
                </c:pt>
                <c:pt idx="1371">
                  <c:v>5.7816831683168424</c:v>
                </c:pt>
                <c:pt idx="1372">
                  <c:v>5.7900990099009899</c:v>
                </c:pt>
                <c:pt idx="1373">
                  <c:v>5.7900990099009899</c:v>
                </c:pt>
                <c:pt idx="1374">
                  <c:v>5.7985148514851055</c:v>
                </c:pt>
                <c:pt idx="1375">
                  <c:v>5.7985148514851055</c:v>
                </c:pt>
                <c:pt idx="1376">
                  <c:v>5.8069306930693063</c:v>
                </c:pt>
                <c:pt idx="1377">
                  <c:v>5.8069306930693063</c:v>
                </c:pt>
                <c:pt idx="1378">
                  <c:v>5.8153465346534654</c:v>
                </c:pt>
                <c:pt idx="1379">
                  <c:v>5.8153465346534654</c:v>
                </c:pt>
                <c:pt idx="1380">
                  <c:v>5.8237623762376236</c:v>
                </c:pt>
                <c:pt idx="1381">
                  <c:v>5.8237623762376236</c:v>
                </c:pt>
                <c:pt idx="1382">
                  <c:v>5.8321782178217765</c:v>
                </c:pt>
                <c:pt idx="1383">
                  <c:v>5.8321782178217765</c:v>
                </c:pt>
                <c:pt idx="1384">
                  <c:v>5.8405940594058956</c:v>
                </c:pt>
                <c:pt idx="1385">
                  <c:v>5.8405940594058956</c:v>
                </c:pt>
                <c:pt idx="1386">
                  <c:v>5.8490099009900991</c:v>
                </c:pt>
                <c:pt idx="1387">
                  <c:v>5.8490099009900991</c:v>
                </c:pt>
                <c:pt idx="1388">
                  <c:v>5.8574257425742555</c:v>
                </c:pt>
                <c:pt idx="1389">
                  <c:v>5.8574257425742555</c:v>
                </c:pt>
                <c:pt idx="1390">
                  <c:v>5.8658415841584155</c:v>
                </c:pt>
                <c:pt idx="1391">
                  <c:v>5.8658415841584155</c:v>
                </c:pt>
                <c:pt idx="1392">
                  <c:v>5.8742574257425924</c:v>
                </c:pt>
                <c:pt idx="1393">
                  <c:v>5.8742574257425924</c:v>
                </c:pt>
                <c:pt idx="1394">
                  <c:v>5.8826732673267275</c:v>
                </c:pt>
                <c:pt idx="1395">
                  <c:v>5.8826732673267275</c:v>
                </c:pt>
                <c:pt idx="1396">
                  <c:v>5.891089108910891</c:v>
                </c:pt>
                <c:pt idx="1397">
                  <c:v>5.891089108910891</c:v>
                </c:pt>
                <c:pt idx="1398">
                  <c:v>5.8995049504950119</c:v>
                </c:pt>
                <c:pt idx="1399">
                  <c:v>5.8995049504950119</c:v>
                </c:pt>
                <c:pt idx="1400">
                  <c:v>5.9079207920792074</c:v>
                </c:pt>
                <c:pt idx="1401">
                  <c:v>5.9079207920792074</c:v>
                </c:pt>
                <c:pt idx="1402">
                  <c:v>5.9163366336633834</c:v>
                </c:pt>
                <c:pt idx="1403">
                  <c:v>5.9163366336633834</c:v>
                </c:pt>
                <c:pt idx="1404">
                  <c:v>5.9247524752475274</c:v>
                </c:pt>
                <c:pt idx="1405">
                  <c:v>5.9247524752475274</c:v>
                </c:pt>
                <c:pt idx="1406">
                  <c:v>5.9331683168317024</c:v>
                </c:pt>
                <c:pt idx="1407">
                  <c:v>5.9331683168317024</c:v>
                </c:pt>
                <c:pt idx="1408">
                  <c:v>5.9415841584158375</c:v>
                </c:pt>
                <c:pt idx="1409">
                  <c:v>5.9415841584158375</c:v>
                </c:pt>
                <c:pt idx="1410">
                  <c:v>5.9499999999999993</c:v>
                </c:pt>
                <c:pt idx="1411">
                  <c:v>5.9499999999999993</c:v>
                </c:pt>
                <c:pt idx="1412">
                  <c:v>5.9584158415841575</c:v>
                </c:pt>
                <c:pt idx="1413">
                  <c:v>5.9584158415841575</c:v>
                </c:pt>
                <c:pt idx="1414">
                  <c:v>5.9668316831683184</c:v>
                </c:pt>
                <c:pt idx="1415">
                  <c:v>5.9668316831683184</c:v>
                </c:pt>
                <c:pt idx="1416">
                  <c:v>5.9752475247524934</c:v>
                </c:pt>
                <c:pt idx="1417">
                  <c:v>5.9752475247524934</c:v>
                </c:pt>
                <c:pt idx="1418">
                  <c:v>5.9836633663366534</c:v>
                </c:pt>
                <c:pt idx="1419">
                  <c:v>5.9836633663366534</c:v>
                </c:pt>
                <c:pt idx="1420">
                  <c:v>5.9920792079207885</c:v>
                </c:pt>
                <c:pt idx="1421">
                  <c:v>5.9920792079207885</c:v>
                </c:pt>
                <c:pt idx="1422">
                  <c:v>6.0004950495049485</c:v>
                </c:pt>
                <c:pt idx="1423">
                  <c:v>6.0004950495049485</c:v>
                </c:pt>
                <c:pt idx="1424">
                  <c:v>6.0089108910891085</c:v>
                </c:pt>
                <c:pt idx="1425">
                  <c:v>6.0089108910891085</c:v>
                </c:pt>
                <c:pt idx="1426">
                  <c:v>6.0173267326732693</c:v>
                </c:pt>
                <c:pt idx="1427">
                  <c:v>6.0173267326732693</c:v>
                </c:pt>
                <c:pt idx="1428">
                  <c:v>6.0257425742574258</c:v>
                </c:pt>
                <c:pt idx="1429">
                  <c:v>6.0257425742574258</c:v>
                </c:pt>
                <c:pt idx="1430">
                  <c:v>6.0341584158415884</c:v>
                </c:pt>
                <c:pt idx="1431">
                  <c:v>6.0341584158415884</c:v>
                </c:pt>
                <c:pt idx="1432">
                  <c:v>6.0425742574256809</c:v>
                </c:pt>
                <c:pt idx="1433">
                  <c:v>6.0425742574256809</c:v>
                </c:pt>
                <c:pt idx="1434">
                  <c:v>6.0509900990098995</c:v>
                </c:pt>
                <c:pt idx="1435">
                  <c:v>6.0509900990098995</c:v>
                </c:pt>
                <c:pt idx="1436">
                  <c:v>6.0594059405940595</c:v>
                </c:pt>
                <c:pt idx="1437">
                  <c:v>6.0594059405940595</c:v>
                </c:pt>
                <c:pt idx="1438">
                  <c:v>6.0678217821782177</c:v>
                </c:pt>
                <c:pt idx="1439">
                  <c:v>6.0678217821782177</c:v>
                </c:pt>
                <c:pt idx="1440">
                  <c:v>6.0762376237624034</c:v>
                </c:pt>
                <c:pt idx="1441">
                  <c:v>6.0762376237624034</c:v>
                </c:pt>
                <c:pt idx="1442">
                  <c:v>6.0846534653465394</c:v>
                </c:pt>
                <c:pt idx="1443">
                  <c:v>6.0846534653465394</c:v>
                </c:pt>
                <c:pt idx="1444">
                  <c:v>6.0930693069306932</c:v>
                </c:pt>
                <c:pt idx="1445">
                  <c:v>6.0930693069306932</c:v>
                </c:pt>
                <c:pt idx="1446">
                  <c:v>6.1014851485148505</c:v>
                </c:pt>
                <c:pt idx="1447">
                  <c:v>6.1014851485148505</c:v>
                </c:pt>
                <c:pt idx="1448">
                  <c:v>6.1099009900990096</c:v>
                </c:pt>
                <c:pt idx="1449">
                  <c:v>6.1099009900990096</c:v>
                </c:pt>
                <c:pt idx="1450">
                  <c:v>6.1183168316831678</c:v>
                </c:pt>
                <c:pt idx="1451">
                  <c:v>6.1183168316831678</c:v>
                </c:pt>
                <c:pt idx="1452">
                  <c:v>6.1267326732673268</c:v>
                </c:pt>
                <c:pt idx="1453">
                  <c:v>6.1267326732673268</c:v>
                </c:pt>
                <c:pt idx="1454">
                  <c:v>6.135148514851485</c:v>
                </c:pt>
                <c:pt idx="1455">
                  <c:v>6.135148514851485</c:v>
                </c:pt>
                <c:pt idx="1456">
                  <c:v>6.1435643564356255</c:v>
                </c:pt>
                <c:pt idx="1457">
                  <c:v>6.1435643564356255</c:v>
                </c:pt>
                <c:pt idx="1458">
                  <c:v>6.1519801980198006</c:v>
                </c:pt>
                <c:pt idx="1459">
                  <c:v>6.1519801980198006</c:v>
                </c:pt>
                <c:pt idx="1460">
                  <c:v>6.1603960396039446</c:v>
                </c:pt>
                <c:pt idx="1461">
                  <c:v>6.1603960396039446</c:v>
                </c:pt>
                <c:pt idx="1462">
                  <c:v>6.1688118811881045</c:v>
                </c:pt>
                <c:pt idx="1463">
                  <c:v>6.1688118811881045</c:v>
                </c:pt>
                <c:pt idx="1464">
                  <c:v>6.1772277227722814</c:v>
                </c:pt>
                <c:pt idx="1465">
                  <c:v>6.1772277227722814</c:v>
                </c:pt>
                <c:pt idx="1466">
                  <c:v>6.1856435643564351</c:v>
                </c:pt>
                <c:pt idx="1467">
                  <c:v>6.1856435643564351</c:v>
                </c:pt>
                <c:pt idx="1468">
                  <c:v>6.1940594059405942</c:v>
                </c:pt>
                <c:pt idx="1469">
                  <c:v>6.1940594059405942</c:v>
                </c:pt>
                <c:pt idx="1470">
                  <c:v>6.2024752475247356</c:v>
                </c:pt>
                <c:pt idx="1471">
                  <c:v>6.2024752475247356</c:v>
                </c:pt>
                <c:pt idx="1472">
                  <c:v>6.2108910891089106</c:v>
                </c:pt>
                <c:pt idx="1473">
                  <c:v>6.2108910891089106</c:v>
                </c:pt>
                <c:pt idx="1474">
                  <c:v>6.2193069306930724</c:v>
                </c:pt>
                <c:pt idx="1475">
                  <c:v>6.2193069306930724</c:v>
                </c:pt>
                <c:pt idx="1476">
                  <c:v>6.227722772277227</c:v>
                </c:pt>
                <c:pt idx="1477">
                  <c:v>6.227722772277227</c:v>
                </c:pt>
                <c:pt idx="1478">
                  <c:v>6.2361386138613923</c:v>
                </c:pt>
                <c:pt idx="1479">
                  <c:v>6.2361386138613923</c:v>
                </c:pt>
                <c:pt idx="1480">
                  <c:v>6.2445544554455346</c:v>
                </c:pt>
                <c:pt idx="1481">
                  <c:v>6.2445544554455346</c:v>
                </c:pt>
                <c:pt idx="1482">
                  <c:v>6.2529702970296945</c:v>
                </c:pt>
                <c:pt idx="1483">
                  <c:v>6.2529702970296945</c:v>
                </c:pt>
                <c:pt idx="1484">
                  <c:v>6.2613861386138634</c:v>
                </c:pt>
                <c:pt idx="1485">
                  <c:v>6.2613861386138634</c:v>
                </c:pt>
                <c:pt idx="1486">
                  <c:v>6.2698019801980198</c:v>
                </c:pt>
                <c:pt idx="1487">
                  <c:v>6.2698019801980198</c:v>
                </c:pt>
                <c:pt idx="1488">
                  <c:v>6.2782178217821833</c:v>
                </c:pt>
                <c:pt idx="1489">
                  <c:v>6.2782178217821833</c:v>
                </c:pt>
                <c:pt idx="1490">
                  <c:v>6.2866336633663424</c:v>
                </c:pt>
                <c:pt idx="1491">
                  <c:v>6.2866336633663424</c:v>
                </c:pt>
                <c:pt idx="1492">
                  <c:v>6.2950495049504944</c:v>
                </c:pt>
                <c:pt idx="1493">
                  <c:v>6.2950495049504944</c:v>
                </c:pt>
                <c:pt idx="1494">
                  <c:v>6.3034653465346535</c:v>
                </c:pt>
                <c:pt idx="1495">
                  <c:v>6.3034653465346535</c:v>
                </c:pt>
                <c:pt idx="1496">
                  <c:v>6.3118811881188117</c:v>
                </c:pt>
                <c:pt idx="1497">
                  <c:v>6.3118811881188117</c:v>
                </c:pt>
                <c:pt idx="1498">
                  <c:v>6.3202970297029699</c:v>
                </c:pt>
                <c:pt idx="1499">
                  <c:v>6.3202970297029699</c:v>
                </c:pt>
                <c:pt idx="1500">
                  <c:v>6.3287128712871255</c:v>
                </c:pt>
                <c:pt idx="1501">
                  <c:v>6.3287128712871255</c:v>
                </c:pt>
                <c:pt idx="1502">
                  <c:v>6.3371287128712872</c:v>
                </c:pt>
                <c:pt idx="1503">
                  <c:v>6.3371287128712872</c:v>
                </c:pt>
                <c:pt idx="1504">
                  <c:v>6.3455445544554001</c:v>
                </c:pt>
                <c:pt idx="1505">
                  <c:v>6.3455445544554001</c:v>
                </c:pt>
                <c:pt idx="1506">
                  <c:v>6.3539603960396036</c:v>
                </c:pt>
                <c:pt idx="1507">
                  <c:v>6.3539603960396036</c:v>
                </c:pt>
                <c:pt idx="1508">
                  <c:v>6.3623762376237281</c:v>
                </c:pt>
                <c:pt idx="1509">
                  <c:v>6.3623762376237281</c:v>
                </c:pt>
                <c:pt idx="1510">
                  <c:v>6.3707920792079209</c:v>
                </c:pt>
                <c:pt idx="1511">
                  <c:v>6.3707920792079209</c:v>
                </c:pt>
                <c:pt idx="1512">
                  <c:v>6.3792079207920924</c:v>
                </c:pt>
                <c:pt idx="1513">
                  <c:v>6.3792079207920924</c:v>
                </c:pt>
                <c:pt idx="1514">
                  <c:v>6.3876237623762373</c:v>
                </c:pt>
                <c:pt idx="1515">
                  <c:v>6.3876237623762373</c:v>
                </c:pt>
                <c:pt idx="1516">
                  <c:v>6.3960396039603964</c:v>
                </c:pt>
                <c:pt idx="1517">
                  <c:v>6.3960396039603964</c:v>
                </c:pt>
                <c:pt idx="1518">
                  <c:v>6.4044554455445564</c:v>
                </c:pt>
                <c:pt idx="1519">
                  <c:v>6.4044554455445564</c:v>
                </c:pt>
                <c:pt idx="1520">
                  <c:v>6.4128712871287075</c:v>
                </c:pt>
                <c:pt idx="1521">
                  <c:v>6.4128712871287075</c:v>
                </c:pt>
                <c:pt idx="1522">
                  <c:v>6.4212871287128834</c:v>
                </c:pt>
                <c:pt idx="1523">
                  <c:v>6.4212871287128834</c:v>
                </c:pt>
                <c:pt idx="1524">
                  <c:v>6.4297029702970292</c:v>
                </c:pt>
                <c:pt idx="1525">
                  <c:v>6.4297029702970292</c:v>
                </c:pt>
                <c:pt idx="1526">
                  <c:v>6.4381188118811874</c:v>
                </c:pt>
                <c:pt idx="1527">
                  <c:v>6.4381188118811874</c:v>
                </c:pt>
                <c:pt idx="1528">
                  <c:v>6.4465346534653465</c:v>
                </c:pt>
                <c:pt idx="1529">
                  <c:v>6.4465346534653465</c:v>
                </c:pt>
                <c:pt idx="1530">
                  <c:v>6.4549504950495074</c:v>
                </c:pt>
                <c:pt idx="1531">
                  <c:v>6.4549504950495074</c:v>
                </c:pt>
                <c:pt idx="1532">
                  <c:v>6.4633663366336824</c:v>
                </c:pt>
                <c:pt idx="1533">
                  <c:v>6.4633663366336824</c:v>
                </c:pt>
                <c:pt idx="1534">
                  <c:v>6.4717821782178424</c:v>
                </c:pt>
                <c:pt idx="1535">
                  <c:v>6.4717821782178424</c:v>
                </c:pt>
                <c:pt idx="1536">
                  <c:v>6.4801980198019802</c:v>
                </c:pt>
                <c:pt idx="1537">
                  <c:v>6.4801980198019802</c:v>
                </c:pt>
                <c:pt idx="1538">
                  <c:v>6.4886138613861384</c:v>
                </c:pt>
                <c:pt idx="1539">
                  <c:v>6.4886138613861384</c:v>
                </c:pt>
                <c:pt idx="1540">
                  <c:v>6.4970297029702984</c:v>
                </c:pt>
                <c:pt idx="1541">
                  <c:v>6.4970297029702984</c:v>
                </c:pt>
                <c:pt idx="1542">
                  <c:v>6.5054455445544548</c:v>
                </c:pt>
                <c:pt idx="1543">
                  <c:v>6.5054455445544548</c:v>
                </c:pt>
                <c:pt idx="1544">
                  <c:v>6.5138613861386139</c:v>
                </c:pt>
                <c:pt idx="1545">
                  <c:v>6.5138613861386139</c:v>
                </c:pt>
                <c:pt idx="1546">
                  <c:v>6.5222772277227685</c:v>
                </c:pt>
                <c:pt idx="1547">
                  <c:v>6.5222772277227685</c:v>
                </c:pt>
                <c:pt idx="1548">
                  <c:v>6.5306930693069303</c:v>
                </c:pt>
                <c:pt idx="1549">
                  <c:v>6.5306930693069303</c:v>
                </c:pt>
                <c:pt idx="1550">
                  <c:v>6.5391089108910894</c:v>
                </c:pt>
                <c:pt idx="1551">
                  <c:v>6.5391089108910894</c:v>
                </c:pt>
                <c:pt idx="1552">
                  <c:v>6.5475247524752245</c:v>
                </c:pt>
                <c:pt idx="1553">
                  <c:v>6.5475247524752245</c:v>
                </c:pt>
                <c:pt idx="1554">
                  <c:v>6.5559405940594058</c:v>
                </c:pt>
                <c:pt idx="1555">
                  <c:v>6.5559405940594058</c:v>
                </c:pt>
                <c:pt idx="1556">
                  <c:v>6.5643564356435684</c:v>
                </c:pt>
                <c:pt idx="1557">
                  <c:v>6.5643564356435684</c:v>
                </c:pt>
                <c:pt idx="1558">
                  <c:v>6.5727722772276955</c:v>
                </c:pt>
                <c:pt idx="1559">
                  <c:v>6.5727722772276955</c:v>
                </c:pt>
                <c:pt idx="1560">
                  <c:v>6.5811881188118813</c:v>
                </c:pt>
                <c:pt idx="1561">
                  <c:v>6.5811881188118813</c:v>
                </c:pt>
                <c:pt idx="1562">
                  <c:v>6.5896039603960403</c:v>
                </c:pt>
                <c:pt idx="1563">
                  <c:v>6.5896039603960403</c:v>
                </c:pt>
                <c:pt idx="1564">
                  <c:v>6.5980198019801977</c:v>
                </c:pt>
                <c:pt idx="1565">
                  <c:v>6.5980198019801977</c:v>
                </c:pt>
                <c:pt idx="1566">
                  <c:v>6.6064356435643568</c:v>
                </c:pt>
                <c:pt idx="1567">
                  <c:v>6.6064356435643568</c:v>
                </c:pt>
                <c:pt idx="1568">
                  <c:v>6.614851485148515</c:v>
                </c:pt>
                <c:pt idx="1569">
                  <c:v>6.614851485148515</c:v>
                </c:pt>
                <c:pt idx="1570">
                  <c:v>6.6232673267326732</c:v>
                </c:pt>
                <c:pt idx="1571">
                  <c:v>6.6232673267326732</c:v>
                </c:pt>
                <c:pt idx="1572">
                  <c:v>6.6316831683168314</c:v>
                </c:pt>
                <c:pt idx="1573">
                  <c:v>6.6316831683168314</c:v>
                </c:pt>
                <c:pt idx="1574">
                  <c:v>6.6400990099009896</c:v>
                </c:pt>
                <c:pt idx="1575">
                  <c:v>6.6400990099009896</c:v>
                </c:pt>
                <c:pt idx="1576">
                  <c:v>6.6485148514850909</c:v>
                </c:pt>
                <c:pt idx="1577">
                  <c:v>6.6485148514850909</c:v>
                </c:pt>
                <c:pt idx="1578">
                  <c:v>6.6569306930693068</c:v>
                </c:pt>
                <c:pt idx="1579">
                  <c:v>6.6569306930693068</c:v>
                </c:pt>
                <c:pt idx="1580">
                  <c:v>6.665346534653465</c:v>
                </c:pt>
                <c:pt idx="1581">
                  <c:v>6.665346534653465</c:v>
                </c:pt>
                <c:pt idx="1582">
                  <c:v>6.6737623762376233</c:v>
                </c:pt>
                <c:pt idx="1583">
                  <c:v>6.6737623762376233</c:v>
                </c:pt>
                <c:pt idx="1584">
                  <c:v>6.6821782178217655</c:v>
                </c:pt>
                <c:pt idx="1585">
                  <c:v>6.6821782178217655</c:v>
                </c:pt>
                <c:pt idx="1586">
                  <c:v>6.6905940594058837</c:v>
                </c:pt>
                <c:pt idx="1587">
                  <c:v>6.6905940594058837</c:v>
                </c:pt>
                <c:pt idx="1588">
                  <c:v>6.6990099009900987</c:v>
                </c:pt>
                <c:pt idx="1589">
                  <c:v>6.6990099009900987</c:v>
                </c:pt>
                <c:pt idx="1590">
                  <c:v>6.7074257425742569</c:v>
                </c:pt>
                <c:pt idx="1591">
                  <c:v>6.7074257425742569</c:v>
                </c:pt>
                <c:pt idx="1592">
                  <c:v>6.7158415841584151</c:v>
                </c:pt>
                <c:pt idx="1593">
                  <c:v>6.7158415841584151</c:v>
                </c:pt>
                <c:pt idx="1594">
                  <c:v>6.7242574257425813</c:v>
                </c:pt>
                <c:pt idx="1595">
                  <c:v>6.7242574257425813</c:v>
                </c:pt>
                <c:pt idx="1596">
                  <c:v>6.7326732673267315</c:v>
                </c:pt>
                <c:pt idx="1597">
                  <c:v>6.7326732673267315</c:v>
                </c:pt>
                <c:pt idx="1598">
                  <c:v>6.7410891089108924</c:v>
                </c:pt>
                <c:pt idx="1599">
                  <c:v>6.7410891089108924</c:v>
                </c:pt>
                <c:pt idx="1600">
                  <c:v>6.7495049504950355</c:v>
                </c:pt>
                <c:pt idx="1601">
                  <c:v>6.7495049504950355</c:v>
                </c:pt>
                <c:pt idx="1602">
                  <c:v>6.7579207920792079</c:v>
                </c:pt>
                <c:pt idx="1603">
                  <c:v>6.7579207920792079</c:v>
                </c:pt>
                <c:pt idx="1604">
                  <c:v>6.7663366336633723</c:v>
                </c:pt>
                <c:pt idx="1605">
                  <c:v>6.7663366336633723</c:v>
                </c:pt>
                <c:pt idx="1606">
                  <c:v>6.7747524752475314</c:v>
                </c:pt>
                <c:pt idx="1607">
                  <c:v>6.7747524752475314</c:v>
                </c:pt>
                <c:pt idx="1608">
                  <c:v>6.7831683168316834</c:v>
                </c:pt>
                <c:pt idx="1609">
                  <c:v>6.7831683168316834</c:v>
                </c:pt>
                <c:pt idx="1610">
                  <c:v>6.7915841584158345</c:v>
                </c:pt>
                <c:pt idx="1611">
                  <c:v>6.7915841584158345</c:v>
                </c:pt>
                <c:pt idx="1612">
                  <c:v>6.8</c:v>
                </c:pt>
                <c:pt idx="1613">
                  <c:v>6.8</c:v>
                </c:pt>
                <c:pt idx="1614">
                  <c:v>6.8084158415841545</c:v>
                </c:pt>
                <c:pt idx="1615">
                  <c:v>6.8084158415841545</c:v>
                </c:pt>
                <c:pt idx="1616">
                  <c:v>6.8168316831683162</c:v>
                </c:pt>
                <c:pt idx="1617">
                  <c:v>6.8168316831683162</c:v>
                </c:pt>
                <c:pt idx="1618">
                  <c:v>6.8252475247524753</c:v>
                </c:pt>
                <c:pt idx="1619">
                  <c:v>6.8252475247524753</c:v>
                </c:pt>
                <c:pt idx="1620">
                  <c:v>6.8336633663366424</c:v>
                </c:pt>
                <c:pt idx="1621">
                  <c:v>6.8336633663366424</c:v>
                </c:pt>
                <c:pt idx="1622">
                  <c:v>6.8420792079207855</c:v>
                </c:pt>
                <c:pt idx="1623">
                  <c:v>6.8420792079207855</c:v>
                </c:pt>
                <c:pt idx="1624">
                  <c:v>6.8504950495049455</c:v>
                </c:pt>
                <c:pt idx="1625">
                  <c:v>6.8504950495049455</c:v>
                </c:pt>
                <c:pt idx="1626">
                  <c:v>6.8589108910891055</c:v>
                </c:pt>
                <c:pt idx="1627">
                  <c:v>6.8589108910891055</c:v>
                </c:pt>
                <c:pt idx="1628">
                  <c:v>6.8673267326732672</c:v>
                </c:pt>
                <c:pt idx="1629">
                  <c:v>6.8673267326732672</c:v>
                </c:pt>
                <c:pt idx="1630">
                  <c:v>6.8757425742574254</c:v>
                </c:pt>
                <c:pt idx="1631">
                  <c:v>6.8757425742574254</c:v>
                </c:pt>
                <c:pt idx="1632">
                  <c:v>6.8841584158415836</c:v>
                </c:pt>
                <c:pt idx="1633">
                  <c:v>6.8841584158415836</c:v>
                </c:pt>
                <c:pt idx="1634">
                  <c:v>6.8925742574256734</c:v>
                </c:pt>
                <c:pt idx="1635">
                  <c:v>6.8925742574256734</c:v>
                </c:pt>
                <c:pt idx="1636">
                  <c:v>6.9009900990099009</c:v>
                </c:pt>
                <c:pt idx="1637">
                  <c:v>6.9009900990099009</c:v>
                </c:pt>
                <c:pt idx="1638">
                  <c:v>6.9094059405940591</c:v>
                </c:pt>
                <c:pt idx="1639">
                  <c:v>6.9094059405940591</c:v>
                </c:pt>
                <c:pt idx="1640">
                  <c:v>6.9178217821782173</c:v>
                </c:pt>
                <c:pt idx="1641">
                  <c:v>6.9178217821782173</c:v>
                </c:pt>
                <c:pt idx="1642">
                  <c:v>6.9262376237623924</c:v>
                </c:pt>
                <c:pt idx="1643">
                  <c:v>6.9262376237623924</c:v>
                </c:pt>
                <c:pt idx="1644">
                  <c:v>6.9346534653465524</c:v>
                </c:pt>
                <c:pt idx="1645">
                  <c:v>6.9346534653465524</c:v>
                </c:pt>
                <c:pt idx="1646">
                  <c:v>6.9430693069307114</c:v>
                </c:pt>
                <c:pt idx="1647">
                  <c:v>6.9430693069307114</c:v>
                </c:pt>
                <c:pt idx="1648">
                  <c:v>6.951485148514851</c:v>
                </c:pt>
                <c:pt idx="1649">
                  <c:v>6.951485148514851</c:v>
                </c:pt>
                <c:pt idx="1650">
                  <c:v>6.9599009900990101</c:v>
                </c:pt>
                <c:pt idx="1651">
                  <c:v>6.9599009900990101</c:v>
                </c:pt>
                <c:pt idx="1652">
                  <c:v>6.9683168316831683</c:v>
                </c:pt>
                <c:pt idx="1653">
                  <c:v>6.9683168316831683</c:v>
                </c:pt>
                <c:pt idx="1654">
                  <c:v>6.9767326732673434</c:v>
                </c:pt>
                <c:pt idx="1655">
                  <c:v>6.9767326732673434</c:v>
                </c:pt>
                <c:pt idx="1656">
                  <c:v>6.9851485148514874</c:v>
                </c:pt>
                <c:pt idx="1657">
                  <c:v>6.9851485148514874</c:v>
                </c:pt>
                <c:pt idx="1658">
                  <c:v>6.9935643564356385</c:v>
                </c:pt>
                <c:pt idx="1659">
                  <c:v>6.9935643564356385</c:v>
                </c:pt>
                <c:pt idx="1660">
                  <c:v>7.001980198019802</c:v>
                </c:pt>
                <c:pt idx="1661">
                  <c:v>7.001980198019802</c:v>
                </c:pt>
                <c:pt idx="1662">
                  <c:v>7.0103960396039602</c:v>
                </c:pt>
                <c:pt idx="1663">
                  <c:v>7.0103960396039602</c:v>
                </c:pt>
                <c:pt idx="1664">
                  <c:v>7.0188118811881175</c:v>
                </c:pt>
                <c:pt idx="1665">
                  <c:v>7.0188118811881175</c:v>
                </c:pt>
                <c:pt idx="1666">
                  <c:v>7.0272277227722784</c:v>
                </c:pt>
                <c:pt idx="1667">
                  <c:v>7.0272277227722784</c:v>
                </c:pt>
                <c:pt idx="1668">
                  <c:v>7.0356435643564383</c:v>
                </c:pt>
                <c:pt idx="1669">
                  <c:v>7.0356435643564383</c:v>
                </c:pt>
                <c:pt idx="1670">
                  <c:v>7.0440594059405939</c:v>
                </c:pt>
                <c:pt idx="1671">
                  <c:v>7.0440594059405939</c:v>
                </c:pt>
                <c:pt idx="1672">
                  <c:v>7.0524752475247245</c:v>
                </c:pt>
                <c:pt idx="1673">
                  <c:v>7.0524752475247245</c:v>
                </c:pt>
                <c:pt idx="1674">
                  <c:v>7.0608910891089085</c:v>
                </c:pt>
                <c:pt idx="1675">
                  <c:v>7.0608910891089085</c:v>
                </c:pt>
                <c:pt idx="1676">
                  <c:v>7.0693069306930694</c:v>
                </c:pt>
                <c:pt idx="1677">
                  <c:v>7.0693069306930694</c:v>
                </c:pt>
                <c:pt idx="1678">
                  <c:v>7.0777227722772293</c:v>
                </c:pt>
                <c:pt idx="1679">
                  <c:v>7.0777227722772293</c:v>
                </c:pt>
                <c:pt idx="1680">
                  <c:v>7.0861386138613884</c:v>
                </c:pt>
                <c:pt idx="1681">
                  <c:v>7.0861386138613884</c:v>
                </c:pt>
                <c:pt idx="1682">
                  <c:v>7.0945544554455138</c:v>
                </c:pt>
                <c:pt idx="1683">
                  <c:v>7.0945544554455138</c:v>
                </c:pt>
                <c:pt idx="1684">
                  <c:v>7.1029702970296755</c:v>
                </c:pt>
                <c:pt idx="1685">
                  <c:v>7.1029702970296755</c:v>
                </c:pt>
                <c:pt idx="1686">
                  <c:v>7.1113861386138613</c:v>
                </c:pt>
                <c:pt idx="1687">
                  <c:v>7.1113861386138613</c:v>
                </c:pt>
                <c:pt idx="1688">
                  <c:v>7.1198019801980195</c:v>
                </c:pt>
                <c:pt idx="1689">
                  <c:v>7.1198019801980195</c:v>
                </c:pt>
                <c:pt idx="1690">
                  <c:v>7.1282178217821777</c:v>
                </c:pt>
                <c:pt idx="1691">
                  <c:v>7.1282178217821777</c:v>
                </c:pt>
                <c:pt idx="1692">
                  <c:v>7.1366336633663394</c:v>
                </c:pt>
                <c:pt idx="1693">
                  <c:v>7.1366336633663394</c:v>
                </c:pt>
                <c:pt idx="1694">
                  <c:v>7.145049504950495</c:v>
                </c:pt>
                <c:pt idx="1695">
                  <c:v>7.145049504950495</c:v>
                </c:pt>
                <c:pt idx="1696">
                  <c:v>7.1534653465346505</c:v>
                </c:pt>
                <c:pt idx="1697">
                  <c:v>7.1534653465346505</c:v>
                </c:pt>
                <c:pt idx="1698">
                  <c:v>7.1618811881188105</c:v>
                </c:pt>
                <c:pt idx="1699">
                  <c:v>7.1618811881188105</c:v>
                </c:pt>
                <c:pt idx="1700">
                  <c:v>7.1702970297029704</c:v>
                </c:pt>
                <c:pt idx="1701">
                  <c:v>7.1702970297029704</c:v>
                </c:pt>
                <c:pt idx="1702">
                  <c:v>7.1787128712871286</c:v>
                </c:pt>
                <c:pt idx="1703">
                  <c:v>7.1787128712871286</c:v>
                </c:pt>
                <c:pt idx="1704">
                  <c:v>7.1871287128712869</c:v>
                </c:pt>
                <c:pt idx="1705">
                  <c:v>7.1871287128712869</c:v>
                </c:pt>
                <c:pt idx="1706">
                  <c:v>7.1955445544553891</c:v>
                </c:pt>
                <c:pt idx="1707">
                  <c:v>7.1955445544553891</c:v>
                </c:pt>
                <c:pt idx="1708">
                  <c:v>7.2039603960396104</c:v>
                </c:pt>
                <c:pt idx="1709">
                  <c:v>7.2039603960396104</c:v>
                </c:pt>
                <c:pt idx="1710">
                  <c:v>7.2123762376237615</c:v>
                </c:pt>
                <c:pt idx="1711">
                  <c:v>7.2123762376237615</c:v>
                </c:pt>
                <c:pt idx="1712">
                  <c:v>7.2207920792079205</c:v>
                </c:pt>
                <c:pt idx="1713">
                  <c:v>7.2207920792079205</c:v>
                </c:pt>
                <c:pt idx="1714">
                  <c:v>7.2292079207920814</c:v>
                </c:pt>
                <c:pt idx="1715">
                  <c:v>7.2292079207920814</c:v>
                </c:pt>
                <c:pt idx="1716">
                  <c:v>7.2376237623762414</c:v>
                </c:pt>
                <c:pt idx="1717">
                  <c:v>7.2376237623762414</c:v>
                </c:pt>
                <c:pt idx="1718">
                  <c:v>7.2460396039604014</c:v>
                </c:pt>
                <c:pt idx="1719">
                  <c:v>7.2460396039604014</c:v>
                </c:pt>
                <c:pt idx="1720">
                  <c:v>7.2544554455445542</c:v>
                </c:pt>
                <c:pt idx="1721">
                  <c:v>7.2544554455445542</c:v>
                </c:pt>
                <c:pt idx="1722">
                  <c:v>7.2628712871286965</c:v>
                </c:pt>
                <c:pt idx="1723">
                  <c:v>7.2628712871286965</c:v>
                </c:pt>
                <c:pt idx="1724">
                  <c:v>7.2712871287129062</c:v>
                </c:pt>
                <c:pt idx="1725">
                  <c:v>7.2712871287129062</c:v>
                </c:pt>
                <c:pt idx="1726">
                  <c:v>7.2797029702970324</c:v>
                </c:pt>
                <c:pt idx="1727">
                  <c:v>7.2797029702970324</c:v>
                </c:pt>
                <c:pt idx="1728">
                  <c:v>7.2881188118811879</c:v>
                </c:pt>
                <c:pt idx="1729">
                  <c:v>7.2881188118811879</c:v>
                </c:pt>
                <c:pt idx="1730">
                  <c:v>7.2965346534653355</c:v>
                </c:pt>
                <c:pt idx="1731">
                  <c:v>7.2965346534653355</c:v>
                </c:pt>
                <c:pt idx="1732">
                  <c:v>7.3049504950495052</c:v>
                </c:pt>
                <c:pt idx="1733">
                  <c:v>7.3049504950495052</c:v>
                </c:pt>
                <c:pt idx="1734">
                  <c:v>7.3133663366336634</c:v>
                </c:pt>
                <c:pt idx="1735">
                  <c:v>7.3133663366336634</c:v>
                </c:pt>
                <c:pt idx="1736">
                  <c:v>7.3217821782178216</c:v>
                </c:pt>
                <c:pt idx="1737">
                  <c:v>7.3217821782178216</c:v>
                </c:pt>
                <c:pt idx="1738">
                  <c:v>7.3301980198019798</c:v>
                </c:pt>
                <c:pt idx="1739">
                  <c:v>7.3301980198019798</c:v>
                </c:pt>
                <c:pt idx="1740">
                  <c:v>7.338613861386138</c:v>
                </c:pt>
                <c:pt idx="1741">
                  <c:v>7.338613861386138</c:v>
                </c:pt>
                <c:pt idx="1742">
                  <c:v>7.3470297029702971</c:v>
                </c:pt>
                <c:pt idx="1743">
                  <c:v>7.3470297029702971</c:v>
                </c:pt>
                <c:pt idx="1744">
                  <c:v>7.3554455445544455</c:v>
                </c:pt>
                <c:pt idx="1745">
                  <c:v>7.3554455445544455</c:v>
                </c:pt>
                <c:pt idx="1746">
                  <c:v>7.3638613861386135</c:v>
                </c:pt>
                <c:pt idx="1747">
                  <c:v>7.3638613861386135</c:v>
                </c:pt>
                <c:pt idx="1748">
                  <c:v>7.3722772277227726</c:v>
                </c:pt>
                <c:pt idx="1749">
                  <c:v>7.3722772277227726</c:v>
                </c:pt>
                <c:pt idx="1750">
                  <c:v>7.3806930693069308</c:v>
                </c:pt>
                <c:pt idx="1751">
                  <c:v>7.3806930693069308</c:v>
                </c:pt>
                <c:pt idx="1752">
                  <c:v>7.389108910891089</c:v>
                </c:pt>
                <c:pt idx="1753">
                  <c:v>7.389108910891089</c:v>
                </c:pt>
                <c:pt idx="1754">
                  <c:v>7.3975247524752046</c:v>
                </c:pt>
                <c:pt idx="1755">
                  <c:v>7.3975247524752046</c:v>
                </c:pt>
                <c:pt idx="1756">
                  <c:v>7.4059405940594054</c:v>
                </c:pt>
                <c:pt idx="1757">
                  <c:v>7.4059405940594054</c:v>
                </c:pt>
                <c:pt idx="1758">
                  <c:v>7.4143564356435734</c:v>
                </c:pt>
                <c:pt idx="1759">
                  <c:v>7.4143564356435734</c:v>
                </c:pt>
                <c:pt idx="1760">
                  <c:v>7.422772277227689</c:v>
                </c:pt>
                <c:pt idx="1761">
                  <c:v>7.422772277227689</c:v>
                </c:pt>
                <c:pt idx="1762">
                  <c:v>7.4311881188118933</c:v>
                </c:pt>
                <c:pt idx="1763">
                  <c:v>7.4311881188118933</c:v>
                </c:pt>
                <c:pt idx="1764">
                  <c:v>7.4396039603960524</c:v>
                </c:pt>
                <c:pt idx="1765">
                  <c:v>7.4396039603960524</c:v>
                </c:pt>
                <c:pt idx="1766">
                  <c:v>7.4480198019801982</c:v>
                </c:pt>
                <c:pt idx="1767">
                  <c:v>7.4480198019801982</c:v>
                </c:pt>
                <c:pt idx="1768">
                  <c:v>7.4564356435643564</c:v>
                </c:pt>
                <c:pt idx="1769">
                  <c:v>7.4564356435643564</c:v>
                </c:pt>
                <c:pt idx="1770">
                  <c:v>7.4648514851485164</c:v>
                </c:pt>
                <c:pt idx="1771">
                  <c:v>7.4648514851485164</c:v>
                </c:pt>
                <c:pt idx="1772">
                  <c:v>7.4732673267327145</c:v>
                </c:pt>
                <c:pt idx="1773">
                  <c:v>7.4732673267327145</c:v>
                </c:pt>
                <c:pt idx="1774">
                  <c:v>7.4816831683168434</c:v>
                </c:pt>
                <c:pt idx="1775">
                  <c:v>7.4816831683168434</c:v>
                </c:pt>
                <c:pt idx="1776">
                  <c:v>7.4900990099009901</c:v>
                </c:pt>
                <c:pt idx="1777">
                  <c:v>7.4900990099009901</c:v>
                </c:pt>
                <c:pt idx="1778">
                  <c:v>7.4985148514851119</c:v>
                </c:pt>
                <c:pt idx="1779">
                  <c:v>7.4985148514851119</c:v>
                </c:pt>
                <c:pt idx="1780">
                  <c:v>7.5069306930693074</c:v>
                </c:pt>
                <c:pt idx="1781">
                  <c:v>7.5069306930693074</c:v>
                </c:pt>
                <c:pt idx="1782">
                  <c:v>7.5153465346534674</c:v>
                </c:pt>
                <c:pt idx="1783">
                  <c:v>7.5153465346534674</c:v>
                </c:pt>
                <c:pt idx="1784">
                  <c:v>7.5237623762376238</c:v>
                </c:pt>
                <c:pt idx="1785">
                  <c:v>7.5237623762376238</c:v>
                </c:pt>
                <c:pt idx="1786">
                  <c:v>7.5321782178217775</c:v>
                </c:pt>
                <c:pt idx="1787">
                  <c:v>7.5321782178217775</c:v>
                </c:pt>
                <c:pt idx="1788">
                  <c:v>7.5405940594059002</c:v>
                </c:pt>
                <c:pt idx="1789">
                  <c:v>7.5405940594059002</c:v>
                </c:pt>
                <c:pt idx="1790">
                  <c:v>7.5490099009900993</c:v>
                </c:pt>
                <c:pt idx="1791">
                  <c:v>7.5490099009900993</c:v>
                </c:pt>
                <c:pt idx="1792">
                  <c:v>7.5574257425742575</c:v>
                </c:pt>
                <c:pt idx="1793">
                  <c:v>7.5574257425742575</c:v>
                </c:pt>
                <c:pt idx="1794">
                  <c:v>7.5658415841584157</c:v>
                </c:pt>
                <c:pt idx="1795">
                  <c:v>7.5658415841584157</c:v>
                </c:pt>
                <c:pt idx="1796">
                  <c:v>7.5742574257425934</c:v>
                </c:pt>
                <c:pt idx="1797">
                  <c:v>7.5742574257425934</c:v>
                </c:pt>
                <c:pt idx="1798">
                  <c:v>7.5826732673267285</c:v>
                </c:pt>
                <c:pt idx="1799">
                  <c:v>7.5826732673267285</c:v>
                </c:pt>
                <c:pt idx="1800">
                  <c:v>7.5910891089108912</c:v>
                </c:pt>
                <c:pt idx="1801">
                  <c:v>7.5910891089108912</c:v>
                </c:pt>
                <c:pt idx="1802">
                  <c:v>7.5995049504950245</c:v>
                </c:pt>
                <c:pt idx="1803">
                  <c:v>7.5995049504950245</c:v>
                </c:pt>
                <c:pt idx="1804">
                  <c:v>7.6079207920792076</c:v>
                </c:pt>
                <c:pt idx="1805">
                  <c:v>7.6079207920792076</c:v>
                </c:pt>
                <c:pt idx="1806">
                  <c:v>7.6163366336633684</c:v>
                </c:pt>
                <c:pt idx="1807">
                  <c:v>7.6163366336633684</c:v>
                </c:pt>
                <c:pt idx="1808">
                  <c:v>7.6247524752475249</c:v>
                </c:pt>
                <c:pt idx="1809">
                  <c:v>7.6247524752475249</c:v>
                </c:pt>
                <c:pt idx="1810">
                  <c:v>7.6331683168316831</c:v>
                </c:pt>
                <c:pt idx="1811">
                  <c:v>7.6331683168316831</c:v>
                </c:pt>
                <c:pt idx="1812">
                  <c:v>7.6415841584158066</c:v>
                </c:pt>
                <c:pt idx="1813">
                  <c:v>7.6415841584158066</c:v>
                </c:pt>
                <c:pt idx="1814">
                  <c:v>7.6499999999999995</c:v>
                </c:pt>
                <c:pt idx="1815">
                  <c:v>7.6499999999999995</c:v>
                </c:pt>
                <c:pt idx="1816">
                  <c:v>7.6584158415841355</c:v>
                </c:pt>
                <c:pt idx="1817">
                  <c:v>7.6584158415841355</c:v>
                </c:pt>
                <c:pt idx="1818">
                  <c:v>7.6668316831683168</c:v>
                </c:pt>
                <c:pt idx="1819">
                  <c:v>7.6668316831683168</c:v>
                </c:pt>
                <c:pt idx="1820">
                  <c:v>7.6752475247524794</c:v>
                </c:pt>
                <c:pt idx="1821">
                  <c:v>7.6752475247524794</c:v>
                </c:pt>
                <c:pt idx="1822">
                  <c:v>7.6836633663366332</c:v>
                </c:pt>
                <c:pt idx="1823">
                  <c:v>7.6836633663366332</c:v>
                </c:pt>
                <c:pt idx="1824">
                  <c:v>7.6920792079207745</c:v>
                </c:pt>
                <c:pt idx="1825">
                  <c:v>7.6920792079207745</c:v>
                </c:pt>
                <c:pt idx="1826">
                  <c:v>7.7004950495049505</c:v>
                </c:pt>
                <c:pt idx="1827">
                  <c:v>7.7004950495049505</c:v>
                </c:pt>
                <c:pt idx="1828">
                  <c:v>7.7089108910891087</c:v>
                </c:pt>
                <c:pt idx="1829">
                  <c:v>7.7089108910891087</c:v>
                </c:pt>
                <c:pt idx="1830">
                  <c:v>7.7173267326732704</c:v>
                </c:pt>
                <c:pt idx="1831">
                  <c:v>7.7173267326732704</c:v>
                </c:pt>
                <c:pt idx="1832">
                  <c:v>7.7257425742574259</c:v>
                </c:pt>
                <c:pt idx="1833">
                  <c:v>7.7257425742574259</c:v>
                </c:pt>
                <c:pt idx="1834">
                  <c:v>7.7341584158415904</c:v>
                </c:pt>
                <c:pt idx="1835">
                  <c:v>7.7341584158415904</c:v>
                </c:pt>
                <c:pt idx="1836">
                  <c:v>7.7425742574256864</c:v>
                </c:pt>
                <c:pt idx="1837">
                  <c:v>7.7425742574256864</c:v>
                </c:pt>
                <c:pt idx="1838">
                  <c:v>7.7509900990099005</c:v>
                </c:pt>
                <c:pt idx="1839">
                  <c:v>7.7509900990099005</c:v>
                </c:pt>
                <c:pt idx="1840">
                  <c:v>7.7594059405940596</c:v>
                </c:pt>
                <c:pt idx="1841">
                  <c:v>7.7594059405940596</c:v>
                </c:pt>
                <c:pt idx="1842">
                  <c:v>7.7678217821782178</c:v>
                </c:pt>
                <c:pt idx="1843">
                  <c:v>7.7678217821782178</c:v>
                </c:pt>
                <c:pt idx="1844">
                  <c:v>7.7762376237624107</c:v>
                </c:pt>
                <c:pt idx="1845">
                  <c:v>7.7762376237624107</c:v>
                </c:pt>
                <c:pt idx="1846">
                  <c:v>7.7846534653465413</c:v>
                </c:pt>
                <c:pt idx="1847">
                  <c:v>7.7846534653465413</c:v>
                </c:pt>
                <c:pt idx="1848">
                  <c:v>7.7930693069306933</c:v>
                </c:pt>
                <c:pt idx="1849">
                  <c:v>7.7930693069306933</c:v>
                </c:pt>
                <c:pt idx="1850">
                  <c:v>7.8014851485148515</c:v>
                </c:pt>
                <c:pt idx="1851">
                  <c:v>7.8014851485148515</c:v>
                </c:pt>
                <c:pt idx="1852">
                  <c:v>7.8099009900990097</c:v>
                </c:pt>
                <c:pt idx="1853">
                  <c:v>7.8099009900990097</c:v>
                </c:pt>
                <c:pt idx="1854">
                  <c:v>7.8183168316831679</c:v>
                </c:pt>
                <c:pt idx="1855">
                  <c:v>7.8183168316831679</c:v>
                </c:pt>
                <c:pt idx="1856">
                  <c:v>7.8267326732673261</c:v>
                </c:pt>
                <c:pt idx="1857">
                  <c:v>7.8267326732673261</c:v>
                </c:pt>
                <c:pt idx="1858">
                  <c:v>7.8351485148514852</c:v>
                </c:pt>
                <c:pt idx="1859">
                  <c:v>7.8351485148514852</c:v>
                </c:pt>
                <c:pt idx="1860">
                  <c:v>7.8435643564356345</c:v>
                </c:pt>
                <c:pt idx="1861">
                  <c:v>7.8435643564356345</c:v>
                </c:pt>
                <c:pt idx="1862">
                  <c:v>7.8519801980198016</c:v>
                </c:pt>
                <c:pt idx="1863">
                  <c:v>7.8519801980198016</c:v>
                </c:pt>
                <c:pt idx="1864">
                  <c:v>7.8603960396039607</c:v>
                </c:pt>
                <c:pt idx="1865">
                  <c:v>7.8603960396039607</c:v>
                </c:pt>
                <c:pt idx="1866">
                  <c:v>7.8688118811881145</c:v>
                </c:pt>
                <c:pt idx="1867">
                  <c:v>7.8688118811881145</c:v>
                </c:pt>
                <c:pt idx="1868">
                  <c:v>7.8772277227722824</c:v>
                </c:pt>
                <c:pt idx="1869">
                  <c:v>7.8772277227722824</c:v>
                </c:pt>
                <c:pt idx="1870">
                  <c:v>7.8856435643564353</c:v>
                </c:pt>
                <c:pt idx="1871">
                  <c:v>7.8856435643564353</c:v>
                </c:pt>
                <c:pt idx="1872">
                  <c:v>7.8940594059405935</c:v>
                </c:pt>
                <c:pt idx="1873">
                  <c:v>7.8940594059405935</c:v>
                </c:pt>
                <c:pt idx="1874">
                  <c:v>7.9024752475247455</c:v>
                </c:pt>
                <c:pt idx="1875">
                  <c:v>7.9024752475247455</c:v>
                </c:pt>
                <c:pt idx="1876">
                  <c:v>7.9108910891089108</c:v>
                </c:pt>
                <c:pt idx="1877">
                  <c:v>7.9108910891089108</c:v>
                </c:pt>
                <c:pt idx="1878">
                  <c:v>7.9193069306930814</c:v>
                </c:pt>
                <c:pt idx="1879">
                  <c:v>7.9193069306930814</c:v>
                </c:pt>
                <c:pt idx="1880">
                  <c:v>7.9277227722772281</c:v>
                </c:pt>
                <c:pt idx="1881">
                  <c:v>7.9277227722772281</c:v>
                </c:pt>
                <c:pt idx="1882">
                  <c:v>7.9361386138613934</c:v>
                </c:pt>
                <c:pt idx="1883">
                  <c:v>7.9361386138613934</c:v>
                </c:pt>
                <c:pt idx="1884">
                  <c:v>7.9445544554455445</c:v>
                </c:pt>
                <c:pt idx="1885">
                  <c:v>7.9445544554455445</c:v>
                </c:pt>
                <c:pt idx="1886">
                  <c:v>7.9529702970296965</c:v>
                </c:pt>
                <c:pt idx="1887">
                  <c:v>7.9529702970296965</c:v>
                </c:pt>
                <c:pt idx="1888">
                  <c:v>7.9613861386138733</c:v>
                </c:pt>
                <c:pt idx="1889">
                  <c:v>7.9613861386138733</c:v>
                </c:pt>
                <c:pt idx="1890">
                  <c:v>7.9698019801980324</c:v>
                </c:pt>
                <c:pt idx="1891">
                  <c:v>7.9698019801980324</c:v>
                </c:pt>
                <c:pt idx="1892">
                  <c:v>7.9782178217821924</c:v>
                </c:pt>
                <c:pt idx="1893">
                  <c:v>7.9782178217821924</c:v>
                </c:pt>
                <c:pt idx="1894">
                  <c:v>7.9866336633663524</c:v>
                </c:pt>
                <c:pt idx="1895">
                  <c:v>7.9866336633663524</c:v>
                </c:pt>
                <c:pt idx="1896">
                  <c:v>7.9950495049504964</c:v>
                </c:pt>
                <c:pt idx="1897">
                  <c:v>7.9950495049504964</c:v>
                </c:pt>
                <c:pt idx="1898">
                  <c:v>8.0034653465346537</c:v>
                </c:pt>
                <c:pt idx="1899">
                  <c:v>8.0034653465346537</c:v>
                </c:pt>
                <c:pt idx="1900">
                  <c:v>8.0118811881188119</c:v>
                </c:pt>
                <c:pt idx="1901">
                  <c:v>8.0118811881188119</c:v>
                </c:pt>
                <c:pt idx="1902">
                  <c:v>8.0202970297029701</c:v>
                </c:pt>
                <c:pt idx="1903">
                  <c:v>8.0202970297029701</c:v>
                </c:pt>
                <c:pt idx="1904">
                  <c:v>8.0287128712871283</c:v>
                </c:pt>
                <c:pt idx="1905">
                  <c:v>8.0287128712871283</c:v>
                </c:pt>
                <c:pt idx="1906">
                  <c:v>8.0371287128712439</c:v>
                </c:pt>
                <c:pt idx="1907">
                  <c:v>8.0371287128712439</c:v>
                </c:pt>
                <c:pt idx="1908">
                  <c:v>8.0455445544554767</c:v>
                </c:pt>
                <c:pt idx="1909">
                  <c:v>8.0455445544554767</c:v>
                </c:pt>
                <c:pt idx="1910">
                  <c:v>8.0539603960396047</c:v>
                </c:pt>
                <c:pt idx="1911">
                  <c:v>8.0539603960396047</c:v>
                </c:pt>
                <c:pt idx="1912">
                  <c:v>8.0623762376238268</c:v>
                </c:pt>
                <c:pt idx="1913">
                  <c:v>8.0623762376238268</c:v>
                </c:pt>
                <c:pt idx="1914">
                  <c:v>8.0707920792080117</c:v>
                </c:pt>
                <c:pt idx="1915">
                  <c:v>8.0707920792080117</c:v>
                </c:pt>
                <c:pt idx="1916">
                  <c:v>8.0792079207920739</c:v>
                </c:pt>
                <c:pt idx="1917">
                  <c:v>8.0792079207920739</c:v>
                </c:pt>
                <c:pt idx="1918">
                  <c:v>8.0876237623762339</c:v>
                </c:pt>
                <c:pt idx="1919">
                  <c:v>8.0876237623762339</c:v>
                </c:pt>
                <c:pt idx="1920">
                  <c:v>8.0960396039604028</c:v>
                </c:pt>
                <c:pt idx="1921">
                  <c:v>8.0960396039604028</c:v>
                </c:pt>
                <c:pt idx="1922">
                  <c:v>8.1044554455445539</c:v>
                </c:pt>
                <c:pt idx="1923">
                  <c:v>8.1044554455445539</c:v>
                </c:pt>
                <c:pt idx="1924">
                  <c:v>8.1128712871287121</c:v>
                </c:pt>
                <c:pt idx="1925">
                  <c:v>8.1128712871287121</c:v>
                </c:pt>
                <c:pt idx="1926">
                  <c:v>8.1212871287128419</c:v>
                </c:pt>
                <c:pt idx="1927">
                  <c:v>8.1212871287128419</c:v>
                </c:pt>
                <c:pt idx="1928">
                  <c:v>8.1297029702970303</c:v>
                </c:pt>
                <c:pt idx="1929">
                  <c:v>8.1297029702970303</c:v>
                </c:pt>
                <c:pt idx="1930">
                  <c:v>8.1381188118811689</c:v>
                </c:pt>
                <c:pt idx="1931">
                  <c:v>8.1381188118811689</c:v>
                </c:pt>
                <c:pt idx="1932">
                  <c:v>8.1465346534654088</c:v>
                </c:pt>
                <c:pt idx="1933">
                  <c:v>8.1465346534654088</c:v>
                </c:pt>
                <c:pt idx="1934">
                  <c:v>8.1549504950495049</c:v>
                </c:pt>
                <c:pt idx="1935">
                  <c:v>8.1549504950495049</c:v>
                </c:pt>
                <c:pt idx="1936">
                  <c:v>8.1633663366336648</c:v>
                </c:pt>
                <c:pt idx="1937">
                  <c:v>8.1633663366336648</c:v>
                </c:pt>
                <c:pt idx="1938">
                  <c:v>8.1717821782178213</c:v>
                </c:pt>
                <c:pt idx="1939">
                  <c:v>8.1717821782178213</c:v>
                </c:pt>
                <c:pt idx="1940">
                  <c:v>8.1801980198019795</c:v>
                </c:pt>
                <c:pt idx="1941">
                  <c:v>8.1801980198019795</c:v>
                </c:pt>
                <c:pt idx="1942">
                  <c:v>8.1886138613861359</c:v>
                </c:pt>
                <c:pt idx="1943">
                  <c:v>8.1886138613861359</c:v>
                </c:pt>
                <c:pt idx="1944">
                  <c:v>8.1970297029702959</c:v>
                </c:pt>
                <c:pt idx="1945">
                  <c:v>8.1970297029702959</c:v>
                </c:pt>
                <c:pt idx="1946">
                  <c:v>8.2054455445544576</c:v>
                </c:pt>
                <c:pt idx="1947">
                  <c:v>8.2054455445544576</c:v>
                </c:pt>
                <c:pt idx="1948">
                  <c:v>8.2138613861385306</c:v>
                </c:pt>
                <c:pt idx="1949">
                  <c:v>8.2138613861385306</c:v>
                </c:pt>
                <c:pt idx="1950">
                  <c:v>8.2222772277227687</c:v>
                </c:pt>
                <c:pt idx="1951">
                  <c:v>8.2222772277227687</c:v>
                </c:pt>
                <c:pt idx="1952">
                  <c:v>8.2306930693069305</c:v>
                </c:pt>
                <c:pt idx="1953">
                  <c:v>8.2306930693069305</c:v>
                </c:pt>
                <c:pt idx="1954">
                  <c:v>8.2391089108910389</c:v>
                </c:pt>
                <c:pt idx="1955">
                  <c:v>8.2391089108910389</c:v>
                </c:pt>
                <c:pt idx="1956">
                  <c:v>8.2475247524752469</c:v>
                </c:pt>
                <c:pt idx="1957">
                  <c:v>8.2475247524752469</c:v>
                </c:pt>
                <c:pt idx="1958">
                  <c:v>8.2559405940594068</c:v>
                </c:pt>
                <c:pt idx="1959">
                  <c:v>8.2559405940594068</c:v>
                </c:pt>
                <c:pt idx="1960">
                  <c:v>8.264356435643565</c:v>
                </c:pt>
                <c:pt idx="1961">
                  <c:v>8.264356435643565</c:v>
                </c:pt>
                <c:pt idx="1962">
                  <c:v>8.2727722772277268</c:v>
                </c:pt>
                <c:pt idx="1963">
                  <c:v>8.2727722772277268</c:v>
                </c:pt>
                <c:pt idx="1964">
                  <c:v>8.2811881188118619</c:v>
                </c:pt>
                <c:pt idx="1965">
                  <c:v>8.2811881188118619</c:v>
                </c:pt>
                <c:pt idx="1966">
                  <c:v>8.2896039603960379</c:v>
                </c:pt>
                <c:pt idx="1967">
                  <c:v>8.2896039603960379</c:v>
                </c:pt>
                <c:pt idx="1968">
                  <c:v>8.2980198019801819</c:v>
                </c:pt>
                <c:pt idx="1969">
                  <c:v>8.2980198019801819</c:v>
                </c:pt>
                <c:pt idx="1970">
                  <c:v>8.3064356435644271</c:v>
                </c:pt>
                <c:pt idx="1971">
                  <c:v>8.3064356435644271</c:v>
                </c:pt>
                <c:pt idx="1972">
                  <c:v>8.3148514851485089</c:v>
                </c:pt>
                <c:pt idx="1973">
                  <c:v>8.3148514851485089</c:v>
                </c:pt>
                <c:pt idx="1974">
                  <c:v>8.3232673267326689</c:v>
                </c:pt>
                <c:pt idx="1975">
                  <c:v>8.3232673267326689</c:v>
                </c:pt>
                <c:pt idx="1976">
                  <c:v>8.3316831683168289</c:v>
                </c:pt>
                <c:pt idx="1977">
                  <c:v>8.3316831683168289</c:v>
                </c:pt>
                <c:pt idx="1978">
                  <c:v>8.3400990099010048</c:v>
                </c:pt>
                <c:pt idx="1979">
                  <c:v>8.3400990099010048</c:v>
                </c:pt>
                <c:pt idx="1980">
                  <c:v>8.3485148514851506</c:v>
                </c:pt>
                <c:pt idx="1981">
                  <c:v>8.3485148514851506</c:v>
                </c:pt>
                <c:pt idx="1982">
                  <c:v>8.3569306930694065</c:v>
                </c:pt>
                <c:pt idx="1983">
                  <c:v>8.3569306930694065</c:v>
                </c:pt>
                <c:pt idx="1984">
                  <c:v>8.3653465346535452</c:v>
                </c:pt>
                <c:pt idx="1985">
                  <c:v>8.3653465346535452</c:v>
                </c:pt>
                <c:pt idx="1986">
                  <c:v>8.3737623762376767</c:v>
                </c:pt>
                <c:pt idx="1987">
                  <c:v>8.3737623762376767</c:v>
                </c:pt>
                <c:pt idx="1988">
                  <c:v>8.3821782178218047</c:v>
                </c:pt>
                <c:pt idx="1989">
                  <c:v>8.3821782178218047</c:v>
                </c:pt>
                <c:pt idx="1990">
                  <c:v>8.3905940594060571</c:v>
                </c:pt>
                <c:pt idx="1991">
                  <c:v>8.3905940594060571</c:v>
                </c:pt>
                <c:pt idx="1992">
                  <c:v>8.3990099009900998</c:v>
                </c:pt>
                <c:pt idx="1993">
                  <c:v>8.3990099009900998</c:v>
                </c:pt>
                <c:pt idx="1994">
                  <c:v>8.407425742574258</c:v>
                </c:pt>
                <c:pt idx="1995">
                  <c:v>8.407425742574258</c:v>
                </c:pt>
                <c:pt idx="1996">
                  <c:v>8.4158415841584162</c:v>
                </c:pt>
                <c:pt idx="1997">
                  <c:v>8.4158415841584162</c:v>
                </c:pt>
                <c:pt idx="1998">
                  <c:v>8.4242574257425389</c:v>
                </c:pt>
                <c:pt idx="1999">
                  <c:v>8.4242574257425389</c:v>
                </c:pt>
                <c:pt idx="2000">
                  <c:v>8.4326732673267326</c:v>
                </c:pt>
                <c:pt idx="2001">
                  <c:v>8.4326732673267326</c:v>
                </c:pt>
                <c:pt idx="2002">
                  <c:v>8.4410891089108819</c:v>
                </c:pt>
                <c:pt idx="2003">
                  <c:v>8.4410891089108819</c:v>
                </c:pt>
                <c:pt idx="2004">
                  <c:v>8.4495049504950508</c:v>
                </c:pt>
                <c:pt idx="2005">
                  <c:v>8.4495049504950508</c:v>
                </c:pt>
                <c:pt idx="2006">
                  <c:v>8.4579207920792072</c:v>
                </c:pt>
                <c:pt idx="2007">
                  <c:v>8.4579207920792072</c:v>
                </c:pt>
                <c:pt idx="2008">
                  <c:v>8.4663366336634489</c:v>
                </c:pt>
                <c:pt idx="2009">
                  <c:v>8.4663366336634489</c:v>
                </c:pt>
                <c:pt idx="2010">
                  <c:v>8.4747524752475254</c:v>
                </c:pt>
                <c:pt idx="2011">
                  <c:v>8.4747524752475254</c:v>
                </c:pt>
                <c:pt idx="2012">
                  <c:v>8.4831683168316836</c:v>
                </c:pt>
                <c:pt idx="2013">
                  <c:v>8.4831683168316836</c:v>
                </c:pt>
                <c:pt idx="2014">
                  <c:v>8.4915841584158525</c:v>
                </c:pt>
                <c:pt idx="2015">
                  <c:v>8.4915841584158525</c:v>
                </c:pt>
                <c:pt idx="2016">
                  <c:v>13.6</c:v>
                </c:pt>
                <c:pt idx="2017">
                  <c:v>13.6</c:v>
                </c:pt>
                <c:pt idx="2018">
                  <c:v>13.608500000000001</c:v>
                </c:pt>
                <c:pt idx="2019">
                  <c:v>13.608500000000001</c:v>
                </c:pt>
                <c:pt idx="2020">
                  <c:v>13.617000000000001</c:v>
                </c:pt>
                <c:pt idx="2021">
                  <c:v>13.617000000000001</c:v>
                </c:pt>
                <c:pt idx="2022">
                  <c:v>13.625500000000002</c:v>
                </c:pt>
                <c:pt idx="2023">
                  <c:v>13.625500000000002</c:v>
                </c:pt>
                <c:pt idx="2024">
                  <c:v>13.634</c:v>
                </c:pt>
                <c:pt idx="2025">
                  <c:v>13.634</c:v>
                </c:pt>
                <c:pt idx="2026">
                  <c:v>13.6425</c:v>
                </c:pt>
                <c:pt idx="2027">
                  <c:v>13.6425</c:v>
                </c:pt>
                <c:pt idx="2028">
                  <c:v>13.651</c:v>
                </c:pt>
                <c:pt idx="2029">
                  <c:v>13.651</c:v>
                </c:pt>
                <c:pt idx="2030">
                  <c:v>13.659500000000024</c:v>
                </c:pt>
                <c:pt idx="2031">
                  <c:v>13.659500000000024</c:v>
                </c:pt>
                <c:pt idx="2032">
                  <c:v>13.668000000000001</c:v>
                </c:pt>
                <c:pt idx="2033">
                  <c:v>13.668000000000001</c:v>
                </c:pt>
                <c:pt idx="2034">
                  <c:v>13.676500000000004</c:v>
                </c:pt>
                <c:pt idx="2035">
                  <c:v>13.676500000000004</c:v>
                </c:pt>
                <c:pt idx="2036">
                  <c:v>13.685</c:v>
                </c:pt>
                <c:pt idx="2037">
                  <c:v>13.685</c:v>
                </c:pt>
                <c:pt idx="2038">
                  <c:v>13.6935</c:v>
                </c:pt>
                <c:pt idx="2039">
                  <c:v>13.6935</c:v>
                </c:pt>
                <c:pt idx="2040">
                  <c:v>13.702</c:v>
                </c:pt>
                <c:pt idx="2041">
                  <c:v>13.702</c:v>
                </c:pt>
                <c:pt idx="2042">
                  <c:v>13.7105</c:v>
                </c:pt>
                <c:pt idx="2043">
                  <c:v>13.7105</c:v>
                </c:pt>
                <c:pt idx="2044">
                  <c:v>13.718999999999999</c:v>
                </c:pt>
                <c:pt idx="2045">
                  <c:v>13.718999999999999</c:v>
                </c:pt>
                <c:pt idx="2046">
                  <c:v>13.727500000000001</c:v>
                </c:pt>
                <c:pt idx="2047">
                  <c:v>13.727500000000001</c:v>
                </c:pt>
                <c:pt idx="2048">
                  <c:v>13.736000000000001</c:v>
                </c:pt>
                <c:pt idx="2049">
                  <c:v>13.736000000000001</c:v>
                </c:pt>
                <c:pt idx="2050">
                  <c:v>13.7445</c:v>
                </c:pt>
                <c:pt idx="2051">
                  <c:v>13.7445</c:v>
                </c:pt>
                <c:pt idx="2052">
                  <c:v>13.753</c:v>
                </c:pt>
                <c:pt idx="2053">
                  <c:v>13.753</c:v>
                </c:pt>
                <c:pt idx="2054">
                  <c:v>13.7615</c:v>
                </c:pt>
                <c:pt idx="2055">
                  <c:v>13.7615</c:v>
                </c:pt>
                <c:pt idx="2056">
                  <c:v>13.77</c:v>
                </c:pt>
                <c:pt idx="2057">
                  <c:v>13.77</c:v>
                </c:pt>
                <c:pt idx="2058">
                  <c:v>13.778500000000001</c:v>
                </c:pt>
                <c:pt idx="2059">
                  <c:v>13.778500000000001</c:v>
                </c:pt>
                <c:pt idx="2060">
                  <c:v>13.787000000000001</c:v>
                </c:pt>
                <c:pt idx="2061">
                  <c:v>13.787000000000001</c:v>
                </c:pt>
                <c:pt idx="2062">
                  <c:v>13.795500000000002</c:v>
                </c:pt>
                <c:pt idx="2063">
                  <c:v>13.795500000000002</c:v>
                </c:pt>
                <c:pt idx="2064">
                  <c:v>13.804</c:v>
                </c:pt>
                <c:pt idx="2065">
                  <c:v>13.804</c:v>
                </c:pt>
                <c:pt idx="2066">
                  <c:v>13.81250000000006</c:v>
                </c:pt>
                <c:pt idx="2067">
                  <c:v>13.81250000000006</c:v>
                </c:pt>
                <c:pt idx="2068">
                  <c:v>13.821</c:v>
                </c:pt>
                <c:pt idx="2069">
                  <c:v>13.821</c:v>
                </c:pt>
                <c:pt idx="2070">
                  <c:v>13.829500000000024</c:v>
                </c:pt>
                <c:pt idx="2071">
                  <c:v>13.829500000000024</c:v>
                </c:pt>
                <c:pt idx="2072">
                  <c:v>13.838000000000001</c:v>
                </c:pt>
                <c:pt idx="2073">
                  <c:v>13.838000000000001</c:v>
                </c:pt>
                <c:pt idx="2074">
                  <c:v>13.846500000000002</c:v>
                </c:pt>
                <c:pt idx="2075">
                  <c:v>13.846500000000002</c:v>
                </c:pt>
                <c:pt idx="2076">
                  <c:v>13.855000000000073</c:v>
                </c:pt>
                <c:pt idx="2077">
                  <c:v>13.855000000000073</c:v>
                </c:pt>
                <c:pt idx="2078">
                  <c:v>13.863500000000064</c:v>
                </c:pt>
                <c:pt idx="2079">
                  <c:v>13.863500000000064</c:v>
                </c:pt>
                <c:pt idx="2080">
                  <c:v>13.87200000000006</c:v>
                </c:pt>
                <c:pt idx="2081">
                  <c:v>13.87200000000006</c:v>
                </c:pt>
                <c:pt idx="2082">
                  <c:v>13.880500000000024</c:v>
                </c:pt>
                <c:pt idx="2083">
                  <c:v>13.880500000000024</c:v>
                </c:pt>
                <c:pt idx="2084">
                  <c:v>13.889000000000006</c:v>
                </c:pt>
                <c:pt idx="2085">
                  <c:v>13.889000000000006</c:v>
                </c:pt>
                <c:pt idx="2086">
                  <c:v>13.897500000000004</c:v>
                </c:pt>
                <c:pt idx="2087">
                  <c:v>13.897500000000004</c:v>
                </c:pt>
                <c:pt idx="2088">
                  <c:v>13.906000000000002</c:v>
                </c:pt>
                <c:pt idx="2089">
                  <c:v>13.906000000000002</c:v>
                </c:pt>
                <c:pt idx="2090">
                  <c:v>13.9145</c:v>
                </c:pt>
                <c:pt idx="2091">
                  <c:v>13.9145</c:v>
                </c:pt>
                <c:pt idx="2092">
                  <c:v>13.923</c:v>
                </c:pt>
                <c:pt idx="2093">
                  <c:v>13.923</c:v>
                </c:pt>
                <c:pt idx="2094">
                  <c:v>13.9315</c:v>
                </c:pt>
                <c:pt idx="2095">
                  <c:v>13.9315</c:v>
                </c:pt>
                <c:pt idx="2096">
                  <c:v>13.94</c:v>
                </c:pt>
                <c:pt idx="2097">
                  <c:v>13.94</c:v>
                </c:pt>
                <c:pt idx="2098">
                  <c:v>13.948500000000001</c:v>
                </c:pt>
                <c:pt idx="2099">
                  <c:v>13.948500000000001</c:v>
                </c:pt>
                <c:pt idx="2100">
                  <c:v>13.957000000000004</c:v>
                </c:pt>
                <c:pt idx="2101">
                  <c:v>13.957000000000004</c:v>
                </c:pt>
                <c:pt idx="2102">
                  <c:v>13.965500000000075</c:v>
                </c:pt>
                <c:pt idx="2103">
                  <c:v>13.965500000000075</c:v>
                </c:pt>
                <c:pt idx="2104">
                  <c:v>13.974</c:v>
                </c:pt>
                <c:pt idx="2105">
                  <c:v>13.974</c:v>
                </c:pt>
                <c:pt idx="2106">
                  <c:v>13.98250000000006</c:v>
                </c:pt>
                <c:pt idx="2107">
                  <c:v>13.98250000000006</c:v>
                </c:pt>
                <c:pt idx="2108">
                  <c:v>13.991</c:v>
                </c:pt>
                <c:pt idx="2109">
                  <c:v>13.991</c:v>
                </c:pt>
                <c:pt idx="2110">
                  <c:v>13.999500000000006</c:v>
                </c:pt>
                <c:pt idx="2111">
                  <c:v>13.999500000000006</c:v>
                </c:pt>
                <c:pt idx="2112">
                  <c:v>14.008000000000001</c:v>
                </c:pt>
                <c:pt idx="2113">
                  <c:v>14.008000000000001</c:v>
                </c:pt>
                <c:pt idx="2114">
                  <c:v>14.016500000000002</c:v>
                </c:pt>
                <c:pt idx="2115">
                  <c:v>14.016500000000002</c:v>
                </c:pt>
                <c:pt idx="2116">
                  <c:v>14.025</c:v>
                </c:pt>
                <c:pt idx="2117">
                  <c:v>14.025</c:v>
                </c:pt>
                <c:pt idx="2118">
                  <c:v>14.0335</c:v>
                </c:pt>
                <c:pt idx="2119">
                  <c:v>14.0335</c:v>
                </c:pt>
                <c:pt idx="2120">
                  <c:v>14.042</c:v>
                </c:pt>
                <c:pt idx="2121">
                  <c:v>14.042</c:v>
                </c:pt>
                <c:pt idx="2122">
                  <c:v>14.050500000000024</c:v>
                </c:pt>
                <c:pt idx="2123">
                  <c:v>14.050500000000024</c:v>
                </c:pt>
                <c:pt idx="2124">
                  <c:v>14.059000000000006</c:v>
                </c:pt>
                <c:pt idx="2125">
                  <c:v>14.059000000000006</c:v>
                </c:pt>
                <c:pt idx="2126">
                  <c:v>14.067500000000004</c:v>
                </c:pt>
                <c:pt idx="2127">
                  <c:v>14.067500000000004</c:v>
                </c:pt>
                <c:pt idx="2128">
                  <c:v>14.076000000000002</c:v>
                </c:pt>
                <c:pt idx="2129">
                  <c:v>14.076000000000002</c:v>
                </c:pt>
                <c:pt idx="2130">
                  <c:v>14.0845</c:v>
                </c:pt>
                <c:pt idx="2131">
                  <c:v>14.0845</c:v>
                </c:pt>
                <c:pt idx="2132">
                  <c:v>14.093</c:v>
                </c:pt>
                <c:pt idx="2133">
                  <c:v>14.093</c:v>
                </c:pt>
                <c:pt idx="2134">
                  <c:v>14.1015</c:v>
                </c:pt>
                <c:pt idx="2135">
                  <c:v>14.1015</c:v>
                </c:pt>
                <c:pt idx="2136">
                  <c:v>14.11</c:v>
                </c:pt>
                <c:pt idx="2137">
                  <c:v>14.11</c:v>
                </c:pt>
                <c:pt idx="2138">
                  <c:v>14.118500000000001</c:v>
                </c:pt>
                <c:pt idx="2139">
                  <c:v>14.118500000000001</c:v>
                </c:pt>
                <c:pt idx="2140">
                  <c:v>14.127000000000001</c:v>
                </c:pt>
                <c:pt idx="2141">
                  <c:v>14.127000000000001</c:v>
                </c:pt>
                <c:pt idx="2142">
                  <c:v>14.135500000000002</c:v>
                </c:pt>
                <c:pt idx="2143">
                  <c:v>14.135500000000002</c:v>
                </c:pt>
                <c:pt idx="2144">
                  <c:v>14.144</c:v>
                </c:pt>
                <c:pt idx="2145">
                  <c:v>14.144</c:v>
                </c:pt>
                <c:pt idx="2146">
                  <c:v>14.15250000000006</c:v>
                </c:pt>
                <c:pt idx="2147">
                  <c:v>14.15250000000006</c:v>
                </c:pt>
                <c:pt idx="2148">
                  <c:v>14.161</c:v>
                </c:pt>
                <c:pt idx="2149">
                  <c:v>14.161</c:v>
                </c:pt>
                <c:pt idx="2150">
                  <c:v>14.169500000000006</c:v>
                </c:pt>
                <c:pt idx="2151">
                  <c:v>14.169500000000006</c:v>
                </c:pt>
                <c:pt idx="2152">
                  <c:v>14.178000000000001</c:v>
                </c:pt>
                <c:pt idx="2153">
                  <c:v>14.178000000000001</c:v>
                </c:pt>
                <c:pt idx="2154">
                  <c:v>14.186500000000002</c:v>
                </c:pt>
                <c:pt idx="2155">
                  <c:v>14.186500000000002</c:v>
                </c:pt>
                <c:pt idx="2156">
                  <c:v>14.195</c:v>
                </c:pt>
                <c:pt idx="2157">
                  <c:v>14.195</c:v>
                </c:pt>
                <c:pt idx="2158">
                  <c:v>14.2035</c:v>
                </c:pt>
                <c:pt idx="2159">
                  <c:v>14.2035</c:v>
                </c:pt>
                <c:pt idx="2160">
                  <c:v>14.212</c:v>
                </c:pt>
                <c:pt idx="2161">
                  <c:v>14.212</c:v>
                </c:pt>
                <c:pt idx="2162">
                  <c:v>14.220500000000001</c:v>
                </c:pt>
                <c:pt idx="2163">
                  <c:v>14.220500000000001</c:v>
                </c:pt>
                <c:pt idx="2164">
                  <c:v>14.228999999999999</c:v>
                </c:pt>
                <c:pt idx="2165">
                  <c:v>14.228999999999999</c:v>
                </c:pt>
                <c:pt idx="2166">
                  <c:v>14.237500000000001</c:v>
                </c:pt>
                <c:pt idx="2167">
                  <c:v>14.237500000000001</c:v>
                </c:pt>
                <c:pt idx="2168">
                  <c:v>14.245999999999999</c:v>
                </c:pt>
                <c:pt idx="2169">
                  <c:v>14.245999999999999</c:v>
                </c:pt>
                <c:pt idx="2170">
                  <c:v>14.2545</c:v>
                </c:pt>
                <c:pt idx="2171">
                  <c:v>14.2545</c:v>
                </c:pt>
                <c:pt idx="2172">
                  <c:v>14.263</c:v>
                </c:pt>
                <c:pt idx="2173">
                  <c:v>14.263</c:v>
                </c:pt>
                <c:pt idx="2174">
                  <c:v>14.2715</c:v>
                </c:pt>
                <c:pt idx="2175">
                  <c:v>14.2715</c:v>
                </c:pt>
                <c:pt idx="2176">
                  <c:v>14.28</c:v>
                </c:pt>
                <c:pt idx="2177">
                  <c:v>14.28</c:v>
                </c:pt>
                <c:pt idx="2178">
                  <c:v>14.288500000000001</c:v>
                </c:pt>
                <c:pt idx="2179">
                  <c:v>14.288500000000001</c:v>
                </c:pt>
                <c:pt idx="2180">
                  <c:v>14.297000000000001</c:v>
                </c:pt>
                <c:pt idx="2181">
                  <c:v>14.297000000000001</c:v>
                </c:pt>
                <c:pt idx="2182">
                  <c:v>14.305500000000073</c:v>
                </c:pt>
                <c:pt idx="2183">
                  <c:v>14.305500000000073</c:v>
                </c:pt>
                <c:pt idx="2184">
                  <c:v>14.314</c:v>
                </c:pt>
                <c:pt idx="2185">
                  <c:v>14.314</c:v>
                </c:pt>
                <c:pt idx="2186">
                  <c:v>14.322500000000026</c:v>
                </c:pt>
                <c:pt idx="2187">
                  <c:v>14.322500000000026</c:v>
                </c:pt>
                <c:pt idx="2188">
                  <c:v>14.331</c:v>
                </c:pt>
                <c:pt idx="2189">
                  <c:v>14.331</c:v>
                </c:pt>
                <c:pt idx="2190">
                  <c:v>14.339500000000006</c:v>
                </c:pt>
                <c:pt idx="2191">
                  <c:v>14.339500000000006</c:v>
                </c:pt>
                <c:pt idx="2192">
                  <c:v>14.348000000000001</c:v>
                </c:pt>
                <c:pt idx="2193">
                  <c:v>14.348000000000001</c:v>
                </c:pt>
                <c:pt idx="2194">
                  <c:v>14.356500000000075</c:v>
                </c:pt>
                <c:pt idx="2195">
                  <c:v>14.356500000000075</c:v>
                </c:pt>
                <c:pt idx="2196">
                  <c:v>14.365000000000066</c:v>
                </c:pt>
                <c:pt idx="2197">
                  <c:v>14.365000000000066</c:v>
                </c:pt>
                <c:pt idx="2198">
                  <c:v>14.37350000000006</c:v>
                </c:pt>
                <c:pt idx="2199">
                  <c:v>14.37350000000006</c:v>
                </c:pt>
                <c:pt idx="2200">
                  <c:v>14.382000000000026</c:v>
                </c:pt>
                <c:pt idx="2201">
                  <c:v>14.382000000000026</c:v>
                </c:pt>
                <c:pt idx="2202">
                  <c:v>14.390500000000022</c:v>
                </c:pt>
                <c:pt idx="2203">
                  <c:v>14.390500000000022</c:v>
                </c:pt>
                <c:pt idx="2204">
                  <c:v>14.399000000000004</c:v>
                </c:pt>
                <c:pt idx="2205">
                  <c:v>14.399000000000004</c:v>
                </c:pt>
                <c:pt idx="2206">
                  <c:v>14.407500000000002</c:v>
                </c:pt>
                <c:pt idx="2207">
                  <c:v>14.407500000000002</c:v>
                </c:pt>
                <c:pt idx="2208">
                  <c:v>14.416000000000002</c:v>
                </c:pt>
                <c:pt idx="2209">
                  <c:v>14.416000000000002</c:v>
                </c:pt>
                <c:pt idx="2210">
                  <c:v>14.4245</c:v>
                </c:pt>
                <c:pt idx="2211">
                  <c:v>14.4245</c:v>
                </c:pt>
                <c:pt idx="2212">
                  <c:v>14.433</c:v>
                </c:pt>
                <c:pt idx="2213">
                  <c:v>14.433</c:v>
                </c:pt>
                <c:pt idx="2214">
                  <c:v>14.4415</c:v>
                </c:pt>
                <c:pt idx="2215">
                  <c:v>14.4415</c:v>
                </c:pt>
                <c:pt idx="2216">
                  <c:v>14.450000000000006</c:v>
                </c:pt>
                <c:pt idx="2217">
                  <c:v>14.450000000000006</c:v>
                </c:pt>
                <c:pt idx="2218">
                  <c:v>14.458500000000004</c:v>
                </c:pt>
                <c:pt idx="2219">
                  <c:v>14.458500000000004</c:v>
                </c:pt>
                <c:pt idx="2220">
                  <c:v>14.467000000000002</c:v>
                </c:pt>
                <c:pt idx="2221">
                  <c:v>14.467000000000002</c:v>
                </c:pt>
                <c:pt idx="2222">
                  <c:v>14.475500000000068</c:v>
                </c:pt>
                <c:pt idx="2223">
                  <c:v>14.475500000000068</c:v>
                </c:pt>
                <c:pt idx="2224">
                  <c:v>14.484</c:v>
                </c:pt>
                <c:pt idx="2225">
                  <c:v>14.484</c:v>
                </c:pt>
                <c:pt idx="2226">
                  <c:v>14.492500000000026</c:v>
                </c:pt>
                <c:pt idx="2227">
                  <c:v>14.492500000000026</c:v>
                </c:pt>
                <c:pt idx="2228">
                  <c:v>14.501000000000001</c:v>
                </c:pt>
                <c:pt idx="2229">
                  <c:v>14.501000000000001</c:v>
                </c:pt>
                <c:pt idx="2230">
                  <c:v>14.509500000000006</c:v>
                </c:pt>
                <c:pt idx="2231">
                  <c:v>14.509500000000006</c:v>
                </c:pt>
                <c:pt idx="2232">
                  <c:v>14.518000000000001</c:v>
                </c:pt>
                <c:pt idx="2233">
                  <c:v>14.518000000000001</c:v>
                </c:pt>
                <c:pt idx="2234">
                  <c:v>14.526500000000002</c:v>
                </c:pt>
                <c:pt idx="2235">
                  <c:v>14.526500000000002</c:v>
                </c:pt>
                <c:pt idx="2236">
                  <c:v>14.535</c:v>
                </c:pt>
                <c:pt idx="2237">
                  <c:v>14.535</c:v>
                </c:pt>
                <c:pt idx="2238">
                  <c:v>14.5435</c:v>
                </c:pt>
                <c:pt idx="2239">
                  <c:v>14.5435</c:v>
                </c:pt>
                <c:pt idx="2240">
                  <c:v>14.552000000000024</c:v>
                </c:pt>
                <c:pt idx="2241">
                  <c:v>14.552000000000024</c:v>
                </c:pt>
                <c:pt idx="2242">
                  <c:v>14.560500000000006</c:v>
                </c:pt>
                <c:pt idx="2243">
                  <c:v>14.560500000000006</c:v>
                </c:pt>
                <c:pt idx="2244">
                  <c:v>14.569000000000004</c:v>
                </c:pt>
                <c:pt idx="2245">
                  <c:v>14.569000000000004</c:v>
                </c:pt>
                <c:pt idx="2246">
                  <c:v>14.577500000000002</c:v>
                </c:pt>
                <c:pt idx="2247">
                  <c:v>14.577500000000002</c:v>
                </c:pt>
                <c:pt idx="2248">
                  <c:v>14.586000000000002</c:v>
                </c:pt>
                <c:pt idx="2249">
                  <c:v>14.586000000000002</c:v>
                </c:pt>
                <c:pt idx="2250">
                  <c:v>14.5945</c:v>
                </c:pt>
                <c:pt idx="2251">
                  <c:v>14.5945</c:v>
                </c:pt>
                <c:pt idx="2252">
                  <c:v>14.603</c:v>
                </c:pt>
                <c:pt idx="2253">
                  <c:v>14.603</c:v>
                </c:pt>
                <c:pt idx="2254">
                  <c:v>14.611500000000001</c:v>
                </c:pt>
                <c:pt idx="2255">
                  <c:v>14.611500000000001</c:v>
                </c:pt>
                <c:pt idx="2256">
                  <c:v>14.62</c:v>
                </c:pt>
                <c:pt idx="2257">
                  <c:v>14.62</c:v>
                </c:pt>
                <c:pt idx="2258">
                  <c:v>14.628500000000001</c:v>
                </c:pt>
                <c:pt idx="2259">
                  <c:v>14.628500000000001</c:v>
                </c:pt>
                <c:pt idx="2260">
                  <c:v>14.636999999999999</c:v>
                </c:pt>
                <c:pt idx="2261">
                  <c:v>14.636999999999999</c:v>
                </c:pt>
                <c:pt idx="2262">
                  <c:v>14.645500000000002</c:v>
                </c:pt>
                <c:pt idx="2263">
                  <c:v>14.645500000000002</c:v>
                </c:pt>
                <c:pt idx="2264">
                  <c:v>14.654</c:v>
                </c:pt>
                <c:pt idx="2265">
                  <c:v>14.654</c:v>
                </c:pt>
                <c:pt idx="2266">
                  <c:v>14.662500000000026</c:v>
                </c:pt>
                <c:pt idx="2267">
                  <c:v>14.662500000000026</c:v>
                </c:pt>
                <c:pt idx="2268">
                  <c:v>14.671000000000001</c:v>
                </c:pt>
                <c:pt idx="2269">
                  <c:v>14.671000000000001</c:v>
                </c:pt>
                <c:pt idx="2270">
                  <c:v>14.679500000000004</c:v>
                </c:pt>
                <c:pt idx="2271">
                  <c:v>14.679500000000004</c:v>
                </c:pt>
                <c:pt idx="2272">
                  <c:v>14.688000000000001</c:v>
                </c:pt>
                <c:pt idx="2273">
                  <c:v>14.688000000000001</c:v>
                </c:pt>
                <c:pt idx="2274">
                  <c:v>14.696500000000002</c:v>
                </c:pt>
                <c:pt idx="2275">
                  <c:v>14.696500000000002</c:v>
                </c:pt>
                <c:pt idx="2276">
                  <c:v>14.705</c:v>
                </c:pt>
                <c:pt idx="2277">
                  <c:v>14.705</c:v>
                </c:pt>
                <c:pt idx="2278">
                  <c:v>14.7135</c:v>
                </c:pt>
                <c:pt idx="2279">
                  <c:v>14.7135</c:v>
                </c:pt>
                <c:pt idx="2280">
                  <c:v>14.722</c:v>
                </c:pt>
                <c:pt idx="2281">
                  <c:v>14.722</c:v>
                </c:pt>
                <c:pt idx="2282">
                  <c:v>14.730500000000001</c:v>
                </c:pt>
                <c:pt idx="2283">
                  <c:v>14.730500000000001</c:v>
                </c:pt>
                <c:pt idx="2284">
                  <c:v>14.738999999999999</c:v>
                </c:pt>
                <c:pt idx="2285">
                  <c:v>14.738999999999999</c:v>
                </c:pt>
                <c:pt idx="2286">
                  <c:v>14.747499999999999</c:v>
                </c:pt>
                <c:pt idx="2287">
                  <c:v>14.747499999999999</c:v>
                </c:pt>
                <c:pt idx="2288">
                  <c:v>14.756000000000002</c:v>
                </c:pt>
                <c:pt idx="2289">
                  <c:v>14.756000000000002</c:v>
                </c:pt>
                <c:pt idx="2290">
                  <c:v>14.764500000000002</c:v>
                </c:pt>
                <c:pt idx="2291">
                  <c:v>14.764500000000002</c:v>
                </c:pt>
                <c:pt idx="2292">
                  <c:v>14.773</c:v>
                </c:pt>
                <c:pt idx="2293">
                  <c:v>14.773</c:v>
                </c:pt>
                <c:pt idx="2294">
                  <c:v>14.781500000000001</c:v>
                </c:pt>
                <c:pt idx="2295">
                  <c:v>14.781500000000001</c:v>
                </c:pt>
                <c:pt idx="2296">
                  <c:v>14.79</c:v>
                </c:pt>
                <c:pt idx="2297">
                  <c:v>14.79</c:v>
                </c:pt>
                <c:pt idx="2298">
                  <c:v>14.798500000000001</c:v>
                </c:pt>
                <c:pt idx="2299">
                  <c:v>14.798500000000001</c:v>
                </c:pt>
                <c:pt idx="2300">
                  <c:v>14.807000000000002</c:v>
                </c:pt>
                <c:pt idx="2301">
                  <c:v>14.807000000000002</c:v>
                </c:pt>
                <c:pt idx="2302">
                  <c:v>14.815500000000064</c:v>
                </c:pt>
                <c:pt idx="2303">
                  <c:v>14.815500000000064</c:v>
                </c:pt>
                <c:pt idx="2304">
                  <c:v>14.824</c:v>
                </c:pt>
                <c:pt idx="2305">
                  <c:v>14.824</c:v>
                </c:pt>
                <c:pt idx="2306">
                  <c:v>14.832500000000024</c:v>
                </c:pt>
                <c:pt idx="2307">
                  <c:v>14.832500000000024</c:v>
                </c:pt>
                <c:pt idx="2308">
                  <c:v>14.841000000000001</c:v>
                </c:pt>
                <c:pt idx="2309">
                  <c:v>14.841000000000001</c:v>
                </c:pt>
                <c:pt idx="2310">
                  <c:v>14.849500000000004</c:v>
                </c:pt>
                <c:pt idx="2311">
                  <c:v>14.849500000000004</c:v>
                </c:pt>
                <c:pt idx="2312">
                  <c:v>14.858000000000002</c:v>
                </c:pt>
                <c:pt idx="2313">
                  <c:v>14.858000000000002</c:v>
                </c:pt>
                <c:pt idx="2314">
                  <c:v>14.866500000000068</c:v>
                </c:pt>
                <c:pt idx="2315">
                  <c:v>14.866500000000068</c:v>
                </c:pt>
                <c:pt idx="2316">
                  <c:v>14.87500000000006</c:v>
                </c:pt>
                <c:pt idx="2317">
                  <c:v>14.87500000000006</c:v>
                </c:pt>
                <c:pt idx="2318">
                  <c:v>14.883500000000026</c:v>
                </c:pt>
                <c:pt idx="2319">
                  <c:v>14.883500000000026</c:v>
                </c:pt>
                <c:pt idx="2320">
                  <c:v>14.892000000000024</c:v>
                </c:pt>
                <c:pt idx="2321">
                  <c:v>14.892000000000024</c:v>
                </c:pt>
                <c:pt idx="2322">
                  <c:v>14.900500000000006</c:v>
                </c:pt>
                <c:pt idx="2323">
                  <c:v>14.900500000000006</c:v>
                </c:pt>
                <c:pt idx="2324">
                  <c:v>14.909000000000002</c:v>
                </c:pt>
                <c:pt idx="2325">
                  <c:v>14.909000000000002</c:v>
                </c:pt>
                <c:pt idx="2326">
                  <c:v>14.917500000000002</c:v>
                </c:pt>
                <c:pt idx="2327">
                  <c:v>14.917500000000002</c:v>
                </c:pt>
                <c:pt idx="2328">
                  <c:v>14.926000000000002</c:v>
                </c:pt>
                <c:pt idx="2329">
                  <c:v>14.926000000000002</c:v>
                </c:pt>
                <c:pt idx="2330">
                  <c:v>14.9345</c:v>
                </c:pt>
                <c:pt idx="2331">
                  <c:v>14.9345</c:v>
                </c:pt>
                <c:pt idx="2332">
                  <c:v>14.943</c:v>
                </c:pt>
                <c:pt idx="2333">
                  <c:v>14.943</c:v>
                </c:pt>
                <c:pt idx="2334">
                  <c:v>14.951500000000006</c:v>
                </c:pt>
                <c:pt idx="2335">
                  <c:v>14.951500000000006</c:v>
                </c:pt>
                <c:pt idx="2336">
                  <c:v>14.960000000000004</c:v>
                </c:pt>
                <c:pt idx="2337">
                  <c:v>14.960000000000004</c:v>
                </c:pt>
                <c:pt idx="2338">
                  <c:v>14.968500000000002</c:v>
                </c:pt>
                <c:pt idx="2339">
                  <c:v>14.968500000000002</c:v>
                </c:pt>
                <c:pt idx="2340">
                  <c:v>14.977000000000002</c:v>
                </c:pt>
                <c:pt idx="2341">
                  <c:v>14.977000000000002</c:v>
                </c:pt>
                <c:pt idx="2342">
                  <c:v>14.985500000000062</c:v>
                </c:pt>
                <c:pt idx="2343">
                  <c:v>14.985500000000062</c:v>
                </c:pt>
                <c:pt idx="2344">
                  <c:v>14.994</c:v>
                </c:pt>
                <c:pt idx="2345">
                  <c:v>14.994</c:v>
                </c:pt>
                <c:pt idx="2346">
                  <c:v>15.002500000000024</c:v>
                </c:pt>
                <c:pt idx="2347">
                  <c:v>15.002500000000024</c:v>
                </c:pt>
                <c:pt idx="2348">
                  <c:v>15.011000000000001</c:v>
                </c:pt>
                <c:pt idx="2349">
                  <c:v>15.011000000000001</c:v>
                </c:pt>
                <c:pt idx="2350">
                  <c:v>15.019500000000004</c:v>
                </c:pt>
                <c:pt idx="2351">
                  <c:v>15.019500000000004</c:v>
                </c:pt>
                <c:pt idx="2352">
                  <c:v>15.027999999999999</c:v>
                </c:pt>
                <c:pt idx="2353">
                  <c:v>15.027999999999999</c:v>
                </c:pt>
                <c:pt idx="2354">
                  <c:v>15.036500000000002</c:v>
                </c:pt>
                <c:pt idx="2355">
                  <c:v>15.036500000000002</c:v>
                </c:pt>
                <c:pt idx="2356">
                  <c:v>15.045</c:v>
                </c:pt>
                <c:pt idx="2357">
                  <c:v>15.045</c:v>
                </c:pt>
                <c:pt idx="2358">
                  <c:v>15.053500000000026</c:v>
                </c:pt>
                <c:pt idx="2359">
                  <c:v>15.053500000000026</c:v>
                </c:pt>
                <c:pt idx="2360">
                  <c:v>15.062000000000006</c:v>
                </c:pt>
                <c:pt idx="2361">
                  <c:v>15.062000000000006</c:v>
                </c:pt>
                <c:pt idx="2362">
                  <c:v>15.070500000000004</c:v>
                </c:pt>
                <c:pt idx="2363">
                  <c:v>15.070500000000004</c:v>
                </c:pt>
                <c:pt idx="2364">
                  <c:v>15.079000000000002</c:v>
                </c:pt>
                <c:pt idx="2365">
                  <c:v>15.079000000000002</c:v>
                </c:pt>
                <c:pt idx="2366">
                  <c:v>15.087500000000002</c:v>
                </c:pt>
                <c:pt idx="2367">
                  <c:v>15.087500000000002</c:v>
                </c:pt>
                <c:pt idx="2368">
                  <c:v>15.096000000000002</c:v>
                </c:pt>
                <c:pt idx="2369">
                  <c:v>15.096000000000002</c:v>
                </c:pt>
                <c:pt idx="2370">
                  <c:v>15.104500000000002</c:v>
                </c:pt>
                <c:pt idx="2371">
                  <c:v>15.104500000000002</c:v>
                </c:pt>
                <c:pt idx="2372">
                  <c:v>15.113</c:v>
                </c:pt>
                <c:pt idx="2373">
                  <c:v>15.113</c:v>
                </c:pt>
                <c:pt idx="2374">
                  <c:v>15.121500000000001</c:v>
                </c:pt>
                <c:pt idx="2375">
                  <c:v>15.121500000000001</c:v>
                </c:pt>
                <c:pt idx="2376">
                  <c:v>15.129999999999999</c:v>
                </c:pt>
                <c:pt idx="2377">
                  <c:v>15.129999999999999</c:v>
                </c:pt>
                <c:pt idx="2378">
                  <c:v>15.138500000000001</c:v>
                </c:pt>
                <c:pt idx="2379">
                  <c:v>15.138500000000001</c:v>
                </c:pt>
                <c:pt idx="2380">
                  <c:v>15.146999999999998</c:v>
                </c:pt>
                <c:pt idx="2381">
                  <c:v>15.146999999999998</c:v>
                </c:pt>
                <c:pt idx="2382">
                  <c:v>15.15550000000006</c:v>
                </c:pt>
                <c:pt idx="2383">
                  <c:v>15.15550000000006</c:v>
                </c:pt>
                <c:pt idx="2384">
                  <c:v>15.164</c:v>
                </c:pt>
                <c:pt idx="2385">
                  <c:v>15.164</c:v>
                </c:pt>
                <c:pt idx="2386">
                  <c:v>15.172500000000024</c:v>
                </c:pt>
                <c:pt idx="2387">
                  <c:v>15.172500000000024</c:v>
                </c:pt>
                <c:pt idx="2388">
                  <c:v>15.181000000000001</c:v>
                </c:pt>
                <c:pt idx="2389">
                  <c:v>15.181000000000001</c:v>
                </c:pt>
                <c:pt idx="2390">
                  <c:v>15.189500000000002</c:v>
                </c:pt>
                <c:pt idx="2391">
                  <c:v>15.189500000000002</c:v>
                </c:pt>
                <c:pt idx="2392">
                  <c:v>15.197999999999999</c:v>
                </c:pt>
                <c:pt idx="2393">
                  <c:v>15.197999999999999</c:v>
                </c:pt>
                <c:pt idx="2394">
                  <c:v>15.206500000000002</c:v>
                </c:pt>
                <c:pt idx="2395">
                  <c:v>15.206500000000002</c:v>
                </c:pt>
                <c:pt idx="2396">
                  <c:v>15.215</c:v>
                </c:pt>
                <c:pt idx="2397">
                  <c:v>15.215</c:v>
                </c:pt>
                <c:pt idx="2398">
                  <c:v>15.2235</c:v>
                </c:pt>
                <c:pt idx="2399">
                  <c:v>15.2235</c:v>
                </c:pt>
                <c:pt idx="2400">
                  <c:v>15.231999999999999</c:v>
                </c:pt>
                <c:pt idx="2401">
                  <c:v>15.231999999999999</c:v>
                </c:pt>
                <c:pt idx="2402">
                  <c:v>15.240500000000001</c:v>
                </c:pt>
                <c:pt idx="2403">
                  <c:v>15.240500000000001</c:v>
                </c:pt>
                <c:pt idx="2404">
                  <c:v>15.248999999999999</c:v>
                </c:pt>
                <c:pt idx="2405">
                  <c:v>15.248999999999999</c:v>
                </c:pt>
                <c:pt idx="2406">
                  <c:v>15.257500000000002</c:v>
                </c:pt>
                <c:pt idx="2407">
                  <c:v>15.257500000000002</c:v>
                </c:pt>
                <c:pt idx="2408">
                  <c:v>15.266000000000002</c:v>
                </c:pt>
                <c:pt idx="2409">
                  <c:v>15.266000000000002</c:v>
                </c:pt>
                <c:pt idx="2410">
                  <c:v>15.2745</c:v>
                </c:pt>
                <c:pt idx="2411">
                  <c:v>15.2745</c:v>
                </c:pt>
                <c:pt idx="2412">
                  <c:v>15.283000000000001</c:v>
                </c:pt>
                <c:pt idx="2413">
                  <c:v>15.283000000000001</c:v>
                </c:pt>
                <c:pt idx="2414">
                  <c:v>15.291500000000001</c:v>
                </c:pt>
                <c:pt idx="2415">
                  <c:v>15.291500000000001</c:v>
                </c:pt>
                <c:pt idx="2416">
                  <c:v>15.3</c:v>
                </c:pt>
                <c:pt idx="2417">
                  <c:v>15.3</c:v>
                </c:pt>
                <c:pt idx="2418">
                  <c:v>15.308415841584157</c:v>
                </c:pt>
                <c:pt idx="2419">
                  <c:v>15.308415841584157</c:v>
                </c:pt>
                <c:pt idx="2420">
                  <c:v>15.316831683168322</c:v>
                </c:pt>
                <c:pt idx="2421">
                  <c:v>15.316831683168322</c:v>
                </c:pt>
                <c:pt idx="2422">
                  <c:v>15.325247524752474</c:v>
                </c:pt>
                <c:pt idx="2423">
                  <c:v>15.325247524752474</c:v>
                </c:pt>
                <c:pt idx="2424">
                  <c:v>15.333663366336632</c:v>
                </c:pt>
                <c:pt idx="2425">
                  <c:v>15.333663366336632</c:v>
                </c:pt>
                <c:pt idx="2426">
                  <c:v>15.342079207920802</c:v>
                </c:pt>
                <c:pt idx="2427">
                  <c:v>15.342079207920802</c:v>
                </c:pt>
                <c:pt idx="2428">
                  <c:v>15.350495049505058</c:v>
                </c:pt>
                <c:pt idx="2429">
                  <c:v>15.350495049505058</c:v>
                </c:pt>
                <c:pt idx="2430">
                  <c:v>15.358910891089122</c:v>
                </c:pt>
                <c:pt idx="2431">
                  <c:v>15.358910891089122</c:v>
                </c:pt>
                <c:pt idx="2432">
                  <c:v>15.367326732673266</c:v>
                </c:pt>
                <c:pt idx="2433">
                  <c:v>15.367326732673266</c:v>
                </c:pt>
                <c:pt idx="2434">
                  <c:v>15.375742574257522</c:v>
                </c:pt>
                <c:pt idx="2435">
                  <c:v>15.375742574257522</c:v>
                </c:pt>
                <c:pt idx="2436">
                  <c:v>15.384158415841583</c:v>
                </c:pt>
                <c:pt idx="2437">
                  <c:v>15.384158415841583</c:v>
                </c:pt>
                <c:pt idx="2438">
                  <c:v>15.392574257425846</c:v>
                </c:pt>
                <c:pt idx="2439">
                  <c:v>15.392574257425846</c:v>
                </c:pt>
                <c:pt idx="2440">
                  <c:v>15.400990099009981</c:v>
                </c:pt>
                <c:pt idx="2441">
                  <c:v>15.400990099009981</c:v>
                </c:pt>
                <c:pt idx="2442">
                  <c:v>15.409405940594059</c:v>
                </c:pt>
                <c:pt idx="2443">
                  <c:v>15.409405940594059</c:v>
                </c:pt>
                <c:pt idx="2444">
                  <c:v>15.417821782178139</c:v>
                </c:pt>
                <c:pt idx="2445">
                  <c:v>15.417821782178139</c:v>
                </c:pt>
                <c:pt idx="2446">
                  <c:v>15.426237623762376</c:v>
                </c:pt>
                <c:pt idx="2447">
                  <c:v>15.426237623762376</c:v>
                </c:pt>
                <c:pt idx="2448">
                  <c:v>15.434653465346518</c:v>
                </c:pt>
                <c:pt idx="2449">
                  <c:v>15.434653465346518</c:v>
                </c:pt>
                <c:pt idx="2450">
                  <c:v>15.443069306930692</c:v>
                </c:pt>
                <c:pt idx="2451">
                  <c:v>15.443069306930692</c:v>
                </c:pt>
                <c:pt idx="2452">
                  <c:v>15.45148514851485</c:v>
                </c:pt>
                <c:pt idx="2453">
                  <c:v>15.45148514851485</c:v>
                </c:pt>
                <c:pt idx="2454">
                  <c:v>15.459900990099024</c:v>
                </c:pt>
                <c:pt idx="2455">
                  <c:v>15.459900990099024</c:v>
                </c:pt>
                <c:pt idx="2456">
                  <c:v>15.46831683168317</c:v>
                </c:pt>
                <c:pt idx="2457">
                  <c:v>15.46831683168317</c:v>
                </c:pt>
                <c:pt idx="2458">
                  <c:v>15.476732673267424</c:v>
                </c:pt>
                <c:pt idx="2459">
                  <c:v>15.476732673267424</c:v>
                </c:pt>
                <c:pt idx="2460">
                  <c:v>15.485148514851486</c:v>
                </c:pt>
                <c:pt idx="2461">
                  <c:v>15.485148514851486</c:v>
                </c:pt>
                <c:pt idx="2462">
                  <c:v>15.493564356435707</c:v>
                </c:pt>
                <c:pt idx="2463">
                  <c:v>15.493564356435707</c:v>
                </c:pt>
                <c:pt idx="2464">
                  <c:v>15.501980198019801</c:v>
                </c:pt>
                <c:pt idx="2465">
                  <c:v>15.501980198019801</c:v>
                </c:pt>
                <c:pt idx="2466">
                  <c:v>15.51039603960403</c:v>
                </c:pt>
                <c:pt idx="2467">
                  <c:v>15.51039603960403</c:v>
                </c:pt>
                <c:pt idx="2468">
                  <c:v>15.518811881188098</c:v>
                </c:pt>
                <c:pt idx="2469">
                  <c:v>15.518811881188098</c:v>
                </c:pt>
                <c:pt idx="2470">
                  <c:v>15.527227722772214</c:v>
                </c:pt>
                <c:pt idx="2471">
                  <c:v>15.527227722772214</c:v>
                </c:pt>
                <c:pt idx="2472">
                  <c:v>15.535643564356434</c:v>
                </c:pt>
                <c:pt idx="2473">
                  <c:v>15.535643564356434</c:v>
                </c:pt>
                <c:pt idx="2474">
                  <c:v>15.544059405940548</c:v>
                </c:pt>
                <c:pt idx="2475">
                  <c:v>15.544059405940548</c:v>
                </c:pt>
                <c:pt idx="2476">
                  <c:v>15.552475247524821</c:v>
                </c:pt>
                <c:pt idx="2477">
                  <c:v>15.552475247524821</c:v>
                </c:pt>
                <c:pt idx="2478">
                  <c:v>15.560891089108924</c:v>
                </c:pt>
                <c:pt idx="2479">
                  <c:v>15.560891089108924</c:v>
                </c:pt>
                <c:pt idx="2480">
                  <c:v>15.56930693069307</c:v>
                </c:pt>
                <c:pt idx="2481">
                  <c:v>15.56930693069307</c:v>
                </c:pt>
                <c:pt idx="2482">
                  <c:v>15.577722772277227</c:v>
                </c:pt>
                <c:pt idx="2483">
                  <c:v>15.577722772277227</c:v>
                </c:pt>
                <c:pt idx="2484">
                  <c:v>15.586138613861404</c:v>
                </c:pt>
                <c:pt idx="2485">
                  <c:v>15.586138613861404</c:v>
                </c:pt>
                <c:pt idx="2486">
                  <c:v>15.59455445544555</c:v>
                </c:pt>
                <c:pt idx="2487">
                  <c:v>15.59455445544555</c:v>
                </c:pt>
                <c:pt idx="2488">
                  <c:v>15.602970297029724</c:v>
                </c:pt>
                <c:pt idx="2489">
                  <c:v>15.602970297029724</c:v>
                </c:pt>
                <c:pt idx="2490">
                  <c:v>15.611386138613861</c:v>
                </c:pt>
                <c:pt idx="2491">
                  <c:v>15.611386138613861</c:v>
                </c:pt>
                <c:pt idx="2492">
                  <c:v>15.619801980198018</c:v>
                </c:pt>
                <c:pt idx="2493">
                  <c:v>15.619801980198018</c:v>
                </c:pt>
                <c:pt idx="2494">
                  <c:v>15.628217821782117</c:v>
                </c:pt>
                <c:pt idx="2495">
                  <c:v>15.628217821782117</c:v>
                </c:pt>
                <c:pt idx="2496">
                  <c:v>15.636633663366336</c:v>
                </c:pt>
                <c:pt idx="2497">
                  <c:v>15.636633663366336</c:v>
                </c:pt>
                <c:pt idx="2498">
                  <c:v>15.645049504950494</c:v>
                </c:pt>
                <c:pt idx="2499">
                  <c:v>15.645049504950494</c:v>
                </c:pt>
                <c:pt idx="2500">
                  <c:v>15.653465346534652</c:v>
                </c:pt>
                <c:pt idx="2501">
                  <c:v>15.653465346534652</c:v>
                </c:pt>
                <c:pt idx="2502">
                  <c:v>15.661881188118798</c:v>
                </c:pt>
                <c:pt idx="2503">
                  <c:v>15.661881188118798</c:v>
                </c:pt>
                <c:pt idx="2504">
                  <c:v>15.67029702970297</c:v>
                </c:pt>
                <c:pt idx="2505">
                  <c:v>15.67029702970297</c:v>
                </c:pt>
                <c:pt idx="2506">
                  <c:v>15.678712871287129</c:v>
                </c:pt>
                <c:pt idx="2507">
                  <c:v>15.678712871287129</c:v>
                </c:pt>
                <c:pt idx="2508">
                  <c:v>15.687128712871248</c:v>
                </c:pt>
                <c:pt idx="2509">
                  <c:v>15.687128712871248</c:v>
                </c:pt>
                <c:pt idx="2510">
                  <c:v>15.695544554455518</c:v>
                </c:pt>
                <c:pt idx="2511">
                  <c:v>15.695544554455518</c:v>
                </c:pt>
                <c:pt idx="2512">
                  <c:v>15.703960396039603</c:v>
                </c:pt>
                <c:pt idx="2513">
                  <c:v>15.703960396039603</c:v>
                </c:pt>
                <c:pt idx="2514">
                  <c:v>15.71237623762377</c:v>
                </c:pt>
                <c:pt idx="2515">
                  <c:v>15.71237623762377</c:v>
                </c:pt>
                <c:pt idx="2516">
                  <c:v>15.720792079207976</c:v>
                </c:pt>
                <c:pt idx="2517">
                  <c:v>15.720792079207976</c:v>
                </c:pt>
                <c:pt idx="2518">
                  <c:v>15.729207920792048</c:v>
                </c:pt>
                <c:pt idx="2519">
                  <c:v>15.729207920792048</c:v>
                </c:pt>
                <c:pt idx="2520">
                  <c:v>15.737623762376137</c:v>
                </c:pt>
                <c:pt idx="2521">
                  <c:v>15.737623762376137</c:v>
                </c:pt>
                <c:pt idx="2522">
                  <c:v>15.746039603960396</c:v>
                </c:pt>
                <c:pt idx="2523">
                  <c:v>15.746039603960396</c:v>
                </c:pt>
                <c:pt idx="2524">
                  <c:v>15.754455445544551</c:v>
                </c:pt>
                <c:pt idx="2525">
                  <c:v>15.754455445544551</c:v>
                </c:pt>
                <c:pt idx="2526">
                  <c:v>15.762871287128712</c:v>
                </c:pt>
                <c:pt idx="2527">
                  <c:v>15.762871287128712</c:v>
                </c:pt>
                <c:pt idx="2528">
                  <c:v>15.771287128712848</c:v>
                </c:pt>
                <c:pt idx="2529">
                  <c:v>15.771287128712848</c:v>
                </c:pt>
                <c:pt idx="2530">
                  <c:v>15.779702970297029</c:v>
                </c:pt>
                <c:pt idx="2531">
                  <c:v>15.779702970297029</c:v>
                </c:pt>
                <c:pt idx="2532">
                  <c:v>15.788118811881168</c:v>
                </c:pt>
                <c:pt idx="2533">
                  <c:v>15.788118811881168</c:v>
                </c:pt>
                <c:pt idx="2534">
                  <c:v>15.796534653465423</c:v>
                </c:pt>
                <c:pt idx="2535">
                  <c:v>15.796534653465423</c:v>
                </c:pt>
                <c:pt idx="2536">
                  <c:v>15.804950495049503</c:v>
                </c:pt>
                <c:pt idx="2537">
                  <c:v>15.804950495049503</c:v>
                </c:pt>
                <c:pt idx="2538">
                  <c:v>15.813366336633672</c:v>
                </c:pt>
                <c:pt idx="2539">
                  <c:v>15.813366336633672</c:v>
                </c:pt>
                <c:pt idx="2540">
                  <c:v>15.821782178217822</c:v>
                </c:pt>
                <c:pt idx="2541">
                  <c:v>15.821782178217822</c:v>
                </c:pt>
                <c:pt idx="2542">
                  <c:v>15.830198019802006</c:v>
                </c:pt>
                <c:pt idx="2543">
                  <c:v>15.830198019802006</c:v>
                </c:pt>
                <c:pt idx="2544">
                  <c:v>15.838613861386138</c:v>
                </c:pt>
                <c:pt idx="2545">
                  <c:v>15.838613861386138</c:v>
                </c:pt>
                <c:pt idx="2546">
                  <c:v>15.847029702970293</c:v>
                </c:pt>
                <c:pt idx="2547">
                  <c:v>15.847029702970293</c:v>
                </c:pt>
                <c:pt idx="2548">
                  <c:v>15.855445544554536</c:v>
                </c:pt>
                <c:pt idx="2549">
                  <c:v>15.855445544554536</c:v>
                </c:pt>
                <c:pt idx="2550">
                  <c:v>15.863861386138614</c:v>
                </c:pt>
                <c:pt idx="2551">
                  <c:v>15.863861386138614</c:v>
                </c:pt>
                <c:pt idx="2552">
                  <c:v>15.872277227722774</c:v>
                </c:pt>
                <c:pt idx="2553">
                  <c:v>15.872277227722774</c:v>
                </c:pt>
                <c:pt idx="2554">
                  <c:v>15.880693069307007</c:v>
                </c:pt>
                <c:pt idx="2555">
                  <c:v>15.880693069307007</c:v>
                </c:pt>
                <c:pt idx="2556">
                  <c:v>15.889108910891089</c:v>
                </c:pt>
                <c:pt idx="2557">
                  <c:v>15.889108910891089</c:v>
                </c:pt>
                <c:pt idx="2558">
                  <c:v>15.897524752475254</c:v>
                </c:pt>
                <c:pt idx="2559">
                  <c:v>15.897524752475254</c:v>
                </c:pt>
                <c:pt idx="2560">
                  <c:v>15.905940594059466</c:v>
                </c:pt>
                <c:pt idx="2561">
                  <c:v>15.905940594059466</c:v>
                </c:pt>
                <c:pt idx="2562">
                  <c:v>15.914356435643564</c:v>
                </c:pt>
                <c:pt idx="2563">
                  <c:v>15.914356435643564</c:v>
                </c:pt>
                <c:pt idx="2564">
                  <c:v>15.922772277227788</c:v>
                </c:pt>
                <c:pt idx="2565">
                  <c:v>15.922772277227788</c:v>
                </c:pt>
                <c:pt idx="2566">
                  <c:v>15.931188118811868</c:v>
                </c:pt>
                <c:pt idx="2567">
                  <c:v>15.931188118811868</c:v>
                </c:pt>
                <c:pt idx="2568">
                  <c:v>15.939603960396038</c:v>
                </c:pt>
                <c:pt idx="2569">
                  <c:v>15.939603960396038</c:v>
                </c:pt>
                <c:pt idx="2570">
                  <c:v>15.948019801980198</c:v>
                </c:pt>
                <c:pt idx="2571">
                  <c:v>15.948019801980198</c:v>
                </c:pt>
                <c:pt idx="2572">
                  <c:v>15.956435643564445</c:v>
                </c:pt>
                <c:pt idx="2573">
                  <c:v>15.956435643564445</c:v>
                </c:pt>
                <c:pt idx="2574">
                  <c:v>15.964851485148515</c:v>
                </c:pt>
                <c:pt idx="2575">
                  <c:v>15.964851485148515</c:v>
                </c:pt>
                <c:pt idx="2576">
                  <c:v>15.973267326732673</c:v>
                </c:pt>
                <c:pt idx="2577">
                  <c:v>15.973267326732673</c:v>
                </c:pt>
                <c:pt idx="2578">
                  <c:v>15.981683168316831</c:v>
                </c:pt>
                <c:pt idx="2579">
                  <c:v>15.981683168316831</c:v>
                </c:pt>
                <c:pt idx="2580">
                  <c:v>15.990099009901055</c:v>
                </c:pt>
                <c:pt idx="2581">
                  <c:v>15.990099009901055</c:v>
                </c:pt>
                <c:pt idx="2582">
                  <c:v>15.998514851485156</c:v>
                </c:pt>
                <c:pt idx="2583">
                  <c:v>15.998514851485156</c:v>
                </c:pt>
                <c:pt idx="2584">
                  <c:v>16.006930693069286</c:v>
                </c:pt>
                <c:pt idx="2585">
                  <c:v>16.006930693069286</c:v>
                </c:pt>
                <c:pt idx="2586">
                  <c:v>16.015346534653325</c:v>
                </c:pt>
                <c:pt idx="2587">
                  <c:v>16.015346534653325</c:v>
                </c:pt>
                <c:pt idx="2588">
                  <c:v>16.02376237623751</c:v>
                </c:pt>
                <c:pt idx="2589">
                  <c:v>16.02376237623751</c:v>
                </c:pt>
                <c:pt idx="2590">
                  <c:v>16.03217821782178</c:v>
                </c:pt>
                <c:pt idx="2591">
                  <c:v>16.03217821782178</c:v>
                </c:pt>
                <c:pt idx="2592">
                  <c:v>16.040594059405926</c:v>
                </c:pt>
                <c:pt idx="2593">
                  <c:v>16.040594059405926</c:v>
                </c:pt>
                <c:pt idx="2594">
                  <c:v>16.049009900990086</c:v>
                </c:pt>
                <c:pt idx="2595">
                  <c:v>16.049009900990086</c:v>
                </c:pt>
                <c:pt idx="2596">
                  <c:v>16.057425742574257</c:v>
                </c:pt>
                <c:pt idx="2597">
                  <c:v>16.057425742574257</c:v>
                </c:pt>
                <c:pt idx="2598">
                  <c:v>16.065841584158417</c:v>
                </c:pt>
                <c:pt idx="2599">
                  <c:v>16.065841584158417</c:v>
                </c:pt>
                <c:pt idx="2600">
                  <c:v>16.074257425742719</c:v>
                </c:pt>
                <c:pt idx="2601">
                  <c:v>16.074257425742719</c:v>
                </c:pt>
                <c:pt idx="2602">
                  <c:v>16.082673267326577</c:v>
                </c:pt>
                <c:pt idx="2603">
                  <c:v>16.082673267326577</c:v>
                </c:pt>
                <c:pt idx="2604">
                  <c:v>16.091089108910893</c:v>
                </c:pt>
                <c:pt idx="2605">
                  <c:v>16.091089108910893</c:v>
                </c:pt>
                <c:pt idx="2606">
                  <c:v>16.099504950495049</c:v>
                </c:pt>
                <c:pt idx="2607">
                  <c:v>16.099504950495049</c:v>
                </c:pt>
                <c:pt idx="2608">
                  <c:v>16.107920792079231</c:v>
                </c:pt>
                <c:pt idx="2609">
                  <c:v>16.107920792079231</c:v>
                </c:pt>
                <c:pt idx="2610">
                  <c:v>16.116336633663224</c:v>
                </c:pt>
                <c:pt idx="2611">
                  <c:v>16.116336633663224</c:v>
                </c:pt>
                <c:pt idx="2612">
                  <c:v>16.124752475247533</c:v>
                </c:pt>
                <c:pt idx="2613">
                  <c:v>16.124752475247533</c:v>
                </c:pt>
                <c:pt idx="2614">
                  <c:v>16.133168316831735</c:v>
                </c:pt>
                <c:pt idx="2615">
                  <c:v>16.133168316831735</c:v>
                </c:pt>
                <c:pt idx="2616">
                  <c:v>16.141584158415895</c:v>
                </c:pt>
                <c:pt idx="2617">
                  <c:v>16.141584158415895</c:v>
                </c:pt>
                <c:pt idx="2618">
                  <c:v>16.149999999999999</c:v>
                </c:pt>
                <c:pt idx="2619">
                  <c:v>16.149999999999999</c:v>
                </c:pt>
                <c:pt idx="2620">
                  <c:v>16.158415841584159</c:v>
                </c:pt>
                <c:pt idx="2621">
                  <c:v>16.158415841584159</c:v>
                </c:pt>
                <c:pt idx="2622">
                  <c:v>16.166831683168287</c:v>
                </c:pt>
                <c:pt idx="2623">
                  <c:v>16.166831683168287</c:v>
                </c:pt>
                <c:pt idx="2624">
                  <c:v>16.175247524752475</c:v>
                </c:pt>
                <c:pt idx="2625">
                  <c:v>16.175247524752475</c:v>
                </c:pt>
                <c:pt idx="2626">
                  <c:v>16.183663366336628</c:v>
                </c:pt>
                <c:pt idx="2627">
                  <c:v>16.183663366336628</c:v>
                </c:pt>
                <c:pt idx="2628">
                  <c:v>16.192079207920667</c:v>
                </c:pt>
                <c:pt idx="2629">
                  <c:v>16.192079207920667</c:v>
                </c:pt>
                <c:pt idx="2630">
                  <c:v>16.200495049504926</c:v>
                </c:pt>
                <c:pt idx="2631">
                  <c:v>16.200495049504926</c:v>
                </c:pt>
                <c:pt idx="2632">
                  <c:v>16.208910891089086</c:v>
                </c:pt>
                <c:pt idx="2633">
                  <c:v>16.208910891089086</c:v>
                </c:pt>
                <c:pt idx="2634">
                  <c:v>16.217326732673229</c:v>
                </c:pt>
                <c:pt idx="2635">
                  <c:v>16.217326732673229</c:v>
                </c:pt>
                <c:pt idx="2636">
                  <c:v>16.225742574257133</c:v>
                </c:pt>
                <c:pt idx="2637">
                  <c:v>16.225742574257133</c:v>
                </c:pt>
                <c:pt idx="2638">
                  <c:v>16.23415841584174</c:v>
                </c:pt>
                <c:pt idx="2639">
                  <c:v>16.23415841584174</c:v>
                </c:pt>
                <c:pt idx="2640">
                  <c:v>16.242574257425602</c:v>
                </c:pt>
                <c:pt idx="2641">
                  <c:v>16.242574257425602</c:v>
                </c:pt>
                <c:pt idx="2642">
                  <c:v>16.250990099009901</c:v>
                </c:pt>
                <c:pt idx="2643">
                  <c:v>16.250990099009901</c:v>
                </c:pt>
                <c:pt idx="2644">
                  <c:v>16.259405940594061</c:v>
                </c:pt>
                <c:pt idx="2645">
                  <c:v>16.259405940594061</c:v>
                </c:pt>
                <c:pt idx="2646">
                  <c:v>16.267821782178217</c:v>
                </c:pt>
                <c:pt idx="2647">
                  <c:v>16.267821782178217</c:v>
                </c:pt>
                <c:pt idx="2648">
                  <c:v>16.276237623762256</c:v>
                </c:pt>
                <c:pt idx="2649">
                  <c:v>16.276237623762256</c:v>
                </c:pt>
                <c:pt idx="2650">
                  <c:v>16.284653465346533</c:v>
                </c:pt>
                <c:pt idx="2651">
                  <c:v>16.284653465346533</c:v>
                </c:pt>
                <c:pt idx="2652">
                  <c:v>16.293069306930686</c:v>
                </c:pt>
                <c:pt idx="2653">
                  <c:v>16.293069306930686</c:v>
                </c:pt>
                <c:pt idx="2654">
                  <c:v>16.301485148514931</c:v>
                </c:pt>
                <c:pt idx="2655">
                  <c:v>16.301485148514931</c:v>
                </c:pt>
                <c:pt idx="2656">
                  <c:v>16.309900990099031</c:v>
                </c:pt>
                <c:pt idx="2657">
                  <c:v>16.309900990099031</c:v>
                </c:pt>
                <c:pt idx="2658">
                  <c:v>16.318316831683045</c:v>
                </c:pt>
                <c:pt idx="2659">
                  <c:v>16.318316831683045</c:v>
                </c:pt>
                <c:pt idx="2660">
                  <c:v>16.326732673267085</c:v>
                </c:pt>
                <c:pt idx="2661">
                  <c:v>16.326732673267085</c:v>
                </c:pt>
                <c:pt idx="2662">
                  <c:v>16.33514851485149</c:v>
                </c:pt>
                <c:pt idx="2663">
                  <c:v>16.33514851485149</c:v>
                </c:pt>
                <c:pt idx="2664">
                  <c:v>16.343564356435643</c:v>
                </c:pt>
                <c:pt idx="2665">
                  <c:v>16.343564356435643</c:v>
                </c:pt>
                <c:pt idx="2666">
                  <c:v>16.351980198019973</c:v>
                </c:pt>
                <c:pt idx="2667">
                  <c:v>16.351980198019973</c:v>
                </c:pt>
                <c:pt idx="2668">
                  <c:v>16.360396039603824</c:v>
                </c:pt>
                <c:pt idx="2669">
                  <c:v>16.360396039603824</c:v>
                </c:pt>
                <c:pt idx="2670">
                  <c:v>16.368811881188119</c:v>
                </c:pt>
                <c:pt idx="2671">
                  <c:v>16.368811881188119</c:v>
                </c:pt>
                <c:pt idx="2672">
                  <c:v>16.377227722772275</c:v>
                </c:pt>
                <c:pt idx="2673">
                  <c:v>16.377227722772275</c:v>
                </c:pt>
                <c:pt idx="2674">
                  <c:v>16.385643564356275</c:v>
                </c:pt>
                <c:pt idx="2675">
                  <c:v>16.385643564356275</c:v>
                </c:pt>
                <c:pt idx="2676">
                  <c:v>16.394059405940595</c:v>
                </c:pt>
                <c:pt idx="2677">
                  <c:v>16.394059405940595</c:v>
                </c:pt>
                <c:pt idx="2678">
                  <c:v>16.402475247524617</c:v>
                </c:pt>
                <c:pt idx="2679">
                  <c:v>16.402475247524617</c:v>
                </c:pt>
                <c:pt idx="2680">
                  <c:v>16.410891089108915</c:v>
                </c:pt>
                <c:pt idx="2681">
                  <c:v>16.410891089108915</c:v>
                </c:pt>
                <c:pt idx="2682">
                  <c:v>16.419306930693029</c:v>
                </c:pt>
                <c:pt idx="2683">
                  <c:v>16.419306930693029</c:v>
                </c:pt>
                <c:pt idx="2684">
                  <c:v>16.427722772277026</c:v>
                </c:pt>
                <c:pt idx="2685">
                  <c:v>16.427722772277026</c:v>
                </c:pt>
                <c:pt idx="2686">
                  <c:v>16.436138613861289</c:v>
                </c:pt>
                <c:pt idx="2687">
                  <c:v>16.436138613861289</c:v>
                </c:pt>
                <c:pt idx="2688">
                  <c:v>16.444554455445545</c:v>
                </c:pt>
                <c:pt idx="2689">
                  <c:v>16.444554455445545</c:v>
                </c:pt>
                <c:pt idx="2690">
                  <c:v>16.452970297029687</c:v>
                </c:pt>
                <c:pt idx="2691">
                  <c:v>16.452970297029687</c:v>
                </c:pt>
                <c:pt idx="2692">
                  <c:v>16.461386138613829</c:v>
                </c:pt>
                <c:pt idx="2693">
                  <c:v>16.461386138613829</c:v>
                </c:pt>
                <c:pt idx="2694">
                  <c:v>16.469801980198021</c:v>
                </c:pt>
                <c:pt idx="2695">
                  <c:v>16.469801980198021</c:v>
                </c:pt>
                <c:pt idx="2696">
                  <c:v>16.47821782178206</c:v>
                </c:pt>
                <c:pt idx="2697">
                  <c:v>16.47821782178206</c:v>
                </c:pt>
                <c:pt idx="2698">
                  <c:v>16.486633663366103</c:v>
                </c:pt>
                <c:pt idx="2699">
                  <c:v>16.486633663366103</c:v>
                </c:pt>
                <c:pt idx="2700">
                  <c:v>16.495049504950302</c:v>
                </c:pt>
                <c:pt idx="2701">
                  <c:v>16.495049504950302</c:v>
                </c:pt>
                <c:pt idx="2702">
                  <c:v>16.503465346534654</c:v>
                </c:pt>
                <c:pt idx="2703">
                  <c:v>16.503465346534654</c:v>
                </c:pt>
                <c:pt idx="2704">
                  <c:v>16.511881188118998</c:v>
                </c:pt>
                <c:pt idx="2705">
                  <c:v>16.511881188118998</c:v>
                </c:pt>
                <c:pt idx="2706">
                  <c:v>16.52029702970297</c:v>
                </c:pt>
                <c:pt idx="2707">
                  <c:v>16.52029702970297</c:v>
                </c:pt>
                <c:pt idx="2708">
                  <c:v>16.528712871286888</c:v>
                </c:pt>
                <c:pt idx="2709">
                  <c:v>16.528712871286888</c:v>
                </c:pt>
                <c:pt idx="2710">
                  <c:v>16.53712871287129</c:v>
                </c:pt>
                <c:pt idx="2711">
                  <c:v>16.53712871287129</c:v>
                </c:pt>
                <c:pt idx="2712">
                  <c:v>16.545544554455429</c:v>
                </c:pt>
                <c:pt idx="2713">
                  <c:v>16.545544554455429</c:v>
                </c:pt>
                <c:pt idx="2714">
                  <c:v>16.553960396039631</c:v>
                </c:pt>
                <c:pt idx="2715">
                  <c:v>16.553960396039631</c:v>
                </c:pt>
                <c:pt idx="2716">
                  <c:v>16.562376237623543</c:v>
                </c:pt>
                <c:pt idx="2717">
                  <c:v>16.562376237623543</c:v>
                </c:pt>
                <c:pt idx="2718">
                  <c:v>16.570792079207784</c:v>
                </c:pt>
                <c:pt idx="2719">
                  <c:v>16.570792079207784</c:v>
                </c:pt>
                <c:pt idx="2720">
                  <c:v>16.57920792079209</c:v>
                </c:pt>
                <c:pt idx="2721">
                  <c:v>16.57920792079209</c:v>
                </c:pt>
                <c:pt idx="2722">
                  <c:v>16.587623762376229</c:v>
                </c:pt>
                <c:pt idx="2723">
                  <c:v>16.587623762376229</c:v>
                </c:pt>
                <c:pt idx="2724">
                  <c:v>16.596039603960197</c:v>
                </c:pt>
                <c:pt idx="2725">
                  <c:v>16.596039603960197</c:v>
                </c:pt>
                <c:pt idx="2726">
                  <c:v>16.604455445544719</c:v>
                </c:pt>
                <c:pt idx="2727">
                  <c:v>16.604455445544719</c:v>
                </c:pt>
                <c:pt idx="2728">
                  <c:v>16.61287128712873</c:v>
                </c:pt>
                <c:pt idx="2729">
                  <c:v>16.61287128712873</c:v>
                </c:pt>
                <c:pt idx="2730">
                  <c:v>16.621287128713007</c:v>
                </c:pt>
                <c:pt idx="2731">
                  <c:v>16.621287128713007</c:v>
                </c:pt>
                <c:pt idx="2732">
                  <c:v>16.629702970296989</c:v>
                </c:pt>
                <c:pt idx="2733">
                  <c:v>16.629702970296989</c:v>
                </c:pt>
                <c:pt idx="2734">
                  <c:v>16.638118811881188</c:v>
                </c:pt>
                <c:pt idx="2735">
                  <c:v>16.638118811881188</c:v>
                </c:pt>
                <c:pt idx="2736">
                  <c:v>16.646534653465213</c:v>
                </c:pt>
                <c:pt idx="2737">
                  <c:v>16.646534653465213</c:v>
                </c:pt>
                <c:pt idx="2738">
                  <c:v>16.654950495049746</c:v>
                </c:pt>
                <c:pt idx="2739">
                  <c:v>16.654950495049746</c:v>
                </c:pt>
                <c:pt idx="2740">
                  <c:v>16.663366336633629</c:v>
                </c:pt>
                <c:pt idx="2741">
                  <c:v>16.663366336633629</c:v>
                </c:pt>
                <c:pt idx="2742">
                  <c:v>16.671782178217821</c:v>
                </c:pt>
                <c:pt idx="2743">
                  <c:v>16.671782178217821</c:v>
                </c:pt>
                <c:pt idx="2744">
                  <c:v>16.680198019801981</c:v>
                </c:pt>
                <c:pt idx="2745">
                  <c:v>16.680198019801981</c:v>
                </c:pt>
                <c:pt idx="2746">
                  <c:v>16.68861386138601</c:v>
                </c:pt>
                <c:pt idx="2747">
                  <c:v>16.68861386138601</c:v>
                </c:pt>
                <c:pt idx="2748">
                  <c:v>16.697029702970287</c:v>
                </c:pt>
                <c:pt idx="2749">
                  <c:v>16.697029702970287</c:v>
                </c:pt>
                <c:pt idx="2750">
                  <c:v>16.705445544554429</c:v>
                </c:pt>
                <c:pt idx="2751">
                  <c:v>16.705445544554429</c:v>
                </c:pt>
                <c:pt idx="2752">
                  <c:v>16.713861386138635</c:v>
                </c:pt>
                <c:pt idx="2753">
                  <c:v>16.713861386138635</c:v>
                </c:pt>
                <c:pt idx="2754">
                  <c:v>16.722277227722689</c:v>
                </c:pt>
                <c:pt idx="2755">
                  <c:v>16.722277227722689</c:v>
                </c:pt>
                <c:pt idx="2756">
                  <c:v>16.730693069306927</c:v>
                </c:pt>
                <c:pt idx="2757">
                  <c:v>16.730693069306927</c:v>
                </c:pt>
                <c:pt idx="2758">
                  <c:v>16.73910891089109</c:v>
                </c:pt>
                <c:pt idx="2759">
                  <c:v>16.73910891089109</c:v>
                </c:pt>
                <c:pt idx="2760">
                  <c:v>16.747524752475229</c:v>
                </c:pt>
                <c:pt idx="2761">
                  <c:v>16.747524752475229</c:v>
                </c:pt>
                <c:pt idx="2762">
                  <c:v>16.755940594059407</c:v>
                </c:pt>
                <c:pt idx="2763">
                  <c:v>16.755940594059407</c:v>
                </c:pt>
                <c:pt idx="2764">
                  <c:v>16.764356435643563</c:v>
                </c:pt>
                <c:pt idx="2765">
                  <c:v>16.764356435643563</c:v>
                </c:pt>
                <c:pt idx="2766">
                  <c:v>16.772772277227496</c:v>
                </c:pt>
                <c:pt idx="2767">
                  <c:v>16.772772277227496</c:v>
                </c:pt>
                <c:pt idx="2768">
                  <c:v>16.78118811881189</c:v>
                </c:pt>
                <c:pt idx="2769">
                  <c:v>16.78118811881189</c:v>
                </c:pt>
                <c:pt idx="2770">
                  <c:v>16.789603960396029</c:v>
                </c:pt>
                <c:pt idx="2771">
                  <c:v>16.789603960396029</c:v>
                </c:pt>
                <c:pt idx="2772">
                  <c:v>16.798019801980011</c:v>
                </c:pt>
                <c:pt idx="2773">
                  <c:v>16.798019801980011</c:v>
                </c:pt>
                <c:pt idx="2774">
                  <c:v>16.806435643564289</c:v>
                </c:pt>
                <c:pt idx="2775">
                  <c:v>16.806435643564289</c:v>
                </c:pt>
                <c:pt idx="2776">
                  <c:v>16.814851485148768</c:v>
                </c:pt>
                <c:pt idx="2777">
                  <c:v>16.814851485148768</c:v>
                </c:pt>
                <c:pt idx="2778">
                  <c:v>16.82326732673269</c:v>
                </c:pt>
                <c:pt idx="2779">
                  <c:v>16.82326732673269</c:v>
                </c:pt>
                <c:pt idx="2780">
                  <c:v>16.831683168316935</c:v>
                </c:pt>
                <c:pt idx="2781">
                  <c:v>16.831683168316935</c:v>
                </c:pt>
                <c:pt idx="2782">
                  <c:v>16.840099009900989</c:v>
                </c:pt>
                <c:pt idx="2783">
                  <c:v>16.840099009900989</c:v>
                </c:pt>
                <c:pt idx="2784">
                  <c:v>16.848514851485028</c:v>
                </c:pt>
                <c:pt idx="2785">
                  <c:v>16.848514851485028</c:v>
                </c:pt>
                <c:pt idx="2786">
                  <c:v>16.856930693069302</c:v>
                </c:pt>
                <c:pt idx="2787">
                  <c:v>16.856930693069302</c:v>
                </c:pt>
                <c:pt idx="2788">
                  <c:v>16.865346534653241</c:v>
                </c:pt>
                <c:pt idx="2789">
                  <c:v>16.865346534653241</c:v>
                </c:pt>
                <c:pt idx="2790">
                  <c:v>16.873762376237622</c:v>
                </c:pt>
                <c:pt idx="2791">
                  <c:v>16.873762376237622</c:v>
                </c:pt>
                <c:pt idx="2792">
                  <c:v>16.882178217821782</c:v>
                </c:pt>
                <c:pt idx="2793">
                  <c:v>16.882178217821782</c:v>
                </c:pt>
                <c:pt idx="2794">
                  <c:v>16.890594059405942</c:v>
                </c:pt>
                <c:pt idx="2795">
                  <c:v>16.890594059405942</c:v>
                </c:pt>
                <c:pt idx="2796">
                  <c:v>16.899009900990087</c:v>
                </c:pt>
                <c:pt idx="2797">
                  <c:v>16.899009900990087</c:v>
                </c:pt>
                <c:pt idx="2798">
                  <c:v>16.907425742574226</c:v>
                </c:pt>
                <c:pt idx="2799">
                  <c:v>16.907425742574226</c:v>
                </c:pt>
                <c:pt idx="2800">
                  <c:v>16.915841584158414</c:v>
                </c:pt>
                <c:pt idx="2801">
                  <c:v>16.915841584158414</c:v>
                </c:pt>
                <c:pt idx="2802">
                  <c:v>16.924257425742631</c:v>
                </c:pt>
                <c:pt idx="2803">
                  <c:v>16.924257425742631</c:v>
                </c:pt>
                <c:pt idx="2804">
                  <c:v>16.932673267326614</c:v>
                </c:pt>
                <c:pt idx="2805">
                  <c:v>16.932673267326614</c:v>
                </c:pt>
                <c:pt idx="2806">
                  <c:v>16.941089108910887</c:v>
                </c:pt>
                <c:pt idx="2807">
                  <c:v>16.941089108910887</c:v>
                </c:pt>
                <c:pt idx="2808">
                  <c:v>16.949504950495029</c:v>
                </c:pt>
                <c:pt idx="2809">
                  <c:v>16.949504950495029</c:v>
                </c:pt>
                <c:pt idx="2810">
                  <c:v>16.957920792079207</c:v>
                </c:pt>
                <c:pt idx="2811">
                  <c:v>16.957920792079207</c:v>
                </c:pt>
                <c:pt idx="2812">
                  <c:v>16.966336633663069</c:v>
                </c:pt>
                <c:pt idx="2813">
                  <c:v>16.966336633663069</c:v>
                </c:pt>
                <c:pt idx="2814">
                  <c:v>16.974752475247524</c:v>
                </c:pt>
                <c:pt idx="2815">
                  <c:v>16.974752475247524</c:v>
                </c:pt>
                <c:pt idx="2816">
                  <c:v>16.983168316831684</c:v>
                </c:pt>
                <c:pt idx="2817">
                  <c:v>16.983168316831684</c:v>
                </c:pt>
                <c:pt idx="2818">
                  <c:v>16.99158415841584</c:v>
                </c:pt>
                <c:pt idx="2819">
                  <c:v>16.99158415841584</c:v>
                </c:pt>
              </c:numCache>
            </c:numRef>
          </c:xVal>
          <c:yVal>
            <c:numRef>
              <c:f>Histogramme_HID!$AD$1:$AD$2821</c:f>
              <c:numCache>
                <c:formatCode>0.000</c:formatCode>
                <c:ptCount val="2821"/>
                <c:pt idx="0">
                  <c:v>0</c:v>
                </c:pt>
                <c:pt idx="1">
                  <c:v>19</c:v>
                </c:pt>
                <c:pt idx="2">
                  <c:v>19</c:v>
                </c:pt>
                <c:pt idx="3">
                  <c:v>0</c:v>
                </c:pt>
                <c:pt idx="4">
                  <c:v>0</c:v>
                </c:pt>
                <c:pt idx="5">
                  <c:v>19</c:v>
                </c:pt>
                <c:pt idx="6">
                  <c:v>19</c:v>
                </c:pt>
                <c:pt idx="7">
                  <c:v>0</c:v>
                </c:pt>
                <c:pt idx="8">
                  <c:v>0</c:v>
                </c:pt>
                <c:pt idx="9">
                  <c:v>19</c:v>
                </c:pt>
                <c:pt idx="10">
                  <c:v>19</c:v>
                </c:pt>
                <c:pt idx="11">
                  <c:v>0</c:v>
                </c:pt>
                <c:pt idx="12">
                  <c:v>0</c:v>
                </c:pt>
                <c:pt idx="13">
                  <c:v>19</c:v>
                </c:pt>
                <c:pt idx="14">
                  <c:v>19</c:v>
                </c:pt>
                <c:pt idx="15">
                  <c:v>0</c:v>
                </c:pt>
                <c:pt idx="16">
                  <c:v>0</c:v>
                </c:pt>
                <c:pt idx="17">
                  <c:v>19</c:v>
                </c:pt>
                <c:pt idx="18">
                  <c:v>19</c:v>
                </c:pt>
                <c:pt idx="19">
                  <c:v>0</c:v>
                </c:pt>
                <c:pt idx="20">
                  <c:v>0</c:v>
                </c:pt>
                <c:pt idx="21">
                  <c:v>19</c:v>
                </c:pt>
                <c:pt idx="22">
                  <c:v>19</c:v>
                </c:pt>
                <c:pt idx="23">
                  <c:v>0</c:v>
                </c:pt>
                <c:pt idx="24">
                  <c:v>0</c:v>
                </c:pt>
                <c:pt idx="25">
                  <c:v>19</c:v>
                </c:pt>
                <c:pt idx="26">
                  <c:v>19</c:v>
                </c:pt>
                <c:pt idx="27">
                  <c:v>0</c:v>
                </c:pt>
                <c:pt idx="28">
                  <c:v>0</c:v>
                </c:pt>
                <c:pt idx="29">
                  <c:v>19</c:v>
                </c:pt>
                <c:pt idx="30">
                  <c:v>19</c:v>
                </c:pt>
                <c:pt idx="31">
                  <c:v>0</c:v>
                </c:pt>
                <c:pt idx="32">
                  <c:v>0</c:v>
                </c:pt>
                <c:pt idx="33">
                  <c:v>19</c:v>
                </c:pt>
                <c:pt idx="34">
                  <c:v>19</c:v>
                </c:pt>
                <c:pt idx="35">
                  <c:v>0</c:v>
                </c:pt>
                <c:pt idx="36">
                  <c:v>0</c:v>
                </c:pt>
                <c:pt idx="37">
                  <c:v>19</c:v>
                </c:pt>
                <c:pt idx="38">
                  <c:v>19</c:v>
                </c:pt>
                <c:pt idx="39">
                  <c:v>0</c:v>
                </c:pt>
                <c:pt idx="40">
                  <c:v>0</c:v>
                </c:pt>
                <c:pt idx="41">
                  <c:v>19</c:v>
                </c:pt>
                <c:pt idx="42">
                  <c:v>19</c:v>
                </c:pt>
                <c:pt idx="43">
                  <c:v>0</c:v>
                </c:pt>
                <c:pt idx="44">
                  <c:v>0</c:v>
                </c:pt>
                <c:pt idx="45">
                  <c:v>19</c:v>
                </c:pt>
                <c:pt idx="46">
                  <c:v>19</c:v>
                </c:pt>
                <c:pt idx="47">
                  <c:v>0</c:v>
                </c:pt>
                <c:pt idx="48">
                  <c:v>0</c:v>
                </c:pt>
                <c:pt idx="49">
                  <c:v>19</c:v>
                </c:pt>
                <c:pt idx="50">
                  <c:v>19</c:v>
                </c:pt>
                <c:pt idx="51">
                  <c:v>0</c:v>
                </c:pt>
                <c:pt idx="52">
                  <c:v>0</c:v>
                </c:pt>
                <c:pt idx="53">
                  <c:v>19</c:v>
                </c:pt>
                <c:pt idx="54">
                  <c:v>19</c:v>
                </c:pt>
                <c:pt idx="55">
                  <c:v>0</c:v>
                </c:pt>
                <c:pt idx="56">
                  <c:v>0</c:v>
                </c:pt>
                <c:pt idx="57">
                  <c:v>19</c:v>
                </c:pt>
                <c:pt idx="58">
                  <c:v>19</c:v>
                </c:pt>
                <c:pt idx="59">
                  <c:v>0</c:v>
                </c:pt>
                <c:pt idx="60">
                  <c:v>0</c:v>
                </c:pt>
                <c:pt idx="61">
                  <c:v>19</c:v>
                </c:pt>
                <c:pt idx="62">
                  <c:v>19</c:v>
                </c:pt>
                <c:pt idx="63">
                  <c:v>0</c:v>
                </c:pt>
                <c:pt idx="64">
                  <c:v>0</c:v>
                </c:pt>
                <c:pt idx="65">
                  <c:v>19</c:v>
                </c:pt>
                <c:pt idx="66">
                  <c:v>19</c:v>
                </c:pt>
                <c:pt idx="67">
                  <c:v>0</c:v>
                </c:pt>
                <c:pt idx="68">
                  <c:v>0</c:v>
                </c:pt>
                <c:pt idx="69">
                  <c:v>19</c:v>
                </c:pt>
                <c:pt idx="70">
                  <c:v>19</c:v>
                </c:pt>
                <c:pt idx="71">
                  <c:v>0</c:v>
                </c:pt>
                <c:pt idx="72">
                  <c:v>0</c:v>
                </c:pt>
                <c:pt idx="73">
                  <c:v>19</c:v>
                </c:pt>
                <c:pt idx="74">
                  <c:v>19</c:v>
                </c:pt>
                <c:pt idx="75">
                  <c:v>0</c:v>
                </c:pt>
                <c:pt idx="76">
                  <c:v>0</c:v>
                </c:pt>
                <c:pt idx="77">
                  <c:v>19</c:v>
                </c:pt>
                <c:pt idx="78">
                  <c:v>19</c:v>
                </c:pt>
                <c:pt idx="79">
                  <c:v>0</c:v>
                </c:pt>
                <c:pt idx="80">
                  <c:v>0</c:v>
                </c:pt>
                <c:pt idx="81">
                  <c:v>19</c:v>
                </c:pt>
                <c:pt idx="82">
                  <c:v>19</c:v>
                </c:pt>
                <c:pt idx="83">
                  <c:v>0</c:v>
                </c:pt>
                <c:pt idx="84">
                  <c:v>0</c:v>
                </c:pt>
                <c:pt idx="85">
                  <c:v>19</c:v>
                </c:pt>
                <c:pt idx="86">
                  <c:v>19</c:v>
                </c:pt>
                <c:pt idx="87">
                  <c:v>0</c:v>
                </c:pt>
                <c:pt idx="88">
                  <c:v>0</c:v>
                </c:pt>
                <c:pt idx="89">
                  <c:v>19</c:v>
                </c:pt>
                <c:pt idx="90">
                  <c:v>19</c:v>
                </c:pt>
                <c:pt idx="91">
                  <c:v>0</c:v>
                </c:pt>
                <c:pt idx="92">
                  <c:v>0</c:v>
                </c:pt>
                <c:pt idx="93">
                  <c:v>19</c:v>
                </c:pt>
                <c:pt idx="94">
                  <c:v>19</c:v>
                </c:pt>
                <c:pt idx="95">
                  <c:v>0</c:v>
                </c:pt>
                <c:pt idx="96">
                  <c:v>0</c:v>
                </c:pt>
                <c:pt idx="97">
                  <c:v>19</c:v>
                </c:pt>
                <c:pt idx="98">
                  <c:v>19</c:v>
                </c:pt>
                <c:pt idx="99">
                  <c:v>0</c:v>
                </c:pt>
                <c:pt idx="100">
                  <c:v>0</c:v>
                </c:pt>
                <c:pt idx="101">
                  <c:v>19</c:v>
                </c:pt>
                <c:pt idx="102">
                  <c:v>19</c:v>
                </c:pt>
                <c:pt idx="103">
                  <c:v>0</c:v>
                </c:pt>
                <c:pt idx="104">
                  <c:v>0</c:v>
                </c:pt>
                <c:pt idx="105">
                  <c:v>19</c:v>
                </c:pt>
                <c:pt idx="106">
                  <c:v>19</c:v>
                </c:pt>
                <c:pt idx="107">
                  <c:v>0</c:v>
                </c:pt>
                <c:pt idx="108">
                  <c:v>0</c:v>
                </c:pt>
                <c:pt idx="109">
                  <c:v>19</c:v>
                </c:pt>
                <c:pt idx="110">
                  <c:v>19</c:v>
                </c:pt>
                <c:pt idx="111">
                  <c:v>0</c:v>
                </c:pt>
                <c:pt idx="112">
                  <c:v>0</c:v>
                </c:pt>
                <c:pt idx="113">
                  <c:v>19</c:v>
                </c:pt>
                <c:pt idx="114">
                  <c:v>19</c:v>
                </c:pt>
                <c:pt idx="115">
                  <c:v>0</c:v>
                </c:pt>
                <c:pt idx="116">
                  <c:v>0</c:v>
                </c:pt>
                <c:pt idx="117">
                  <c:v>19</c:v>
                </c:pt>
                <c:pt idx="118">
                  <c:v>19</c:v>
                </c:pt>
                <c:pt idx="119">
                  <c:v>0</c:v>
                </c:pt>
                <c:pt idx="120">
                  <c:v>0</c:v>
                </c:pt>
                <c:pt idx="121">
                  <c:v>19</c:v>
                </c:pt>
                <c:pt idx="122">
                  <c:v>19</c:v>
                </c:pt>
                <c:pt idx="123">
                  <c:v>0</c:v>
                </c:pt>
                <c:pt idx="124">
                  <c:v>0</c:v>
                </c:pt>
                <c:pt idx="125">
                  <c:v>19</c:v>
                </c:pt>
                <c:pt idx="126">
                  <c:v>19</c:v>
                </c:pt>
                <c:pt idx="127">
                  <c:v>0</c:v>
                </c:pt>
                <c:pt idx="128">
                  <c:v>0</c:v>
                </c:pt>
                <c:pt idx="129">
                  <c:v>19</c:v>
                </c:pt>
                <c:pt idx="130">
                  <c:v>19</c:v>
                </c:pt>
                <c:pt idx="131">
                  <c:v>0</c:v>
                </c:pt>
                <c:pt idx="132">
                  <c:v>0</c:v>
                </c:pt>
                <c:pt idx="133">
                  <c:v>19</c:v>
                </c:pt>
                <c:pt idx="134">
                  <c:v>19</c:v>
                </c:pt>
                <c:pt idx="135">
                  <c:v>0</c:v>
                </c:pt>
                <c:pt idx="136">
                  <c:v>0</c:v>
                </c:pt>
                <c:pt idx="137">
                  <c:v>19</c:v>
                </c:pt>
                <c:pt idx="138">
                  <c:v>19</c:v>
                </c:pt>
                <c:pt idx="139">
                  <c:v>0</c:v>
                </c:pt>
                <c:pt idx="140">
                  <c:v>0</c:v>
                </c:pt>
                <c:pt idx="141">
                  <c:v>19</c:v>
                </c:pt>
                <c:pt idx="142">
                  <c:v>19</c:v>
                </c:pt>
                <c:pt idx="143">
                  <c:v>0</c:v>
                </c:pt>
                <c:pt idx="144">
                  <c:v>0</c:v>
                </c:pt>
                <c:pt idx="145">
                  <c:v>19</c:v>
                </c:pt>
                <c:pt idx="146">
                  <c:v>19</c:v>
                </c:pt>
                <c:pt idx="147">
                  <c:v>0</c:v>
                </c:pt>
                <c:pt idx="148">
                  <c:v>0</c:v>
                </c:pt>
                <c:pt idx="149">
                  <c:v>19</c:v>
                </c:pt>
                <c:pt idx="150">
                  <c:v>19</c:v>
                </c:pt>
                <c:pt idx="151">
                  <c:v>0</c:v>
                </c:pt>
                <c:pt idx="152">
                  <c:v>0</c:v>
                </c:pt>
                <c:pt idx="153">
                  <c:v>19</c:v>
                </c:pt>
                <c:pt idx="154">
                  <c:v>19</c:v>
                </c:pt>
                <c:pt idx="155">
                  <c:v>0</c:v>
                </c:pt>
                <c:pt idx="156">
                  <c:v>0</c:v>
                </c:pt>
                <c:pt idx="157">
                  <c:v>19</c:v>
                </c:pt>
                <c:pt idx="158">
                  <c:v>19</c:v>
                </c:pt>
                <c:pt idx="159">
                  <c:v>0</c:v>
                </c:pt>
                <c:pt idx="160">
                  <c:v>0</c:v>
                </c:pt>
                <c:pt idx="161">
                  <c:v>19</c:v>
                </c:pt>
                <c:pt idx="162">
                  <c:v>19</c:v>
                </c:pt>
                <c:pt idx="163">
                  <c:v>0</c:v>
                </c:pt>
                <c:pt idx="164">
                  <c:v>0</c:v>
                </c:pt>
                <c:pt idx="165">
                  <c:v>19</c:v>
                </c:pt>
                <c:pt idx="166">
                  <c:v>19</c:v>
                </c:pt>
                <c:pt idx="167">
                  <c:v>0</c:v>
                </c:pt>
                <c:pt idx="168">
                  <c:v>0</c:v>
                </c:pt>
                <c:pt idx="169">
                  <c:v>19</c:v>
                </c:pt>
                <c:pt idx="170">
                  <c:v>19</c:v>
                </c:pt>
                <c:pt idx="171">
                  <c:v>0</c:v>
                </c:pt>
                <c:pt idx="172">
                  <c:v>0</c:v>
                </c:pt>
                <c:pt idx="173">
                  <c:v>19</c:v>
                </c:pt>
                <c:pt idx="174">
                  <c:v>19</c:v>
                </c:pt>
                <c:pt idx="175">
                  <c:v>0</c:v>
                </c:pt>
                <c:pt idx="176">
                  <c:v>0</c:v>
                </c:pt>
                <c:pt idx="177">
                  <c:v>19</c:v>
                </c:pt>
                <c:pt idx="178">
                  <c:v>19</c:v>
                </c:pt>
                <c:pt idx="179">
                  <c:v>0</c:v>
                </c:pt>
                <c:pt idx="180">
                  <c:v>0</c:v>
                </c:pt>
                <c:pt idx="181">
                  <c:v>19</c:v>
                </c:pt>
                <c:pt idx="182">
                  <c:v>19</c:v>
                </c:pt>
                <c:pt idx="183">
                  <c:v>0</c:v>
                </c:pt>
                <c:pt idx="184">
                  <c:v>0</c:v>
                </c:pt>
                <c:pt idx="185">
                  <c:v>19</c:v>
                </c:pt>
                <c:pt idx="186">
                  <c:v>19</c:v>
                </c:pt>
                <c:pt idx="187">
                  <c:v>0</c:v>
                </c:pt>
                <c:pt idx="188">
                  <c:v>0</c:v>
                </c:pt>
                <c:pt idx="189">
                  <c:v>19</c:v>
                </c:pt>
                <c:pt idx="190">
                  <c:v>19</c:v>
                </c:pt>
                <c:pt idx="191">
                  <c:v>0</c:v>
                </c:pt>
                <c:pt idx="192">
                  <c:v>0</c:v>
                </c:pt>
                <c:pt idx="193">
                  <c:v>19</c:v>
                </c:pt>
                <c:pt idx="194">
                  <c:v>19</c:v>
                </c:pt>
                <c:pt idx="195">
                  <c:v>0</c:v>
                </c:pt>
                <c:pt idx="196">
                  <c:v>0</c:v>
                </c:pt>
                <c:pt idx="197">
                  <c:v>19</c:v>
                </c:pt>
                <c:pt idx="198">
                  <c:v>19</c:v>
                </c:pt>
                <c:pt idx="199">
                  <c:v>0</c:v>
                </c:pt>
                <c:pt idx="200">
                  <c:v>0</c:v>
                </c:pt>
                <c:pt idx="201">
                  <c:v>19</c:v>
                </c:pt>
                <c:pt idx="202">
                  <c:v>19</c:v>
                </c:pt>
                <c:pt idx="203">
                  <c:v>0</c:v>
                </c:pt>
                <c:pt idx="204">
                  <c:v>0</c:v>
                </c:pt>
                <c:pt idx="205">
                  <c:v>19</c:v>
                </c:pt>
                <c:pt idx="206">
                  <c:v>19</c:v>
                </c:pt>
                <c:pt idx="207">
                  <c:v>0</c:v>
                </c:pt>
                <c:pt idx="208">
                  <c:v>0</c:v>
                </c:pt>
                <c:pt idx="209">
                  <c:v>19</c:v>
                </c:pt>
                <c:pt idx="210">
                  <c:v>19</c:v>
                </c:pt>
                <c:pt idx="211">
                  <c:v>0</c:v>
                </c:pt>
                <c:pt idx="212">
                  <c:v>0</c:v>
                </c:pt>
                <c:pt idx="213">
                  <c:v>19</c:v>
                </c:pt>
                <c:pt idx="214">
                  <c:v>19</c:v>
                </c:pt>
                <c:pt idx="215">
                  <c:v>0</c:v>
                </c:pt>
                <c:pt idx="216">
                  <c:v>0</c:v>
                </c:pt>
                <c:pt idx="217">
                  <c:v>19</c:v>
                </c:pt>
                <c:pt idx="218">
                  <c:v>19</c:v>
                </c:pt>
                <c:pt idx="219">
                  <c:v>0</c:v>
                </c:pt>
                <c:pt idx="220">
                  <c:v>0</c:v>
                </c:pt>
                <c:pt idx="221">
                  <c:v>19</c:v>
                </c:pt>
                <c:pt idx="222">
                  <c:v>19</c:v>
                </c:pt>
                <c:pt idx="223">
                  <c:v>0</c:v>
                </c:pt>
                <c:pt idx="224">
                  <c:v>0</c:v>
                </c:pt>
                <c:pt idx="225">
                  <c:v>19</c:v>
                </c:pt>
                <c:pt idx="226">
                  <c:v>19</c:v>
                </c:pt>
                <c:pt idx="227">
                  <c:v>0</c:v>
                </c:pt>
                <c:pt idx="228">
                  <c:v>0</c:v>
                </c:pt>
                <c:pt idx="229">
                  <c:v>19</c:v>
                </c:pt>
                <c:pt idx="230">
                  <c:v>19</c:v>
                </c:pt>
                <c:pt idx="231">
                  <c:v>0</c:v>
                </c:pt>
                <c:pt idx="232">
                  <c:v>0</c:v>
                </c:pt>
                <c:pt idx="233">
                  <c:v>19</c:v>
                </c:pt>
                <c:pt idx="234">
                  <c:v>19</c:v>
                </c:pt>
                <c:pt idx="235">
                  <c:v>0</c:v>
                </c:pt>
                <c:pt idx="236">
                  <c:v>0</c:v>
                </c:pt>
                <c:pt idx="237">
                  <c:v>19</c:v>
                </c:pt>
                <c:pt idx="238">
                  <c:v>19</c:v>
                </c:pt>
                <c:pt idx="239">
                  <c:v>0</c:v>
                </c:pt>
                <c:pt idx="240">
                  <c:v>0</c:v>
                </c:pt>
                <c:pt idx="241">
                  <c:v>19</c:v>
                </c:pt>
                <c:pt idx="242">
                  <c:v>19</c:v>
                </c:pt>
                <c:pt idx="243">
                  <c:v>0</c:v>
                </c:pt>
                <c:pt idx="244">
                  <c:v>0</c:v>
                </c:pt>
                <c:pt idx="245">
                  <c:v>19</c:v>
                </c:pt>
                <c:pt idx="246">
                  <c:v>19</c:v>
                </c:pt>
                <c:pt idx="247">
                  <c:v>0</c:v>
                </c:pt>
                <c:pt idx="248">
                  <c:v>0</c:v>
                </c:pt>
                <c:pt idx="249">
                  <c:v>19</c:v>
                </c:pt>
                <c:pt idx="250">
                  <c:v>19</c:v>
                </c:pt>
                <c:pt idx="251">
                  <c:v>0</c:v>
                </c:pt>
                <c:pt idx="252">
                  <c:v>0</c:v>
                </c:pt>
                <c:pt idx="253">
                  <c:v>19</c:v>
                </c:pt>
                <c:pt idx="254">
                  <c:v>19</c:v>
                </c:pt>
                <c:pt idx="255">
                  <c:v>0</c:v>
                </c:pt>
                <c:pt idx="256">
                  <c:v>0</c:v>
                </c:pt>
                <c:pt idx="257">
                  <c:v>19</c:v>
                </c:pt>
                <c:pt idx="258">
                  <c:v>19</c:v>
                </c:pt>
                <c:pt idx="259">
                  <c:v>0</c:v>
                </c:pt>
                <c:pt idx="260">
                  <c:v>0</c:v>
                </c:pt>
                <c:pt idx="261">
                  <c:v>19</c:v>
                </c:pt>
                <c:pt idx="262">
                  <c:v>19</c:v>
                </c:pt>
                <c:pt idx="263">
                  <c:v>0</c:v>
                </c:pt>
                <c:pt idx="264">
                  <c:v>0</c:v>
                </c:pt>
                <c:pt idx="265">
                  <c:v>19</c:v>
                </c:pt>
                <c:pt idx="266">
                  <c:v>19</c:v>
                </c:pt>
                <c:pt idx="267">
                  <c:v>0</c:v>
                </c:pt>
                <c:pt idx="268">
                  <c:v>0</c:v>
                </c:pt>
                <c:pt idx="269">
                  <c:v>19</c:v>
                </c:pt>
                <c:pt idx="270">
                  <c:v>19</c:v>
                </c:pt>
                <c:pt idx="271">
                  <c:v>0</c:v>
                </c:pt>
                <c:pt idx="272">
                  <c:v>0</c:v>
                </c:pt>
                <c:pt idx="273">
                  <c:v>19</c:v>
                </c:pt>
                <c:pt idx="274">
                  <c:v>19</c:v>
                </c:pt>
                <c:pt idx="275">
                  <c:v>0</c:v>
                </c:pt>
                <c:pt idx="276">
                  <c:v>0</c:v>
                </c:pt>
                <c:pt idx="277">
                  <c:v>19</c:v>
                </c:pt>
                <c:pt idx="278">
                  <c:v>19</c:v>
                </c:pt>
                <c:pt idx="279">
                  <c:v>0</c:v>
                </c:pt>
                <c:pt idx="280">
                  <c:v>0</c:v>
                </c:pt>
                <c:pt idx="281">
                  <c:v>19</c:v>
                </c:pt>
                <c:pt idx="282">
                  <c:v>19</c:v>
                </c:pt>
                <c:pt idx="283">
                  <c:v>0</c:v>
                </c:pt>
                <c:pt idx="284">
                  <c:v>0</c:v>
                </c:pt>
                <c:pt idx="285">
                  <c:v>19</c:v>
                </c:pt>
                <c:pt idx="286">
                  <c:v>19</c:v>
                </c:pt>
                <c:pt idx="287">
                  <c:v>0</c:v>
                </c:pt>
                <c:pt idx="288">
                  <c:v>0</c:v>
                </c:pt>
                <c:pt idx="289">
                  <c:v>19</c:v>
                </c:pt>
                <c:pt idx="290">
                  <c:v>19</c:v>
                </c:pt>
                <c:pt idx="291">
                  <c:v>0</c:v>
                </c:pt>
                <c:pt idx="292">
                  <c:v>0</c:v>
                </c:pt>
                <c:pt idx="293">
                  <c:v>19</c:v>
                </c:pt>
                <c:pt idx="294">
                  <c:v>19</c:v>
                </c:pt>
                <c:pt idx="295">
                  <c:v>0</c:v>
                </c:pt>
                <c:pt idx="296">
                  <c:v>0</c:v>
                </c:pt>
                <c:pt idx="297">
                  <c:v>19</c:v>
                </c:pt>
                <c:pt idx="298">
                  <c:v>19</c:v>
                </c:pt>
                <c:pt idx="299">
                  <c:v>0</c:v>
                </c:pt>
                <c:pt idx="300">
                  <c:v>0</c:v>
                </c:pt>
                <c:pt idx="301">
                  <c:v>19</c:v>
                </c:pt>
                <c:pt idx="302">
                  <c:v>19</c:v>
                </c:pt>
                <c:pt idx="303">
                  <c:v>0</c:v>
                </c:pt>
                <c:pt idx="304">
                  <c:v>0</c:v>
                </c:pt>
                <c:pt idx="305">
                  <c:v>19</c:v>
                </c:pt>
                <c:pt idx="306">
                  <c:v>19</c:v>
                </c:pt>
                <c:pt idx="307">
                  <c:v>0</c:v>
                </c:pt>
                <c:pt idx="308">
                  <c:v>0</c:v>
                </c:pt>
                <c:pt idx="309">
                  <c:v>19</c:v>
                </c:pt>
                <c:pt idx="310">
                  <c:v>19</c:v>
                </c:pt>
                <c:pt idx="311">
                  <c:v>0</c:v>
                </c:pt>
                <c:pt idx="312">
                  <c:v>0</c:v>
                </c:pt>
                <c:pt idx="313">
                  <c:v>19</c:v>
                </c:pt>
                <c:pt idx="314">
                  <c:v>19</c:v>
                </c:pt>
                <c:pt idx="315">
                  <c:v>0</c:v>
                </c:pt>
                <c:pt idx="316">
                  <c:v>0</c:v>
                </c:pt>
                <c:pt idx="317">
                  <c:v>19</c:v>
                </c:pt>
                <c:pt idx="318">
                  <c:v>19</c:v>
                </c:pt>
                <c:pt idx="319">
                  <c:v>0</c:v>
                </c:pt>
                <c:pt idx="320">
                  <c:v>0</c:v>
                </c:pt>
                <c:pt idx="321">
                  <c:v>19</c:v>
                </c:pt>
                <c:pt idx="322">
                  <c:v>19</c:v>
                </c:pt>
                <c:pt idx="323">
                  <c:v>0</c:v>
                </c:pt>
                <c:pt idx="324">
                  <c:v>0</c:v>
                </c:pt>
                <c:pt idx="325">
                  <c:v>19</c:v>
                </c:pt>
                <c:pt idx="326">
                  <c:v>19</c:v>
                </c:pt>
                <c:pt idx="327">
                  <c:v>0</c:v>
                </c:pt>
                <c:pt idx="328">
                  <c:v>0</c:v>
                </c:pt>
                <c:pt idx="329">
                  <c:v>19</c:v>
                </c:pt>
                <c:pt idx="330">
                  <c:v>19</c:v>
                </c:pt>
                <c:pt idx="331">
                  <c:v>0</c:v>
                </c:pt>
                <c:pt idx="332">
                  <c:v>0</c:v>
                </c:pt>
                <c:pt idx="333">
                  <c:v>19</c:v>
                </c:pt>
                <c:pt idx="334">
                  <c:v>19</c:v>
                </c:pt>
                <c:pt idx="335">
                  <c:v>0</c:v>
                </c:pt>
                <c:pt idx="336">
                  <c:v>0</c:v>
                </c:pt>
                <c:pt idx="337">
                  <c:v>19</c:v>
                </c:pt>
                <c:pt idx="338">
                  <c:v>19</c:v>
                </c:pt>
                <c:pt idx="339">
                  <c:v>0</c:v>
                </c:pt>
                <c:pt idx="340">
                  <c:v>0</c:v>
                </c:pt>
                <c:pt idx="341">
                  <c:v>19</c:v>
                </c:pt>
                <c:pt idx="342">
                  <c:v>19</c:v>
                </c:pt>
                <c:pt idx="343">
                  <c:v>0</c:v>
                </c:pt>
                <c:pt idx="344">
                  <c:v>0</c:v>
                </c:pt>
                <c:pt idx="345">
                  <c:v>19</c:v>
                </c:pt>
                <c:pt idx="346">
                  <c:v>19</c:v>
                </c:pt>
                <c:pt idx="347">
                  <c:v>0</c:v>
                </c:pt>
                <c:pt idx="348">
                  <c:v>0</c:v>
                </c:pt>
                <c:pt idx="349">
                  <c:v>19</c:v>
                </c:pt>
                <c:pt idx="350">
                  <c:v>19</c:v>
                </c:pt>
                <c:pt idx="351">
                  <c:v>0</c:v>
                </c:pt>
                <c:pt idx="352">
                  <c:v>0</c:v>
                </c:pt>
                <c:pt idx="353">
                  <c:v>19</c:v>
                </c:pt>
                <c:pt idx="354">
                  <c:v>19</c:v>
                </c:pt>
                <c:pt idx="355">
                  <c:v>0</c:v>
                </c:pt>
                <c:pt idx="356">
                  <c:v>0</c:v>
                </c:pt>
                <c:pt idx="357">
                  <c:v>19</c:v>
                </c:pt>
                <c:pt idx="358">
                  <c:v>19</c:v>
                </c:pt>
                <c:pt idx="359">
                  <c:v>0</c:v>
                </c:pt>
                <c:pt idx="360">
                  <c:v>0</c:v>
                </c:pt>
                <c:pt idx="361">
                  <c:v>19</c:v>
                </c:pt>
                <c:pt idx="362">
                  <c:v>19</c:v>
                </c:pt>
                <c:pt idx="363">
                  <c:v>0</c:v>
                </c:pt>
                <c:pt idx="364">
                  <c:v>0</c:v>
                </c:pt>
                <c:pt idx="365">
                  <c:v>19</c:v>
                </c:pt>
                <c:pt idx="366">
                  <c:v>19</c:v>
                </c:pt>
                <c:pt idx="367">
                  <c:v>0</c:v>
                </c:pt>
                <c:pt idx="368">
                  <c:v>0</c:v>
                </c:pt>
                <c:pt idx="369">
                  <c:v>19</c:v>
                </c:pt>
                <c:pt idx="370">
                  <c:v>19</c:v>
                </c:pt>
                <c:pt idx="371">
                  <c:v>0</c:v>
                </c:pt>
                <c:pt idx="372">
                  <c:v>0</c:v>
                </c:pt>
                <c:pt idx="373">
                  <c:v>19</c:v>
                </c:pt>
                <c:pt idx="374">
                  <c:v>19</c:v>
                </c:pt>
                <c:pt idx="375">
                  <c:v>0</c:v>
                </c:pt>
                <c:pt idx="376">
                  <c:v>0</c:v>
                </c:pt>
                <c:pt idx="377">
                  <c:v>19</c:v>
                </c:pt>
                <c:pt idx="378">
                  <c:v>19</c:v>
                </c:pt>
                <c:pt idx="379">
                  <c:v>0</c:v>
                </c:pt>
                <c:pt idx="380">
                  <c:v>0</c:v>
                </c:pt>
                <c:pt idx="381">
                  <c:v>19</c:v>
                </c:pt>
                <c:pt idx="382">
                  <c:v>19</c:v>
                </c:pt>
                <c:pt idx="383">
                  <c:v>0</c:v>
                </c:pt>
                <c:pt idx="384">
                  <c:v>0</c:v>
                </c:pt>
                <c:pt idx="385">
                  <c:v>19</c:v>
                </c:pt>
                <c:pt idx="386">
                  <c:v>19</c:v>
                </c:pt>
                <c:pt idx="387">
                  <c:v>0</c:v>
                </c:pt>
                <c:pt idx="388">
                  <c:v>0</c:v>
                </c:pt>
                <c:pt idx="389">
                  <c:v>19</c:v>
                </c:pt>
                <c:pt idx="390">
                  <c:v>19</c:v>
                </c:pt>
                <c:pt idx="391">
                  <c:v>0</c:v>
                </c:pt>
                <c:pt idx="392">
                  <c:v>0</c:v>
                </c:pt>
                <c:pt idx="393">
                  <c:v>19</c:v>
                </c:pt>
                <c:pt idx="394">
                  <c:v>19</c:v>
                </c:pt>
                <c:pt idx="395">
                  <c:v>0</c:v>
                </c:pt>
                <c:pt idx="396">
                  <c:v>0</c:v>
                </c:pt>
                <c:pt idx="397">
                  <c:v>19</c:v>
                </c:pt>
                <c:pt idx="398">
                  <c:v>19</c:v>
                </c:pt>
                <c:pt idx="399">
                  <c:v>0</c:v>
                </c:pt>
                <c:pt idx="400">
                  <c:v>0</c:v>
                </c:pt>
                <c:pt idx="401">
                  <c:v>19</c:v>
                </c:pt>
                <c:pt idx="402">
                  <c:v>19</c:v>
                </c:pt>
                <c:pt idx="403">
                  <c:v>0</c:v>
                </c:pt>
                <c:pt idx="404">
                  <c:v>0</c:v>
                </c:pt>
                <c:pt idx="405">
                  <c:v>79</c:v>
                </c:pt>
                <c:pt idx="406">
                  <c:v>79</c:v>
                </c:pt>
                <c:pt idx="407">
                  <c:v>0</c:v>
                </c:pt>
                <c:pt idx="408">
                  <c:v>0</c:v>
                </c:pt>
                <c:pt idx="409">
                  <c:v>79</c:v>
                </c:pt>
                <c:pt idx="410">
                  <c:v>79</c:v>
                </c:pt>
                <c:pt idx="411">
                  <c:v>0</c:v>
                </c:pt>
                <c:pt idx="412">
                  <c:v>0</c:v>
                </c:pt>
                <c:pt idx="413">
                  <c:v>79</c:v>
                </c:pt>
                <c:pt idx="414">
                  <c:v>79</c:v>
                </c:pt>
                <c:pt idx="415">
                  <c:v>0</c:v>
                </c:pt>
                <c:pt idx="416">
                  <c:v>0</c:v>
                </c:pt>
                <c:pt idx="417">
                  <c:v>79</c:v>
                </c:pt>
                <c:pt idx="418">
                  <c:v>79</c:v>
                </c:pt>
                <c:pt idx="419">
                  <c:v>0</c:v>
                </c:pt>
                <c:pt idx="420">
                  <c:v>0</c:v>
                </c:pt>
                <c:pt idx="421">
                  <c:v>79</c:v>
                </c:pt>
                <c:pt idx="422">
                  <c:v>79</c:v>
                </c:pt>
                <c:pt idx="423">
                  <c:v>0</c:v>
                </c:pt>
                <c:pt idx="424">
                  <c:v>0</c:v>
                </c:pt>
                <c:pt idx="425">
                  <c:v>79</c:v>
                </c:pt>
                <c:pt idx="426">
                  <c:v>79</c:v>
                </c:pt>
                <c:pt idx="427">
                  <c:v>0</c:v>
                </c:pt>
                <c:pt idx="428">
                  <c:v>0</c:v>
                </c:pt>
                <c:pt idx="429">
                  <c:v>79</c:v>
                </c:pt>
                <c:pt idx="430">
                  <c:v>79</c:v>
                </c:pt>
                <c:pt idx="431">
                  <c:v>0</c:v>
                </c:pt>
                <c:pt idx="432">
                  <c:v>0</c:v>
                </c:pt>
                <c:pt idx="433">
                  <c:v>79</c:v>
                </c:pt>
                <c:pt idx="434">
                  <c:v>79</c:v>
                </c:pt>
                <c:pt idx="435">
                  <c:v>0</c:v>
                </c:pt>
                <c:pt idx="436">
                  <c:v>0</c:v>
                </c:pt>
                <c:pt idx="437">
                  <c:v>79</c:v>
                </c:pt>
                <c:pt idx="438">
                  <c:v>79</c:v>
                </c:pt>
                <c:pt idx="439">
                  <c:v>0</c:v>
                </c:pt>
                <c:pt idx="440">
                  <c:v>0</c:v>
                </c:pt>
                <c:pt idx="441">
                  <c:v>79</c:v>
                </c:pt>
                <c:pt idx="442">
                  <c:v>79</c:v>
                </c:pt>
                <c:pt idx="443">
                  <c:v>0</c:v>
                </c:pt>
                <c:pt idx="444">
                  <c:v>0</c:v>
                </c:pt>
                <c:pt idx="445">
                  <c:v>79</c:v>
                </c:pt>
                <c:pt idx="446">
                  <c:v>79</c:v>
                </c:pt>
                <c:pt idx="447">
                  <c:v>0</c:v>
                </c:pt>
                <c:pt idx="448">
                  <c:v>0</c:v>
                </c:pt>
                <c:pt idx="449">
                  <c:v>79</c:v>
                </c:pt>
                <c:pt idx="450">
                  <c:v>79</c:v>
                </c:pt>
                <c:pt idx="451">
                  <c:v>0</c:v>
                </c:pt>
                <c:pt idx="452">
                  <c:v>0</c:v>
                </c:pt>
                <c:pt idx="453">
                  <c:v>79</c:v>
                </c:pt>
                <c:pt idx="454">
                  <c:v>79</c:v>
                </c:pt>
                <c:pt idx="455">
                  <c:v>0</c:v>
                </c:pt>
                <c:pt idx="456">
                  <c:v>0</c:v>
                </c:pt>
                <c:pt idx="457">
                  <c:v>79</c:v>
                </c:pt>
                <c:pt idx="458">
                  <c:v>79</c:v>
                </c:pt>
                <c:pt idx="459">
                  <c:v>0</c:v>
                </c:pt>
                <c:pt idx="460">
                  <c:v>0</c:v>
                </c:pt>
                <c:pt idx="461">
                  <c:v>79</c:v>
                </c:pt>
                <c:pt idx="462">
                  <c:v>79</c:v>
                </c:pt>
                <c:pt idx="463">
                  <c:v>0</c:v>
                </c:pt>
                <c:pt idx="464">
                  <c:v>0</c:v>
                </c:pt>
                <c:pt idx="465">
                  <c:v>79</c:v>
                </c:pt>
                <c:pt idx="466">
                  <c:v>79</c:v>
                </c:pt>
                <c:pt idx="467">
                  <c:v>0</c:v>
                </c:pt>
                <c:pt idx="468">
                  <c:v>0</c:v>
                </c:pt>
                <c:pt idx="469">
                  <c:v>79</c:v>
                </c:pt>
                <c:pt idx="470">
                  <c:v>79</c:v>
                </c:pt>
                <c:pt idx="471">
                  <c:v>0</c:v>
                </c:pt>
                <c:pt idx="472">
                  <c:v>0</c:v>
                </c:pt>
                <c:pt idx="473">
                  <c:v>79</c:v>
                </c:pt>
                <c:pt idx="474">
                  <c:v>79</c:v>
                </c:pt>
                <c:pt idx="475">
                  <c:v>0</c:v>
                </c:pt>
                <c:pt idx="476">
                  <c:v>0</c:v>
                </c:pt>
                <c:pt idx="477">
                  <c:v>79</c:v>
                </c:pt>
                <c:pt idx="478">
                  <c:v>79</c:v>
                </c:pt>
                <c:pt idx="479">
                  <c:v>0</c:v>
                </c:pt>
                <c:pt idx="480">
                  <c:v>0</c:v>
                </c:pt>
                <c:pt idx="481">
                  <c:v>79</c:v>
                </c:pt>
                <c:pt idx="482">
                  <c:v>79</c:v>
                </c:pt>
                <c:pt idx="483">
                  <c:v>0</c:v>
                </c:pt>
                <c:pt idx="484">
                  <c:v>0</c:v>
                </c:pt>
                <c:pt idx="485">
                  <c:v>79</c:v>
                </c:pt>
                <c:pt idx="486">
                  <c:v>79</c:v>
                </c:pt>
                <c:pt idx="487">
                  <c:v>0</c:v>
                </c:pt>
                <c:pt idx="488">
                  <c:v>0</c:v>
                </c:pt>
                <c:pt idx="489">
                  <c:v>79</c:v>
                </c:pt>
                <c:pt idx="490">
                  <c:v>79</c:v>
                </c:pt>
                <c:pt idx="491">
                  <c:v>0</c:v>
                </c:pt>
                <c:pt idx="492">
                  <c:v>0</c:v>
                </c:pt>
                <c:pt idx="493">
                  <c:v>79</c:v>
                </c:pt>
                <c:pt idx="494">
                  <c:v>79</c:v>
                </c:pt>
                <c:pt idx="495">
                  <c:v>0</c:v>
                </c:pt>
                <c:pt idx="496">
                  <c:v>0</c:v>
                </c:pt>
                <c:pt idx="497">
                  <c:v>79</c:v>
                </c:pt>
                <c:pt idx="498">
                  <c:v>79</c:v>
                </c:pt>
                <c:pt idx="499">
                  <c:v>0</c:v>
                </c:pt>
                <c:pt idx="500">
                  <c:v>0</c:v>
                </c:pt>
                <c:pt idx="501">
                  <c:v>79</c:v>
                </c:pt>
                <c:pt idx="502">
                  <c:v>79</c:v>
                </c:pt>
                <c:pt idx="503">
                  <c:v>0</c:v>
                </c:pt>
                <c:pt idx="504">
                  <c:v>0</c:v>
                </c:pt>
                <c:pt idx="505">
                  <c:v>79</c:v>
                </c:pt>
                <c:pt idx="506">
                  <c:v>79</c:v>
                </c:pt>
                <c:pt idx="507">
                  <c:v>0</c:v>
                </c:pt>
                <c:pt idx="508">
                  <c:v>0</c:v>
                </c:pt>
                <c:pt idx="509">
                  <c:v>79</c:v>
                </c:pt>
                <c:pt idx="510">
                  <c:v>79</c:v>
                </c:pt>
                <c:pt idx="511">
                  <c:v>0</c:v>
                </c:pt>
                <c:pt idx="512">
                  <c:v>0</c:v>
                </c:pt>
                <c:pt idx="513">
                  <c:v>79</c:v>
                </c:pt>
                <c:pt idx="514">
                  <c:v>79</c:v>
                </c:pt>
                <c:pt idx="515">
                  <c:v>0</c:v>
                </c:pt>
                <c:pt idx="516">
                  <c:v>0</c:v>
                </c:pt>
                <c:pt idx="517">
                  <c:v>79</c:v>
                </c:pt>
                <c:pt idx="518">
                  <c:v>79</c:v>
                </c:pt>
                <c:pt idx="519">
                  <c:v>0</c:v>
                </c:pt>
                <c:pt idx="520">
                  <c:v>0</c:v>
                </c:pt>
                <c:pt idx="521">
                  <c:v>79</c:v>
                </c:pt>
                <c:pt idx="522">
                  <c:v>79</c:v>
                </c:pt>
                <c:pt idx="523">
                  <c:v>0</c:v>
                </c:pt>
                <c:pt idx="524">
                  <c:v>0</c:v>
                </c:pt>
                <c:pt idx="525">
                  <c:v>79</c:v>
                </c:pt>
                <c:pt idx="526">
                  <c:v>79</c:v>
                </c:pt>
                <c:pt idx="527">
                  <c:v>0</c:v>
                </c:pt>
                <c:pt idx="528">
                  <c:v>0</c:v>
                </c:pt>
                <c:pt idx="529">
                  <c:v>79</c:v>
                </c:pt>
                <c:pt idx="530">
                  <c:v>79</c:v>
                </c:pt>
                <c:pt idx="531">
                  <c:v>0</c:v>
                </c:pt>
                <c:pt idx="532">
                  <c:v>0</c:v>
                </c:pt>
                <c:pt idx="533">
                  <c:v>79</c:v>
                </c:pt>
                <c:pt idx="534">
                  <c:v>79</c:v>
                </c:pt>
                <c:pt idx="535">
                  <c:v>0</c:v>
                </c:pt>
                <c:pt idx="536">
                  <c:v>0</c:v>
                </c:pt>
                <c:pt idx="537">
                  <c:v>79</c:v>
                </c:pt>
                <c:pt idx="538">
                  <c:v>79</c:v>
                </c:pt>
                <c:pt idx="539">
                  <c:v>0</c:v>
                </c:pt>
                <c:pt idx="540">
                  <c:v>0</c:v>
                </c:pt>
                <c:pt idx="541">
                  <c:v>79</c:v>
                </c:pt>
                <c:pt idx="542">
                  <c:v>79</c:v>
                </c:pt>
                <c:pt idx="543">
                  <c:v>0</c:v>
                </c:pt>
                <c:pt idx="544">
                  <c:v>0</c:v>
                </c:pt>
                <c:pt idx="545">
                  <c:v>79</c:v>
                </c:pt>
                <c:pt idx="546">
                  <c:v>79</c:v>
                </c:pt>
                <c:pt idx="547">
                  <c:v>0</c:v>
                </c:pt>
                <c:pt idx="548">
                  <c:v>0</c:v>
                </c:pt>
                <c:pt idx="549">
                  <c:v>79</c:v>
                </c:pt>
                <c:pt idx="550">
                  <c:v>79</c:v>
                </c:pt>
                <c:pt idx="551">
                  <c:v>0</c:v>
                </c:pt>
                <c:pt idx="552">
                  <c:v>0</c:v>
                </c:pt>
                <c:pt idx="553">
                  <c:v>79</c:v>
                </c:pt>
                <c:pt idx="554">
                  <c:v>79</c:v>
                </c:pt>
                <c:pt idx="555">
                  <c:v>0</c:v>
                </c:pt>
                <c:pt idx="556">
                  <c:v>0</c:v>
                </c:pt>
                <c:pt idx="557">
                  <c:v>79</c:v>
                </c:pt>
                <c:pt idx="558">
                  <c:v>79</c:v>
                </c:pt>
                <c:pt idx="559">
                  <c:v>0</c:v>
                </c:pt>
                <c:pt idx="560">
                  <c:v>0</c:v>
                </c:pt>
                <c:pt idx="561">
                  <c:v>79</c:v>
                </c:pt>
                <c:pt idx="562">
                  <c:v>79</c:v>
                </c:pt>
                <c:pt idx="563">
                  <c:v>0</c:v>
                </c:pt>
                <c:pt idx="564">
                  <c:v>0</c:v>
                </c:pt>
                <c:pt idx="565">
                  <c:v>79</c:v>
                </c:pt>
                <c:pt idx="566">
                  <c:v>79</c:v>
                </c:pt>
                <c:pt idx="567">
                  <c:v>0</c:v>
                </c:pt>
                <c:pt idx="568">
                  <c:v>0</c:v>
                </c:pt>
                <c:pt idx="569">
                  <c:v>79</c:v>
                </c:pt>
                <c:pt idx="570">
                  <c:v>79</c:v>
                </c:pt>
                <c:pt idx="571">
                  <c:v>0</c:v>
                </c:pt>
                <c:pt idx="572">
                  <c:v>0</c:v>
                </c:pt>
                <c:pt idx="573">
                  <c:v>79</c:v>
                </c:pt>
                <c:pt idx="574">
                  <c:v>79</c:v>
                </c:pt>
                <c:pt idx="575">
                  <c:v>0</c:v>
                </c:pt>
                <c:pt idx="576">
                  <c:v>0</c:v>
                </c:pt>
                <c:pt idx="577">
                  <c:v>79</c:v>
                </c:pt>
                <c:pt idx="578">
                  <c:v>79</c:v>
                </c:pt>
                <c:pt idx="579">
                  <c:v>0</c:v>
                </c:pt>
                <c:pt idx="580">
                  <c:v>0</c:v>
                </c:pt>
                <c:pt idx="581">
                  <c:v>79</c:v>
                </c:pt>
                <c:pt idx="582">
                  <c:v>79</c:v>
                </c:pt>
                <c:pt idx="583">
                  <c:v>0</c:v>
                </c:pt>
                <c:pt idx="584">
                  <c:v>0</c:v>
                </c:pt>
                <c:pt idx="585">
                  <c:v>79</c:v>
                </c:pt>
                <c:pt idx="586">
                  <c:v>79</c:v>
                </c:pt>
                <c:pt idx="587">
                  <c:v>0</c:v>
                </c:pt>
                <c:pt idx="588">
                  <c:v>0</c:v>
                </c:pt>
                <c:pt idx="589">
                  <c:v>79</c:v>
                </c:pt>
                <c:pt idx="590">
                  <c:v>79</c:v>
                </c:pt>
                <c:pt idx="591">
                  <c:v>0</c:v>
                </c:pt>
                <c:pt idx="592">
                  <c:v>0</c:v>
                </c:pt>
                <c:pt idx="593">
                  <c:v>79</c:v>
                </c:pt>
                <c:pt idx="594">
                  <c:v>79</c:v>
                </c:pt>
                <c:pt idx="595">
                  <c:v>0</c:v>
                </c:pt>
                <c:pt idx="596">
                  <c:v>0</c:v>
                </c:pt>
                <c:pt idx="597">
                  <c:v>79</c:v>
                </c:pt>
                <c:pt idx="598">
                  <c:v>79</c:v>
                </c:pt>
                <c:pt idx="599">
                  <c:v>0</c:v>
                </c:pt>
                <c:pt idx="600">
                  <c:v>0</c:v>
                </c:pt>
                <c:pt idx="601">
                  <c:v>79</c:v>
                </c:pt>
                <c:pt idx="602">
                  <c:v>79</c:v>
                </c:pt>
                <c:pt idx="603">
                  <c:v>0</c:v>
                </c:pt>
                <c:pt idx="604">
                  <c:v>0</c:v>
                </c:pt>
                <c:pt idx="605">
                  <c:v>79</c:v>
                </c:pt>
                <c:pt idx="606">
                  <c:v>79</c:v>
                </c:pt>
                <c:pt idx="607">
                  <c:v>0</c:v>
                </c:pt>
                <c:pt idx="608">
                  <c:v>0</c:v>
                </c:pt>
                <c:pt idx="609">
                  <c:v>79</c:v>
                </c:pt>
                <c:pt idx="610">
                  <c:v>79</c:v>
                </c:pt>
                <c:pt idx="611">
                  <c:v>0</c:v>
                </c:pt>
                <c:pt idx="612">
                  <c:v>0</c:v>
                </c:pt>
                <c:pt idx="613">
                  <c:v>79</c:v>
                </c:pt>
                <c:pt idx="614">
                  <c:v>79</c:v>
                </c:pt>
                <c:pt idx="615">
                  <c:v>0</c:v>
                </c:pt>
                <c:pt idx="616">
                  <c:v>0</c:v>
                </c:pt>
                <c:pt idx="617">
                  <c:v>79</c:v>
                </c:pt>
                <c:pt idx="618">
                  <c:v>79</c:v>
                </c:pt>
                <c:pt idx="619">
                  <c:v>0</c:v>
                </c:pt>
                <c:pt idx="620">
                  <c:v>0</c:v>
                </c:pt>
                <c:pt idx="621">
                  <c:v>79</c:v>
                </c:pt>
                <c:pt idx="622">
                  <c:v>79</c:v>
                </c:pt>
                <c:pt idx="623">
                  <c:v>0</c:v>
                </c:pt>
                <c:pt idx="624">
                  <c:v>0</c:v>
                </c:pt>
                <c:pt idx="625">
                  <c:v>79</c:v>
                </c:pt>
                <c:pt idx="626">
                  <c:v>79</c:v>
                </c:pt>
                <c:pt idx="627">
                  <c:v>0</c:v>
                </c:pt>
                <c:pt idx="628">
                  <c:v>0</c:v>
                </c:pt>
                <c:pt idx="629">
                  <c:v>79</c:v>
                </c:pt>
                <c:pt idx="630">
                  <c:v>79</c:v>
                </c:pt>
                <c:pt idx="631">
                  <c:v>0</c:v>
                </c:pt>
                <c:pt idx="632">
                  <c:v>0</c:v>
                </c:pt>
                <c:pt idx="633">
                  <c:v>79</c:v>
                </c:pt>
                <c:pt idx="634">
                  <c:v>79</c:v>
                </c:pt>
                <c:pt idx="635">
                  <c:v>0</c:v>
                </c:pt>
                <c:pt idx="636">
                  <c:v>0</c:v>
                </c:pt>
                <c:pt idx="637">
                  <c:v>79</c:v>
                </c:pt>
                <c:pt idx="638">
                  <c:v>79</c:v>
                </c:pt>
                <c:pt idx="639">
                  <c:v>0</c:v>
                </c:pt>
                <c:pt idx="640">
                  <c:v>0</c:v>
                </c:pt>
                <c:pt idx="641">
                  <c:v>79</c:v>
                </c:pt>
                <c:pt idx="642">
                  <c:v>79</c:v>
                </c:pt>
                <c:pt idx="643">
                  <c:v>0</c:v>
                </c:pt>
                <c:pt idx="644">
                  <c:v>0</c:v>
                </c:pt>
                <c:pt idx="645">
                  <c:v>79</c:v>
                </c:pt>
                <c:pt idx="646">
                  <c:v>79</c:v>
                </c:pt>
                <c:pt idx="647">
                  <c:v>0</c:v>
                </c:pt>
                <c:pt idx="648">
                  <c:v>0</c:v>
                </c:pt>
                <c:pt idx="649">
                  <c:v>79</c:v>
                </c:pt>
                <c:pt idx="650">
                  <c:v>79</c:v>
                </c:pt>
                <c:pt idx="651">
                  <c:v>0</c:v>
                </c:pt>
                <c:pt idx="652">
                  <c:v>0</c:v>
                </c:pt>
                <c:pt idx="653">
                  <c:v>79</c:v>
                </c:pt>
                <c:pt idx="654">
                  <c:v>79</c:v>
                </c:pt>
                <c:pt idx="655">
                  <c:v>0</c:v>
                </c:pt>
                <c:pt idx="656">
                  <c:v>0</c:v>
                </c:pt>
                <c:pt idx="657">
                  <c:v>79</c:v>
                </c:pt>
                <c:pt idx="658">
                  <c:v>79</c:v>
                </c:pt>
                <c:pt idx="659">
                  <c:v>0</c:v>
                </c:pt>
                <c:pt idx="660">
                  <c:v>0</c:v>
                </c:pt>
                <c:pt idx="661">
                  <c:v>79</c:v>
                </c:pt>
                <c:pt idx="662">
                  <c:v>79</c:v>
                </c:pt>
                <c:pt idx="663">
                  <c:v>0</c:v>
                </c:pt>
                <c:pt idx="664">
                  <c:v>0</c:v>
                </c:pt>
                <c:pt idx="665">
                  <c:v>79</c:v>
                </c:pt>
                <c:pt idx="666">
                  <c:v>79</c:v>
                </c:pt>
                <c:pt idx="667">
                  <c:v>0</c:v>
                </c:pt>
                <c:pt idx="668">
                  <c:v>0</c:v>
                </c:pt>
                <c:pt idx="669">
                  <c:v>79</c:v>
                </c:pt>
                <c:pt idx="670">
                  <c:v>79</c:v>
                </c:pt>
                <c:pt idx="671">
                  <c:v>0</c:v>
                </c:pt>
                <c:pt idx="672">
                  <c:v>0</c:v>
                </c:pt>
                <c:pt idx="673">
                  <c:v>79</c:v>
                </c:pt>
                <c:pt idx="674">
                  <c:v>79</c:v>
                </c:pt>
                <c:pt idx="675">
                  <c:v>0</c:v>
                </c:pt>
                <c:pt idx="676">
                  <c:v>0</c:v>
                </c:pt>
                <c:pt idx="677">
                  <c:v>79</c:v>
                </c:pt>
                <c:pt idx="678">
                  <c:v>79</c:v>
                </c:pt>
                <c:pt idx="679">
                  <c:v>0</c:v>
                </c:pt>
                <c:pt idx="680">
                  <c:v>0</c:v>
                </c:pt>
                <c:pt idx="681">
                  <c:v>79</c:v>
                </c:pt>
                <c:pt idx="682">
                  <c:v>79</c:v>
                </c:pt>
                <c:pt idx="683">
                  <c:v>0</c:v>
                </c:pt>
                <c:pt idx="684">
                  <c:v>0</c:v>
                </c:pt>
                <c:pt idx="685">
                  <c:v>79</c:v>
                </c:pt>
                <c:pt idx="686">
                  <c:v>79</c:v>
                </c:pt>
                <c:pt idx="687">
                  <c:v>0</c:v>
                </c:pt>
                <c:pt idx="688">
                  <c:v>0</c:v>
                </c:pt>
                <c:pt idx="689">
                  <c:v>79</c:v>
                </c:pt>
                <c:pt idx="690">
                  <c:v>79</c:v>
                </c:pt>
                <c:pt idx="691">
                  <c:v>0</c:v>
                </c:pt>
                <c:pt idx="692">
                  <c:v>0</c:v>
                </c:pt>
                <c:pt idx="693">
                  <c:v>79</c:v>
                </c:pt>
                <c:pt idx="694">
                  <c:v>79</c:v>
                </c:pt>
                <c:pt idx="695">
                  <c:v>0</c:v>
                </c:pt>
                <c:pt idx="696">
                  <c:v>0</c:v>
                </c:pt>
                <c:pt idx="697">
                  <c:v>79</c:v>
                </c:pt>
                <c:pt idx="698">
                  <c:v>79</c:v>
                </c:pt>
                <c:pt idx="699">
                  <c:v>0</c:v>
                </c:pt>
                <c:pt idx="700">
                  <c:v>0</c:v>
                </c:pt>
                <c:pt idx="701">
                  <c:v>79</c:v>
                </c:pt>
                <c:pt idx="702">
                  <c:v>79</c:v>
                </c:pt>
                <c:pt idx="703">
                  <c:v>0</c:v>
                </c:pt>
                <c:pt idx="704">
                  <c:v>0</c:v>
                </c:pt>
                <c:pt idx="705">
                  <c:v>79</c:v>
                </c:pt>
                <c:pt idx="706">
                  <c:v>79</c:v>
                </c:pt>
                <c:pt idx="707">
                  <c:v>0</c:v>
                </c:pt>
                <c:pt idx="708">
                  <c:v>0</c:v>
                </c:pt>
                <c:pt idx="709">
                  <c:v>79</c:v>
                </c:pt>
                <c:pt idx="710">
                  <c:v>79</c:v>
                </c:pt>
                <c:pt idx="711">
                  <c:v>0</c:v>
                </c:pt>
                <c:pt idx="712">
                  <c:v>0</c:v>
                </c:pt>
                <c:pt idx="713">
                  <c:v>79</c:v>
                </c:pt>
                <c:pt idx="714">
                  <c:v>79</c:v>
                </c:pt>
                <c:pt idx="715">
                  <c:v>0</c:v>
                </c:pt>
                <c:pt idx="716">
                  <c:v>0</c:v>
                </c:pt>
                <c:pt idx="717">
                  <c:v>79</c:v>
                </c:pt>
                <c:pt idx="718">
                  <c:v>79</c:v>
                </c:pt>
                <c:pt idx="719">
                  <c:v>0</c:v>
                </c:pt>
                <c:pt idx="720">
                  <c:v>0</c:v>
                </c:pt>
                <c:pt idx="721">
                  <c:v>79</c:v>
                </c:pt>
                <c:pt idx="722">
                  <c:v>79</c:v>
                </c:pt>
                <c:pt idx="723">
                  <c:v>0</c:v>
                </c:pt>
                <c:pt idx="724">
                  <c:v>0</c:v>
                </c:pt>
                <c:pt idx="725">
                  <c:v>79</c:v>
                </c:pt>
                <c:pt idx="726">
                  <c:v>79</c:v>
                </c:pt>
                <c:pt idx="727">
                  <c:v>0</c:v>
                </c:pt>
                <c:pt idx="728">
                  <c:v>0</c:v>
                </c:pt>
                <c:pt idx="729">
                  <c:v>79</c:v>
                </c:pt>
                <c:pt idx="730">
                  <c:v>79</c:v>
                </c:pt>
                <c:pt idx="731">
                  <c:v>0</c:v>
                </c:pt>
                <c:pt idx="732">
                  <c:v>0</c:v>
                </c:pt>
                <c:pt idx="733">
                  <c:v>79</c:v>
                </c:pt>
                <c:pt idx="734">
                  <c:v>79</c:v>
                </c:pt>
                <c:pt idx="735">
                  <c:v>0</c:v>
                </c:pt>
                <c:pt idx="736">
                  <c:v>0</c:v>
                </c:pt>
                <c:pt idx="737">
                  <c:v>79</c:v>
                </c:pt>
                <c:pt idx="738">
                  <c:v>79</c:v>
                </c:pt>
                <c:pt idx="739">
                  <c:v>0</c:v>
                </c:pt>
                <c:pt idx="740">
                  <c:v>0</c:v>
                </c:pt>
                <c:pt idx="741">
                  <c:v>79</c:v>
                </c:pt>
                <c:pt idx="742">
                  <c:v>79</c:v>
                </c:pt>
                <c:pt idx="743">
                  <c:v>0</c:v>
                </c:pt>
                <c:pt idx="744">
                  <c:v>0</c:v>
                </c:pt>
                <c:pt idx="745">
                  <c:v>79</c:v>
                </c:pt>
                <c:pt idx="746">
                  <c:v>79</c:v>
                </c:pt>
                <c:pt idx="747">
                  <c:v>0</c:v>
                </c:pt>
                <c:pt idx="748">
                  <c:v>0</c:v>
                </c:pt>
                <c:pt idx="749">
                  <c:v>79</c:v>
                </c:pt>
                <c:pt idx="750">
                  <c:v>79</c:v>
                </c:pt>
                <c:pt idx="751">
                  <c:v>0</c:v>
                </c:pt>
                <c:pt idx="752">
                  <c:v>0</c:v>
                </c:pt>
                <c:pt idx="753">
                  <c:v>79</c:v>
                </c:pt>
                <c:pt idx="754">
                  <c:v>79</c:v>
                </c:pt>
                <c:pt idx="755">
                  <c:v>0</c:v>
                </c:pt>
                <c:pt idx="756">
                  <c:v>0</c:v>
                </c:pt>
                <c:pt idx="757">
                  <c:v>79</c:v>
                </c:pt>
                <c:pt idx="758">
                  <c:v>79</c:v>
                </c:pt>
                <c:pt idx="759">
                  <c:v>0</c:v>
                </c:pt>
                <c:pt idx="760">
                  <c:v>0</c:v>
                </c:pt>
                <c:pt idx="761">
                  <c:v>79</c:v>
                </c:pt>
                <c:pt idx="762">
                  <c:v>79</c:v>
                </c:pt>
                <c:pt idx="763">
                  <c:v>0</c:v>
                </c:pt>
                <c:pt idx="764">
                  <c:v>0</c:v>
                </c:pt>
                <c:pt idx="765">
                  <c:v>79</c:v>
                </c:pt>
                <c:pt idx="766">
                  <c:v>79</c:v>
                </c:pt>
                <c:pt idx="767">
                  <c:v>0</c:v>
                </c:pt>
                <c:pt idx="768">
                  <c:v>0</c:v>
                </c:pt>
                <c:pt idx="769">
                  <c:v>79</c:v>
                </c:pt>
                <c:pt idx="770">
                  <c:v>79</c:v>
                </c:pt>
                <c:pt idx="771">
                  <c:v>0</c:v>
                </c:pt>
                <c:pt idx="772">
                  <c:v>0</c:v>
                </c:pt>
                <c:pt idx="773">
                  <c:v>79</c:v>
                </c:pt>
                <c:pt idx="774">
                  <c:v>79</c:v>
                </c:pt>
                <c:pt idx="775">
                  <c:v>0</c:v>
                </c:pt>
                <c:pt idx="776">
                  <c:v>0</c:v>
                </c:pt>
                <c:pt idx="777">
                  <c:v>79</c:v>
                </c:pt>
                <c:pt idx="778">
                  <c:v>79</c:v>
                </c:pt>
                <c:pt idx="779">
                  <c:v>0</c:v>
                </c:pt>
                <c:pt idx="780">
                  <c:v>0</c:v>
                </c:pt>
                <c:pt idx="781">
                  <c:v>79</c:v>
                </c:pt>
                <c:pt idx="782">
                  <c:v>79</c:v>
                </c:pt>
                <c:pt idx="783">
                  <c:v>0</c:v>
                </c:pt>
                <c:pt idx="784">
                  <c:v>0</c:v>
                </c:pt>
                <c:pt idx="785">
                  <c:v>79</c:v>
                </c:pt>
                <c:pt idx="786">
                  <c:v>79</c:v>
                </c:pt>
                <c:pt idx="787">
                  <c:v>0</c:v>
                </c:pt>
                <c:pt idx="788">
                  <c:v>0</c:v>
                </c:pt>
                <c:pt idx="789">
                  <c:v>79</c:v>
                </c:pt>
                <c:pt idx="790">
                  <c:v>79</c:v>
                </c:pt>
                <c:pt idx="791">
                  <c:v>0</c:v>
                </c:pt>
                <c:pt idx="792">
                  <c:v>0</c:v>
                </c:pt>
                <c:pt idx="793">
                  <c:v>79</c:v>
                </c:pt>
                <c:pt idx="794">
                  <c:v>79</c:v>
                </c:pt>
                <c:pt idx="795">
                  <c:v>0</c:v>
                </c:pt>
                <c:pt idx="796">
                  <c:v>0</c:v>
                </c:pt>
                <c:pt idx="797">
                  <c:v>79</c:v>
                </c:pt>
                <c:pt idx="798">
                  <c:v>79</c:v>
                </c:pt>
                <c:pt idx="799">
                  <c:v>0</c:v>
                </c:pt>
                <c:pt idx="800">
                  <c:v>0</c:v>
                </c:pt>
                <c:pt idx="801">
                  <c:v>79</c:v>
                </c:pt>
                <c:pt idx="802">
                  <c:v>79</c:v>
                </c:pt>
                <c:pt idx="803">
                  <c:v>0</c:v>
                </c:pt>
                <c:pt idx="804">
                  <c:v>0</c:v>
                </c:pt>
                <c:pt idx="805">
                  <c:v>79</c:v>
                </c:pt>
                <c:pt idx="806">
                  <c:v>79</c:v>
                </c:pt>
                <c:pt idx="807">
                  <c:v>0</c:v>
                </c:pt>
                <c:pt idx="808">
                  <c:v>0</c:v>
                </c:pt>
                <c:pt idx="809">
                  <c:v>43</c:v>
                </c:pt>
                <c:pt idx="810">
                  <c:v>43</c:v>
                </c:pt>
                <c:pt idx="811">
                  <c:v>0</c:v>
                </c:pt>
                <c:pt idx="812">
                  <c:v>0</c:v>
                </c:pt>
                <c:pt idx="813">
                  <c:v>43</c:v>
                </c:pt>
                <c:pt idx="814">
                  <c:v>43</c:v>
                </c:pt>
                <c:pt idx="815">
                  <c:v>0</c:v>
                </c:pt>
                <c:pt idx="816">
                  <c:v>0</c:v>
                </c:pt>
                <c:pt idx="817">
                  <c:v>43</c:v>
                </c:pt>
                <c:pt idx="818">
                  <c:v>43</c:v>
                </c:pt>
                <c:pt idx="819">
                  <c:v>0</c:v>
                </c:pt>
                <c:pt idx="820">
                  <c:v>0</c:v>
                </c:pt>
                <c:pt idx="821">
                  <c:v>43</c:v>
                </c:pt>
                <c:pt idx="822">
                  <c:v>43</c:v>
                </c:pt>
                <c:pt idx="823">
                  <c:v>0</c:v>
                </c:pt>
                <c:pt idx="824">
                  <c:v>0</c:v>
                </c:pt>
                <c:pt idx="825">
                  <c:v>43</c:v>
                </c:pt>
                <c:pt idx="826">
                  <c:v>43</c:v>
                </c:pt>
                <c:pt idx="827">
                  <c:v>0</c:v>
                </c:pt>
                <c:pt idx="828">
                  <c:v>0</c:v>
                </c:pt>
                <c:pt idx="829">
                  <c:v>43</c:v>
                </c:pt>
                <c:pt idx="830">
                  <c:v>43</c:v>
                </c:pt>
                <c:pt idx="831">
                  <c:v>0</c:v>
                </c:pt>
                <c:pt idx="832">
                  <c:v>0</c:v>
                </c:pt>
                <c:pt idx="833">
                  <c:v>43</c:v>
                </c:pt>
                <c:pt idx="834">
                  <c:v>43</c:v>
                </c:pt>
                <c:pt idx="835">
                  <c:v>0</c:v>
                </c:pt>
                <c:pt idx="836">
                  <c:v>0</c:v>
                </c:pt>
                <c:pt idx="837">
                  <c:v>43</c:v>
                </c:pt>
                <c:pt idx="838">
                  <c:v>43</c:v>
                </c:pt>
                <c:pt idx="839">
                  <c:v>0</c:v>
                </c:pt>
                <c:pt idx="840">
                  <c:v>0</c:v>
                </c:pt>
                <c:pt idx="841">
                  <c:v>43</c:v>
                </c:pt>
                <c:pt idx="842">
                  <c:v>43</c:v>
                </c:pt>
                <c:pt idx="843">
                  <c:v>0</c:v>
                </c:pt>
                <c:pt idx="844">
                  <c:v>0</c:v>
                </c:pt>
                <c:pt idx="845">
                  <c:v>43</c:v>
                </c:pt>
                <c:pt idx="846">
                  <c:v>43</c:v>
                </c:pt>
                <c:pt idx="847">
                  <c:v>0</c:v>
                </c:pt>
                <c:pt idx="848">
                  <c:v>0</c:v>
                </c:pt>
                <c:pt idx="849">
                  <c:v>43</c:v>
                </c:pt>
                <c:pt idx="850">
                  <c:v>43</c:v>
                </c:pt>
                <c:pt idx="851">
                  <c:v>0</c:v>
                </c:pt>
                <c:pt idx="852">
                  <c:v>0</c:v>
                </c:pt>
                <c:pt idx="853">
                  <c:v>43</c:v>
                </c:pt>
                <c:pt idx="854">
                  <c:v>43</c:v>
                </c:pt>
                <c:pt idx="855">
                  <c:v>0</c:v>
                </c:pt>
                <c:pt idx="856">
                  <c:v>0</c:v>
                </c:pt>
                <c:pt idx="857">
                  <c:v>43</c:v>
                </c:pt>
                <c:pt idx="858">
                  <c:v>43</c:v>
                </c:pt>
                <c:pt idx="859">
                  <c:v>0</c:v>
                </c:pt>
                <c:pt idx="860">
                  <c:v>0</c:v>
                </c:pt>
                <c:pt idx="861">
                  <c:v>43</c:v>
                </c:pt>
                <c:pt idx="862">
                  <c:v>43</c:v>
                </c:pt>
                <c:pt idx="863">
                  <c:v>0</c:v>
                </c:pt>
                <c:pt idx="864">
                  <c:v>0</c:v>
                </c:pt>
                <c:pt idx="865">
                  <c:v>43</c:v>
                </c:pt>
                <c:pt idx="866">
                  <c:v>43</c:v>
                </c:pt>
                <c:pt idx="867">
                  <c:v>0</c:v>
                </c:pt>
                <c:pt idx="868">
                  <c:v>0</c:v>
                </c:pt>
                <c:pt idx="869">
                  <c:v>43</c:v>
                </c:pt>
                <c:pt idx="870">
                  <c:v>43</c:v>
                </c:pt>
                <c:pt idx="871">
                  <c:v>0</c:v>
                </c:pt>
                <c:pt idx="872">
                  <c:v>0</c:v>
                </c:pt>
                <c:pt idx="873">
                  <c:v>43</c:v>
                </c:pt>
                <c:pt idx="874">
                  <c:v>43</c:v>
                </c:pt>
                <c:pt idx="875">
                  <c:v>0</c:v>
                </c:pt>
                <c:pt idx="876">
                  <c:v>0</c:v>
                </c:pt>
                <c:pt idx="877">
                  <c:v>43</c:v>
                </c:pt>
                <c:pt idx="878">
                  <c:v>43</c:v>
                </c:pt>
                <c:pt idx="879">
                  <c:v>0</c:v>
                </c:pt>
                <c:pt idx="880">
                  <c:v>0</c:v>
                </c:pt>
                <c:pt idx="881">
                  <c:v>43</c:v>
                </c:pt>
                <c:pt idx="882">
                  <c:v>43</c:v>
                </c:pt>
                <c:pt idx="883">
                  <c:v>0</c:v>
                </c:pt>
                <c:pt idx="884">
                  <c:v>0</c:v>
                </c:pt>
                <c:pt idx="885">
                  <c:v>43</c:v>
                </c:pt>
                <c:pt idx="886">
                  <c:v>43</c:v>
                </c:pt>
                <c:pt idx="887">
                  <c:v>0</c:v>
                </c:pt>
                <c:pt idx="888">
                  <c:v>0</c:v>
                </c:pt>
                <c:pt idx="889">
                  <c:v>43</c:v>
                </c:pt>
                <c:pt idx="890">
                  <c:v>43</c:v>
                </c:pt>
                <c:pt idx="891">
                  <c:v>0</c:v>
                </c:pt>
                <c:pt idx="892">
                  <c:v>0</c:v>
                </c:pt>
                <c:pt idx="893">
                  <c:v>43</c:v>
                </c:pt>
                <c:pt idx="894">
                  <c:v>43</c:v>
                </c:pt>
                <c:pt idx="895">
                  <c:v>0</c:v>
                </c:pt>
                <c:pt idx="896">
                  <c:v>0</c:v>
                </c:pt>
                <c:pt idx="897">
                  <c:v>43</c:v>
                </c:pt>
                <c:pt idx="898">
                  <c:v>43</c:v>
                </c:pt>
                <c:pt idx="899">
                  <c:v>0</c:v>
                </c:pt>
                <c:pt idx="900">
                  <c:v>0</c:v>
                </c:pt>
                <c:pt idx="901">
                  <c:v>43</c:v>
                </c:pt>
                <c:pt idx="902">
                  <c:v>43</c:v>
                </c:pt>
                <c:pt idx="903">
                  <c:v>0</c:v>
                </c:pt>
                <c:pt idx="904">
                  <c:v>0</c:v>
                </c:pt>
                <c:pt idx="905">
                  <c:v>43</c:v>
                </c:pt>
                <c:pt idx="906">
                  <c:v>43</c:v>
                </c:pt>
                <c:pt idx="907">
                  <c:v>0</c:v>
                </c:pt>
                <c:pt idx="908">
                  <c:v>0</c:v>
                </c:pt>
                <c:pt idx="909">
                  <c:v>43</c:v>
                </c:pt>
                <c:pt idx="910">
                  <c:v>43</c:v>
                </c:pt>
                <c:pt idx="911">
                  <c:v>0</c:v>
                </c:pt>
                <c:pt idx="912">
                  <c:v>0</c:v>
                </c:pt>
                <c:pt idx="913">
                  <c:v>43</c:v>
                </c:pt>
                <c:pt idx="914">
                  <c:v>43</c:v>
                </c:pt>
                <c:pt idx="915">
                  <c:v>0</c:v>
                </c:pt>
                <c:pt idx="916">
                  <c:v>0</c:v>
                </c:pt>
                <c:pt idx="917">
                  <c:v>43</c:v>
                </c:pt>
                <c:pt idx="918">
                  <c:v>43</c:v>
                </c:pt>
                <c:pt idx="919">
                  <c:v>0</c:v>
                </c:pt>
                <c:pt idx="920">
                  <c:v>0</c:v>
                </c:pt>
                <c:pt idx="921">
                  <c:v>43</c:v>
                </c:pt>
                <c:pt idx="922">
                  <c:v>43</c:v>
                </c:pt>
                <c:pt idx="923">
                  <c:v>0</c:v>
                </c:pt>
                <c:pt idx="924">
                  <c:v>0</c:v>
                </c:pt>
                <c:pt idx="925">
                  <c:v>43</c:v>
                </c:pt>
                <c:pt idx="926">
                  <c:v>43</c:v>
                </c:pt>
                <c:pt idx="927">
                  <c:v>0</c:v>
                </c:pt>
                <c:pt idx="928">
                  <c:v>0</c:v>
                </c:pt>
                <c:pt idx="929">
                  <c:v>43</c:v>
                </c:pt>
                <c:pt idx="930">
                  <c:v>43</c:v>
                </c:pt>
                <c:pt idx="931">
                  <c:v>0</c:v>
                </c:pt>
                <c:pt idx="932">
                  <c:v>0</c:v>
                </c:pt>
                <c:pt idx="933">
                  <c:v>43</c:v>
                </c:pt>
                <c:pt idx="934">
                  <c:v>43</c:v>
                </c:pt>
                <c:pt idx="935">
                  <c:v>0</c:v>
                </c:pt>
                <c:pt idx="936">
                  <c:v>0</c:v>
                </c:pt>
                <c:pt idx="937">
                  <c:v>43</c:v>
                </c:pt>
                <c:pt idx="938">
                  <c:v>43</c:v>
                </c:pt>
                <c:pt idx="939">
                  <c:v>0</c:v>
                </c:pt>
                <c:pt idx="940">
                  <c:v>0</c:v>
                </c:pt>
                <c:pt idx="941">
                  <c:v>43</c:v>
                </c:pt>
                <c:pt idx="942">
                  <c:v>43</c:v>
                </c:pt>
                <c:pt idx="943">
                  <c:v>0</c:v>
                </c:pt>
                <c:pt idx="944">
                  <c:v>0</c:v>
                </c:pt>
                <c:pt idx="945">
                  <c:v>43</c:v>
                </c:pt>
                <c:pt idx="946">
                  <c:v>43</c:v>
                </c:pt>
                <c:pt idx="947">
                  <c:v>0</c:v>
                </c:pt>
                <c:pt idx="948">
                  <c:v>0</c:v>
                </c:pt>
                <c:pt idx="949">
                  <c:v>43</c:v>
                </c:pt>
                <c:pt idx="950">
                  <c:v>43</c:v>
                </c:pt>
                <c:pt idx="951">
                  <c:v>0</c:v>
                </c:pt>
                <c:pt idx="952">
                  <c:v>0</c:v>
                </c:pt>
                <c:pt idx="953">
                  <c:v>43</c:v>
                </c:pt>
                <c:pt idx="954">
                  <c:v>43</c:v>
                </c:pt>
                <c:pt idx="955">
                  <c:v>0</c:v>
                </c:pt>
                <c:pt idx="956">
                  <c:v>0</c:v>
                </c:pt>
                <c:pt idx="957">
                  <c:v>43</c:v>
                </c:pt>
                <c:pt idx="958">
                  <c:v>43</c:v>
                </c:pt>
                <c:pt idx="959">
                  <c:v>0</c:v>
                </c:pt>
                <c:pt idx="960">
                  <c:v>0</c:v>
                </c:pt>
                <c:pt idx="961">
                  <c:v>43</c:v>
                </c:pt>
                <c:pt idx="962">
                  <c:v>43</c:v>
                </c:pt>
                <c:pt idx="963">
                  <c:v>0</c:v>
                </c:pt>
                <c:pt idx="964">
                  <c:v>0</c:v>
                </c:pt>
                <c:pt idx="965">
                  <c:v>43</c:v>
                </c:pt>
                <c:pt idx="966">
                  <c:v>43</c:v>
                </c:pt>
                <c:pt idx="967">
                  <c:v>0</c:v>
                </c:pt>
                <c:pt idx="968">
                  <c:v>0</c:v>
                </c:pt>
                <c:pt idx="969">
                  <c:v>43</c:v>
                </c:pt>
                <c:pt idx="970">
                  <c:v>43</c:v>
                </c:pt>
                <c:pt idx="971">
                  <c:v>0</c:v>
                </c:pt>
                <c:pt idx="972">
                  <c:v>0</c:v>
                </c:pt>
                <c:pt idx="973">
                  <c:v>43</c:v>
                </c:pt>
                <c:pt idx="974">
                  <c:v>43</c:v>
                </c:pt>
                <c:pt idx="975">
                  <c:v>0</c:v>
                </c:pt>
                <c:pt idx="976">
                  <c:v>0</c:v>
                </c:pt>
                <c:pt idx="977">
                  <c:v>43</c:v>
                </c:pt>
                <c:pt idx="978">
                  <c:v>43</c:v>
                </c:pt>
                <c:pt idx="979">
                  <c:v>0</c:v>
                </c:pt>
                <c:pt idx="980">
                  <c:v>0</c:v>
                </c:pt>
                <c:pt idx="981">
                  <c:v>43</c:v>
                </c:pt>
                <c:pt idx="982">
                  <c:v>43</c:v>
                </c:pt>
                <c:pt idx="983">
                  <c:v>0</c:v>
                </c:pt>
                <c:pt idx="984">
                  <c:v>0</c:v>
                </c:pt>
                <c:pt idx="985">
                  <c:v>43</c:v>
                </c:pt>
                <c:pt idx="986">
                  <c:v>43</c:v>
                </c:pt>
                <c:pt idx="987">
                  <c:v>0</c:v>
                </c:pt>
                <c:pt idx="988">
                  <c:v>0</c:v>
                </c:pt>
                <c:pt idx="989">
                  <c:v>43</c:v>
                </c:pt>
                <c:pt idx="990">
                  <c:v>43</c:v>
                </c:pt>
                <c:pt idx="991">
                  <c:v>0</c:v>
                </c:pt>
                <c:pt idx="992">
                  <c:v>0</c:v>
                </c:pt>
                <c:pt idx="993">
                  <c:v>43</c:v>
                </c:pt>
                <c:pt idx="994">
                  <c:v>43</c:v>
                </c:pt>
                <c:pt idx="995">
                  <c:v>0</c:v>
                </c:pt>
                <c:pt idx="996">
                  <c:v>0</c:v>
                </c:pt>
                <c:pt idx="997">
                  <c:v>43</c:v>
                </c:pt>
                <c:pt idx="998">
                  <c:v>43</c:v>
                </c:pt>
                <c:pt idx="999">
                  <c:v>0</c:v>
                </c:pt>
                <c:pt idx="1000">
                  <c:v>0</c:v>
                </c:pt>
                <c:pt idx="1001">
                  <c:v>43</c:v>
                </c:pt>
                <c:pt idx="1002">
                  <c:v>43</c:v>
                </c:pt>
                <c:pt idx="1003">
                  <c:v>0</c:v>
                </c:pt>
                <c:pt idx="1004">
                  <c:v>0</c:v>
                </c:pt>
                <c:pt idx="1005">
                  <c:v>43</c:v>
                </c:pt>
                <c:pt idx="1006">
                  <c:v>43</c:v>
                </c:pt>
                <c:pt idx="1007">
                  <c:v>0</c:v>
                </c:pt>
                <c:pt idx="1008">
                  <c:v>0</c:v>
                </c:pt>
                <c:pt idx="1009">
                  <c:v>43</c:v>
                </c:pt>
                <c:pt idx="1010">
                  <c:v>43</c:v>
                </c:pt>
                <c:pt idx="1011">
                  <c:v>0</c:v>
                </c:pt>
                <c:pt idx="1012">
                  <c:v>0</c:v>
                </c:pt>
                <c:pt idx="1013">
                  <c:v>43</c:v>
                </c:pt>
                <c:pt idx="1014">
                  <c:v>43</c:v>
                </c:pt>
                <c:pt idx="1015">
                  <c:v>0</c:v>
                </c:pt>
                <c:pt idx="1016">
                  <c:v>0</c:v>
                </c:pt>
                <c:pt idx="1017">
                  <c:v>43</c:v>
                </c:pt>
                <c:pt idx="1018">
                  <c:v>43</c:v>
                </c:pt>
                <c:pt idx="1019">
                  <c:v>0</c:v>
                </c:pt>
                <c:pt idx="1020">
                  <c:v>0</c:v>
                </c:pt>
                <c:pt idx="1021">
                  <c:v>43</c:v>
                </c:pt>
                <c:pt idx="1022">
                  <c:v>43</c:v>
                </c:pt>
                <c:pt idx="1023">
                  <c:v>0</c:v>
                </c:pt>
                <c:pt idx="1024">
                  <c:v>0</c:v>
                </c:pt>
                <c:pt idx="1025">
                  <c:v>43</c:v>
                </c:pt>
                <c:pt idx="1026">
                  <c:v>43</c:v>
                </c:pt>
                <c:pt idx="1027">
                  <c:v>0</c:v>
                </c:pt>
                <c:pt idx="1028">
                  <c:v>0</c:v>
                </c:pt>
                <c:pt idx="1029">
                  <c:v>43</c:v>
                </c:pt>
                <c:pt idx="1030">
                  <c:v>43</c:v>
                </c:pt>
                <c:pt idx="1031">
                  <c:v>0</c:v>
                </c:pt>
                <c:pt idx="1032">
                  <c:v>0</c:v>
                </c:pt>
                <c:pt idx="1033">
                  <c:v>43</c:v>
                </c:pt>
                <c:pt idx="1034">
                  <c:v>43</c:v>
                </c:pt>
                <c:pt idx="1035">
                  <c:v>0</c:v>
                </c:pt>
                <c:pt idx="1036">
                  <c:v>0</c:v>
                </c:pt>
                <c:pt idx="1037">
                  <c:v>43</c:v>
                </c:pt>
                <c:pt idx="1038">
                  <c:v>43</c:v>
                </c:pt>
                <c:pt idx="1039">
                  <c:v>0</c:v>
                </c:pt>
                <c:pt idx="1040">
                  <c:v>0</c:v>
                </c:pt>
                <c:pt idx="1041">
                  <c:v>43</c:v>
                </c:pt>
                <c:pt idx="1042">
                  <c:v>43</c:v>
                </c:pt>
                <c:pt idx="1043">
                  <c:v>0</c:v>
                </c:pt>
                <c:pt idx="1044">
                  <c:v>0</c:v>
                </c:pt>
                <c:pt idx="1045">
                  <c:v>43</c:v>
                </c:pt>
                <c:pt idx="1046">
                  <c:v>43</c:v>
                </c:pt>
                <c:pt idx="1047">
                  <c:v>0</c:v>
                </c:pt>
                <c:pt idx="1048">
                  <c:v>0</c:v>
                </c:pt>
                <c:pt idx="1049">
                  <c:v>43</c:v>
                </c:pt>
                <c:pt idx="1050">
                  <c:v>43</c:v>
                </c:pt>
                <c:pt idx="1051">
                  <c:v>0</c:v>
                </c:pt>
                <c:pt idx="1052">
                  <c:v>0</c:v>
                </c:pt>
                <c:pt idx="1053">
                  <c:v>43</c:v>
                </c:pt>
                <c:pt idx="1054">
                  <c:v>43</c:v>
                </c:pt>
                <c:pt idx="1055">
                  <c:v>0</c:v>
                </c:pt>
                <c:pt idx="1056">
                  <c:v>0</c:v>
                </c:pt>
                <c:pt idx="1057">
                  <c:v>43</c:v>
                </c:pt>
                <c:pt idx="1058">
                  <c:v>43</c:v>
                </c:pt>
                <c:pt idx="1059">
                  <c:v>0</c:v>
                </c:pt>
                <c:pt idx="1060">
                  <c:v>0</c:v>
                </c:pt>
                <c:pt idx="1061">
                  <c:v>43</c:v>
                </c:pt>
                <c:pt idx="1062">
                  <c:v>43</c:v>
                </c:pt>
                <c:pt idx="1063">
                  <c:v>0</c:v>
                </c:pt>
                <c:pt idx="1064">
                  <c:v>0</c:v>
                </c:pt>
                <c:pt idx="1065">
                  <c:v>43</c:v>
                </c:pt>
                <c:pt idx="1066">
                  <c:v>43</c:v>
                </c:pt>
                <c:pt idx="1067">
                  <c:v>0</c:v>
                </c:pt>
                <c:pt idx="1068">
                  <c:v>0</c:v>
                </c:pt>
                <c:pt idx="1069">
                  <c:v>43</c:v>
                </c:pt>
                <c:pt idx="1070">
                  <c:v>43</c:v>
                </c:pt>
                <c:pt idx="1071">
                  <c:v>0</c:v>
                </c:pt>
                <c:pt idx="1072">
                  <c:v>0</c:v>
                </c:pt>
                <c:pt idx="1073">
                  <c:v>43</c:v>
                </c:pt>
                <c:pt idx="1074">
                  <c:v>43</c:v>
                </c:pt>
                <c:pt idx="1075">
                  <c:v>0</c:v>
                </c:pt>
                <c:pt idx="1076">
                  <c:v>0</c:v>
                </c:pt>
                <c:pt idx="1077">
                  <c:v>43</c:v>
                </c:pt>
                <c:pt idx="1078">
                  <c:v>43</c:v>
                </c:pt>
                <c:pt idx="1079">
                  <c:v>0</c:v>
                </c:pt>
                <c:pt idx="1080">
                  <c:v>0</c:v>
                </c:pt>
                <c:pt idx="1081">
                  <c:v>43</c:v>
                </c:pt>
                <c:pt idx="1082">
                  <c:v>43</c:v>
                </c:pt>
                <c:pt idx="1083">
                  <c:v>0</c:v>
                </c:pt>
                <c:pt idx="1084">
                  <c:v>0</c:v>
                </c:pt>
                <c:pt idx="1085">
                  <c:v>43</c:v>
                </c:pt>
                <c:pt idx="1086">
                  <c:v>43</c:v>
                </c:pt>
                <c:pt idx="1087">
                  <c:v>0</c:v>
                </c:pt>
                <c:pt idx="1088">
                  <c:v>0</c:v>
                </c:pt>
                <c:pt idx="1089">
                  <c:v>43</c:v>
                </c:pt>
                <c:pt idx="1090">
                  <c:v>43</c:v>
                </c:pt>
                <c:pt idx="1091">
                  <c:v>0</c:v>
                </c:pt>
                <c:pt idx="1092">
                  <c:v>0</c:v>
                </c:pt>
                <c:pt idx="1093">
                  <c:v>43</c:v>
                </c:pt>
                <c:pt idx="1094">
                  <c:v>43</c:v>
                </c:pt>
                <c:pt idx="1095">
                  <c:v>0</c:v>
                </c:pt>
                <c:pt idx="1096">
                  <c:v>0</c:v>
                </c:pt>
                <c:pt idx="1097">
                  <c:v>43</c:v>
                </c:pt>
                <c:pt idx="1098">
                  <c:v>43</c:v>
                </c:pt>
                <c:pt idx="1099">
                  <c:v>0</c:v>
                </c:pt>
                <c:pt idx="1100">
                  <c:v>0</c:v>
                </c:pt>
                <c:pt idx="1101">
                  <c:v>43</c:v>
                </c:pt>
                <c:pt idx="1102">
                  <c:v>43</c:v>
                </c:pt>
                <c:pt idx="1103">
                  <c:v>0</c:v>
                </c:pt>
                <c:pt idx="1104">
                  <c:v>0</c:v>
                </c:pt>
                <c:pt idx="1105">
                  <c:v>43</c:v>
                </c:pt>
                <c:pt idx="1106">
                  <c:v>43</c:v>
                </c:pt>
                <c:pt idx="1107">
                  <c:v>0</c:v>
                </c:pt>
                <c:pt idx="1108">
                  <c:v>0</c:v>
                </c:pt>
                <c:pt idx="1109">
                  <c:v>43</c:v>
                </c:pt>
                <c:pt idx="1110">
                  <c:v>43</c:v>
                </c:pt>
                <c:pt idx="1111">
                  <c:v>0</c:v>
                </c:pt>
                <c:pt idx="1112">
                  <c:v>0</c:v>
                </c:pt>
                <c:pt idx="1113">
                  <c:v>43</c:v>
                </c:pt>
                <c:pt idx="1114">
                  <c:v>43</c:v>
                </c:pt>
                <c:pt idx="1115">
                  <c:v>0</c:v>
                </c:pt>
                <c:pt idx="1116">
                  <c:v>0</c:v>
                </c:pt>
                <c:pt idx="1117">
                  <c:v>43</c:v>
                </c:pt>
                <c:pt idx="1118">
                  <c:v>43</c:v>
                </c:pt>
                <c:pt idx="1119">
                  <c:v>0</c:v>
                </c:pt>
                <c:pt idx="1120">
                  <c:v>0</c:v>
                </c:pt>
                <c:pt idx="1121">
                  <c:v>43</c:v>
                </c:pt>
                <c:pt idx="1122">
                  <c:v>43</c:v>
                </c:pt>
                <c:pt idx="1123">
                  <c:v>0</c:v>
                </c:pt>
                <c:pt idx="1124">
                  <c:v>0</c:v>
                </c:pt>
                <c:pt idx="1125">
                  <c:v>43</c:v>
                </c:pt>
                <c:pt idx="1126">
                  <c:v>43</c:v>
                </c:pt>
                <c:pt idx="1127">
                  <c:v>0</c:v>
                </c:pt>
                <c:pt idx="1128">
                  <c:v>0</c:v>
                </c:pt>
                <c:pt idx="1129">
                  <c:v>43</c:v>
                </c:pt>
                <c:pt idx="1130">
                  <c:v>43</c:v>
                </c:pt>
                <c:pt idx="1131">
                  <c:v>0</c:v>
                </c:pt>
                <c:pt idx="1132">
                  <c:v>0</c:v>
                </c:pt>
                <c:pt idx="1133">
                  <c:v>43</c:v>
                </c:pt>
                <c:pt idx="1134">
                  <c:v>43</c:v>
                </c:pt>
                <c:pt idx="1135">
                  <c:v>0</c:v>
                </c:pt>
                <c:pt idx="1136">
                  <c:v>0</c:v>
                </c:pt>
                <c:pt idx="1137">
                  <c:v>43</c:v>
                </c:pt>
                <c:pt idx="1138">
                  <c:v>43</c:v>
                </c:pt>
                <c:pt idx="1139">
                  <c:v>0</c:v>
                </c:pt>
                <c:pt idx="1140">
                  <c:v>0</c:v>
                </c:pt>
                <c:pt idx="1141">
                  <c:v>43</c:v>
                </c:pt>
                <c:pt idx="1142">
                  <c:v>43</c:v>
                </c:pt>
                <c:pt idx="1143">
                  <c:v>0</c:v>
                </c:pt>
                <c:pt idx="1144">
                  <c:v>0</c:v>
                </c:pt>
                <c:pt idx="1145">
                  <c:v>43</c:v>
                </c:pt>
                <c:pt idx="1146">
                  <c:v>43</c:v>
                </c:pt>
                <c:pt idx="1147">
                  <c:v>0</c:v>
                </c:pt>
                <c:pt idx="1148">
                  <c:v>0</c:v>
                </c:pt>
                <c:pt idx="1149">
                  <c:v>43</c:v>
                </c:pt>
                <c:pt idx="1150">
                  <c:v>43</c:v>
                </c:pt>
                <c:pt idx="1151">
                  <c:v>0</c:v>
                </c:pt>
                <c:pt idx="1152">
                  <c:v>0</c:v>
                </c:pt>
                <c:pt idx="1153">
                  <c:v>43</c:v>
                </c:pt>
                <c:pt idx="1154">
                  <c:v>43</c:v>
                </c:pt>
                <c:pt idx="1155">
                  <c:v>0</c:v>
                </c:pt>
                <c:pt idx="1156">
                  <c:v>0</c:v>
                </c:pt>
                <c:pt idx="1157">
                  <c:v>43</c:v>
                </c:pt>
                <c:pt idx="1158">
                  <c:v>43</c:v>
                </c:pt>
                <c:pt idx="1159">
                  <c:v>0</c:v>
                </c:pt>
                <c:pt idx="1160">
                  <c:v>0</c:v>
                </c:pt>
                <c:pt idx="1161">
                  <c:v>43</c:v>
                </c:pt>
                <c:pt idx="1162">
                  <c:v>43</c:v>
                </c:pt>
                <c:pt idx="1163">
                  <c:v>0</c:v>
                </c:pt>
                <c:pt idx="1164">
                  <c:v>0</c:v>
                </c:pt>
                <c:pt idx="1165">
                  <c:v>43</c:v>
                </c:pt>
                <c:pt idx="1166">
                  <c:v>43</c:v>
                </c:pt>
                <c:pt idx="1167">
                  <c:v>0</c:v>
                </c:pt>
                <c:pt idx="1168">
                  <c:v>0</c:v>
                </c:pt>
                <c:pt idx="1169">
                  <c:v>43</c:v>
                </c:pt>
                <c:pt idx="1170">
                  <c:v>43</c:v>
                </c:pt>
                <c:pt idx="1171">
                  <c:v>0</c:v>
                </c:pt>
                <c:pt idx="1172">
                  <c:v>0</c:v>
                </c:pt>
                <c:pt idx="1173">
                  <c:v>43</c:v>
                </c:pt>
                <c:pt idx="1174">
                  <c:v>43</c:v>
                </c:pt>
                <c:pt idx="1175">
                  <c:v>0</c:v>
                </c:pt>
                <c:pt idx="1176">
                  <c:v>0</c:v>
                </c:pt>
                <c:pt idx="1177">
                  <c:v>43</c:v>
                </c:pt>
                <c:pt idx="1178">
                  <c:v>43</c:v>
                </c:pt>
                <c:pt idx="1179">
                  <c:v>0</c:v>
                </c:pt>
                <c:pt idx="1180">
                  <c:v>0</c:v>
                </c:pt>
                <c:pt idx="1181">
                  <c:v>43</c:v>
                </c:pt>
                <c:pt idx="1182">
                  <c:v>43</c:v>
                </c:pt>
                <c:pt idx="1183">
                  <c:v>0</c:v>
                </c:pt>
                <c:pt idx="1184">
                  <c:v>0</c:v>
                </c:pt>
                <c:pt idx="1185">
                  <c:v>43</c:v>
                </c:pt>
                <c:pt idx="1186">
                  <c:v>43</c:v>
                </c:pt>
                <c:pt idx="1187">
                  <c:v>0</c:v>
                </c:pt>
                <c:pt idx="1188">
                  <c:v>0</c:v>
                </c:pt>
                <c:pt idx="1189">
                  <c:v>43</c:v>
                </c:pt>
                <c:pt idx="1190">
                  <c:v>43</c:v>
                </c:pt>
                <c:pt idx="1191">
                  <c:v>0</c:v>
                </c:pt>
                <c:pt idx="1192">
                  <c:v>0</c:v>
                </c:pt>
                <c:pt idx="1193">
                  <c:v>43</c:v>
                </c:pt>
                <c:pt idx="1194">
                  <c:v>43</c:v>
                </c:pt>
                <c:pt idx="1195">
                  <c:v>0</c:v>
                </c:pt>
                <c:pt idx="1196">
                  <c:v>0</c:v>
                </c:pt>
                <c:pt idx="1197">
                  <c:v>43</c:v>
                </c:pt>
                <c:pt idx="1198">
                  <c:v>43</c:v>
                </c:pt>
                <c:pt idx="1199">
                  <c:v>0</c:v>
                </c:pt>
                <c:pt idx="1200">
                  <c:v>0</c:v>
                </c:pt>
                <c:pt idx="1201">
                  <c:v>43</c:v>
                </c:pt>
                <c:pt idx="1202">
                  <c:v>43</c:v>
                </c:pt>
                <c:pt idx="1203">
                  <c:v>0</c:v>
                </c:pt>
                <c:pt idx="1204">
                  <c:v>0</c:v>
                </c:pt>
                <c:pt idx="1205">
                  <c:v>43</c:v>
                </c:pt>
                <c:pt idx="1206">
                  <c:v>43</c:v>
                </c:pt>
                <c:pt idx="1207">
                  <c:v>0</c:v>
                </c:pt>
                <c:pt idx="1208">
                  <c:v>0</c:v>
                </c:pt>
                <c:pt idx="1209">
                  <c:v>11</c:v>
                </c:pt>
                <c:pt idx="1210">
                  <c:v>11</c:v>
                </c:pt>
                <c:pt idx="1211">
                  <c:v>0</c:v>
                </c:pt>
                <c:pt idx="1212">
                  <c:v>0</c:v>
                </c:pt>
                <c:pt idx="1213">
                  <c:v>11</c:v>
                </c:pt>
                <c:pt idx="1214">
                  <c:v>11</c:v>
                </c:pt>
                <c:pt idx="1215">
                  <c:v>0</c:v>
                </c:pt>
                <c:pt idx="1216">
                  <c:v>0</c:v>
                </c:pt>
                <c:pt idx="1217">
                  <c:v>11</c:v>
                </c:pt>
                <c:pt idx="1218">
                  <c:v>11</c:v>
                </c:pt>
                <c:pt idx="1219">
                  <c:v>0</c:v>
                </c:pt>
                <c:pt idx="1220">
                  <c:v>0</c:v>
                </c:pt>
                <c:pt idx="1221">
                  <c:v>11</c:v>
                </c:pt>
                <c:pt idx="1222">
                  <c:v>11</c:v>
                </c:pt>
                <c:pt idx="1223">
                  <c:v>0</c:v>
                </c:pt>
                <c:pt idx="1224">
                  <c:v>0</c:v>
                </c:pt>
                <c:pt idx="1225">
                  <c:v>11</c:v>
                </c:pt>
                <c:pt idx="1226">
                  <c:v>11</c:v>
                </c:pt>
                <c:pt idx="1227">
                  <c:v>0</c:v>
                </c:pt>
                <c:pt idx="1228">
                  <c:v>0</c:v>
                </c:pt>
                <c:pt idx="1229">
                  <c:v>11</c:v>
                </c:pt>
                <c:pt idx="1230">
                  <c:v>11</c:v>
                </c:pt>
                <c:pt idx="1231">
                  <c:v>0</c:v>
                </c:pt>
                <c:pt idx="1232">
                  <c:v>0</c:v>
                </c:pt>
                <c:pt idx="1233">
                  <c:v>11</c:v>
                </c:pt>
                <c:pt idx="1234">
                  <c:v>11</c:v>
                </c:pt>
                <c:pt idx="1235">
                  <c:v>0</c:v>
                </c:pt>
                <c:pt idx="1236">
                  <c:v>0</c:v>
                </c:pt>
                <c:pt idx="1237">
                  <c:v>11</c:v>
                </c:pt>
                <c:pt idx="1238">
                  <c:v>11</c:v>
                </c:pt>
                <c:pt idx="1239">
                  <c:v>0</c:v>
                </c:pt>
                <c:pt idx="1240">
                  <c:v>0</c:v>
                </c:pt>
                <c:pt idx="1241">
                  <c:v>11</c:v>
                </c:pt>
                <c:pt idx="1242">
                  <c:v>11</c:v>
                </c:pt>
                <c:pt idx="1243">
                  <c:v>0</c:v>
                </c:pt>
                <c:pt idx="1244">
                  <c:v>0</c:v>
                </c:pt>
                <c:pt idx="1245">
                  <c:v>11</c:v>
                </c:pt>
                <c:pt idx="1246">
                  <c:v>11</c:v>
                </c:pt>
                <c:pt idx="1247">
                  <c:v>0</c:v>
                </c:pt>
                <c:pt idx="1248">
                  <c:v>0</c:v>
                </c:pt>
                <c:pt idx="1249">
                  <c:v>11</c:v>
                </c:pt>
                <c:pt idx="1250">
                  <c:v>11</c:v>
                </c:pt>
                <c:pt idx="1251">
                  <c:v>0</c:v>
                </c:pt>
                <c:pt idx="1252">
                  <c:v>0</c:v>
                </c:pt>
                <c:pt idx="1253">
                  <c:v>11</c:v>
                </c:pt>
                <c:pt idx="1254">
                  <c:v>11</c:v>
                </c:pt>
                <c:pt idx="1255">
                  <c:v>0</c:v>
                </c:pt>
                <c:pt idx="1256">
                  <c:v>0</c:v>
                </c:pt>
                <c:pt idx="1257">
                  <c:v>11</c:v>
                </c:pt>
                <c:pt idx="1258">
                  <c:v>11</c:v>
                </c:pt>
                <c:pt idx="1259">
                  <c:v>0</c:v>
                </c:pt>
                <c:pt idx="1260">
                  <c:v>0</c:v>
                </c:pt>
                <c:pt idx="1261">
                  <c:v>11</c:v>
                </c:pt>
                <c:pt idx="1262">
                  <c:v>11</c:v>
                </c:pt>
                <c:pt idx="1263">
                  <c:v>0</c:v>
                </c:pt>
                <c:pt idx="1264">
                  <c:v>0</c:v>
                </c:pt>
                <c:pt idx="1265">
                  <c:v>11</c:v>
                </c:pt>
                <c:pt idx="1266">
                  <c:v>11</c:v>
                </c:pt>
                <c:pt idx="1267">
                  <c:v>0</c:v>
                </c:pt>
                <c:pt idx="1268">
                  <c:v>0</c:v>
                </c:pt>
                <c:pt idx="1269">
                  <c:v>11</c:v>
                </c:pt>
                <c:pt idx="1270">
                  <c:v>11</c:v>
                </c:pt>
                <c:pt idx="1271">
                  <c:v>0</c:v>
                </c:pt>
                <c:pt idx="1272">
                  <c:v>0</c:v>
                </c:pt>
                <c:pt idx="1273">
                  <c:v>11</c:v>
                </c:pt>
                <c:pt idx="1274">
                  <c:v>11</c:v>
                </c:pt>
                <c:pt idx="1275">
                  <c:v>0</c:v>
                </c:pt>
                <c:pt idx="1276">
                  <c:v>0</c:v>
                </c:pt>
                <c:pt idx="1277">
                  <c:v>11</c:v>
                </c:pt>
                <c:pt idx="1278">
                  <c:v>11</c:v>
                </c:pt>
                <c:pt idx="1279">
                  <c:v>0</c:v>
                </c:pt>
                <c:pt idx="1280">
                  <c:v>0</c:v>
                </c:pt>
                <c:pt idx="1281">
                  <c:v>11</c:v>
                </c:pt>
                <c:pt idx="1282">
                  <c:v>11</c:v>
                </c:pt>
                <c:pt idx="1283">
                  <c:v>0</c:v>
                </c:pt>
                <c:pt idx="1284">
                  <c:v>0</c:v>
                </c:pt>
                <c:pt idx="1285">
                  <c:v>11</c:v>
                </c:pt>
                <c:pt idx="1286">
                  <c:v>11</c:v>
                </c:pt>
                <c:pt idx="1287">
                  <c:v>0</c:v>
                </c:pt>
                <c:pt idx="1288">
                  <c:v>0</c:v>
                </c:pt>
                <c:pt idx="1289">
                  <c:v>11</c:v>
                </c:pt>
                <c:pt idx="1290">
                  <c:v>11</c:v>
                </c:pt>
                <c:pt idx="1291">
                  <c:v>0</c:v>
                </c:pt>
                <c:pt idx="1292">
                  <c:v>0</c:v>
                </c:pt>
                <c:pt idx="1293">
                  <c:v>11</c:v>
                </c:pt>
                <c:pt idx="1294">
                  <c:v>11</c:v>
                </c:pt>
                <c:pt idx="1295">
                  <c:v>0</c:v>
                </c:pt>
                <c:pt idx="1296">
                  <c:v>0</c:v>
                </c:pt>
                <c:pt idx="1297">
                  <c:v>11</c:v>
                </c:pt>
                <c:pt idx="1298">
                  <c:v>11</c:v>
                </c:pt>
                <c:pt idx="1299">
                  <c:v>0</c:v>
                </c:pt>
                <c:pt idx="1300">
                  <c:v>0</c:v>
                </c:pt>
                <c:pt idx="1301">
                  <c:v>11</c:v>
                </c:pt>
                <c:pt idx="1302">
                  <c:v>11</c:v>
                </c:pt>
                <c:pt idx="1303">
                  <c:v>0</c:v>
                </c:pt>
                <c:pt idx="1304">
                  <c:v>0</c:v>
                </c:pt>
                <c:pt idx="1305">
                  <c:v>11</c:v>
                </c:pt>
                <c:pt idx="1306">
                  <c:v>11</c:v>
                </c:pt>
                <c:pt idx="1307">
                  <c:v>0</c:v>
                </c:pt>
                <c:pt idx="1308">
                  <c:v>0</c:v>
                </c:pt>
                <c:pt idx="1309">
                  <c:v>11</c:v>
                </c:pt>
                <c:pt idx="1310">
                  <c:v>11</c:v>
                </c:pt>
                <c:pt idx="1311">
                  <c:v>0</c:v>
                </c:pt>
                <c:pt idx="1312">
                  <c:v>0</c:v>
                </c:pt>
                <c:pt idx="1313">
                  <c:v>11</c:v>
                </c:pt>
                <c:pt idx="1314">
                  <c:v>11</c:v>
                </c:pt>
                <c:pt idx="1315">
                  <c:v>0</c:v>
                </c:pt>
                <c:pt idx="1316">
                  <c:v>0</c:v>
                </c:pt>
                <c:pt idx="1317">
                  <c:v>11</c:v>
                </c:pt>
                <c:pt idx="1318">
                  <c:v>11</c:v>
                </c:pt>
                <c:pt idx="1319">
                  <c:v>0</c:v>
                </c:pt>
                <c:pt idx="1320">
                  <c:v>0</c:v>
                </c:pt>
                <c:pt idx="1321">
                  <c:v>11</c:v>
                </c:pt>
                <c:pt idx="1322">
                  <c:v>11</c:v>
                </c:pt>
                <c:pt idx="1323">
                  <c:v>0</c:v>
                </c:pt>
                <c:pt idx="1324">
                  <c:v>0</c:v>
                </c:pt>
                <c:pt idx="1325">
                  <c:v>11</c:v>
                </c:pt>
                <c:pt idx="1326">
                  <c:v>11</c:v>
                </c:pt>
                <c:pt idx="1327">
                  <c:v>0</c:v>
                </c:pt>
                <c:pt idx="1328">
                  <c:v>0</c:v>
                </c:pt>
                <c:pt idx="1329">
                  <c:v>11</c:v>
                </c:pt>
                <c:pt idx="1330">
                  <c:v>11</c:v>
                </c:pt>
                <c:pt idx="1331">
                  <c:v>0</c:v>
                </c:pt>
                <c:pt idx="1332">
                  <c:v>0</c:v>
                </c:pt>
                <c:pt idx="1333">
                  <c:v>11</c:v>
                </c:pt>
                <c:pt idx="1334">
                  <c:v>11</c:v>
                </c:pt>
                <c:pt idx="1335">
                  <c:v>0</c:v>
                </c:pt>
                <c:pt idx="1336">
                  <c:v>0</c:v>
                </c:pt>
                <c:pt idx="1337">
                  <c:v>11</c:v>
                </c:pt>
                <c:pt idx="1338">
                  <c:v>11</c:v>
                </c:pt>
                <c:pt idx="1339">
                  <c:v>0</c:v>
                </c:pt>
                <c:pt idx="1340">
                  <c:v>0</c:v>
                </c:pt>
                <c:pt idx="1341">
                  <c:v>11</c:v>
                </c:pt>
                <c:pt idx="1342">
                  <c:v>11</c:v>
                </c:pt>
                <c:pt idx="1343">
                  <c:v>0</c:v>
                </c:pt>
                <c:pt idx="1344">
                  <c:v>0</c:v>
                </c:pt>
                <c:pt idx="1345">
                  <c:v>11</c:v>
                </c:pt>
                <c:pt idx="1346">
                  <c:v>11</c:v>
                </c:pt>
                <c:pt idx="1347">
                  <c:v>0</c:v>
                </c:pt>
                <c:pt idx="1348">
                  <c:v>0</c:v>
                </c:pt>
                <c:pt idx="1349">
                  <c:v>11</c:v>
                </c:pt>
                <c:pt idx="1350">
                  <c:v>11</c:v>
                </c:pt>
                <c:pt idx="1351">
                  <c:v>0</c:v>
                </c:pt>
                <c:pt idx="1352">
                  <c:v>0</c:v>
                </c:pt>
                <c:pt idx="1353">
                  <c:v>11</c:v>
                </c:pt>
                <c:pt idx="1354">
                  <c:v>11</c:v>
                </c:pt>
                <c:pt idx="1355">
                  <c:v>0</c:v>
                </c:pt>
                <c:pt idx="1356">
                  <c:v>0</c:v>
                </c:pt>
                <c:pt idx="1357">
                  <c:v>11</c:v>
                </c:pt>
                <c:pt idx="1358">
                  <c:v>11</c:v>
                </c:pt>
                <c:pt idx="1359">
                  <c:v>0</c:v>
                </c:pt>
                <c:pt idx="1360">
                  <c:v>0</c:v>
                </c:pt>
                <c:pt idx="1361">
                  <c:v>11</c:v>
                </c:pt>
                <c:pt idx="1362">
                  <c:v>11</c:v>
                </c:pt>
                <c:pt idx="1363">
                  <c:v>0</c:v>
                </c:pt>
                <c:pt idx="1364">
                  <c:v>0</c:v>
                </c:pt>
                <c:pt idx="1365">
                  <c:v>11</c:v>
                </c:pt>
                <c:pt idx="1366">
                  <c:v>11</c:v>
                </c:pt>
                <c:pt idx="1367">
                  <c:v>0</c:v>
                </c:pt>
                <c:pt idx="1368">
                  <c:v>0</c:v>
                </c:pt>
                <c:pt idx="1369">
                  <c:v>11</c:v>
                </c:pt>
                <c:pt idx="1370">
                  <c:v>11</c:v>
                </c:pt>
                <c:pt idx="1371">
                  <c:v>0</c:v>
                </c:pt>
                <c:pt idx="1372">
                  <c:v>0</c:v>
                </c:pt>
                <c:pt idx="1373">
                  <c:v>11</c:v>
                </c:pt>
                <c:pt idx="1374">
                  <c:v>11</c:v>
                </c:pt>
                <c:pt idx="1375">
                  <c:v>0</c:v>
                </c:pt>
                <c:pt idx="1376">
                  <c:v>0</c:v>
                </c:pt>
                <c:pt idx="1377">
                  <c:v>11</c:v>
                </c:pt>
                <c:pt idx="1378">
                  <c:v>11</c:v>
                </c:pt>
                <c:pt idx="1379">
                  <c:v>0</c:v>
                </c:pt>
                <c:pt idx="1380">
                  <c:v>0</c:v>
                </c:pt>
                <c:pt idx="1381">
                  <c:v>11</c:v>
                </c:pt>
                <c:pt idx="1382">
                  <c:v>11</c:v>
                </c:pt>
                <c:pt idx="1383">
                  <c:v>0</c:v>
                </c:pt>
                <c:pt idx="1384">
                  <c:v>0</c:v>
                </c:pt>
                <c:pt idx="1385">
                  <c:v>11</c:v>
                </c:pt>
                <c:pt idx="1386">
                  <c:v>11</c:v>
                </c:pt>
                <c:pt idx="1387">
                  <c:v>0</c:v>
                </c:pt>
                <c:pt idx="1388">
                  <c:v>0</c:v>
                </c:pt>
                <c:pt idx="1389">
                  <c:v>11</c:v>
                </c:pt>
                <c:pt idx="1390">
                  <c:v>11</c:v>
                </c:pt>
                <c:pt idx="1391">
                  <c:v>0</c:v>
                </c:pt>
                <c:pt idx="1392">
                  <c:v>0</c:v>
                </c:pt>
                <c:pt idx="1393">
                  <c:v>11</c:v>
                </c:pt>
                <c:pt idx="1394">
                  <c:v>11</c:v>
                </c:pt>
                <c:pt idx="1395">
                  <c:v>0</c:v>
                </c:pt>
                <c:pt idx="1396">
                  <c:v>0</c:v>
                </c:pt>
                <c:pt idx="1397">
                  <c:v>11</c:v>
                </c:pt>
                <c:pt idx="1398">
                  <c:v>11</c:v>
                </c:pt>
                <c:pt idx="1399">
                  <c:v>0</c:v>
                </c:pt>
                <c:pt idx="1400">
                  <c:v>0</c:v>
                </c:pt>
                <c:pt idx="1401">
                  <c:v>11</c:v>
                </c:pt>
                <c:pt idx="1402">
                  <c:v>11</c:v>
                </c:pt>
                <c:pt idx="1403">
                  <c:v>0</c:v>
                </c:pt>
                <c:pt idx="1404">
                  <c:v>0</c:v>
                </c:pt>
                <c:pt idx="1405">
                  <c:v>11</c:v>
                </c:pt>
                <c:pt idx="1406">
                  <c:v>11</c:v>
                </c:pt>
                <c:pt idx="1407">
                  <c:v>0</c:v>
                </c:pt>
                <c:pt idx="1408">
                  <c:v>0</c:v>
                </c:pt>
                <c:pt idx="1409">
                  <c:v>11</c:v>
                </c:pt>
                <c:pt idx="1410">
                  <c:v>11</c:v>
                </c:pt>
                <c:pt idx="1411">
                  <c:v>0</c:v>
                </c:pt>
                <c:pt idx="1412">
                  <c:v>0</c:v>
                </c:pt>
                <c:pt idx="1413">
                  <c:v>11</c:v>
                </c:pt>
                <c:pt idx="1414">
                  <c:v>11</c:v>
                </c:pt>
                <c:pt idx="1415">
                  <c:v>0</c:v>
                </c:pt>
                <c:pt idx="1416">
                  <c:v>0</c:v>
                </c:pt>
                <c:pt idx="1417">
                  <c:v>11</c:v>
                </c:pt>
                <c:pt idx="1418">
                  <c:v>11</c:v>
                </c:pt>
                <c:pt idx="1419">
                  <c:v>0</c:v>
                </c:pt>
                <c:pt idx="1420">
                  <c:v>0</c:v>
                </c:pt>
                <c:pt idx="1421">
                  <c:v>11</c:v>
                </c:pt>
                <c:pt idx="1422">
                  <c:v>11</c:v>
                </c:pt>
                <c:pt idx="1423">
                  <c:v>0</c:v>
                </c:pt>
                <c:pt idx="1424">
                  <c:v>0</c:v>
                </c:pt>
                <c:pt idx="1425">
                  <c:v>11</c:v>
                </c:pt>
                <c:pt idx="1426">
                  <c:v>11</c:v>
                </c:pt>
                <c:pt idx="1427">
                  <c:v>0</c:v>
                </c:pt>
                <c:pt idx="1428">
                  <c:v>0</c:v>
                </c:pt>
                <c:pt idx="1429">
                  <c:v>11</c:v>
                </c:pt>
                <c:pt idx="1430">
                  <c:v>11</c:v>
                </c:pt>
                <c:pt idx="1431">
                  <c:v>0</c:v>
                </c:pt>
                <c:pt idx="1432">
                  <c:v>0</c:v>
                </c:pt>
                <c:pt idx="1433">
                  <c:v>11</c:v>
                </c:pt>
                <c:pt idx="1434">
                  <c:v>11</c:v>
                </c:pt>
                <c:pt idx="1435">
                  <c:v>0</c:v>
                </c:pt>
                <c:pt idx="1436">
                  <c:v>0</c:v>
                </c:pt>
                <c:pt idx="1437">
                  <c:v>11</c:v>
                </c:pt>
                <c:pt idx="1438">
                  <c:v>11</c:v>
                </c:pt>
                <c:pt idx="1439">
                  <c:v>0</c:v>
                </c:pt>
                <c:pt idx="1440">
                  <c:v>0</c:v>
                </c:pt>
                <c:pt idx="1441">
                  <c:v>11</c:v>
                </c:pt>
                <c:pt idx="1442">
                  <c:v>11</c:v>
                </c:pt>
                <c:pt idx="1443">
                  <c:v>0</c:v>
                </c:pt>
                <c:pt idx="1444">
                  <c:v>0</c:v>
                </c:pt>
                <c:pt idx="1445">
                  <c:v>11</c:v>
                </c:pt>
                <c:pt idx="1446">
                  <c:v>11</c:v>
                </c:pt>
                <c:pt idx="1447">
                  <c:v>0</c:v>
                </c:pt>
                <c:pt idx="1448">
                  <c:v>0</c:v>
                </c:pt>
                <c:pt idx="1449">
                  <c:v>11</c:v>
                </c:pt>
                <c:pt idx="1450">
                  <c:v>11</c:v>
                </c:pt>
                <c:pt idx="1451">
                  <c:v>0</c:v>
                </c:pt>
                <c:pt idx="1452">
                  <c:v>0</c:v>
                </c:pt>
                <c:pt idx="1453">
                  <c:v>11</c:v>
                </c:pt>
                <c:pt idx="1454">
                  <c:v>11</c:v>
                </c:pt>
                <c:pt idx="1455">
                  <c:v>0</c:v>
                </c:pt>
                <c:pt idx="1456">
                  <c:v>0</c:v>
                </c:pt>
                <c:pt idx="1457">
                  <c:v>11</c:v>
                </c:pt>
                <c:pt idx="1458">
                  <c:v>11</c:v>
                </c:pt>
                <c:pt idx="1459">
                  <c:v>0</c:v>
                </c:pt>
                <c:pt idx="1460">
                  <c:v>0</c:v>
                </c:pt>
                <c:pt idx="1461">
                  <c:v>11</c:v>
                </c:pt>
                <c:pt idx="1462">
                  <c:v>11</c:v>
                </c:pt>
                <c:pt idx="1463">
                  <c:v>0</c:v>
                </c:pt>
                <c:pt idx="1464">
                  <c:v>0</c:v>
                </c:pt>
                <c:pt idx="1465">
                  <c:v>11</c:v>
                </c:pt>
                <c:pt idx="1466">
                  <c:v>11</c:v>
                </c:pt>
                <c:pt idx="1467">
                  <c:v>0</c:v>
                </c:pt>
                <c:pt idx="1468">
                  <c:v>0</c:v>
                </c:pt>
                <c:pt idx="1469">
                  <c:v>11</c:v>
                </c:pt>
                <c:pt idx="1470">
                  <c:v>11</c:v>
                </c:pt>
                <c:pt idx="1471">
                  <c:v>0</c:v>
                </c:pt>
                <c:pt idx="1472">
                  <c:v>0</c:v>
                </c:pt>
                <c:pt idx="1473">
                  <c:v>11</c:v>
                </c:pt>
                <c:pt idx="1474">
                  <c:v>11</c:v>
                </c:pt>
                <c:pt idx="1475">
                  <c:v>0</c:v>
                </c:pt>
                <c:pt idx="1476">
                  <c:v>0</c:v>
                </c:pt>
                <c:pt idx="1477">
                  <c:v>11</c:v>
                </c:pt>
                <c:pt idx="1478">
                  <c:v>11</c:v>
                </c:pt>
                <c:pt idx="1479">
                  <c:v>0</c:v>
                </c:pt>
                <c:pt idx="1480">
                  <c:v>0</c:v>
                </c:pt>
                <c:pt idx="1481">
                  <c:v>11</c:v>
                </c:pt>
                <c:pt idx="1482">
                  <c:v>11</c:v>
                </c:pt>
                <c:pt idx="1483">
                  <c:v>0</c:v>
                </c:pt>
                <c:pt idx="1484">
                  <c:v>0</c:v>
                </c:pt>
                <c:pt idx="1485">
                  <c:v>11</c:v>
                </c:pt>
                <c:pt idx="1486">
                  <c:v>11</c:v>
                </c:pt>
                <c:pt idx="1487">
                  <c:v>0</c:v>
                </c:pt>
                <c:pt idx="1488">
                  <c:v>0</c:v>
                </c:pt>
                <c:pt idx="1489">
                  <c:v>11</c:v>
                </c:pt>
                <c:pt idx="1490">
                  <c:v>11</c:v>
                </c:pt>
                <c:pt idx="1491">
                  <c:v>0</c:v>
                </c:pt>
                <c:pt idx="1492">
                  <c:v>0</c:v>
                </c:pt>
                <c:pt idx="1493">
                  <c:v>11</c:v>
                </c:pt>
                <c:pt idx="1494">
                  <c:v>11</c:v>
                </c:pt>
                <c:pt idx="1495">
                  <c:v>0</c:v>
                </c:pt>
                <c:pt idx="1496">
                  <c:v>0</c:v>
                </c:pt>
                <c:pt idx="1497">
                  <c:v>11</c:v>
                </c:pt>
                <c:pt idx="1498">
                  <c:v>11</c:v>
                </c:pt>
                <c:pt idx="1499">
                  <c:v>0</c:v>
                </c:pt>
                <c:pt idx="1500">
                  <c:v>0</c:v>
                </c:pt>
                <c:pt idx="1501">
                  <c:v>11</c:v>
                </c:pt>
                <c:pt idx="1502">
                  <c:v>11</c:v>
                </c:pt>
                <c:pt idx="1503">
                  <c:v>0</c:v>
                </c:pt>
                <c:pt idx="1504">
                  <c:v>0</c:v>
                </c:pt>
                <c:pt idx="1505">
                  <c:v>11</c:v>
                </c:pt>
                <c:pt idx="1506">
                  <c:v>11</c:v>
                </c:pt>
                <c:pt idx="1507">
                  <c:v>0</c:v>
                </c:pt>
                <c:pt idx="1508">
                  <c:v>0</c:v>
                </c:pt>
                <c:pt idx="1509">
                  <c:v>11</c:v>
                </c:pt>
                <c:pt idx="1510">
                  <c:v>11</c:v>
                </c:pt>
                <c:pt idx="1511">
                  <c:v>0</c:v>
                </c:pt>
                <c:pt idx="1512">
                  <c:v>0</c:v>
                </c:pt>
                <c:pt idx="1513">
                  <c:v>11</c:v>
                </c:pt>
                <c:pt idx="1514">
                  <c:v>11</c:v>
                </c:pt>
                <c:pt idx="1515">
                  <c:v>0</c:v>
                </c:pt>
                <c:pt idx="1516">
                  <c:v>0</c:v>
                </c:pt>
                <c:pt idx="1517">
                  <c:v>11</c:v>
                </c:pt>
                <c:pt idx="1518">
                  <c:v>11</c:v>
                </c:pt>
                <c:pt idx="1519">
                  <c:v>0</c:v>
                </c:pt>
                <c:pt idx="1520">
                  <c:v>0</c:v>
                </c:pt>
                <c:pt idx="1521">
                  <c:v>11</c:v>
                </c:pt>
                <c:pt idx="1522">
                  <c:v>11</c:v>
                </c:pt>
                <c:pt idx="1523">
                  <c:v>0</c:v>
                </c:pt>
                <c:pt idx="1524">
                  <c:v>0</c:v>
                </c:pt>
                <c:pt idx="1525">
                  <c:v>11</c:v>
                </c:pt>
                <c:pt idx="1526">
                  <c:v>11</c:v>
                </c:pt>
                <c:pt idx="1527">
                  <c:v>0</c:v>
                </c:pt>
                <c:pt idx="1528">
                  <c:v>0</c:v>
                </c:pt>
                <c:pt idx="1529">
                  <c:v>11</c:v>
                </c:pt>
                <c:pt idx="1530">
                  <c:v>11</c:v>
                </c:pt>
                <c:pt idx="1531">
                  <c:v>0</c:v>
                </c:pt>
                <c:pt idx="1532">
                  <c:v>0</c:v>
                </c:pt>
                <c:pt idx="1533">
                  <c:v>11</c:v>
                </c:pt>
                <c:pt idx="1534">
                  <c:v>11</c:v>
                </c:pt>
                <c:pt idx="1535">
                  <c:v>0</c:v>
                </c:pt>
                <c:pt idx="1536">
                  <c:v>0</c:v>
                </c:pt>
                <c:pt idx="1537">
                  <c:v>11</c:v>
                </c:pt>
                <c:pt idx="1538">
                  <c:v>11</c:v>
                </c:pt>
                <c:pt idx="1539">
                  <c:v>0</c:v>
                </c:pt>
                <c:pt idx="1540">
                  <c:v>0</c:v>
                </c:pt>
                <c:pt idx="1541">
                  <c:v>11</c:v>
                </c:pt>
                <c:pt idx="1542">
                  <c:v>11</c:v>
                </c:pt>
                <c:pt idx="1543">
                  <c:v>0</c:v>
                </c:pt>
                <c:pt idx="1544">
                  <c:v>0</c:v>
                </c:pt>
                <c:pt idx="1545">
                  <c:v>11</c:v>
                </c:pt>
                <c:pt idx="1546">
                  <c:v>11</c:v>
                </c:pt>
                <c:pt idx="1547">
                  <c:v>0</c:v>
                </c:pt>
                <c:pt idx="1548">
                  <c:v>0</c:v>
                </c:pt>
                <c:pt idx="1549">
                  <c:v>11</c:v>
                </c:pt>
                <c:pt idx="1550">
                  <c:v>11</c:v>
                </c:pt>
                <c:pt idx="1551">
                  <c:v>0</c:v>
                </c:pt>
                <c:pt idx="1552">
                  <c:v>0</c:v>
                </c:pt>
                <c:pt idx="1553">
                  <c:v>11</c:v>
                </c:pt>
                <c:pt idx="1554">
                  <c:v>11</c:v>
                </c:pt>
                <c:pt idx="1555">
                  <c:v>0</c:v>
                </c:pt>
                <c:pt idx="1556">
                  <c:v>0</c:v>
                </c:pt>
                <c:pt idx="1557">
                  <c:v>11</c:v>
                </c:pt>
                <c:pt idx="1558">
                  <c:v>11</c:v>
                </c:pt>
                <c:pt idx="1559">
                  <c:v>0</c:v>
                </c:pt>
                <c:pt idx="1560">
                  <c:v>0</c:v>
                </c:pt>
                <c:pt idx="1561">
                  <c:v>11</c:v>
                </c:pt>
                <c:pt idx="1562">
                  <c:v>11</c:v>
                </c:pt>
                <c:pt idx="1563">
                  <c:v>0</c:v>
                </c:pt>
                <c:pt idx="1564">
                  <c:v>0</c:v>
                </c:pt>
                <c:pt idx="1565">
                  <c:v>11</c:v>
                </c:pt>
                <c:pt idx="1566">
                  <c:v>11</c:v>
                </c:pt>
                <c:pt idx="1567">
                  <c:v>0</c:v>
                </c:pt>
                <c:pt idx="1568">
                  <c:v>0</c:v>
                </c:pt>
                <c:pt idx="1569">
                  <c:v>11</c:v>
                </c:pt>
                <c:pt idx="1570">
                  <c:v>11</c:v>
                </c:pt>
                <c:pt idx="1571">
                  <c:v>0</c:v>
                </c:pt>
                <c:pt idx="1572">
                  <c:v>0</c:v>
                </c:pt>
                <c:pt idx="1573">
                  <c:v>11</c:v>
                </c:pt>
                <c:pt idx="1574">
                  <c:v>11</c:v>
                </c:pt>
                <c:pt idx="1575">
                  <c:v>0</c:v>
                </c:pt>
                <c:pt idx="1576">
                  <c:v>0</c:v>
                </c:pt>
                <c:pt idx="1577">
                  <c:v>11</c:v>
                </c:pt>
                <c:pt idx="1578">
                  <c:v>11</c:v>
                </c:pt>
                <c:pt idx="1579">
                  <c:v>0</c:v>
                </c:pt>
                <c:pt idx="1580">
                  <c:v>0</c:v>
                </c:pt>
                <c:pt idx="1581">
                  <c:v>11</c:v>
                </c:pt>
                <c:pt idx="1582">
                  <c:v>11</c:v>
                </c:pt>
                <c:pt idx="1583">
                  <c:v>0</c:v>
                </c:pt>
                <c:pt idx="1584">
                  <c:v>0</c:v>
                </c:pt>
                <c:pt idx="1585">
                  <c:v>11</c:v>
                </c:pt>
                <c:pt idx="1586">
                  <c:v>11</c:v>
                </c:pt>
                <c:pt idx="1587">
                  <c:v>0</c:v>
                </c:pt>
                <c:pt idx="1588">
                  <c:v>0</c:v>
                </c:pt>
                <c:pt idx="1589">
                  <c:v>11</c:v>
                </c:pt>
                <c:pt idx="1590">
                  <c:v>11</c:v>
                </c:pt>
                <c:pt idx="1591">
                  <c:v>0</c:v>
                </c:pt>
                <c:pt idx="1592">
                  <c:v>0</c:v>
                </c:pt>
                <c:pt idx="1593">
                  <c:v>11</c:v>
                </c:pt>
                <c:pt idx="1594">
                  <c:v>11</c:v>
                </c:pt>
                <c:pt idx="1595">
                  <c:v>0</c:v>
                </c:pt>
                <c:pt idx="1596">
                  <c:v>0</c:v>
                </c:pt>
                <c:pt idx="1597">
                  <c:v>11</c:v>
                </c:pt>
                <c:pt idx="1598">
                  <c:v>11</c:v>
                </c:pt>
                <c:pt idx="1599">
                  <c:v>0</c:v>
                </c:pt>
                <c:pt idx="1600">
                  <c:v>0</c:v>
                </c:pt>
                <c:pt idx="1601">
                  <c:v>11</c:v>
                </c:pt>
                <c:pt idx="1602">
                  <c:v>11</c:v>
                </c:pt>
                <c:pt idx="1603">
                  <c:v>0</c:v>
                </c:pt>
                <c:pt idx="1604">
                  <c:v>0</c:v>
                </c:pt>
                <c:pt idx="1605">
                  <c:v>11</c:v>
                </c:pt>
                <c:pt idx="1606">
                  <c:v>11</c:v>
                </c:pt>
                <c:pt idx="1607">
                  <c:v>0</c:v>
                </c:pt>
                <c:pt idx="1608">
                  <c:v>0</c:v>
                </c:pt>
                <c:pt idx="1609">
                  <c:v>11</c:v>
                </c:pt>
                <c:pt idx="1610">
                  <c:v>11</c:v>
                </c:pt>
                <c:pt idx="1611">
                  <c:v>0</c:v>
                </c:pt>
                <c:pt idx="1612">
                  <c:v>0</c:v>
                </c:pt>
                <c:pt idx="1613">
                  <c:v>6</c:v>
                </c:pt>
                <c:pt idx="1614">
                  <c:v>6</c:v>
                </c:pt>
                <c:pt idx="1615">
                  <c:v>0</c:v>
                </c:pt>
                <c:pt idx="1616">
                  <c:v>0</c:v>
                </c:pt>
                <c:pt idx="1617">
                  <c:v>6</c:v>
                </c:pt>
                <c:pt idx="1618">
                  <c:v>6</c:v>
                </c:pt>
                <c:pt idx="1619">
                  <c:v>0</c:v>
                </c:pt>
                <c:pt idx="1620">
                  <c:v>0</c:v>
                </c:pt>
                <c:pt idx="1621">
                  <c:v>6</c:v>
                </c:pt>
                <c:pt idx="1622">
                  <c:v>6</c:v>
                </c:pt>
                <c:pt idx="1623">
                  <c:v>0</c:v>
                </c:pt>
                <c:pt idx="1624">
                  <c:v>0</c:v>
                </c:pt>
                <c:pt idx="1625">
                  <c:v>6</c:v>
                </c:pt>
                <c:pt idx="1626">
                  <c:v>6</c:v>
                </c:pt>
                <c:pt idx="1627">
                  <c:v>0</c:v>
                </c:pt>
                <c:pt idx="1628">
                  <c:v>0</c:v>
                </c:pt>
                <c:pt idx="1629">
                  <c:v>6</c:v>
                </c:pt>
                <c:pt idx="1630">
                  <c:v>6</c:v>
                </c:pt>
                <c:pt idx="1631">
                  <c:v>0</c:v>
                </c:pt>
                <c:pt idx="1632">
                  <c:v>0</c:v>
                </c:pt>
                <c:pt idx="1633">
                  <c:v>6</c:v>
                </c:pt>
                <c:pt idx="1634">
                  <c:v>6</c:v>
                </c:pt>
                <c:pt idx="1635">
                  <c:v>0</c:v>
                </c:pt>
                <c:pt idx="1636">
                  <c:v>0</c:v>
                </c:pt>
                <c:pt idx="1637">
                  <c:v>6</c:v>
                </c:pt>
                <c:pt idx="1638">
                  <c:v>6</c:v>
                </c:pt>
                <c:pt idx="1639">
                  <c:v>0</c:v>
                </c:pt>
                <c:pt idx="1640">
                  <c:v>0</c:v>
                </c:pt>
                <c:pt idx="1641">
                  <c:v>6</c:v>
                </c:pt>
                <c:pt idx="1642">
                  <c:v>6</c:v>
                </c:pt>
                <c:pt idx="1643">
                  <c:v>0</c:v>
                </c:pt>
                <c:pt idx="1644">
                  <c:v>0</c:v>
                </c:pt>
                <c:pt idx="1645">
                  <c:v>6</c:v>
                </c:pt>
                <c:pt idx="1646">
                  <c:v>6</c:v>
                </c:pt>
                <c:pt idx="1647">
                  <c:v>0</c:v>
                </c:pt>
                <c:pt idx="1648">
                  <c:v>0</c:v>
                </c:pt>
                <c:pt idx="1649">
                  <c:v>6</c:v>
                </c:pt>
                <c:pt idx="1650">
                  <c:v>6</c:v>
                </c:pt>
                <c:pt idx="1651">
                  <c:v>0</c:v>
                </c:pt>
                <c:pt idx="1652">
                  <c:v>0</c:v>
                </c:pt>
                <c:pt idx="1653">
                  <c:v>6</c:v>
                </c:pt>
                <c:pt idx="1654">
                  <c:v>6</c:v>
                </c:pt>
                <c:pt idx="1655">
                  <c:v>0</c:v>
                </c:pt>
                <c:pt idx="1656">
                  <c:v>0</c:v>
                </c:pt>
                <c:pt idx="1657">
                  <c:v>6</c:v>
                </c:pt>
                <c:pt idx="1658">
                  <c:v>6</c:v>
                </c:pt>
                <c:pt idx="1659">
                  <c:v>0</c:v>
                </c:pt>
                <c:pt idx="1660">
                  <c:v>0</c:v>
                </c:pt>
                <c:pt idx="1661">
                  <c:v>6</c:v>
                </c:pt>
                <c:pt idx="1662">
                  <c:v>6</c:v>
                </c:pt>
                <c:pt idx="1663">
                  <c:v>0</c:v>
                </c:pt>
                <c:pt idx="1664">
                  <c:v>0</c:v>
                </c:pt>
                <c:pt idx="1665">
                  <c:v>6</c:v>
                </c:pt>
                <c:pt idx="1666">
                  <c:v>6</c:v>
                </c:pt>
                <c:pt idx="1667">
                  <c:v>0</c:v>
                </c:pt>
                <c:pt idx="1668">
                  <c:v>0</c:v>
                </c:pt>
                <c:pt idx="1669">
                  <c:v>6</c:v>
                </c:pt>
                <c:pt idx="1670">
                  <c:v>6</c:v>
                </c:pt>
                <c:pt idx="1671">
                  <c:v>0</c:v>
                </c:pt>
                <c:pt idx="1672">
                  <c:v>0</c:v>
                </c:pt>
                <c:pt idx="1673">
                  <c:v>6</c:v>
                </c:pt>
                <c:pt idx="1674">
                  <c:v>6</c:v>
                </c:pt>
                <c:pt idx="1675">
                  <c:v>0</c:v>
                </c:pt>
                <c:pt idx="1676">
                  <c:v>0</c:v>
                </c:pt>
                <c:pt idx="1677">
                  <c:v>6</c:v>
                </c:pt>
                <c:pt idx="1678">
                  <c:v>6</c:v>
                </c:pt>
                <c:pt idx="1679">
                  <c:v>0</c:v>
                </c:pt>
                <c:pt idx="1680">
                  <c:v>0</c:v>
                </c:pt>
                <c:pt idx="1681">
                  <c:v>6</c:v>
                </c:pt>
                <c:pt idx="1682">
                  <c:v>6</c:v>
                </c:pt>
                <c:pt idx="1683">
                  <c:v>0</c:v>
                </c:pt>
                <c:pt idx="1684">
                  <c:v>0</c:v>
                </c:pt>
                <c:pt idx="1685">
                  <c:v>6</c:v>
                </c:pt>
                <c:pt idx="1686">
                  <c:v>6</c:v>
                </c:pt>
                <c:pt idx="1687">
                  <c:v>0</c:v>
                </c:pt>
                <c:pt idx="1688">
                  <c:v>0</c:v>
                </c:pt>
                <c:pt idx="1689">
                  <c:v>6</c:v>
                </c:pt>
                <c:pt idx="1690">
                  <c:v>6</c:v>
                </c:pt>
                <c:pt idx="1691">
                  <c:v>0</c:v>
                </c:pt>
                <c:pt idx="1692">
                  <c:v>0</c:v>
                </c:pt>
                <c:pt idx="1693">
                  <c:v>6</c:v>
                </c:pt>
                <c:pt idx="1694">
                  <c:v>6</c:v>
                </c:pt>
                <c:pt idx="1695">
                  <c:v>0</c:v>
                </c:pt>
                <c:pt idx="1696">
                  <c:v>0</c:v>
                </c:pt>
                <c:pt idx="1697">
                  <c:v>6</c:v>
                </c:pt>
                <c:pt idx="1698">
                  <c:v>6</c:v>
                </c:pt>
                <c:pt idx="1699">
                  <c:v>0</c:v>
                </c:pt>
                <c:pt idx="1700">
                  <c:v>0</c:v>
                </c:pt>
                <c:pt idx="1701">
                  <c:v>6</c:v>
                </c:pt>
                <c:pt idx="1702">
                  <c:v>6</c:v>
                </c:pt>
                <c:pt idx="1703">
                  <c:v>0</c:v>
                </c:pt>
                <c:pt idx="1704">
                  <c:v>0</c:v>
                </c:pt>
                <c:pt idx="1705">
                  <c:v>6</c:v>
                </c:pt>
                <c:pt idx="1706">
                  <c:v>6</c:v>
                </c:pt>
                <c:pt idx="1707">
                  <c:v>0</c:v>
                </c:pt>
                <c:pt idx="1708">
                  <c:v>0</c:v>
                </c:pt>
                <c:pt idx="1709">
                  <c:v>6</c:v>
                </c:pt>
                <c:pt idx="1710">
                  <c:v>6</c:v>
                </c:pt>
                <c:pt idx="1711">
                  <c:v>0</c:v>
                </c:pt>
                <c:pt idx="1712">
                  <c:v>0</c:v>
                </c:pt>
                <c:pt idx="1713">
                  <c:v>6</c:v>
                </c:pt>
                <c:pt idx="1714">
                  <c:v>6</c:v>
                </c:pt>
                <c:pt idx="1715">
                  <c:v>0</c:v>
                </c:pt>
                <c:pt idx="1716">
                  <c:v>0</c:v>
                </c:pt>
                <c:pt idx="1717">
                  <c:v>6</c:v>
                </c:pt>
                <c:pt idx="1718">
                  <c:v>6</c:v>
                </c:pt>
                <c:pt idx="1719">
                  <c:v>0</c:v>
                </c:pt>
                <c:pt idx="1720">
                  <c:v>0</c:v>
                </c:pt>
                <c:pt idx="1721">
                  <c:v>6</c:v>
                </c:pt>
                <c:pt idx="1722">
                  <c:v>6</c:v>
                </c:pt>
                <c:pt idx="1723">
                  <c:v>0</c:v>
                </c:pt>
                <c:pt idx="1724">
                  <c:v>0</c:v>
                </c:pt>
                <c:pt idx="1725">
                  <c:v>6</c:v>
                </c:pt>
                <c:pt idx="1726">
                  <c:v>6</c:v>
                </c:pt>
                <c:pt idx="1727">
                  <c:v>0</c:v>
                </c:pt>
                <c:pt idx="1728">
                  <c:v>0</c:v>
                </c:pt>
                <c:pt idx="1729">
                  <c:v>6</c:v>
                </c:pt>
                <c:pt idx="1730">
                  <c:v>6</c:v>
                </c:pt>
                <c:pt idx="1731">
                  <c:v>0</c:v>
                </c:pt>
                <c:pt idx="1732">
                  <c:v>0</c:v>
                </c:pt>
                <c:pt idx="1733">
                  <c:v>6</c:v>
                </c:pt>
                <c:pt idx="1734">
                  <c:v>6</c:v>
                </c:pt>
                <c:pt idx="1735">
                  <c:v>0</c:v>
                </c:pt>
                <c:pt idx="1736">
                  <c:v>0</c:v>
                </c:pt>
                <c:pt idx="1737">
                  <c:v>6</c:v>
                </c:pt>
                <c:pt idx="1738">
                  <c:v>6</c:v>
                </c:pt>
                <c:pt idx="1739">
                  <c:v>0</c:v>
                </c:pt>
                <c:pt idx="1740">
                  <c:v>0</c:v>
                </c:pt>
                <c:pt idx="1741">
                  <c:v>6</c:v>
                </c:pt>
                <c:pt idx="1742">
                  <c:v>6</c:v>
                </c:pt>
                <c:pt idx="1743">
                  <c:v>0</c:v>
                </c:pt>
                <c:pt idx="1744">
                  <c:v>0</c:v>
                </c:pt>
                <c:pt idx="1745">
                  <c:v>6</c:v>
                </c:pt>
                <c:pt idx="1746">
                  <c:v>6</c:v>
                </c:pt>
                <c:pt idx="1747">
                  <c:v>0</c:v>
                </c:pt>
                <c:pt idx="1748">
                  <c:v>0</c:v>
                </c:pt>
                <c:pt idx="1749">
                  <c:v>6</c:v>
                </c:pt>
                <c:pt idx="1750">
                  <c:v>6</c:v>
                </c:pt>
                <c:pt idx="1751">
                  <c:v>0</c:v>
                </c:pt>
                <c:pt idx="1752">
                  <c:v>0</c:v>
                </c:pt>
                <c:pt idx="1753">
                  <c:v>6</c:v>
                </c:pt>
                <c:pt idx="1754">
                  <c:v>6</c:v>
                </c:pt>
                <c:pt idx="1755">
                  <c:v>0</c:v>
                </c:pt>
                <c:pt idx="1756">
                  <c:v>0</c:v>
                </c:pt>
                <c:pt idx="1757">
                  <c:v>6</c:v>
                </c:pt>
                <c:pt idx="1758">
                  <c:v>6</c:v>
                </c:pt>
                <c:pt idx="1759">
                  <c:v>0</c:v>
                </c:pt>
                <c:pt idx="1760">
                  <c:v>0</c:v>
                </c:pt>
                <c:pt idx="1761">
                  <c:v>6</c:v>
                </c:pt>
                <c:pt idx="1762">
                  <c:v>6</c:v>
                </c:pt>
                <c:pt idx="1763">
                  <c:v>0</c:v>
                </c:pt>
                <c:pt idx="1764">
                  <c:v>0</c:v>
                </c:pt>
                <c:pt idx="1765">
                  <c:v>6</c:v>
                </c:pt>
                <c:pt idx="1766">
                  <c:v>6</c:v>
                </c:pt>
                <c:pt idx="1767">
                  <c:v>0</c:v>
                </c:pt>
                <c:pt idx="1768">
                  <c:v>0</c:v>
                </c:pt>
                <c:pt idx="1769">
                  <c:v>6</c:v>
                </c:pt>
                <c:pt idx="1770">
                  <c:v>6</c:v>
                </c:pt>
                <c:pt idx="1771">
                  <c:v>0</c:v>
                </c:pt>
                <c:pt idx="1772">
                  <c:v>0</c:v>
                </c:pt>
                <c:pt idx="1773">
                  <c:v>6</c:v>
                </c:pt>
                <c:pt idx="1774">
                  <c:v>6</c:v>
                </c:pt>
                <c:pt idx="1775">
                  <c:v>0</c:v>
                </c:pt>
                <c:pt idx="1776">
                  <c:v>0</c:v>
                </c:pt>
                <c:pt idx="1777">
                  <c:v>6</c:v>
                </c:pt>
                <c:pt idx="1778">
                  <c:v>6</c:v>
                </c:pt>
                <c:pt idx="1779">
                  <c:v>0</c:v>
                </c:pt>
                <c:pt idx="1780">
                  <c:v>0</c:v>
                </c:pt>
                <c:pt idx="1781">
                  <c:v>6</c:v>
                </c:pt>
                <c:pt idx="1782">
                  <c:v>6</c:v>
                </c:pt>
                <c:pt idx="1783">
                  <c:v>0</c:v>
                </c:pt>
                <c:pt idx="1784">
                  <c:v>0</c:v>
                </c:pt>
                <c:pt idx="1785">
                  <c:v>6</c:v>
                </c:pt>
                <c:pt idx="1786">
                  <c:v>6</c:v>
                </c:pt>
                <c:pt idx="1787">
                  <c:v>0</c:v>
                </c:pt>
                <c:pt idx="1788">
                  <c:v>0</c:v>
                </c:pt>
                <c:pt idx="1789">
                  <c:v>6</c:v>
                </c:pt>
                <c:pt idx="1790">
                  <c:v>6</c:v>
                </c:pt>
                <c:pt idx="1791">
                  <c:v>0</c:v>
                </c:pt>
                <c:pt idx="1792">
                  <c:v>0</c:v>
                </c:pt>
                <c:pt idx="1793">
                  <c:v>6</c:v>
                </c:pt>
                <c:pt idx="1794">
                  <c:v>6</c:v>
                </c:pt>
                <c:pt idx="1795">
                  <c:v>0</c:v>
                </c:pt>
                <c:pt idx="1796">
                  <c:v>0</c:v>
                </c:pt>
                <c:pt idx="1797">
                  <c:v>6</c:v>
                </c:pt>
                <c:pt idx="1798">
                  <c:v>6</c:v>
                </c:pt>
                <c:pt idx="1799">
                  <c:v>0</c:v>
                </c:pt>
                <c:pt idx="1800">
                  <c:v>0</c:v>
                </c:pt>
                <c:pt idx="1801">
                  <c:v>6</c:v>
                </c:pt>
                <c:pt idx="1802">
                  <c:v>6</c:v>
                </c:pt>
                <c:pt idx="1803">
                  <c:v>0</c:v>
                </c:pt>
                <c:pt idx="1804">
                  <c:v>0</c:v>
                </c:pt>
                <c:pt idx="1805">
                  <c:v>6</c:v>
                </c:pt>
                <c:pt idx="1806">
                  <c:v>6</c:v>
                </c:pt>
                <c:pt idx="1807">
                  <c:v>0</c:v>
                </c:pt>
                <c:pt idx="1808">
                  <c:v>0</c:v>
                </c:pt>
                <c:pt idx="1809">
                  <c:v>6</c:v>
                </c:pt>
                <c:pt idx="1810">
                  <c:v>6</c:v>
                </c:pt>
                <c:pt idx="1811">
                  <c:v>0</c:v>
                </c:pt>
                <c:pt idx="1812">
                  <c:v>0</c:v>
                </c:pt>
                <c:pt idx="1813">
                  <c:v>6</c:v>
                </c:pt>
                <c:pt idx="1814">
                  <c:v>6</c:v>
                </c:pt>
                <c:pt idx="1815">
                  <c:v>0</c:v>
                </c:pt>
                <c:pt idx="1816">
                  <c:v>0</c:v>
                </c:pt>
                <c:pt idx="1817">
                  <c:v>6</c:v>
                </c:pt>
                <c:pt idx="1818">
                  <c:v>6</c:v>
                </c:pt>
                <c:pt idx="1819">
                  <c:v>0</c:v>
                </c:pt>
                <c:pt idx="1820">
                  <c:v>0</c:v>
                </c:pt>
                <c:pt idx="1821">
                  <c:v>6</c:v>
                </c:pt>
                <c:pt idx="1822">
                  <c:v>6</c:v>
                </c:pt>
                <c:pt idx="1823">
                  <c:v>0</c:v>
                </c:pt>
                <c:pt idx="1824">
                  <c:v>0</c:v>
                </c:pt>
                <c:pt idx="1825">
                  <c:v>6</c:v>
                </c:pt>
                <c:pt idx="1826">
                  <c:v>6</c:v>
                </c:pt>
                <c:pt idx="1827">
                  <c:v>0</c:v>
                </c:pt>
                <c:pt idx="1828">
                  <c:v>0</c:v>
                </c:pt>
                <c:pt idx="1829">
                  <c:v>6</c:v>
                </c:pt>
                <c:pt idx="1830">
                  <c:v>6</c:v>
                </c:pt>
                <c:pt idx="1831">
                  <c:v>0</c:v>
                </c:pt>
                <c:pt idx="1832">
                  <c:v>0</c:v>
                </c:pt>
                <c:pt idx="1833">
                  <c:v>6</c:v>
                </c:pt>
                <c:pt idx="1834">
                  <c:v>6</c:v>
                </c:pt>
                <c:pt idx="1835">
                  <c:v>0</c:v>
                </c:pt>
                <c:pt idx="1836">
                  <c:v>0</c:v>
                </c:pt>
                <c:pt idx="1837">
                  <c:v>6</c:v>
                </c:pt>
                <c:pt idx="1838">
                  <c:v>6</c:v>
                </c:pt>
                <c:pt idx="1839">
                  <c:v>0</c:v>
                </c:pt>
                <c:pt idx="1840">
                  <c:v>0</c:v>
                </c:pt>
                <c:pt idx="1841">
                  <c:v>6</c:v>
                </c:pt>
                <c:pt idx="1842">
                  <c:v>6</c:v>
                </c:pt>
                <c:pt idx="1843">
                  <c:v>0</c:v>
                </c:pt>
                <c:pt idx="1844">
                  <c:v>0</c:v>
                </c:pt>
                <c:pt idx="1845">
                  <c:v>6</c:v>
                </c:pt>
                <c:pt idx="1846">
                  <c:v>6</c:v>
                </c:pt>
                <c:pt idx="1847">
                  <c:v>0</c:v>
                </c:pt>
                <c:pt idx="1848">
                  <c:v>0</c:v>
                </c:pt>
                <c:pt idx="1849">
                  <c:v>6</c:v>
                </c:pt>
                <c:pt idx="1850">
                  <c:v>6</c:v>
                </c:pt>
                <c:pt idx="1851">
                  <c:v>0</c:v>
                </c:pt>
                <c:pt idx="1852">
                  <c:v>0</c:v>
                </c:pt>
                <c:pt idx="1853">
                  <c:v>6</c:v>
                </c:pt>
                <c:pt idx="1854">
                  <c:v>6</c:v>
                </c:pt>
                <c:pt idx="1855">
                  <c:v>0</c:v>
                </c:pt>
                <c:pt idx="1856">
                  <c:v>0</c:v>
                </c:pt>
                <c:pt idx="1857">
                  <c:v>6</c:v>
                </c:pt>
                <c:pt idx="1858">
                  <c:v>6</c:v>
                </c:pt>
                <c:pt idx="1859">
                  <c:v>0</c:v>
                </c:pt>
                <c:pt idx="1860">
                  <c:v>0</c:v>
                </c:pt>
                <c:pt idx="1861">
                  <c:v>6</c:v>
                </c:pt>
                <c:pt idx="1862">
                  <c:v>6</c:v>
                </c:pt>
                <c:pt idx="1863">
                  <c:v>0</c:v>
                </c:pt>
                <c:pt idx="1864">
                  <c:v>0</c:v>
                </c:pt>
                <c:pt idx="1865">
                  <c:v>6</c:v>
                </c:pt>
                <c:pt idx="1866">
                  <c:v>6</c:v>
                </c:pt>
                <c:pt idx="1867">
                  <c:v>0</c:v>
                </c:pt>
                <c:pt idx="1868">
                  <c:v>0</c:v>
                </c:pt>
                <c:pt idx="1869">
                  <c:v>6</c:v>
                </c:pt>
                <c:pt idx="1870">
                  <c:v>6</c:v>
                </c:pt>
                <c:pt idx="1871">
                  <c:v>0</c:v>
                </c:pt>
                <c:pt idx="1872">
                  <c:v>0</c:v>
                </c:pt>
                <c:pt idx="1873">
                  <c:v>6</c:v>
                </c:pt>
                <c:pt idx="1874">
                  <c:v>6</c:v>
                </c:pt>
                <c:pt idx="1875">
                  <c:v>0</c:v>
                </c:pt>
                <c:pt idx="1876">
                  <c:v>0</c:v>
                </c:pt>
                <c:pt idx="1877">
                  <c:v>6</c:v>
                </c:pt>
                <c:pt idx="1878">
                  <c:v>6</c:v>
                </c:pt>
                <c:pt idx="1879">
                  <c:v>0</c:v>
                </c:pt>
                <c:pt idx="1880">
                  <c:v>0</c:v>
                </c:pt>
                <c:pt idx="1881">
                  <c:v>6</c:v>
                </c:pt>
                <c:pt idx="1882">
                  <c:v>6</c:v>
                </c:pt>
                <c:pt idx="1883">
                  <c:v>0</c:v>
                </c:pt>
                <c:pt idx="1884">
                  <c:v>0</c:v>
                </c:pt>
                <c:pt idx="1885">
                  <c:v>6</c:v>
                </c:pt>
                <c:pt idx="1886">
                  <c:v>6</c:v>
                </c:pt>
                <c:pt idx="1887">
                  <c:v>0</c:v>
                </c:pt>
                <c:pt idx="1888">
                  <c:v>0</c:v>
                </c:pt>
                <c:pt idx="1889">
                  <c:v>6</c:v>
                </c:pt>
                <c:pt idx="1890">
                  <c:v>6</c:v>
                </c:pt>
                <c:pt idx="1891">
                  <c:v>0</c:v>
                </c:pt>
                <c:pt idx="1892">
                  <c:v>0</c:v>
                </c:pt>
                <c:pt idx="1893">
                  <c:v>6</c:v>
                </c:pt>
                <c:pt idx="1894">
                  <c:v>6</c:v>
                </c:pt>
                <c:pt idx="1895">
                  <c:v>0</c:v>
                </c:pt>
                <c:pt idx="1896">
                  <c:v>0</c:v>
                </c:pt>
                <c:pt idx="1897">
                  <c:v>6</c:v>
                </c:pt>
                <c:pt idx="1898">
                  <c:v>6</c:v>
                </c:pt>
                <c:pt idx="1899">
                  <c:v>0</c:v>
                </c:pt>
                <c:pt idx="1900">
                  <c:v>0</c:v>
                </c:pt>
                <c:pt idx="1901">
                  <c:v>6</c:v>
                </c:pt>
                <c:pt idx="1902">
                  <c:v>6</c:v>
                </c:pt>
                <c:pt idx="1903">
                  <c:v>0</c:v>
                </c:pt>
                <c:pt idx="1904">
                  <c:v>0</c:v>
                </c:pt>
                <c:pt idx="1905">
                  <c:v>6</c:v>
                </c:pt>
                <c:pt idx="1906">
                  <c:v>6</c:v>
                </c:pt>
                <c:pt idx="1907">
                  <c:v>0</c:v>
                </c:pt>
                <c:pt idx="1908">
                  <c:v>0</c:v>
                </c:pt>
                <c:pt idx="1909">
                  <c:v>6</c:v>
                </c:pt>
                <c:pt idx="1910">
                  <c:v>6</c:v>
                </c:pt>
                <c:pt idx="1911">
                  <c:v>0</c:v>
                </c:pt>
                <c:pt idx="1912">
                  <c:v>0</c:v>
                </c:pt>
                <c:pt idx="1913">
                  <c:v>6</c:v>
                </c:pt>
                <c:pt idx="1914">
                  <c:v>6</c:v>
                </c:pt>
                <c:pt idx="1915">
                  <c:v>0</c:v>
                </c:pt>
                <c:pt idx="1916">
                  <c:v>0</c:v>
                </c:pt>
                <c:pt idx="1917">
                  <c:v>6</c:v>
                </c:pt>
                <c:pt idx="1918">
                  <c:v>6</c:v>
                </c:pt>
                <c:pt idx="1919">
                  <c:v>0</c:v>
                </c:pt>
                <c:pt idx="1920">
                  <c:v>0</c:v>
                </c:pt>
                <c:pt idx="1921">
                  <c:v>6</c:v>
                </c:pt>
                <c:pt idx="1922">
                  <c:v>6</c:v>
                </c:pt>
                <c:pt idx="1923">
                  <c:v>0</c:v>
                </c:pt>
                <c:pt idx="1924">
                  <c:v>0</c:v>
                </c:pt>
                <c:pt idx="1925">
                  <c:v>6</c:v>
                </c:pt>
                <c:pt idx="1926">
                  <c:v>6</c:v>
                </c:pt>
                <c:pt idx="1927">
                  <c:v>0</c:v>
                </c:pt>
                <c:pt idx="1928">
                  <c:v>0</c:v>
                </c:pt>
                <c:pt idx="1929">
                  <c:v>6</c:v>
                </c:pt>
                <c:pt idx="1930">
                  <c:v>6</c:v>
                </c:pt>
                <c:pt idx="1931">
                  <c:v>0</c:v>
                </c:pt>
                <c:pt idx="1932">
                  <c:v>0</c:v>
                </c:pt>
                <c:pt idx="1933">
                  <c:v>6</c:v>
                </c:pt>
                <c:pt idx="1934">
                  <c:v>6</c:v>
                </c:pt>
                <c:pt idx="1935">
                  <c:v>0</c:v>
                </c:pt>
                <c:pt idx="1936">
                  <c:v>0</c:v>
                </c:pt>
                <c:pt idx="1937">
                  <c:v>6</c:v>
                </c:pt>
                <c:pt idx="1938">
                  <c:v>6</c:v>
                </c:pt>
                <c:pt idx="1939">
                  <c:v>0</c:v>
                </c:pt>
                <c:pt idx="1940">
                  <c:v>0</c:v>
                </c:pt>
                <c:pt idx="1941">
                  <c:v>6</c:v>
                </c:pt>
                <c:pt idx="1942">
                  <c:v>6</c:v>
                </c:pt>
                <c:pt idx="1943">
                  <c:v>0</c:v>
                </c:pt>
                <c:pt idx="1944">
                  <c:v>0</c:v>
                </c:pt>
                <c:pt idx="1945">
                  <c:v>6</c:v>
                </c:pt>
                <c:pt idx="1946">
                  <c:v>6</c:v>
                </c:pt>
                <c:pt idx="1947">
                  <c:v>0</c:v>
                </c:pt>
                <c:pt idx="1948">
                  <c:v>0</c:v>
                </c:pt>
                <c:pt idx="1949">
                  <c:v>6</c:v>
                </c:pt>
                <c:pt idx="1950">
                  <c:v>6</c:v>
                </c:pt>
                <c:pt idx="1951">
                  <c:v>0</c:v>
                </c:pt>
                <c:pt idx="1952">
                  <c:v>0</c:v>
                </c:pt>
                <c:pt idx="1953">
                  <c:v>6</c:v>
                </c:pt>
                <c:pt idx="1954">
                  <c:v>6</c:v>
                </c:pt>
                <c:pt idx="1955">
                  <c:v>0</c:v>
                </c:pt>
                <c:pt idx="1956">
                  <c:v>0</c:v>
                </c:pt>
                <c:pt idx="1957">
                  <c:v>6</c:v>
                </c:pt>
                <c:pt idx="1958">
                  <c:v>6</c:v>
                </c:pt>
                <c:pt idx="1959">
                  <c:v>0</c:v>
                </c:pt>
                <c:pt idx="1960">
                  <c:v>0</c:v>
                </c:pt>
                <c:pt idx="1961">
                  <c:v>6</c:v>
                </c:pt>
                <c:pt idx="1962">
                  <c:v>6</c:v>
                </c:pt>
                <c:pt idx="1963">
                  <c:v>0</c:v>
                </c:pt>
                <c:pt idx="1964">
                  <c:v>0</c:v>
                </c:pt>
                <c:pt idx="1965">
                  <c:v>6</c:v>
                </c:pt>
                <c:pt idx="1966">
                  <c:v>6</c:v>
                </c:pt>
                <c:pt idx="1967">
                  <c:v>0</c:v>
                </c:pt>
                <c:pt idx="1968">
                  <c:v>0</c:v>
                </c:pt>
                <c:pt idx="1969">
                  <c:v>6</c:v>
                </c:pt>
                <c:pt idx="1970">
                  <c:v>6</c:v>
                </c:pt>
                <c:pt idx="1971">
                  <c:v>0</c:v>
                </c:pt>
                <c:pt idx="1972">
                  <c:v>0</c:v>
                </c:pt>
                <c:pt idx="1973">
                  <c:v>6</c:v>
                </c:pt>
                <c:pt idx="1974">
                  <c:v>6</c:v>
                </c:pt>
                <c:pt idx="1975">
                  <c:v>0</c:v>
                </c:pt>
                <c:pt idx="1976">
                  <c:v>0</c:v>
                </c:pt>
                <c:pt idx="1977">
                  <c:v>6</c:v>
                </c:pt>
                <c:pt idx="1978">
                  <c:v>6</c:v>
                </c:pt>
                <c:pt idx="1979">
                  <c:v>0</c:v>
                </c:pt>
                <c:pt idx="1980">
                  <c:v>0</c:v>
                </c:pt>
                <c:pt idx="1981">
                  <c:v>6</c:v>
                </c:pt>
                <c:pt idx="1982">
                  <c:v>6</c:v>
                </c:pt>
                <c:pt idx="1983">
                  <c:v>0</c:v>
                </c:pt>
                <c:pt idx="1984">
                  <c:v>0</c:v>
                </c:pt>
                <c:pt idx="1985">
                  <c:v>6</c:v>
                </c:pt>
                <c:pt idx="1986">
                  <c:v>6</c:v>
                </c:pt>
                <c:pt idx="1987">
                  <c:v>0</c:v>
                </c:pt>
                <c:pt idx="1988">
                  <c:v>0</c:v>
                </c:pt>
                <c:pt idx="1989">
                  <c:v>6</c:v>
                </c:pt>
                <c:pt idx="1990">
                  <c:v>6</c:v>
                </c:pt>
                <c:pt idx="1991">
                  <c:v>0</c:v>
                </c:pt>
                <c:pt idx="1992">
                  <c:v>0</c:v>
                </c:pt>
                <c:pt idx="1993">
                  <c:v>6</c:v>
                </c:pt>
                <c:pt idx="1994">
                  <c:v>6</c:v>
                </c:pt>
                <c:pt idx="1995">
                  <c:v>0</c:v>
                </c:pt>
                <c:pt idx="1996">
                  <c:v>0</c:v>
                </c:pt>
                <c:pt idx="1997">
                  <c:v>6</c:v>
                </c:pt>
                <c:pt idx="1998">
                  <c:v>6</c:v>
                </c:pt>
                <c:pt idx="1999">
                  <c:v>0</c:v>
                </c:pt>
                <c:pt idx="2000">
                  <c:v>0</c:v>
                </c:pt>
                <c:pt idx="2001">
                  <c:v>6</c:v>
                </c:pt>
                <c:pt idx="2002">
                  <c:v>6</c:v>
                </c:pt>
                <c:pt idx="2003">
                  <c:v>0</c:v>
                </c:pt>
                <c:pt idx="2004">
                  <c:v>0</c:v>
                </c:pt>
                <c:pt idx="2005">
                  <c:v>6</c:v>
                </c:pt>
                <c:pt idx="2006">
                  <c:v>6</c:v>
                </c:pt>
                <c:pt idx="2007">
                  <c:v>0</c:v>
                </c:pt>
                <c:pt idx="2008">
                  <c:v>0</c:v>
                </c:pt>
                <c:pt idx="2009">
                  <c:v>6</c:v>
                </c:pt>
                <c:pt idx="2010">
                  <c:v>6</c:v>
                </c:pt>
                <c:pt idx="2011">
                  <c:v>0</c:v>
                </c:pt>
                <c:pt idx="2012">
                  <c:v>0</c:v>
                </c:pt>
                <c:pt idx="2013">
                  <c:v>6</c:v>
                </c:pt>
                <c:pt idx="2014">
                  <c:v>6</c:v>
                </c:pt>
                <c:pt idx="2015">
                  <c:v>0</c:v>
                </c:pt>
                <c:pt idx="2016">
                  <c:v>0</c:v>
                </c:pt>
                <c:pt idx="2017">
                  <c:v>1</c:v>
                </c:pt>
                <c:pt idx="2018">
                  <c:v>1</c:v>
                </c:pt>
                <c:pt idx="2019">
                  <c:v>0</c:v>
                </c:pt>
                <c:pt idx="2020">
                  <c:v>0</c:v>
                </c:pt>
                <c:pt idx="2021">
                  <c:v>1</c:v>
                </c:pt>
                <c:pt idx="2022">
                  <c:v>1</c:v>
                </c:pt>
                <c:pt idx="2023">
                  <c:v>0</c:v>
                </c:pt>
                <c:pt idx="2024">
                  <c:v>0</c:v>
                </c:pt>
                <c:pt idx="2025">
                  <c:v>1</c:v>
                </c:pt>
                <c:pt idx="2026">
                  <c:v>1</c:v>
                </c:pt>
                <c:pt idx="2027">
                  <c:v>0</c:v>
                </c:pt>
                <c:pt idx="2028">
                  <c:v>0</c:v>
                </c:pt>
                <c:pt idx="2029">
                  <c:v>1</c:v>
                </c:pt>
                <c:pt idx="2030">
                  <c:v>1</c:v>
                </c:pt>
                <c:pt idx="2031">
                  <c:v>0</c:v>
                </c:pt>
                <c:pt idx="2032">
                  <c:v>0</c:v>
                </c:pt>
                <c:pt idx="2033">
                  <c:v>1</c:v>
                </c:pt>
                <c:pt idx="2034">
                  <c:v>1</c:v>
                </c:pt>
                <c:pt idx="2035">
                  <c:v>0</c:v>
                </c:pt>
                <c:pt idx="2036">
                  <c:v>0</c:v>
                </c:pt>
                <c:pt idx="2037">
                  <c:v>1</c:v>
                </c:pt>
                <c:pt idx="2038">
                  <c:v>1</c:v>
                </c:pt>
                <c:pt idx="2039">
                  <c:v>0</c:v>
                </c:pt>
                <c:pt idx="2040">
                  <c:v>0</c:v>
                </c:pt>
                <c:pt idx="2041">
                  <c:v>1</c:v>
                </c:pt>
                <c:pt idx="2042">
                  <c:v>1</c:v>
                </c:pt>
                <c:pt idx="2043">
                  <c:v>0</c:v>
                </c:pt>
                <c:pt idx="2044">
                  <c:v>0</c:v>
                </c:pt>
                <c:pt idx="2045">
                  <c:v>1</c:v>
                </c:pt>
                <c:pt idx="2046">
                  <c:v>1</c:v>
                </c:pt>
                <c:pt idx="2047">
                  <c:v>0</c:v>
                </c:pt>
                <c:pt idx="2048">
                  <c:v>0</c:v>
                </c:pt>
                <c:pt idx="2049">
                  <c:v>1</c:v>
                </c:pt>
                <c:pt idx="2050">
                  <c:v>1</c:v>
                </c:pt>
                <c:pt idx="2051">
                  <c:v>0</c:v>
                </c:pt>
                <c:pt idx="2052">
                  <c:v>0</c:v>
                </c:pt>
                <c:pt idx="2053">
                  <c:v>1</c:v>
                </c:pt>
                <c:pt idx="2054">
                  <c:v>1</c:v>
                </c:pt>
                <c:pt idx="2055">
                  <c:v>0</c:v>
                </c:pt>
                <c:pt idx="2056">
                  <c:v>0</c:v>
                </c:pt>
                <c:pt idx="2057">
                  <c:v>1</c:v>
                </c:pt>
                <c:pt idx="2058">
                  <c:v>1</c:v>
                </c:pt>
                <c:pt idx="2059">
                  <c:v>0</c:v>
                </c:pt>
                <c:pt idx="2060">
                  <c:v>0</c:v>
                </c:pt>
                <c:pt idx="2061">
                  <c:v>1</c:v>
                </c:pt>
                <c:pt idx="2062">
                  <c:v>1</c:v>
                </c:pt>
                <c:pt idx="2063">
                  <c:v>0</c:v>
                </c:pt>
                <c:pt idx="2064">
                  <c:v>0</c:v>
                </c:pt>
                <c:pt idx="2065">
                  <c:v>1</c:v>
                </c:pt>
                <c:pt idx="2066">
                  <c:v>1</c:v>
                </c:pt>
                <c:pt idx="2067">
                  <c:v>0</c:v>
                </c:pt>
                <c:pt idx="2068">
                  <c:v>0</c:v>
                </c:pt>
                <c:pt idx="2069">
                  <c:v>1</c:v>
                </c:pt>
                <c:pt idx="2070">
                  <c:v>1</c:v>
                </c:pt>
                <c:pt idx="2071">
                  <c:v>0</c:v>
                </c:pt>
                <c:pt idx="2072">
                  <c:v>0</c:v>
                </c:pt>
                <c:pt idx="2073">
                  <c:v>1</c:v>
                </c:pt>
                <c:pt idx="2074">
                  <c:v>1</c:v>
                </c:pt>
                <c:pt idx="2075">
                  <c:v>0</c:v>
                </c:pt>
                <c:pt idx="2076">
                  <c:v>0</c:v>
                </c:pt>
                <c:pt idx="2077">
                  <c:v>1</c:v>
                </c:pt>
                <c:pt idx="2078">
                  <c:v>1</c:v>
                </c:pt>
                <c:pt idx="2079">
                  <c:v>0</c:v>
                </c:pt>
                <c:pt idx="2080">
                  <c:v>0</c:v>
                </c:pt>
                <c:pt idx="2081">
                  <c:v>1</c:v>
                </c:pt>
                <c:pt idx="2082">
                  <c:v>1</c:v>
                </c:pt>
                <c:pt idx="2083">
                  <c:v>0</c:v>
                </c:pt>
                <c:pt idx="2084">
                  <c:v>0</c:v>
                </c:pt>
                <c:pt idx="2085">
                  <c:v>1</c:v>
                </c:pt>
                <c:pt idx="2086">
                  <c:v>1</c:v>
                </c:pt>
                <c:pt idx="2087">
                  <c:v>0</c:v>
                </c:pt>
                <c:pt idx="2088">
                  <c:v>0</c:v>
                </c:pt>
                <c:pt idx="2089">
                  <c:v>1</c:v>
                </c:pt>
                <c:pt idx="2090">
                  <c:v>1</c:v>
                </c:pt>
                <c:pt idx="2091">
                  <c:v>0</c:v>
                </c:pt>
                <c:pt idx="2092">
                  <c:v>0</c:v>
                </c:pt>
                <c:pt idx="2093">
                  <c:v>1</c:v>
                </c:pt>
                <c:pt idx="2094">
                  <c:v>1</c:v>
                </c:pt>
                <c:pt idx="2095">
                  <c:v>0</c:v>
                </c:pt>
                <c:pt idx="2096">
                  <c:v>0</c:v>
                </c:pt>
                <c:pt idx="2097">
                  <c:v>1</c:v>
                </c:pt>
                <c:pt idx="2098">
                  <c:v>1</c:v>
                </c:pt>
                <c:pt idx="2099">
                  <c:v>0</c:v>
                </c:pt>
                <c:pt idx="2100">
                  <c:v>0</c:v>
                </c:pt>
                <c:pt idx="2101">
                  <c:v>1</c:v>
                </c:pt>
                <c:pt idx="2102">
                  <c:v>1</c:v>
                </c:pt>
                <c:pt idx="2103">
                  <c:v>0</c:v>
                </c:pt>
                <c:pt idx="2104">
                  <c:v>0</c:v>
                </c:pt>
                <c:pt idx="2105">
                  <c:v>1</c:v>
                </c:pt>
                <c:pt idx="2106">
                  <c:v>1</c:v>
                </c:pt>
                <c:pt idx="2107">
                  <c:v>0</c:v>
                </c:pt>
                <c:pt idx="2108">
                  <c:v>0</c:v>
                </c:pt>
                <c:pt idx="2109">
                  <c:v>1</c:v>
                </c:pt>
                <c:pt idx="2110">
                  <c:v>1</c:v>
                </c:pt>
                <c:pt idx="2111">
                  <c:v>0</c:v>
                </c:pt>
                <c:pt idx="2112">
                  <c:v>0</c:v>
                </c:pt>
                <c:pt idx="2113">
                  <c:v>1</c:v>
                </c:pt>
                <c:pt idx="2114">
                  <c:v>1</c:v>
                </c:pt>
                <c:pt idx="2115">
                  <c:v>0</c:v>
                </c:pt>
                <c:pt idx="2116">
                  <c:v>0</c:v>
                </c:pt>
                <c:pt idx="2117">
                  <c:v>1</c:v>
                </c:pt>
                <c:pt idx="2118">
                  <c:v>1</c:v>
                </c:pt>
                <c:pt idx="2119">
                  <c:v>0</c:v>
                </c:pt>
                <c:pt idx="2120">
                  <c:v>0</c:v>
                </c:pt>
                <c:pt idx="2121">
                  <c:v>1</c:v>
                </c:pt>
                <c:pt idx="2122">
                  <c:v>1</c:v>
                </c:pt>
                <c:pt idx="2123">
                  <c:v>0</c:v>
                </c:pt>
                <c:pt idx="2124">
                  <c:v>0</c:v>
                </c:pt>
                <c:pt idx="2125">
                  <c:v>1</c:v>
                </c:pt>
                <c:pt idx="2126">
                  <c:v>1</c:v>
                </c:pt>
                <c:pt idx="2127">
                  <c:v>0</c:v>
                </c:pt>
                <c:pt idx="2128">
                  <c:v>0</c:v>
                </c:pt>
                <c:pt idx="2129">
                  <c:v>1</c:v>
                </c:pt>
                <c:pt idx="2130">
                  <c:v>1</c:v>
                </c:pt>
                <c:pt idx="2131">
                  <c:v>0</c:v>
                </c:pt>
                <c:pt idx="2132">
                  <c:v>0</c:v>
                </c:pt>
                <c:pt idx="2133">
                  <c:v>1</c:v>
                </c:pt>
                <c:pt idx="2134">
                  <c:v>1</c:v>
                </c:pt>
                <c:pt idx="2135">
                  <c:v>0</c:v>
                </c:pt>
                <c:pt idx="2136">
                  <c:v>0</c:v>
                </c:pt>
                <c:pt idx="2137">
                  <c:v>1</c:v>
                </c:pt>
                <c:pt idx="2138">
                  <c:v>1</c:v>
                </c:pt>
                <c:pt idx="2139">
                  <c:v>0</c:v>
                </c:pt>
                <c:pt idx="2140">
                  <c:v>0</c:v>
                </c:pt>
                <c:pt idx="2141">
                  <c:v>1</c:v>
                </c:pt>
                <c:pt idx="2142">
                  <c:v>1</c:v>
                </c:pt>
                <c:pt idx="2143">
                  <c:v>0</c:v>
                </c:pt>
                <c:pt idx="2144">
                  <c:v>0</c:v>
                </c:pt>
                <c:pt idx="2145">
                  <c:v>1</c:v>
                </c:pt>
                <c:pt idx="2146">
                  <c:v>1</c:v>
                </c:pt>
                <c:pt idx="2147">
                  <c:v>0</c:v>
                </c:pt>
                <c:pt idx="2148">
                  <c:v>0</c:v>
                </c:pt>
                <c:pt idx="2149">
                  <c:v>1</c:v>
                </c:pt>
                <c:pt idx="2150">
                  <c:v>1</c:v>
                </c:pt>
                <c:pt idx="2151">
                  <c:v>0</c:v>
                </c:pt>
                <c:pt idx="2152">
                  <c:v>0</c:v>
                </c:pt>
                <c:pt idx="2153">
                  <c:v>1</c:v>
                </c:pt>
                <c:pt idx="2154">
                  <c:v>1</c:v>
                </c:pt>
                <c:pt idx="2155">
                  <c:v>0</c:v>
                </c:pt>
                <c:pt idx="2156">
                  <c:v>0</c:v>
                </c:pt>
                <c:pt idx="2157">
                  <c:v>1</c:v>
                </c:pt>
                <c:pt idx="2158">
                  <c:v>1</c:v>
                </c:pt>
                <c:pt idx="2159">
                  <c:v>0</c:v>
                </c:pt>
                <c:pt idx="2160">
                  <c:v>0</c:v>
                </c:pt>
                <c:pt idx="2161">
                  <c:v>1</c:v>
                </c:pt>
                <c:pt idx="2162">
                  <c:v>1</c:v>
                </c:pt>
                <c:pt idx="2163">
                  <c:v>0</c:v>
                </c:pt>
                <c:pt idx="2164">
                  <c:v>0</c:v>
                </c:pt>
                <c:pt idx="2165">
                  <c:v>1</c:v>
                </c:pt>
                <c:pt idx="2166">
                  <c:v>1</c:v>
                </c:pt>
                <c:pt idx="2167">
                  <c:v>0</c:v>
                </c:pt>
                <c:pt idx="2168">
                  <c:v>0</c:v>
                </c:pt>
                <c:pt idx="2169">
                  <c:v>1</c:v>
                </c:pt>
                <c:pt idx="2170">
                  <c:v>1</c:v>
                </c:pt>
                <c:pt idx="2171">
                  <c:v>0</c:v>
                </c:pt>
                <c:pt idx="2172">
                  <c:v>0</c:v>
                </c:pt>
                <c:pt idx="2173">
                  <c:v>1</c:v>
                </c:pt>
                <c:pt idx="2174">
                  <c:v>1</c:v>
                </c:pt>
                <c:pt idx="2175">
                  <c:v>0</c:v>
                </c:pt>
                <c:pt idx="2176">
                  <c:v>0</c:v>
                </c:pt>
                <c:pt idx="2177">
                  <c:v>1</c:v>
                </c:pt>
                <c:pt idx="2178">
                  <c:v>1</c:v>
                </c:pt>
                <c:pt idx="2179">
                  <c:v>0</c:v>
                </c:pt>
                <c:pt idx="2180">
                  <c:v>0</c:v>
                </c:pt>
                <c:pt idx="2181">
                  <c:v>1</c:v>
                </c:pt>
                <c:pt idx="2182">
                  <c:v>1</c:v>
                </c:pt>
                <c:pt idx="2183">
                  <c:v>0</c:v>
                </c:pt>
                <c:pt idx="2184">
                  <c:v>0</c:v>
                </c:pt>
                <c:pt idx="2185">
                  <c:v>1</c:v>
                </c:pt>
                <c:pt idx="2186">
                  <c:v>1</c:v>
                </c:pt>
                <c:pt idx="2187">
                  <c:v>0</c:v>
                </c:pt>
                <c:pt idx="2188">
                  <c:v>0</c:v>
                </c:pt>
                <c:pt idx="2189">
                  <c:v>1</c:v>
                </c:pt>
                <c:pt idx="2190">
                  <c:v>1</c:v>
                </c:pt>
                <c:pt idx="2191">
                  <c:v>0</c:v>
                </c:pt>
                <c:pt idx="2192">
                  <c:v>0</c:v>
                </c:pt>
                <c:pt idx="2193">
                  <c:v>1</c:v>
                </c:pt>
                <c:pt idx="2194">
                  <c:v>1</c:v>
                </c:pt>
                <c:pt idx="2195">
                  <c:v>0</c:v>
                </c:pt>
                <c:pt idx="2196">
                  <c:v>0</c:v>
                </c:pt>
                <c:pt idx="2197">
                  <c:v>1</c:v>
                </c:pt>
                <c:pt idx="2198">
                  <c:v>1</c:v>
                </c:pt>
                <c:pt idx="2199">
                  <c:v>0</c:v>
                </c:pt>
                <c:pt idx="2200">
                  <c:v>0</c:v>
                </c:pt>
                <c:pt idx="2201">
                  <c:v>1</c:v>
                </c:pt>
                <c:pt idx="2202">
                  <c:v>1</c:v>
                </c:pt>
                <c:pt idx="2203">
                  <c:v>0</c:v>
                </c:pt>
                <c:pt idx="2204">
                  <c:v>0</c:v>
                </c:pt>
                <c:pt idx="2205">
                  <c:v>1</c:v>
                </c:pt>
                <c:pt idx="2206">
                  <c:v>1</c:v>
                </c:pt>
                <c:pt idx="2207">
                  <c:v>0</c:v>
                </c:pt>
                <c:pt idx="2208">
                  <c:v>0</c:v>
                </c:pt>
                <c:pt idx="2209">
                  <c:v>1</c:v>
                </c:pt>
                <c:pt idx="2210">
                  <c:v>1</c:v>
                </c:pt>
                <c:pt idx="2211">
                  <c:v>0</c:v>
                </c:pt>
                <c:pt idx="2212">
                  <c:v>0</c:v>
                </c:pt>
                <c:pt idx="2213">
                  <c:v>1</c:v>
                </c:pt>
                <c:pt idx="2214">
                  <c:v>1</c:v>
                </c:pt>
                <c:pt idx="2215">
                  <c:v>0</c:v>
                </c:pt>
                <c:pt idx="2216">
                  <c:v>0</c:v>
                </c:pt>
                <c:pt idx="2217">
                  <c:v>1</c:v>
                </c:pt>
                <c:pt idx="2218">
                  <c:v>1</c:v>
                </c:pt>
                <c:pt idx="2219">
                  <c:v>0</c:v>
                </c:pt>
                <c:pt idx="2220">
                  <c:v>0</c:v>
                </c:pt>
                <c:pt idx="2221">
                  <c:v>1</c:v>
                </c:pt>
                <c:pt idx="2222">
                  <c:v>1</c:v>
                </c:pt>
                <c:pt idx="2223">
                  <c:v>0</c:v>
                </c:pt>
                <c:pt idx="2224">
                  <c:v>0</c:v>
                </c:pt>
                <c:pt idx="2225">
                  <c:v>1</c:v>
                </c:pt>
                <c:pt idx="2226">
                  <c:v>1</c:v>
                </c:pt>
                <c:pt idx="2227">
                  <c:v>0</c:v>
                </c:pt>
                <c:pt idx="2228">
                  <c:v>0</c:v>
                </c:pt>
                <c:pt idx="2229">
                  <c:v>1</c:v>
                </c:pt>
                <c:pt idx="2230">
                  <c:v>1</c:v>
                </c:pt>
                <c:pt idx="2231">
                  <c:v>0</c:v>
                </c:pt>
                <c:pt idx="2232">
                  <c:v>0</c:v>
                </c:pt>
                <c:pt idx="2233">
                  <c:v>1</c:v>
                </c:pt>
                <c:pt idx="2234">
                  <c:v>1</c:v>
                </c:pt>
                <c:pt idx="2235">
                  <c:v>0</c:v>
                </c:pt>
                <c:pt idx="2236">
                  <c:v>0</c:v>
                </c:pt>
                <c:pt idx="2237">
                  <c:v>1</c:v>
                </c:pt>
                <c:pt idx="2238">
                  <c:v>1</c:v>
                </c:pt>
                <c:pt idx="2239">
                  <c:v>0</c:v>
                </c:pt>
                <c:pt idx="2240">
                  <c:v>0</c:v>
                </c:pt>
                <c:pt idx="2241">
                  <c:v>1</c:v>
                </c:pt>
                <c:pt idx="2242">
                  <c:v>1</c:v>
                </c:pt>
                <c:pt idx="2243">
                  <c:v>0</c:v>
                </c:pt>
                <c:pt idx="2244">
                  <c:v>0</c:v>
                </c:pt>
                <c:pt idx="2245">
                  <c:v>1</c:v>
                </c:pt>
                <c:pt idx="2246">
                  <c:v>1</c:v>
                </c:pt>
                <c:pt idx="2247">
                  <c:v>0</c:v>
                </c:pt>
                <c:pt idx="2248">
                  <c:v>0</c:v>
                </c:pt>
                <c:pt idx="2249">
                  <c:v>1</c:v>
                </c:pt>
                <c:pt idx="2250">
                  <c:v>1</c:v>
                </c:pt>
                <c:pt idx="2251">
                  <c:v>0</c:v>
                </c:pt>
                <c:pt idx="2252">
                  <c:v>0</c:v>
                </c:pt>
                <c:pt idx="2253">
                  <c:v>1</c:v>
                </c:pt>
                <c:pt idx="2254">
                  <c:v>1</c:v>
                </c:pt>
                <c:pt idx="2255">
                  <c:v>0</c:v>
                </c:pt>
                <c:pt idx="2256">
                  <c:v>0</c:v>
                </c:pt>
                <c:pt idx="2257">
                  <c:v>1</c:v>
                </c:pt>
                <c:pt idx="2258">
                  <c:v>1</c:v>
                </c:pt>
                <c:pt idx="2259">
                  <c:v>0</c:v>
                </c:pt>
                <c:pt idx="2260">
                  <c:v>0</c:v>
                </c:pt>
                <c:pt idx="2261">
                  <c:v>1</c:v>
                </c:pt>
                <c:pt idx="2262">
                  <c:v>1</c:v>
                </c:pt>
                <c:pt idx="2263">
                  <c:v>0</c:v>
                </c:pt>
                <c:pt idx="2264">
                  <c:v>0</c:v>
                </c:pt>
                <c:pt idx="2265">
                  <c:v>1</c:v>
                </c:pt>
                <c:pt idx="2266">
                  <c:v>1</c:v>
                </c:pt>
                <c:pt idx="2267">
                  <c:v>0</c:v>
                </c:pt>
                <c:pt idx="2268">
                  <c:v>0</c:v>
                </c:pt>
                <c:pt idx="2269">
                  <c:v>1</c:v>
                </c:pt>
                <c:pt idx="2270">
                  <c:v>1</c:v>
                </c:pt>
                <c:pt idx="2271">
                  <c:v>0</c:v>
                </c:pt>
                <c:pt idx="2272">
                  <c:v>0</c:v>
                </c:pt>
                <c:pt idx="2273">
                  <c:v>1</c:v>
                </c:pt>
                <c:pt idx="2274">
                  <c:v>1</c:v>
                </c:pt>
                <c:pt idx="2275">
                  <c:v>0</c:v>
                </c:pt>
                <c:pt idx="2276">
                  <c:v>0</c:v>
                </c:pt>
                <c:pt idx="2277">
                  <c:v>1</c:v>
                </c:pt>
                <c:pt idx="2278">
                  <c:v>1</c:v>
                </c:pt>
                <c:pt idx="2279">
                  <c:v>0</c:v>
                </c:pt>
                <c:pt idx="2280">
                  <c:v>0</c:v>
                </c:pt>
                <c:pt idx="2281">
                  <c:v>1</c:v>
                </c:pt>
                <c:pt idx="2282">
                  <c:v>1</c:v>
                </c:pt>
                <c:pt idx="2283">
                  <c:v>0</c:v>
                </c:pt>
                <c:pt idx="2284">
                  <c:v>0</c:v>
                </c:pt>
                <c:pt idx="2285">
                  <c:v>1</c:v>
                </c:pt>
                <c:pt idx="2286">
                  <c:v>1</c:v>
                </c:pt>
                <c:pt idx="2287">
                  <c:v>0</c:v>
                </c:pt>
                <c:pt idx="2288">
                  <c:v>0</c:v>
                </c:pt>
                <c:pt idx="2289">
                  <c:v>1</c:v>
                </c:pt>
                <c:pt idx="2290">
                  <c:v>1</c:v>
                </c:pt>
                <c:pt idx="2291">
                  <c:v>0</c:v>
                </c:pt>
                <c:pt idx="2292">
                  <c:v>0</c:v>
                </c:pt>
                <c:pt idx="2293">
                  <c:v>1</c:v>
                </c:pt>
                <c:pt idx="2294">
                  <c:v>1</c:v>
                </c:pt>
                <c:pt idx="2295">
                  <c:v>0</c:v>
                </c:pt>
                <c:pt idx="2296">
                  <c:v>0</c:v>
                </c:pt>
                <c:pt idx="2297">
                  <c:v>1</c:v>
                </c:pt>
                <c:pt idx="2298">
                  <c:v>1</c:v>
                </c:pt>
                <c:pt idx="2299">
                  <c:v>0</c:v>
                </c:pt>
                <c:pt idx="2300">
                  <c:v>0</c:v>
                </c:pt>
                <c:pt idx="2301">
                  <c:v>1</c:v>
                </c:pt>
                <c:pt idx="2302">
                  <c:v>1</c:v>
                </c:pt>
                <c:pt idx="2303">
                  <c:v>0</c:v>
                </c:pt>
                <c:pt idx="2304">
                  <c:v>0</c:v>
                </c:pt>
                <c:pt idx="2305">
                  <c:v>1</c:v>
                </c:pt>
                <c:pt idx="2306">
                  <c:v>1</c:v>
                </c:pt>
                <c:pt idx="2307">
                  <c:v>0</c:v>
                </c:pt>
                <c:pt idx="2308">
                  <c:v>0</c:v>
                </c:pt>
                <c:pt idx="2309">
                  <c:v>1</c:v>
                </c:pt>
                <c:pt idx="2310">
                  <c:v>1</c:v>
                </c:pt>
                <c:pt idx="2311">
                  <c:v>0</c:v>
                </c:pt>
                <c:pt idx="2312">
                  <c:v>0</c:v>
                </c:pt>
                <c:pt idx="2313">
                  <c:v>1</c:v>
                </c:pt>
                <c:pt idx="2314">
                  <c:v>1</c:v>
                </c:pt>
                <c:pt idx="2315">
                  <c:v>0</c:v>
                </c:pt>
                <c:pt idx="2316">
                  <c:v>0</c:v>
                </c:pt>
                <c:pt idx="2317">
                  <c:v>1</c:v>
                </c:pt>
                <c:pt idx="2318">
                  <c:v>1</c:v>
                </c:pt>
                <c:pt idx="2319">
                  <c:v>0</c:v>
                </c:pt>
                <c:pt idx="2320">
                  <c:v>0</c:v>
                </c:pt>
                <c:pt idx="2321">
                  <c:v>1</c:v>
                </c:pt>
                <c:pt idx="2322">
                  <c:v>1</c:v>
                </c:pt>
                <c:pt idx="2323">
                  <c:v>0</c:v>
                </c:pt>
                <c:pt idx="2324">
                  <c:v>0</c:v>
                </c:pt>
                <c:pt idx="2325">
                  <c:v>1</c:v>
                </c:pt>
                <c:pt idx="2326">
                  <c:v>1</c:v>
                </c:pt>
                <c:pt idx="2327">
                  <c:v>0</c:v>
                </c:pt>
                <c:pt idx="2328">
                  <c:v>0</c:v>
                </c:pt>
                <c:pt idx="2329">
                  <c:v>1</c:v>
                </c:pt>
                <c:pt idx="2330">
                  <c:v>1</c:v>
                </c:pt>
                <c:pt idx="2331">
                  <c:v>0</c:v>
                </c:pt>
                <c:pt idx="2332">
                  <c:v>0</c:v>
                </c:pt>
                <c:pt idx="2333">
                  <c:v>1</c:v>
                </c:pt>
                <c:pt idx="2334">
                  <c:v>1</c:v>
                </c:pt>
                <c:pt idx="2335">
                  <c:v>0</c:v>
                </c:pt>
                <c:pt idx="2336">
                  <c:v>0</c:v>
                </c:pt>
                <c:pt idx="2337">
                  <c:v>1</c:v>
                </c:pt>
                <c:pt idx="2338">
                  <c:v>1</c:v>
                </c:pt>
                <c:pt idx="2339">
                  <c:v>0</c:v>
                </c:pt>
                <c:pt idx="2340">
                  <c:v>0</c:v>
                </c:pt>
                <c:pt idx="2341">
                  <c:v>1</c:v>
                </c:pt>
                <c:pt idx="2342">
                  <c:v>1</c:v>
                </c:pt>
                <c:pt idx="2343">
                  <c:v>0</c:v>
                </c:pt>
                <c:pt idx="2344">
                  <c:v>0</c:v>
                </c:pt>
                <c:pt idx="2345">
                  <c:v>1</c:v>
                </c:pt>
                <c:pt idx="2346">
                  <c:v>1</c:v>
                </c:pt>
                <c:pt idx="2347">
                  <c:v>0</c:v>
                </c:pt>
                <c:pt idx="2348">
                  <c:v>0</c:v>
                </c:pt>
                <c:pt idx="2349">
                  <c:v>1</c:v>
                </c:pt>
                <c:pt idx="2350">
                  <c:v>1</c:v>
                </c:pt>
                <c:pt idx="2351">
                  <c:v>0</c:v>
                </c:pt>
                <c:pt idx="2352">
                  <c:v>0</c:v>
                </c:pt>
                <c:pt idx="2353">
                  <c:v>1</c:v>
                </c:pt>
                <c:pt idx="2354">
                  <c:v>1</c:v>
                </c:pt>
                <c:pt idx="2355">
                  <c:v>0</c:v>
                </c:pt>
                <c:pt idx="2356">
                  <c:v>0</c:v>
                </c:pt>
                <c:pt idx="2357">
                  <c:v>1</c:v>
                </c:pt>
                <c:pt idx="2358">
                  <c:v>1</c:v>
                </c:pt>
                <c:pt idx="2359">
                  <c:v>0</c:v>
                </c:pt>
                <c:pt idx="2360">
                  <c:v>0</c:v>
                </c:pt>
                <c:pt idx="2361">
                  <c:v>1</c:v>
                </c:pt>
                <c:pt idx="2362">
                  <c:v>1</c:v>
                </c:pt>
                <c:pt idx="2363">
                  <c:v>0</c:v>
                </c:pt>
                <c:pt idx="2364">
                  <c:v>0</c:v>
                </c:pt>
                <c:pt idx="2365">
                  <c:v>1</c:v>
                </c:pt>
                <c:pt idx="2366">
                  <c:v>1</c:v>
                </c:pt>
                <c:pt idx="2367">
                  <c:v>0</c:v>
                </c:pt>
                <c:pt idx="2368">
                  <c:v>0</c:v>
                </c:pt>
                <c:pt idx="2369">
                  <c:v>1</c:v>
                </c:pt>
                <c:pt idx="2370">
                  <c:v>1</c:v>
                </c:pt>
                <c:pt idx="2371">
                  <c:v>0</c:v>
                </c:pt>
                <c:pt idx="2372">
                  <c:v>0</c:v>
                </c:pt>
                <c:pt idx="2373">
                  <c:v>1</c:v>
                </c:pt>
                <c:pt idx="2374">
                  <c:v>1</c:v>
                </c:pt>
                <c:pt idx="2375">
                  <c:v>0</c:v>
                </c:pt>
                <c:pt idx="2376">
                  <c:v>0</c:v>
                </c:pt>
                <c:pt idx="2377">
                  <c:v>1</c:v>
                </c:pt>
                <c:pt idx="2378">
                  <c:v>1</c:v>
                </c:pt>
                <c:pt idx="2379">
                  <c:v>0</c:v>
                </c:pt>
                <c:pt idx="2380">
                  <c:v>0</c:v>
                </c:pt>
                <c:pt idx="2381">
                  <c:v>1</c:v>
                </c:pt>
                <c:pt idx="2382">
                  <c:v>1</c:v>
                </c:pt>
                <c:pt idx="2383">
                  <c:v>0</c:v>
                </c:pt>
                <c:pt idx="2384">
                  <c:v>0</c:v>
                </c:pt>
                <c:pt idx="2385">
                  <c:v>1</c:v>
                </c:pt>
                <c:pt idx="2386">
                  <c:v>1</c:v>
                </c:pt>
                <c:pt idx="2387">
                  <c:v>0</c:v>
                </c:pt>
                <c:pt idx="2388">
                  <c:v>0</c:v>
                </c:pt>
                <c:pt idx="2389">
                  <c:v>1</c:v>
                </c:pt>
                <c:pt idx="2390">
                  <c:v>1</c:v>
                </c:pt>
                <c:pt idx="2391">
                  <c:v>0</c:v>
                </c:pt>
                <c:pt idx="2392">
                  <c:v>0</c:v>
                </c:pt>
                <c:pt idx="2393">
                  <c:v>1</c:v>
                </c:pt>
                <c:pt idx="2394">
                  <c:v>1</c:v>
                </c:pt>
                <c:pt idx="2395">
                  <c:v>0</c:v>
                </c:pt>
                <c:pt idx="2396">
                  <c:v>0</c:v>
                </c:pt>
                <c:pt idx="2397">
                  <c:v>1</c:v>
                </c:pt>
                <c:pt idx="2398">
                  <c:v>1</c:v>
                </c:pt>
                <c:pt idx="2399">
                  <c:v>0</c:v>
                </c:pt>
                <c:pt idx="2400">
                  <c:v>0</c:v>
                </c:pt>
                <c:pt idx="2401">
                  <c:v>1</c:v>
                </c:pt>
                <c:pt idx="2402">
                  <c:v>1</c:v>
                </c:pt>
                <c:pt idx="2403">
                  <c:v>0</c:v>
                </c:pt>
                <c:pt idx="2404">
                  <c:v>0</c:v>
                </c:pt>
                <c:pt idx="2405">
                  <c:v>1</c:v>
                </c:pt>
                <c:pt idx="2406">
                  <c:v>1</c:v>
                </c:pt>
                <c:pt idx="2407">
                  <c:v>0</c:v>
                </c:pt>
                <c:pt idx="2408">
                  <c:v>0</c:v>
                </c:pt>
                <c:pt idx="2409">
                  <c:v>1</c:v>
                </c:pt>
                <c:pt idx="2410">
                  <c:v>1</c:v>
                </c:pt>
                <c:pt idx="2411">
                  <c:v>0</c:v>
                </c:pt>
                <c:pt idx="2412">
                  <c:v>0</c:v>
                </c:pt>
                <c:pt idx="2413">
                  <c:v>1</c:v>
                </c:pt>
                <c:pt idx="2414">
                  <c:v>1</c:v>
                </c:pt>
                <c:pt idx="2415">
                  <c:v>0</c:v>
                </c:pt>
                <c:pt idx="2416">
                  <c:v>0</c:v>
                </c:pt>
                <c:pt idx="2417">
                  <c:v>1</c:v>
                </c:pt>
                <c:pt idx="2418">
                  <c:v>1</c:v>
                </c:pt>
                <c:pt idx="2419">
                  <c:v>0</c:v>
                </c:pt>
                <c:pt idx="2420">
                  <c:v>0</c:v>
                </c:pt>
                <c:pt idx="2421">
                  <c:v>1</c:v>
                </c:pt>
                <c:pt idx="2422">
                  <c:v>1</c:v>
                </c:pt>
                <c:pt idx="2423">
                  <c:v>0</c:v>
                </c:pt>
                <c:pt idx="2424">
                  <c:v>0</c:v>
                </c:pt>
                <c:pt idx="2425">
                  <c:v>1</c:v>
                </c:pt>
                <c:pt idx="2426">
                  <c:v>1</c:v>
                </c:pt>
                <c:pt idx="2427">
                  <c:v>0</c:v>
                </c:pt>
                <c:pt idx="2428">
                  <c:v>0</c:v>
                </c:pt>
                <c:pt idx="2429">
                  <c:v>1</c:v>
                </c:pt>
                <c:pt idx="2430">
                  <c:v>1</c:v>
                </c:pt>
                <c:pt idx="2431">
                  <c:v>0</c:v>
                </c:pt>
                <c:pt idx="2432">
                  <c:v>0</c:v>
                </c:pt>
                <c:pt idx="2433">
                  <c:v>1</c:v>
                </c:pt>
                <c:pt idx="2434">
                  <c:v>1</c:v>
                </c:pt>
                <c:pt idx="2435">
                  <c:v>0</c:v>
                </c:pt>
                <c:pt idx="2436">
                  <c:v>0</c:v>
                </c:pt>
                <c:pt idx="2437">
                  <c:v>1</c:v>
                </c:pt>
                <c:pt idx="2438">
                  <c:v>1</c:v>
                </c:pt>
                <c:pt idx="2439">
                  <c:v>0</c:v>
                </c:pt>
                <c:pt idx="2440">
                  <c:v>0</c:v>
                </c:pt>
                <c:pt idx="2441">
                  <c:v>1</c:v>
                </c:pt>
                <c:pt idx="2442">
                  <c:v>1</c:v>
                </c:pt>
                <c:pt idx="2443">
                  <c:v>0</c:v>
                </c:pt>
                <c:pt idx="2444">
                  <c:v>0</c:v>
                </c:pt>
                <c:pt idx="2445">
                  <c:v>1</c:v>
                </c:pt>
                <c:pt idx="2446">
                  <c:v>1</c:v>
                </c:pt>
                <c:pt idx="2447">
                  <c:v>0</c:v>
                </c:pt>
                <c:pt idx="2448">
                  <c:v>0</c:v>
                </c:pt>
                <c:pt idx="2449">
                  <c:v>1</c:v>
                </c:pt>
                <c:pt idx="2450">
                  <c:v>1</c:v>
                </c:pt>
                <c:pt idx="2451">
                  <c:v>0</c:v>
                </c:pt>
                <c:pt idx="2452">
                  <c:v>0</c:v>
                </c:pt>
                <c:pt idx="2453">
                  <c:v>1</c:v>
                </c:pt>
                <c:pt idx="2454">
                  <c:v>1</c:v>
                </c:pt>
                <c:pt idx="2455">
                  <c:v>0</c:v>
                </c:pt>
                <c:pt idx="2456">
                  <c:v>0</c:v>
                </c:pt>
                <c:pt idx="2457">
                  <c:v>1</c:v>
                </c:pt>
                <c:pt idx="2458">
                  <c:v>1</c:v>
                </c:pt>
                <c:pt idx="2459">
                  <c:v>0</c:v>
                </c:pt>
                <c:pt idx="2460">
                  <c:v>0</c:v>
                </c:pt>
                <c:pt idx="2461">
                  <c:v>1</c:v>
                </c:pt>
                <c:pt idx="2462">
                  <c:v>1</c:v>
                </c:pt>
                <c:pt idx="2463">
                  <c:v>0</c:v>
                </c:pt>
                <c:pt idx="2464">
                  <c:v>0</c:v>
                </c:pt>
                <c:pt idx="2465">
                  <c:v>1</c:v>
                </c:pt>
                <c:pt idx="2466">
                  <c:v>1</c:v>
                </c:pt>
                <c:pt idx="2467">
                  <c:v>0</c:v>
                </c:pt>
                <c:pt idx="2468">
                  <c:v>0</c:v>
                </c:pt>
                <c:pt idx="2469">
                  <c:v>1</c:v>
                </c:pt>
                <c:pt idx="2470">
                  <c:v>1</c:v>
                </c:pt>
                <c:pt idx="2471">
                  <c:v>0</c:v>
                </c:pt>
                <c:pt idx="2472">
                  <c:v>0</c:v>
                </c:pt>
                <c:pt idx="2473">
                  <c:v>1</c:v>
                </c:pt>
                <c:pt idx="2474">
                  <c:v>1</c:v>
                </c:pt>
                <c:pt idx="2475">
                  <c:v>0</c:v>
                </c:pt>
                <c:pt idx="2476">
                  <c:v>0</c:v>
                </c:pt>
                <c:pt idx="2477">
                  <c:v>1</c:v>
                </c:pt>
                <c:pt idx="2478">
                  <c:v>1</c:v>
                </c:pt>
                <c:pt idx="2479">
                  <c:v>0</c:v>
                </c:pt>
                <c:pt idx="2480">
                  <c:v>0</c:v>
                </c:pt>
                <c:pt idx="2481">
                  <c:v>1</c:v>
                </c:pt>
                <c:pt idx="2482">
                  <c:v>1</c:v>
                </c:pt>
                <c:pt idx="2483">
                  <c:v>0</c:v>
                </c:pt>
                <c:pt idx="2484">
                  <c:v>0</c:v>
                </c:pt>
                <c:pt idx="2485">
                  <c:v>1</c:v>
                </c:pt>
                <c:pt idx="2486">
                  <c:v>1</c:v>
                </c:pt>
                <c:pt idx="2487">
                  <c:v>0</c:v>
                </c:pt>
                <c:pt idx="2488">
                  <c:v>0</c:v>
                </c:pt>
                <c:pt idx="2489">
                  <c:v>1</c:v>
                </c:pt>
                <c:pt idx="2490">
                  <c:v>1</c:v>
                </c:pt>
                <c:pt idx="2491">
                  <c:v>0</c:v>
                </c:pt>
                <c:pt idx="2492">
                  <c:v>0</c:v>
                </c:pt>
                <c:pt idx="2493">
                  <c:v>1</c:v>
                </c:pt>
                <c:pt idx="2494">
                  <c:v>1</c:v>
                </c:pt>
                <c:pt idx="2495">
                  <c:v>0</c:v>
                </c:pt>
                <c:pt idx="2496">
                  <c:v>0</c:v>
                </c:pt>
                <c:pt idx="2497">
                  <c:v>1</c:v>
                </c:pt>
                <c:pt idx="2498">
                  <c:v>1</c:v>
                </c:pt>
                <c:pt idx="2499">
                  <c:v>0</c:v>
                </c:pt>
                <c:pt idx="2500">
                  <c:v>0</c:v>
                </c:pt>
                <c:pt idx="2501">
                  <c:v>1</c:v>
                </c:pt>
                <c:pt idx="2502">
                  <c:v>1</c:v>
                </c:pt>
                <c:pt idx="2503">
                  <c:v>0</c:v>
                </c:pt>
                <c:pt idx="2504">
                  <c:v>0</c:v>
                </c:pt>
                <c:pt idx="2505">
                  <c:v>1</c:v>
                </c:pt>
                <c:pt idx="2506">
                  <c:v>1</c:v>
                </c:pt>
                <c:pt idx="2507">
                  <c:v>0</c:v>
                </c:pt>
                <c:pt idx="2508">
                  <c:v>0</c:v>
                </c:pt>
                <c:pt idx="2509">
                  <c:v>1</c:v>
                </c:pt>
                <c:pt idx="2510">
                  <c:v>1</c:v>
                </c:pt>
                <c:pt idx="2511">
                  <c:v>0</c:v>
                </c:pt>
                <c:pt idx="2512">
                  <c:v>0</c:v>
                </c:pt>
                <c:pt idx="2513">
                  <c:v>1</c:v>
                </c:pt>
                <c:pt idx="2514">
                  <c:v>1</c:v>
                </c:pt>
                <c:pt idx="2515">
                  <c:v>0</c:v>
                </c:pt>
                <c:pt idx="2516">
                  <c:v>0</c:v>
                </c:pt>
                <c:pt idx="2517">
                  <c:v>1</c:v>
                </c:pt>
                <c:pt idx="2518">
                  <c:v>1</c:v>
                </c:pt>
                <c:pt idx="2519">
                  <c:v>0</c:v>
                </c:pt>
                <c:pt idx="2520">
                  <c:v>0</c:v>
                </c:pt>
                <c:pt idx="2521">
                  <c:v>1</c:v>
                </c:pt>
                <c:pt idx="2522">
                  <c:v>1</c:v>
                </c:pt>
                <c:pt idx="2523">
                  <c:v>0</c:v>
                </c:pt>
                <c:pt idx="2524">
                  <c:v>0</c:v>
                </c:pt>
                <c:pt idx="2525">
                  <c:v>1</c:v>
                </c:pt>
                <c:pt idx="2526">
                  <c:v>1</c:v>
                </c:pt>
                <c:pt idx="2527">
                  <c:v>0</c:v>
                </c:pt>
                <c:pt idx="2528">
                  <c:v>0</c:v>
                </c:pt>
                <c:pt idx="2529">
                  <c:v>1</c:v>
                </c:pt>
                <c:pt idx="2530">
                  <c:v>1</c:v>
                </c:pt>
                <c:pt idx="2531">
                  <c:v>0</c:v>
                </c:pt>
                <c:pt idx="2532">
                  <c:v>0</c:v>
                </c:pt>
                <c:pt idx="2533">
                  <c:v>1</c:v>
                </c:pt>
                <c:pt idx="2534">
                  <c:v>1</c:v>
                </c:pt>
                <c:pt idx="2535">
                  <c:v>0</c:v>
                </c:pt>
                <c:pt idx="2536">
                  <c:v>0</c:v>
                </c:pt>
                <c:pt idx="2537">
                  <c:v>1</c:v>
                </c:pt>
                <c:pt idx="2538">
                  <c:v>1</c:v>
                </c:pt>
                <c:pt idx="2539">
                  <c:v>0</c:v>
                </c:pt>
                <c:pt idx="2540">
                  <c:v>0</c:v>
                </c:pt>
                <c:pt idx="2541">
                  <c:v>1</c:v>
                </c:pt>
                <c:pt idx="2542">
                  <c:v>1</c:v>
                </c:pt>
                <c:pt idx="2543">
                  <c:v>0</c:v>
                </c:pt>
                <c:pt idx="2544">
                  <c:v>0</c:v>
                </c:pt>
                <c:pt idx="2545">
                  <c:v>1</c:v>
                </c:pt>
                <c:pt idx="2546">
                  <c:v>1</c:v>
                </c:pt>
                <c:pt idx="2547">
                  <c:v>0</c:v>
                </c:pt>
                <c:pt idx="2548">
                  <c:v>0</c:v>
                </c:pt>
                <c:pt idx="2549">
                  <c:v>1</c:v>
                </c:pt>
                <c:pt idx="2550">
                  <c:v>1</c:v>
                </c:pt>
                <c:pt idx="2551">
                  <c:v>0</c:v>
                </c:pt>
                <c:pt idx="2552">
                  <c:v>0</c:v>
                </c:pt>
                <c:pt idx="2553">
                  <c:v>1</c:v>
                </c:pt>
                <c:pt idx="2554">
                  <c:v>1</c:v>
                </c:pt>
                <c:pt idx="2555">
                  <c:v>0</c:v>
                </c:pt>
                <c:pt idx="2556">
                  <c:v>0</c:v>
                </c:pt>
                <c:pt idx="2557">
                  <c:v>1</c:v>
                </c:pt>
                <c:pt idx="2558">
                  <c:v>1</c:v>
                </c:pt>
                <c:pt idx="2559">
                  <c:v>0</c:v>
                </c:pt>
                <c:pt idx="2560">
                  <c:v>0</c:v>
                </c:pt>
                <c:pt idx="2561">
                  <c:v>1</c:v>
                </c:pt>
                <c:pt idx="2562">
                  <c:v>1</c:v>
                </c:pt>
                <c:pt idx="2563">
                  <c:v>0</c:v>
                </c:pt>
                <c:pt idx="2564">
                  <c:v>0</c:v>
                </c:pt>
                <c:pt idx="2565">
                  <c:v>1</c:v>
                </c:pt>
                <c:pt idx="2566">
                  <c:v>1</c:v>
                </c:pt>
                <c:pt idx="2567">
                  <c:v>0</c:v>
                </c:pt>
                <c:pt idx="2568">
                  <c:v>0</c:v>
                </c:pt>
                <c:pt idx="2569">
                  <c:v>1</c:v>
                </c:pt>
                <c:pt idx="2570">
                  <c:v>1</c:v>
                </c:pt>
                <c:pt idx="2571">
                  <c:v>0</c:v>
                </c:pt>
                <c:pt idx="2572">
                  <c:v>0</c:v>
                </c:pt>
                <c:pt idx="2573">
                  <c:v>1</c:v>
                </c:pt>
                <c:pt idx="2574">
                  <c:v>1</c:v>
                </c:pt>
                <c:pt idx="2575">
                  <c:v>0</c:v>
                </c:pt>
                <c:pt idx="2576">
                  <c:v>0</c:v>
                </c:pt>
                <c:pt idx="2577">
                  <c:v>1</c:v>
                </c:pt>
                <c:pt idx="2578">
                  <c:v>1</c:v>
                </c:pt>
                <c:pt idx="2579">
                  <c:v>0</c:v>
                </c:pt>
                <c:pt idx="2580">
                  <c:v>0</c:v>
                </c:pt>
                <c:pt idx="2581">
                  <c:v>1</c:v>
                </c:pt>
                <c:pt idx="2582">
                  <c:v>1</c:v>
                </c:pt>
                <c:pt idx="2583">
                  <c:v>0</c:v>
                </c:pt>
                <c:pt idx="2584">
                  <c:v>0</c:v>
                </c:pt>
                <c:pt idx="2585">
                  <c:v>1</c:v>
                </c:pt>
                <c:pt idx="2586">
                  <c:v>1</c:v>
                </c:pt>
                <c:pt idx="2587">
                  <c:v>0</c:v>
                </c:pt>
                <c:pt idx="2588">
                  <c:v>0</c:v>
                </c:pt>
                <c:pt idx="2589">
                  <c:v>1</c:v>
                </c:pt>
                <c:pt idx="2590">
                  <c:v>1</c:v>
                </c:pt>
                <c:pt idx="2591">
                  <c:v>0</c:v>
                </c:pt>
                <c:pt idx="2592">
                  <c:v>0</c:v>
                </c:pt>
                <c:pt idx="2593">
                  <c:v>1</c:v>
                </c:pt>
                <c:pt idx="2594">
                  <c:v>1</c:v>
                </c:pt>
                <c:pt idx="2595">
                  <c:v>0</c:v>
                </c:pt>
                <c:pt idx="2596">
                  <c:v>0</c:v>
                </c:pt>
                <c:pt idx="2597">
                  <c:v>1</c:v>
                </c:pt>
                <c:pt idx="2598">
                  <c:v>1</c:v>
                </c:pt>
                <c:pt idx="2599">
                  <c:v>0</c:v>
                </c:pt>
                <c:pt idx="2600">
                  <c:v>0</c:v>
                </c:pt>
                <c:pt idx="2601">
                  <c:v>1</c:v>
                </c:pt>
                <c:pt idx="2602">
                  <c:v>1</c:v>
                </c:pt>
                <c:pt idx="2603">
                  <c:v>0</c:v>
                </c:pt>
                <c:pt idx="2604">
                  <c:v>0</c:v>
                </c:pt>
                <c:pt idx="2605">
                  <c:v>1</c:v>
                </c:pt>
                <c:pt idx="2606">
                  <c:v>1</c:v>
                </c:pt>
                <c:pt idx="2607">
                  <c:v>0</c:v>
                </c:pt>
                <c:pt idx="2608">
                  <c:v>0</c:v>
                </c:pt>
                <c:pt idx="2609">
                  <c:v>1</c:v>
                </c:pt>
                <c:pt idx="2610">
                  <c:v>1</c:v>
                </c:pt>
                <c:pt idx="2611">
                  <c:v>0</c:v>
                </c:pt>
                <c:pt idx="2612">
                  <c:v>0</c:v>
                </c:pt>
                <c:pt idx="2613">
                  <c:v>1</c:v>
                </c:pt>
                <c:pt idx="2614">
                  <c:v>1</c:v>
                </c:pt>
                <c:pt idx="2615">
                  <c:v>0</c:v>
                </c:pt>
                <c:pt idx="2616">
                  <c:v>0</c:v>
                </c:pt>
                <c:pt idx="2617">
                  <c:v>1</c:v>
                </c:pt>
                <c:pt idx="2618">
                  <c:v>1</c:v>
                </c:pt>
                <c:pt idx="2619">
                  <c:v>0</c:v>
                </c:pt>
                <c:pt idx="2620">
                  <c:v>0</c:v>
                </c:pt>
                <c:pt idx="2621">
                  <c:v>1</c:v>
                </c:pt>
                <c:pt idx="2622">
                  <c:v>1</c:v>
                </c:pt>
                <c:pt idx="2623">
                  <c:v>0</c:v>
                </c:pt>
                <c:pt idx="2624">
                  <c:v>0</c:v>
                </c:pt>
                <c:pt idx="2625">
                  <c:v>1</c:v>
                </c:pt>
                <c:pt idx="2626">
                  <c:v>1</c:v>
                </c:pt>
                <c:pt idx="2627">
                  <c:v>0</c:v>
                </c:pt>
                <c:pt idx="2628">
                  <c:v>0</c:v>
                </c:pt>
                <c:pt idx="2629">
                  <c:v>1</c:v>
                </c:pt>
                <c:pt idx="2630">
                  <c:v>1</c:v>
                </c:pt>
                <c:pt idx="2631">
                  <c:v>0</c:v>
                </c:pt>
                <c:pt idx="2632">
                  <c:v>0</c:v>
                </c:pt>
                <c:pt idx="2633">
                  <c:v>1</c:v>
                </c:pt>
                <c:pt idx="2634">
                  <c:v>1</c:v>
                </c:pt>
                <c:pt idx="2635">
                  <c:v>0</c:v>
                </c:pt>
                <c:pt idx="2636">
                  <c:v>0</c:v>
                </c:pt>
                <c:pt idx="2637">
                  <c:v>1</c:v>
                </c:pt>
                <c:pt idx="2638">
                  <c:v>1</c:v>
                </c:pt>
                <c:pt idx="2639">
                  <c:v>0</c:v>
                </c:pt>
                <c:pt idx="2640">
                  <c:v>0</c:v>
                </c:pt>
                <c:pt idx="2641">
                  <c:v>1</c:v>
                </c:pt>
                <c:pt idx="2642">
                  <c:v>1</c:v>
                </c:pt>
                <c:pt idx="2643">
                  <c:v>0</c:v>
                </c:pt>
                <c:pt idx="2644">
                  <c:v>0</c:v>
                </c:pt>
                <c:pt idx="2645">
                  <c:v>1</c:v>
                </c:pt>
                <c:pt idx="2646">
                  <c:v>1</c:v>
                </c:pt>
                <c:pt idx="2647">
                  <c:v>0</c:v>
                </c:pt>
                <c:pt idx="2648">
                  <c:v>0</c:v>
                </c:pt>
                <c:pt idx="2649">
                  <c:v>1</c:v>
                </c:pt>
                <c:pt idx="2650">
                  <c:v>1</c:v>
                </c:pt>
                <c:pt idx="2651">
                  <c:v>0</c:v>
                </c:pt>
                <c:pt idx="2652">
                  <c:v>0</c:v>
                </c:pt>
                <c:pt idx="2653">
                  <c:v>1</c:v>
                </c:pt>
                <c:pt idx="2654">
                  <c:v>1</c:v>
                </c:pt>
                <c:pt idx="2655">
                  <c:v>0</c:v>
                </c:pt>
                <c:pt idx="2656">
                  <c:v>0</c:v>
                </c:pt>
                <c:pt idx="2657">
                  <c:v>1</c:v>
                </c:pt>
                <c:pt idx="2658">
                  <c:v>1</c:v>
                </c:pt>
                <c:pt idx="2659">
                  <c:v>0</c:v>
                </c:pt>
                <c:pt idx="2660">
                  <c:v>0</c:v>
                </c:pt>
                <c:pt idx="2661">
                  <c:v>1</c:v>
                </c:pt>
                <c:pt idx="2662">
                  <c:v>1</c:v>
                </c:pt>
                <c:pt idx="2663">
                  <c:v>0</c:v>
                </c:pt>
                <c:pt idx="2664">
                  <c:v>0</c:v>
                </c:pt>
                <c:pt idx="2665">
                  <c:v>1</c:v>
                </c:pt>
                <c:pt idx="2666">
                  <c:v>1</c:v>
                </c:pt>
                <c:pt idx="2667">
                  <c:v>0</c:v>
                </c:pt>
                <c:pt idx="2668">
                  <c:v>0</c:v>
                </c:pt>
                <c:pt idx="2669">
                  <c:v>1</c:v>
                </c:pt>
                <c:pt idx="2670">
                  <c:v>1</c:v>
                </c:pt>
                <c:pt idx="2671">
                  <c:v>0</c:v>
                </c:pt>
                <c:pt idx="2672">
                  <c:v>0</c:v>
                </c:pt>
                <c:pt idx="2673">
                  <c:v>1</c:v>
                </c:pt>
                <c:pt idx="2674">
                  <c:v>1</c:v>
                </c:pt>
                <c:pt idx="2675">
                  <c:v>0</c:v>
                </c:pt>
                <c:pt idx="2676">
                  <c:v>0</c:v>
                </c:pt>
                <c:pt idx="2677">
                  <c:v>1</c:v>
                </c:pt>
                <c:pt idx="2678">
                  <c:v>1</c:v>
                </c:pt>
                <c:pt idx="2679">
                  <c:v>0</c:v>
                </c:pt>
                <c:pt idx="2680">
                  <c:v>0</c:v>
                </c:pt>
                <c:pt idx="2681">
                  <c:v>1</c:v>
                </c:pt>
                <c:pt idx="2682">
                  <c:v>1</c:v>
                </c:pt>
                <c:pt idx="2683">
                  <c:v>0</c:v>
                </c:pt>
                <c:pt idx="2684">
                  <c:v>0</c:v>
                </c:pt>
                <c:pt idx="2685">
                  <c:v>1</c:v>
                </c:pt>
                <c:pt idx="2686">
                  <c:v>1</c:v>
                </c:pt>
                <c:pt idx="2687">
                  <c:v>0</c:v>
                </c:pt>
                <c:pt idx="2688">
                  <c:v>0</c:v>
                </c:pt>
                <c:pt idx="2689">
                  <c:v>1</c:v>
                </c:pt>
                <c:pt idx="2690">
                  <c:v>1</c:v>
                </c:pt>
                <c:pt idx="2691">
                  <c:v>0</c:v>
                </c:pt>
                <c:pt idx="2692">
                  <c:v>0</c:v>
                </c:pt>
                <c:pt idx="2693">
                  <c:v>1</c:v>
                </c:pt>
                <c:pt idx="2694">
                  <c:v>1</c:v>
                </c:pt>
                <c:pt idx="2695">
                  <c:v>0</c:v>
                </c:pt>
                <c:pt idx="2696">
                  <c:v>0</c:v>
                </c:pt>
                <c:pt idx="2697">
                  <c:v>1</c:v>
                </c:pt>
                <c:pt idx="2698">
                  <c:v>1</c:v>
                </c:pt>
                <c:pt idx="2699">
                  <c:v>0</c:v>
                </c:pt>
                <c:pt idx="2700">
                  <c:v>0</c:v>
                </c:pt>
                <c:pt idx="2701">
                  <c:v>1</c:v>
                </c:pt>
                <c:pt idx="2702">
                  <c:v>1</c:v>
                </c:pt>
                <c:pt idx="2703">
                  <c:v>0</c:v>
                </c:pt>
                <c:pt idx="2704">
                  <c:v>0</c:v>
                </c:pt>
                <c:pt idx="2705">
                  <c:v>1</c:v>
                </c:pt>
                <c:pt idx="2706">
                  <c:v>1</c:v>
                </c:pt>
                <c:pt idx="2707">
                  <c:v>0</c:v>
                </c:pt>
                <c:pt idx="2708">
                  <c:v>0</c:v>
                </c:pt>
                <c:pt idx="2709">
                  <c:v>1</c:v>
                </c:pt>
                <c:pt idx="2710">
                  <c:v>1</c:v>
                </c:pt>
                <c:pt idx="2711">
                  <c:v>0</c:v>
                </c:pt>
                <c:pt idx="2712">
                  <c:v>0</c:v>
                </c:pt>
                <c:pt idx="2713">
                  <c:v>1</c:v>
                </c:pt>
                <c:pt idx="2714">
                  <c:v>1</c:v>
                </c:pt>
                <c:pt idx="2715">
                  <c:v>0</c:v>
                </c:pt>
                <c:pt idx="2716">
                  <c:v>0</c:v>
                </c:pt>
                <c:pt idx="2717">
                  <c:v>1</c:v>
                </c:pt>
                <c:pt idx="2718">
                  <c:v>1</c:v>
                </c:pt>
                <c:pt idx="2719">
                  <c:v>0</c:v>
                </c:pt>
                <c:pt idx="2720">
                  <c:v>0</c:v>
                </c:pt>
                <c:pt idx="2721">
                  <c:v>1</c:v>
                </c:pt>
                <c:pt idx="2722">
                  <c:v>1</c:v>
                </c:pt>
                <c:pt idx="2723">
                  <c:v>0</c:v>
                </c:pt>
                <c:pt idx="2724">
                  <c:v>0</c:v>
                </c:pt>
                <c:pt idx="2725">
                  <c:v>1</c:v>
                </c:pt>
                <c:pt idx="2726">
                  <c:v>1</c:v>
                </c:pt>
                <c:pt idx="2727">
                  <c:v>0</c:v>
                </c:pt>
                <c:pt idx="2728">
                  <c:v>0</c:v>
                </c:pt>
                <c:pt idx="2729">
                  <c:v>1</c:v>
                </c:pt>
                <c:pt idx="2730">
                  <c:v>1</c:v>
                </c:pt>
                <c:pt idx="2731">
                  <c:v>0</c:v>
                </c:pt>
                <c:pt idx="2732">
                  <c:v>0</c:v>
                </c:pt>
                <c:pt idx="2733">
                  <c:v>1</c:v>
                </c:pt>
                <c:pt idx="2734">
                  <c:v>1</c:v>
                </c:pt>
                <c:pt idx="2735">
                  <c:v>0</c:v>
                </c:pt>
                <c:pt idx="2736">
                  <c:v>0</c:v>
                </c:pt>
                <c:pt idx="2737">
                  <c:v>1</c:v>
                </c:pt>
                <c:pt idx="2738">
                  <c:v>1</c:v>
                </c:pt>
                <c:pt idx="2739">
                  <c:v>0</c:v>
                </c:pt>
                <c:pt idx="2740">
                  <c:v>0</c:v>
                </c:pt>
                <c:pt idx="2741">
                  <c:v>1</c:v>
                </c:pt>
                <c:pt idx="2742">
                  <c:v>1</c:v>
                </c:pt>
                <c:pt idx="2743">
                  <c:v>0</c:v>
                </c:pt>
                <c:pt idx="2744">
                  <c:v>0</c:v>
                </c:pt>
                <c:pt idx="2745">
                  <c:v>1</c:v>
                </c:pt>
                <c:pt idx="2746">
                  <c:v>1</c:v>
                </c:pt>
                <c:pt idx="2747">
                  <c:v>0</c:v>
                </c:pt>
                <c:pt idx="2748">
                  <c:v>0</c:v>
                </c:pt>
                <c:pt idx="2749">
                  <c:v>1</c:v>
                </c:pt>
                <c:pt idx="2750">
                  <c:v>1</c:v>
                </c:pt>
                <c:pt idx="2751">
                  <c:v>0</c:v>
                </c:pt>
                <c:pt idx="2752">
                  <c:v>0</c:v>
                </c:pt>
                <c:pt idx="2753">
                  <c:v>1</c:v>
                </c:pt>
                <c:pt idx="2754">
                  <c:v>1</c:v>
                </c:pt>
                <c:pt idx="2755">
                  <c:v>0</c:v>
                </c:pt>
                <c:pt idx="2756">
                  <c:v>0</c:v>
                </c:pt>
                <c:pt idx="2757">
                  <c:v>1</c:v>
                </c:pt>
                <c:pt idx="2758">
                  <c:v>1</c:v>
                </c:pt>
                <c:pt idx="2759">
                  <c:v>0</c:v>
                </c:pt>
                <c:pt idx="2760">
                  <c:v>0</c:v>
                </c:pt>
                <c:pt idx="2761">
                  <c:v>1</c:v>
                </c:pt>
                <c:pt idx="2762">
                  <c:v>1</c:v>
                </c:pt>
                <c:pt idx="2763">
                  <c:v>0</c:v>
                </c:pt>
                <c:pt idx="2764">
                  <c:v>0</c:v>
                </c:pt>
                <c:pt idx="2765">
                  <c:v>1</c:v>
                </c:pt>
                <c:pt idx="2766">
                  <c:v>1</c:v>
                </c:pt>
                <c:pt idx="2767">
                  <c:v>0</c:v>
                </c:pt>
                <c:pt idx="2768">
                  <c:v>0</c:v>
                </c:pt>
                <c:pt idx="2769">
                  <c:v>1</c:v>
                </c:pt>
                <c:pt idx="2770">
                  <c:v>1</c:v>
                </c:pt>
                <c:pt idx="2771">
                  <c:v>0</c:v>
                </c:pt>
                <c:pt idx="2772">
                  <c:v>0</c:v>
                </c:pt>
                <c:pt idx="2773">
                  <c:v>1</c:v>
                </c:pt>
                <c:pt idx="2774">
                  <c:v>1</c:v>
                </c:pt>
                <c:pt idx="2775">
                  <c:v>0</c:v>
                </c:pt>
                <c:pt idx="2776">
                  <c:v>0</c:v>
                </c:pt>
                <c:pt idx="2777">
                  <c:v>1</c:v>
                </c:pt>
                <c:pt idx="2778">
                  <c:v>1</c:v>
                </c:pt>
                <c:pt idx="2779">
                  <c:v>0</c:v>
                </c:pt>
                <c:pt idx="2780">
                  <c:v>0</c:v>
                </c:pt>
                <c:pt idx="2781">
                  <c:v>1</c:v>
                </c:pt>
                <c:pt idx="2782">
                  <c:v>1</c:v>
                </c:pt>
                <c:pt idx="2783">
                  <c:v>0</c:v>
                </c:pt>
                <c:pt idx="2784">
                  <c:v>0</c:v>
                </c:pt>
                <c:pt idx="2785">
                  <c:v>1</c:v>
                </c:pt>
                <c:pt idx="2786">
                  <c:v>1</c:v>
                </c:pt>
                <c:pt idx="2787">
                  <c:v>0</c:v>
                </c:pt>
                <c:pt idx="2788">
                  <c:v>0</c:v>
                </c:pt>
                <c:pt idx="2789">
                  <c:v>1</c:v>
                </c:pt>
                <c:pt idx="2790">
                  <c:v>1</c:v>
                </c:pt>
                <c:pt idx="2791">
                  <c:v>0</c:v>
                </c:pt>
                <c:pt idx="2792">
                  <c:v>0</c:v>
                </c:pt>
                <c:pt idx="2793">
                  <c:v>1</c:v>
                </c:pt>
                <c:pt idx="2794">
                  <c:v>1</c:v>
                </c:pt>
                <c:pt idx="2795">
                  <c:v>0</c:v>
                </c:pt>
                <c:pt idx="2796">
                  <c:v>0</c:v>
                </c:pt>
                <c:pt idx="2797">
                  <c:v>1</c:v>
                </c:pt>
                <c:pt idx="2798">
                  <c:v>1</c:v>
                </c:pt>
                <c:pt idx="2799">
                  <c:v>0</c:v>
                </c:pt>
                <c:pt idx="2800">
                  <c:v>0</c:v>
                </c:pt>
                <c:pt idx="2801">
                  <c:v>1</c:v>
                </c:pt>
                <c:pt idx="2802">
                  <c:v>1</c:v>
                </c:pt>
                <c:pt idx="2803">
                  <c:v>0</c:v>
                </c:pt>
                <c:pt idx="2804">
                  <c:v>0</c:v>
                </c:pt>
                <c:pt idx="2805">
                  <c:v>1</c:v>
                </c:pt>
                <c:pt idx="2806">
                  <c:v>1</c:v>
                </c:pt>
                <c:pt idx="2807">
                  <c:v>0</c:v>
                </c:pt>
                <c:pt idx="2808">
                  <c:v>0</c:v>
                </c:pt>
                <c:pt idx="2809">
                  <c:v>1</c:v>
                </c:pt>
                <c:pt idx="2810">
                  <c:v>1</c:v>
                </c:pt>
                <c:pt idx="2811">
                  <c:v>0</c:v>
                </c:pt>
                <c:pt idx="2812">
                  <c:v>0</c:v>
                </c:pt>
                <c:pt idx="2813">
                  <c:v>1</c:v>
                </c:pt>
                <c:pt idx="2814">
                  <c:v>1</c:v>
                </c:pt>
                <c:pt idx="2815">
                  <c:v>0</c:v>
                </c:pt>
                <c:pt idx="2816">
                  <c:v>0</c:v>
                </c:pt>
                <c:pt idx="2817">
                  <c:v>1</c:v>
                </c:pt>
                <c:pt idx="2818">
                  <c:v>1</c:v>
                </c:pt>
                <c:pt idx="2819">
                  <c:v>0</c:v>
                </c:pt>
              </c:numCache>
            </c:numRef>
          </c:yVal>
          <c:smooth val="0"/>
        </c:ser>
        <c:ser>
          <c:idx val="0"/>
          <c:order val="1"/>
          <c:tx>
            <c:v>nombre de vaches laitières</c:v>
          </c:tx>
          <c:spPr>
            <a:ln w="12700">
              <a:solidFill>
                <a:srgbClr val="000000"/>
              </a:solidFill>
              <a:prstDash val="solid"/>
            </a:ln>
            <a:effectLst/>
          </c:spPr>
          <c:marker>
            <c:spPr>
              <a:noFill/>
              <a:ln w="6350">
                <a:noFill/>
              </a:ln>
            </c:spPr>
          </c:marker>
          <c:xVal>
            <c:numRef>
              <c:f>Histogramme_HID!$Y$1:$Y$31</c:f>
              <c:numCache>
                <c:formatCode>0</c:formatCode>
                <c:ptCount val="31"/>
                <c:pt idx="0">
                  <c:v>0</c:v>
                </c:pt>
                <c:pt idx="1">
                  <c:v>0</c:v>
                </c:pt>
                <c:pt idx="2">
                  <c:v>1.7000000000000002</c:v>
                </c:pt>
                <c:pt idx="3">
                  <c:v>1.7000000000000002</c:v>
                </c:pt>
                <c:pt idx="4">
                  <c:v>1.7000000000000002</c:v>
                </c:pt>
                <c:pt idx="5">
                  <c:v>3.4</c:v>
                </c:pt>
                <c:pt idx="6">
                  <c:v>3.4</c:v>
                </c:pt>
                <c:pt idx="7">
                  <c:v>3.4</c:v>
                </c:pt>
                <c:pt idx="8">
                  <c:v>5.0999999999999996</c:v>
                </c:pt>
                <c:pt idx="9">
                  <c:v>5.0999999999999996</c:v>
                </c:pt>
                <c:pt idx="10">
                  <c:v>5.0999999999999996</c:v>
                </c:pt>
                <c:pt idx="11">
                  <c:v>6.8</c:v>
                </c:pt>
                <c:pt idx="12">
                  <c:v>6.8</c:v>
                </c:pt>
                <c:pt idx="13">
                  <c:v>6.8</c:v>
                </c:pt>
                <c:pt idx="14">
                  <c:v>8.5</c:v>
                </c:pt>
                <c:pt idx="15">
                  <c:v>8.5</c:v>
                </c:pt>
                <c:pt idx="16">
                  <c:v>8.5</c:v>
                </c:pt>
                <c:pt idx="17">
                  <c:v>10.200000000000001</c:v>
                </c:pt>
                <c:pt idx="18">
                  <c:v>10.200000000000001</c:v>
                </c:pt>
                <c:pt idx="19">
                  <c:v>10.200000000000001</c:v>
                </c:pt>
                <c:pt idx="20">
                  <c:v>11.9</c:v>
                </c:pt>
                <c:pt idx="21">
                  <c:v>11.9</c:v>
                </c:pt>
                <c:pt idx="22">
                  <c:v>11.9</c:v>
                </c:pt>
                <c:pt idx="23">
                  <c:v>13.6</c:v>
                </c:pt>
                <c:pt idx="24">
                  <c:v>13.6</c:v>
                </c:pt>
                <c:pt idx="25">
                  <c:v>13.6</c:v>
                </c:pt>
                <c:pt idx="26">
                  <c:v>15.3</c:v>
                </c:pt>
                <c:pt idx="27">
                  <c:v>15.3</c:v>
                </c:pt>
                <c:pt idx="28">
                  <c:v>15.3</c:v>
                </c:pt>
                <c:pt idx="29">
                  <c:v>17</c:v>
                </c:pt>
                <c:pt idx="30">
                  <c:v>17</c:v>
                </c:pt>
              </c:numCache>
            </c:numRef>
          </c:xVal>
          <c:yVal>
            <c:numRef>
              <c:f>Histogramme_HID!$Z$1:$Z$31</c:f>
              <c:numCache>
                <c:formatCode>0</c:formatCode>
                <c:ptCount val="31"/>
                <c:pt idx="0">
                  <c:v>0</c:v>
                </c:pt>
                <c:pt idx="1">
                  <c:v>19</c:v>
                </c:pt>
                <c:pt idx="2">
                  <c:v>19</c:v>
                </c:pt>
                <c:pt idx="3">
                  <c:v>0</c:v>
                </c:pt>
                <c:pt idx="4">
                  <c:v>79</c:v>
                </c:pt>
                <c:pt idx="5">
                  <c:v>79</c:v>
                </c:pt>
                <c:pt idx="6">
                  <c:v>0</c:v>
                </c:pt>
                <c:pt idx="7">
                  <c:v>43</c:v>
                </c:pt>
                <c:pt idx="8">
                  <c:v>43</c:v>
                </c:pt>
                <c:pt idx="9">
                  <c:v>0</c:v>
                </c:pt>
                <c:pt idx="10">
                  <c:v>11</c:v>
                </c:pt>
                <c:pt idx="11">
                  <c:v>11</c:v>
                </c:pt>
                <c:pt idx="12">
                  <c:v>0</c:v>
                </c:pt>
                <c:pt idx="13">
                  <c:v>6</c:v>
                </c:pt>
                <c:pt idx="14">
                  <c:v>6</c:v>
                </c:pt>
                <c:pt idx="15">
                  <c:v>0</c:v>
                </c:pt>
                <c:pt idx="16">
                  <c:v>0</c:v>
                </c:pt>
                <c:pt idx="17">
                  <c:v>0</c:v>
                </c:pt>
                <c:pt idx="18">
                  <c:v>0</c:v>
                </c:pt>
                <c:pt idx="19">
                  <c:v>0</c:v>
                </c:pt>
                <c:pt idx="20">
                  <c:v>0</c:v>
                </c:pt>
                <c:pt idx="21">
                  <c:v>0</c:v>
                </c:pt>
                <c:pt idx="22">
                  <c:v>0</c:v>
                </c:pt>
                <c:pt idx="23">
                  <c:v>0</c:v>
                </c:pt>
                <c:pt idx="24">
                  <c:v>0</c:v>
                </c:pt>
                <c:pt idx="25">
                  <c:v>1</c:v>
                </c:pt>
                <c:pt idx="26">
                  <c:v>1</c:v>
                </c:pt>
                <c:pt idx="27">
                  <c:v>0</c:v>
                </c:pt>
                <c:pt idx="28">
                  <c:v>1</c:v>
                </c:pt>
                <c:pt idx="29">
                  <c:v>1</c:v>
                </c:pt>
                <c:pt idx="30">
                  <c:v>0</c:v>
                </c:pt>
              </c:numCache>
            </c:numRef>
          </c:yVal>
          <c:smooth val="0"/>
        </c:ser>
        <c:ser>
          <c:idx val="2"/>
          <c:order val="2"/>
          <c:spPr>
            <a:ln w="12700">
              <a:solidFill>
                <a:srgbClr val="000000"/>
              </a:solidFill>
              <a:prstDash val="solid"/>
            </a:ln>
          </c:spPr>
          <c:marker>
            <c:symbol val="none"/>
          </c:marker>
          <c:xVal>
            <c:numLit>
              <c:formatCode>General</c:formatCode>
              <c:ptCount val="2"/>
              <c:pt idx="0">
                <c:v>0</c:v>
              </c:pt>
              <c:pt idx="1">
                <c:v>20</c:v>
              </c:pt>
            </c:numLit>
          </c:xVal>
          <c:yVal>
            <c:numLit>
              <c:formatCode>General</c:formatCode>
              <c:ptCount val="2"/>
              <c:pt idx="0">
                <c:v>0</c:v>
              </c:pt>
              <c:pt idx="1">
                <c:v>0</c:v>
              </c:pt>
            </c:numLit>
          </c:yVal>
          <c:smooth val="0"/>
        </c:ser>
        <c:dLbls>
          <c:showLegendKey val="0"/>
          <c:showVal val="0"/>
          <c:showCatName val="0"/>
          <c:showSerName val="0"/>
          <c:showPercent val="0"/>
          <c:showBubbleSize val="0"/>
        </c:dLbls>
        <c:axId val="600833848"/>
        <c:axId val="600835024"/>
      </c:scatterChart>
      <c:valAx>
        <c:axId val="600833848"/>
        <c:scaling>
          <c:orientation val="minMax"/>
          <c:max val="20"/>
          <c:min val="0"/>
        </c:scaling>
        <c:delete val="0"/>
        <c:axPos val="b"/>
        <c:title>
          <c:tx>
            <c:rich>
              <a:bodyPr/>
              <a:lstStyle/>
              <a:p>
                <a:pPr>
                  <a:defRPr lang="en-US" sz="800" b="1"/>
                </a:pPr>
                <a:r>
                  <a:rPr lang="fr-FR"/>
                  <a:t>nombre de vaches laitières</a:t>
                </a:r>
              </a:p>
            </c:rich>
          </c:tx>
          <c:overlay val="0"/>
        </c:title>
        <c:numFmt formatCode="General" sourceLinked="0"/>
        <c:majorTickMark val="cross"/>
        <c:minorTickMark val="none"/>
        <c:tickLblPos val="nextTo"/>
        <c:txPr>
          <a:bodyPr/>
          <a:lstStyle/>
          <a:p>
            <a:pPr>
              <a:defRPr lang="en-US" sz="700"/>
            </a:pPr>
            <a:endParaRPr lang="fr-FR"/>
          </a:p>
        </c:txPr>
        <c:crossAx val="600835024"/>
        <c:crosses val="autoZero"/>
        <c:crossBetween val="midCat"/>
      </c:valAx>
      <c:valAx>
        <c:axId val="600835024"/>
        <c:scaling>
          <c:orientation val="minMax"/>
          <c:max val="80"/>
          <c:min val="0"/>
        </c:scaling>
        <c:delete val="0"/>
        <c:axPos val="l"/>
        <c:title>
          <c:tx>
            <c:rich>
              <a:bodyPr/>
              <a:lstStyle/>
              <a:p>
                <a:pPr>
                  <a:defRPr lang="en-US" sz="800" b="1"/>
                </a:pPr>
                <a:r>
                  <a:rPr lang="fr-FR"/>
                  <a:t>Effectif</a:t>
                </a:r>
              </a:p>
            </c:rich>
          </c:tx>
          <c:overlay val="0"/>
        </c:title>
        <c:numFmt formatCode="General" sourceLinked="0"/>
        <c:majorTickMark val="cross"/>
        <c:minorTickMark val="none"/>
        <c:tickLblPos val="nextTo"/>
        <c:txPr>
          <a:bodyPr/>
          <a:lstStyle/>
          <a:p>
            <a:pPr>
              <a:defRPr lang="en-US" sz="700"/>
            </a:pPr>
            <a:endParaRPr lang="fr-FR"/>
          </a:p>
        </c:txPr>
        <c:crossAx val="600833848"/>
        <c:crossesAt val="0"/>
        <c:crossBetween val="midCat"/>
      </c:valAx>
      <c:spPr>
        <a:ln>
          <a:solidFill>
            <a:srgbClr val="808080"/>
          </a:solidFill>
          <a:prstDash val="solid"/>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Sheet1!$E$25</c:f>
              <c:strCache>
                <c:ptCount val="1"/>
                <c:pt idx="0">
                  <c:v>2008</c:v>
                </c:pt>
              </c:strCache>
            </c:strRef>
          </c:tx>
          <c:spPr>
            <a:solidFill>
              <a:schemeClr val="accent1"/>
            </a:solidFill>
            <a:ln>
              <a:noFill/>
            </a:ln>
            <a:effectLst/>
          </c:spPr>
          <c:invertIfNegative val="0"/>
          <c:cat>
            <c:strRef>
              <c:f>Sheet1!$F$24:$K$24</c:f>
              <c:strCache>
                <c:ptCount val="6"/>
                <c:pt idx="0">
                  <c:v> famille agricole (%)</c:v>
                </c:pt>
                <c:pt idx="1">
                  <c:v>famille  non.agricole (%)</c:v>
                </c:pt>
                <c:pt idx="2">
                  <c:v>famille mixte (%)</c:v>
                </c:pt>
                <c:pt idx="3">
                  <c:v>main-d'œuvre agricole (%)</c:v>
                </c:pt>
                <c:pt idx="4">
                  <c:v>main-d'œuvre non.agricole (%)</c:v>
                </c:pt>
                <c:pt idx="5">
                  <c:v>main-d'œuvre mixte (%)</c:v>
                </c:pt>
              </c:strCache>
            </c:strRef>
          </c:cat>
          <c:val>
            <c:numRef>
              <c:f>Sheet1!$F$25:$K$25</c:f>
              <c:numCache>
                <c:formatCode>0.00</c:formatCode>
                <c:ptCount val="6"/>
                <c:pt idx="0">
                  <c:v>80.999931488079127</c:v>
                </c:pt>
                <c:pt idx="1">
                  <c:v>15.00068511921075</c:v>
                </c:pt>
                <c:pt idx="2">
                  <c:v>3.9993833927103402</c:v>
                </c:pt>
                <c:pt idx="3">
                  <c:v>80.769537734644359</c:v>
                </c:pt>
                <c:pt idx="4">
                  <c:v>15.600657642702082</c:v>
                </c:pt>
                <c:pt idx="5">
                  <c:v>3.6298046226535572</c:v>
                </c:pt>
              </c:numCache>
            </c:numRef>
          </c:val>
        </c:ser>
        <c:ser>
          <c:idx val="1"/>
          <c:order val="1"/>
          <c:tx>
            <c:strRef>
              <c:f>Sheet1!$E$26</c:f>
              <c:strCache>
                <c:ptCount val="1"/>
                <c:pt idx="0">
                  <c:v>2009</c:v>
                </c:pt>
              </c:strCache>
            </c:strRef>
          </c:tx>
          <c:spPr>
            <a:solidFill>
              <a:schemeClr val="accent2"/>
            </a:solidFill>
            <a:ln>
              <a:noFill/>
            </a:ln>
            <a:effectLst/>
          </c:spPr>
          <c:invertIfNegative val="0"/>
          <c:cat>
            <c:strRef>
              <c:f>Sheet1!$F$24:$K$24</c:f>
              <c:strCache>
                <c:ptCount val="6"/>
                <c:pt idx="0">
                  <c:v> famille agricole (%)</c:v>
                </c:pt>
                <c:pt idx="1">
                  <c:v>famille  non.agricole (%)</c:v>
                </c:pt>
                <c:pt idx="2">
                  <c:v>famille mixte (%)</c:v>
                </c:pt>
                <c:pt idx="3">
                  <c:v>main-d'œuvre agricole (%)</c:v>
                </c:pt>
                <c:pt idx="4">
                  <c:v>main-d'œuvre non.agricole (%)</c:v>
                </c:pt>
                <c:pt idx="5">
                  <c:v>main-d'œuvre mixte (%)</c:v>
                </c:pt>
              </c:strCache>
            </c:strRef>
          </c:cat>
          <c:val>
            <c:numRef>
              <c:f>Sheet1!$F$26:$K$26</c:f>
              <c:numCache>
                <c:formatCode>0.00</c:formatCode>
                <c:ptCount val="6"/>
                <c:pt idx="0">
                  <c:v>78.999452190355029</c:v>
                </c:pt>
                <c:pt idx="1">
                  <c:v>17.50163459329552</c:v>
                </c:pt>
                <c:pt idx="2">
                  <c:v>3.4989132163494676</c:v>
                </c:pt>
                <c:pt idx="3">
                  <c:v>76.909925942043827</c:v>
                </c:pt>
                <c:pt idx="4">
                  <c:v>19.170364383795839</c:v>
                </c:pt>
                <c:pt idx="5">
                  <c:v>3.9197096741605337</c:v>
                </c:pt>
              </c:numCache>
            </c:numRef>
          </c:val>
        </c:ser>
        <c:ser>
          <c:idx val="2"/>
          <c:order val="2"/>
          <c:tx>
            <c:strRef>
              <c:f>Sheet1!$E$27</c:f>
              <c:strCache>
                <c:ptCount val="1"/>
                <c:pt idx="0">
                  <c:v>2010</c:v>
                </c:pt>
              </c:strCache>
            </c:strRef>
          </c:tx>
          <c:spPr>
            <a:solidFill>
              <a:schemeClr val="accent3"/>
            </a:solidFill>
            <a:ln>
              <a:noFill/>
            </a:ln>
            <a:effectLst/>
          </c:spPr>
          <c:invertIfNegative val="0"/>
          <c:cat>
            <c:strRef>
              <c:f>Sheet1!$F$24:$K$24</c:f>
              <c:strCache>
                <c:ptCount val="6"/>
                <c:pt idx="0">
                  <c:v> famille agricole (%)</c:v>
                </c:pt>
                <c:pt idx="1">
                  <c:v>famille  non.agricole (%)</c:v>
                </c:pt>
                <c:pt idx="2">
                  <c:v>famille mixte (%)</c:v>
                </c:pt>
                <c:pt idx="3">
                  <c:v>main-d'œuvre agricole (%)</c:v>
                </c:pt>
                <c:pt idx="4">
                  <c:v>main-d'œuvre non.agricole (%)</c:v>
                </c:pt>
                <c:pt idx="5">
                  <c:v>main-d'œuvre mixte (%)</c:v>
                </c:pt>
              </c:strCache>
            </c:strRef>
          </c:cat>
          <c:val>
            <c:numRef>
              <c:f>Sheet1!$F$27:$K$27</c:f>
              <c:numCache>
                <c:formatCode>0.00</c:formatCode>
                <c:ptCount val="6"/>
                <c:pt idx="0">
                  <c:v>76.998403032482358</c:v>
                </c:pt>
                <c:pt idx="1">
                  <c:v>18.998648719793589</c:v>
                </c:pt>
                <c:pt idx="2">
                  <c:v>4.0029482477230056</c:v>
                </c:pt>
                <c:pt idx="3">
                  <c:v>75.101474948973703</c:v>
                </c:pt>
                <c:pt idx="4">
                  <c:v>20.088573959255889</c:v>
                </c:pt>
                <c:pt idx="5">
                  <c:v>4.8099510917703334</c:v>
                </c:pt>
              </c:numCache>
            </c:numRef>
          </c:val>
        </c:ser>
        <c:dLbls>
          <c:showLegendKey val="0"/>
          <c:showVal val="0"/>
          <c:showCatName val="0"/>
          <c:showSerName val="0"/>
          <c:showPercent val="0"/>
          <c:showBubbleSize val="0"/>
        </c:dLbls>
        <c:gapWidth val="219"/>
        <c:overlap val="-27"/>
        <c:axId val="685387456"/>
        <c:axId val="685385888"/>
      </c:barChart>
      <c:catAx>
        <c:axId val="68538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685385888"/>
        <c:crosses val="autoZero"/>
        <c:auto val="1"/>
        <c:lblAlgn val="ctr"/>
        <c:lblOffset val="100"/>
        <c:noMultiLvlLbl val="0"/>
      </c:catAx>
      <c:valAx>
        <c:axId val="685385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fr-FR"/>
          </a:p>
        </c:txPr>
        <c:crossAx val="685387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fr-FR"/>
        </a:p>
      </c:txPr>
    </c:legend>
    <c:plotVisOnly val="1"/>
    <c:dispBlanksAs val="gap"/>
    <c:showDLblsOverMax val="0"/>
  </c:chart>
  <c:spPr>
    <a:solidFill>
      <a:sysClr val="window" lastClr="FFFFFF"/>
    </a:solidFill>
    <a:ln w="12700" cap="flat" cmpd="sng" algn="ctr">
      <a:solidFill>
        <a:srgbClr val="C0504D"/>
      </a:solidFill>
      <a:prstDash val="solid"/>
      <a:miter lim="800000"/>
    </a:ln>
    <a:effectLst/>
  </c:spPr>
  <c:txPr>
    <a:bodyPr/>
    <a:lstStyle/>
    <a:p>
      <a:pPr algn="just">
        <a:defRPr>
          <a:solidFill>
            <a:sysClr val="windowText" lastClr="000000"/>
          </a:solidFill>
          <a:latin typeface="+mn-lt"/>
          <a:ea typeface="+mn-ea"/>
          <a:cs typeface="+mn-cs"/>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Sheet1!$F$6</c:f>
              <c:strCache>
                <c:ptCount val="1"/>
                <c:pt idx="0">
                  <c:v>2009</c:v>
                </c:pt>
              </c:strCache>
            </c:strRef>
          </c:tx>
          <c:spPr>
            <a:solidFill>
              <a:schemeClr val="accent1"/>
            </a:solidFill>
            <a:ln>
              <a:noFill/>
            </a:ln>
            <a:effectLst/>
            <a:sp3d/>
          </c:spPr>
          <c:invertIfNegative val="0"/>
          <c:cat>
            <c:strRef>
              <c:f>Sheet1!$E$7:$E$11</c:f>
              <c:strCache>
                <c:ptCount val="5"/>
                <c:pt idx="0">
                  <c:v>Bovin laitière</c:v>
                </c:pt>
                <c:pt idx="1">
                  <c:v>Bovin viande</c:v>
                </c:pt>
                <c:pt idx="2">
                  <c:v>buffalo</c:v>
                </c:pt>
                <c:pt idx="3">
                  <c:v>porc</c:v>
                </c:pt>
                <c:pt idx="4">
                  <c:v>volaille</c:v>
                </c:pt>
              </c:strCache>
            </c:strRef>
          </c:cat>
          <c:val>
            <c:numRef>
              <c:f>Sheet1!$F$7:$F$11</c:f>
              <c:numCache>
                <c:formatCode>General</c:formatCode>
                <c:ptCount val="5"/>
                <c:pt idx="0">
                  <c:v>4564</c:v>
                </c:pt>
                <c:pt idx="1">
                  <c:v>36572</c:v>
                </c:pt>
                <c:pt idx="2">
                  <c:v>7325</c:v>
                </c:pt>
                <c:pt idx="3">
                  <c:v>212585</c:v>
                </c:pt>
                <c:pt idx="4">
                  <c:v>1510000</c:v>
                </c:pt>
              </c:numCache>
            </c:numRef>
          </c:val>
        </c:ser>
        <c:ser>
          <c:idx val="1"/>
          <c:order val="1"/>
          <c:tx>
            <c:strRef>
              <c:f>Sheet1!$G$6</c:f>
              <c:strCache>
                <c:ptCount val="1"/>
                <c:pt idx="0">
                  <c:v>2010</c:v>
                </c:pt>
              </c:strCache>
            </c:strRef>
          </c:tx>
          <c:spPr>
            <a:solidFill>
              <a:schemeClr val="accent2"/>
            </a:solidFill>
            <a:ln>
              <a:noFill/>
            </a:ln>
            <a:effectLst/>
            <a:sp3d/>
          </c:spPr>
          <c:invertIfNegative val="0"/>
          <c:cat>
            <c:strRef>
              <c:f>Sheet1!$E$7:$E$11</c:f>
              <c:strCache>
                <c:ptCount val="5"/>
                <c:pt idx="0">
                  <c:v>Bovin laitière</c:v>
                </c:pt>
                <c:pt idx="1">
                  <c:v>Bovin viande</c:v>
                </c:pt>
                <c:pt idx="2">
                  <c:v>buffalo</c:v>
                </c:pt>
                <c:pt idx="3">
                  <c:v>porc</c:v>
                </c:pt>
                <c:pt idx="4">
                  <c:v>volaille</c:v>
                </c:pt>
              </c:strCache>
            </c:strRef>
          </c:cat>
          <c:val>
            <c:numRef>
              <c:f>Sheet1!$G$7:$G$11</c:f>
              <c:numCache>
                <c:formatCode>General</c:formatCode>
                <c:ptCount val="5"/>
                <c:pt idx="0">
                  <c:v>5162</c:v>
                </c:pt>
                <c:pt idx="1">
                  <c:v>38168</c:v>
                </c:pt>
                <c:pt idx="2">
                  <c:v>7560</c:v>
                </c:pt>
                <c:pt idx="3">
                  <c:v>269219</c:v>
                </c:pt>
                <c:pt idx="4">
                  <c:v>2023000</c:v>
                </c:pt>
              </c:numCache>
            </c:numRef>
          </c:val>
        </c:ser>
        <c:ser>
          <c:idx val="2"/>
          <c:order val="2"/>
          <c:tx>
            <c:strRef>
              <c:f>Sheet1!$H$6</c:f>
              <c:strCache>
                <c:ptCount val="1"/>
                <c:pt idx="0">
                  <c:v>2011</c:v>
                </c:pt>
              </c:strCache>
            </c:strRef>
          </c:tx>
          <c:spPr>
            <a:solidFill>
              <a:schemeClr val="accent3"/>
            </a:solidFill>
            <a:ln>
              <a:noFill/>
            </a:ln>
            <a:effectLst/>
            <a:sp3d/>
          </c:spPr>
          <c:invertIfNegative val="0"/>
          <c:cat>
            <c:strRef>
              <c:f>Sheet1!$E$7:$E$11</c:f>
              <c:strCache>
                <c:ptCount val="5"/>
                <c:pt idx="0">
                  <c:v>Bovin laitière</c:v>
                </c:pt>
                <c:pt idx="1">
                  <c:v>Bovin viande</c:v>
                </c:pt>
                <c:pt idx="2">
                  <c:v>buffalo</c:v>
                </c:pt>
                <c:pt idx="3">
                  <c:v>porc</c:v>
                </c:pt>
                <c:pt idx="4">
                  <c:v>volaille</c:v>
                </c:pt>
              </c:strCache>
            </c:strRef>
          </c:cat>
          <c:val>
            <c:numRef>
              <c:f>Sheet1!$H$7:$H$11</c:f>
              <c:numCache>
                <c:formatCode>General</c:formatCode>
                <c:ptCount val="5"/>
                <c:pt idx="0">
                  <c:v>5923</c:v>
                </c:pt>
                <c:pt idx="1">
                  <c:v>34186</c:v>
                </c:pt>
                <c:pt idx="2">
                  <c:v>6281</c:v>
                </c:pt>
                <c:pt idx="3">
                  <c:v>288805</c:v>
                </c:pt>
                <c:pt idx="4">
                  <c:v>2056000</c:v>
                </c:pt>
              </c:numCache>
            </c:numRef>
          </c:val>
        </c:ser>
        <c:dLbls>
          <c:showLegendKey val="0"/>
          <c:showVal val="0"/>
          <c:showCatName val="0"/>
          <c:showSerName val="0"/>
          <c:showPercent val="0"/>
          <c:showBubbleSize val="0"/>
        </c:dLbls>
        <c:gapWidth val="150"/>
        <c:shape val="box"/>
        <c:axId val="685387848"/>
        <c:axId val="685388632"/>
        <c:axId val="0"/>
      </c:bar3DChart>
      <c:catAx>
        <c:axId val="685387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crossAx val="685388632"/>
        <c:crosses val="autoZero"/>
        <c:auto val="1"/>
        <c:lblAlgn val="ctr"/>
        <c:lblOffset val="100"/>
        <c:noMultiLvlLbl val="0"/>
      </c:catAx>
      <c:valAx>
        <c:axId val="685388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crossAx val="685387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dk1"/>
                </a:solidFill>
                <a:latin typeface="+mn-lt"/>
                <a:ea typeface="+mn-ea"/>
                <a:cs typeface="+mn-cs"/>
              </a:defRPr>
            </a:pPr>
            <a:endParaRPr lang="fr-F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Sheet1!$F$12</c:f>
              <c:strCache>
                <c:ptCount val="1"/>
                <c:pt idx="0">
                  <c:v>2007</c:v>
                </c:pt>
              </c:strCache>
            </c:strRef>
          </c:tx>
          <c:spPr>
            <a:solidFill>
              <a:schemeClr val="accent1"/>
            </a:solidFill>
            <a:ln>
              <a:noFill/>
            </a:ln>
            <a:effectLst/>
          </c:spPr>
          <c:invertIfNegative val="0"/>
          <c:cat>
            <c:strRef>
              <c:f>Sheet1!$E$13:$E$17</c:f>
              <c:strCache>
                <c:ptCount val="5"/>
                <c:pt idx="0">
                  <c:v>Terre agricole (%)</c:v>
                </c:pt>
                <c:pt idx="1">
                  <c:v>Terre forstière (%)</c:v>
                </c:pt>
                <c:pt idx="2">
                  <c:v>Terre d'habitation (%)</c:v>
                </c:pt>
                <c:pt idx="3">
                  <c:v>Terre spécialisé (%)</c:v>
                </c:pt>
                <c:pt idx="4">
                  <c:v>Terre inutilisée (%)</c:v>
                </c:pt>
              </c:strCache>
            </c:strRef>
          </c:cat>
          <c:val>
            <c:numRef>
              <c:f>Sheet1!$F$13:$F$17</c:f>
              <c:numCache>
                <c:formatCode>0.00</c:formatCode>
                <c:ptCount val="5"/>
                <c:pt idx="0">
                  <c:v>40.769122938182136</c:v>
                </c:pt>
                <c:pt idx="1">
                  <c:v>25.307228634175889</c:v>
                </c:pt>
                <c:pt idx="2">
                  <c:v>5.2193822718564356</c:v>
                </c:pt>
                <c:pt idx="3">
                  <c:v>27.223026961356929</c:v>
                </c:pt>
                <c:pt idx="4">
                  <c:v>1.4812391944301464</c:v>
                </c:pt>
              </c:numCache>
            </c:numRef>
          </c:val>
        </c:ser>
        <c:ser>
          <c:idx val="1"/>
          <c:order val="1"/>
          <c:tx>
            <c:strRef>
              <c:f>Sheet1!$G$12</c:f>
              <c:strCache>
                <c:ptCount val="1"/>
                <c:pt idx="0">
                  <c:v>2008</c:v>
                </c:pt>
              </c:strCache>
            </c:strRef>
          </c:tx>
          <c:spPr>
            <a:solidFill>
              <a:schemeClr val="accent2"/>
            </a:solidFill>
            <a:ln>
              <a:noFill/>
            </a:ln>
            <a:effectLst/>
          </c:spPr>
          <c:invertIfNegative val="0"/>
          <c:cat>
            <c:strRef>
              <c:f>Sheet1!$E$13:$E$17</c:f>
              <c:strCache>
                <c:ptCount val="5"/>
                <c:pt idx="0">
                  <c:v>Terre agricole (%)</c:v>
                </c:pt>
                <c:pt idx="1">
                  <c:v>Terre forstière (%)</c:v>
                </c:pt>
                <c:pt idx="2">
                  <c:v>Terre d'habitation (%)</c:v>
                </c:pt>
                <c:pt idx="3">
                  <c:v>Terre spécialisé (%)</c:v>
                </c:pt>
                <c:pt idx="4">
                  <c:v>Terre inutilisée (%)</c:v>
                </c:pt>
              </c:strCache>
            </c:strRef>
          </c:cat>
          <c:val>
            <c:numRef>
              <c:f>Sheet1!$G$13:$G$17</c:f>
              <c:numCache>
                <c:formatCode>0.00</c:formatCode>
                <c:ptCount val="5"/>
                <c:pt idx="0">
                  <c:v>40.629891824957362</c:v>
                </c:pt>
                <c:pt idx="1">
                  <c:v>25.12558117800986</c:v>
                </c:pt>
                <c:pt idx="2">
                  <c:v>5.2195042171911865</c:v>
                </c:pt>
                <c:pt idx="3">
                  <c:v>27.543748977827061</c:v>
                </c:pt>
                <c:pt idx="4">
                  <c:v>1.4812738020139598</c:v>
                </c:pt>
              </c:numCache>
            </c:numRef>
          </c:val>
        </c:ser>
        <c:ser>
          <c:idx val="2"/>
          <c:order val="2"/>
          <c:tx>
            <c:strRef>
              <c:f>Sheet1!$H$12</c:f>
              <c:strCache>
                <c:ptCount val="1"/>
                <c:pt idx="0">
                  <c:v>2009</c:v>
                </c:pt>
              </c:strCache>
            </c:strRef>
          </c:tx>
          <c:spPr>
            <a:solidFill>
              <a:schemeClr val="accent3"/>
            </a:solidFill>
            <a:ln>
              <a:noFill/>
            </a:ln>
            <a:effectLst/>
          </c:spPr>
          <c:invertIfNegative val="0"/>
          <c:cat>
            <c:strRef>
              <c:f>Sheet1!$E$13:$E$17</c:f>
              <c:strCache>
                <c:ptCount val="5"/>
                <c:pt idx="0">
                  <c:v>Terre agricole (%)</c:v>
                </c:pt>
                <c:pt idx="1">
                  <c:v>Terre forstière (%)</c:v>
                </c:pt>
                <c:pt idx="2">
                  <c:v>Terre d'habitation (%)</c:v>
                </c:pt>
                <c:pt idx="3">
                  <c:v>Terre spécialisé (%)</c:v>
                </c:pt>
                <c:pt idx="4">
                  <c:v>Terre inutilisée (%)</c:v>
                </c:pt>
              </c:strCache>
            </c:strRef>
          </c:cat>
          <c:val>
            <c:numRef>
              <c:f>Sheet1!$H$13:$H$17</c:f>
              <c:numCache>
                <c:formatCode>0.00</c:formatCode>
                <c:ptCount val="5"/>
                <c:pt idx="0">
                  <c:v>40.228678100572751</c:v>
                </c:pt>
                <c:pt idx="1">
                  <c:v>25.030918212577287</c:v>
                </c:pt>
                <c:pt idx="2">
                  <c:v>5.3879360634698346</c:v>
                </c:pt>
                <c:pt idx="3">
                  <c:v>27.894061369735155</c:v>
                </c:pt>
                <c:pt idx="4">
                  <c:v>1.4584062536460156</c:v>
                </c:pt>
              </c:numCache>
            </c:numRef>
          </c:val>
        </c:ser>
        <c:dLbls>
          <c:showLegendKey val="0"/>
          <c:showVal val="0"/>
          <c:showCatName val="0"/>
          <c:showSerName val="0"/>
          <c:showPercent val="0"/>
          <c:showBubbleSize val="0"/>
        </c:dLbls>
        <c:gapWidth val="267"/>
        <c:overlap val="-43"/>
        <c:axId val="685387064"/>
        <c:axId val="685392944"/>
      </c:barChart>
      <c:catAx>
        <c:axId val="685387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dk1"/>
                </a:solidFill>
                <a:latin typeface="+mn-lt"/>
                <a:ea typeface="+mn-ea"/>
                <a:cs typeface="+mn-cs"/>
              </a:defRPr>
            </a:pPr>
            <a:endParaRPr lang="fr-FR"/>
          </a:p>
        </c:txPr>
        <c:crossAx val="685392944"/>
        <c:crosses val="autoZero"/>
        <c:auto val="1"/>
        <c:lblAlgn val="ctr"/>
        <c:lblOffset val="100"/>
        <c:noMultiLvlLbl val="0"/>
      </c:catAx>
      <c:valAx>
        <c:axId val="68539294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crossAx val="68538706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lang="en-US" sz="800" b="0" i="0" u="none" strike="noStrike" kern="1200" baseline="0">
                <a:solidFill>
                  <a:schemeClr val="dk1"/>
                </a:solidFill>
                <a:latin typeface="+mn-lt"/>
                <a:ea typeface="+mn-ea"/>
                <a:cs typeface="+mn-cs"/>
              </a:defRPr>
            </a:pPr>
            <a:endParaRPr lang="fr-FR"/>
          </a:p>
        </c:txPr>
      </c:dTable>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Sheet1!$B$6</c:f>
              <c:strCache>
                <c:ptCount val="1"/>
                <c:pt idx="0">
                  <c:v> Total de bovin (bête)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Sheet1!$C$5:$Z$5</c:f>
              <c:numCache>
                <c:formatCode>General</c:formatCode>
                <c:ptCount val="24"/>
                <c:pt idx="0">
                  <c:v>1960</c:v>
                </c:pt>
                <c:pt idx="1">
                  <c:v>1963</c:v>
                </c:pt>
                <c:pt idx="2">
                  <c:v>1966</c:v>
                </c:pt>
                <c:pt idx="3">
                  <c:v>1969</c:v>
                </c:pt>
                <c:pt idx="4">
                  <c:v>1971</c:v>
                </c:pt>
                <c:pt idx="5">
                  <c:v>1973</c:v>
                </c:pt>
                <c:pt idx="6">
                  <c:v>1975</c:v>
                </c:pt>
                <c:pt idx="7">
                  <c:v>1977</c:v>
                </c:pt>
                <c:pt idx="8">
                  <c:v>1979</c:v>
                </c:pt>
                <c:pt idx="9">
                  <c:v>1981</c:v>
                </c:pt>
                <c:pt idx="10">
                  <c:v>1983</c:v>
                </c:pt>
                <c:pt idx="11">
                  <c:v>1985</c:v>
                </c:pt>
                <c:pt idx="12">
                  <c:v>1987</c:v>
                </c:pt>
                <c:pt idx="13">
                  <c:v>1989</c:v>
                </c:pt>
                <c:pt idx="14">
                  <c:v>1990</c:v>
                </c:pt>
                <c:pt idx="15">
                  <c:v>1992</c:v>
                </c:pt>
                <c:pt idx="16">
                  <c:v>1994</c:v>
                </c:pt>
                <c:pt idx="17">
                  <c:v>1996</c:v>
                </c:pt>
                <c:pt idx="18">
                  <c:v>1998</c:v>
                </c:pt>
                <c:pt idx="19">
                  <c:v>2000</c:v>
                </c:pt>
                <c:pt idx="20">
                  <c:v>2002</c:v>
                </c:pt>
                <c:pt idx="21">
                  <c:v>2004</c:v>
                </c:pt>
                <c:pt idx="22">
                  <c:v>2006</c:v>
                </c:pt>
                <c:pt idx="23">
                  <c:v>2008</c:v>
                </c:pt>
              </c:numCache>
            </c:numRef>
          </c:cat>
          <c:val>
            <c:numRef>
              <c:f>Sheet1!$C$6:$Z$6</c:f>
              <c:numCache>
                <c:formatCode>General</c:formatCode>
                <c:ptCount val="24"/>
                <c:pt idx="0">
                  <c:v>1475</c:v>
                </c:pt>
                <c:pt idx="1">
                  <c:v>1394</c:v>
                </c:pt>
                <c:pt idx="2">
                  <c:v>944</c:v>
                </c:pt>
                <c:pt idx="3">
                  <c:v>1297</c:v>
                </c:pt>
                <c:pt idx="4">
                  <c:v>1535</c:v>
                </c:pt>
                <c:pt idx="5">
                  <c:v>1186</c:v>
                </c:pt>
                <c:pt idx="6">
                  <c:v>1184</c:v>
                </c:pt>
                <c:pt idx="7">
                  <c:v>1062</c:v>
                </c:pt>
                <c:pt idx="8">
                  <c:v>1223</c:v>
                </c:pt>
                <c:pt idx="9">
                  <c:v>965</c:v>
                </c:pt>
                <c:pt idx="10">
                  <c:v>932</c:v>
                </c:pt>
                <c:pt idx="11">
                  <c:v>754</c:v>
                </c:pt>
                <c:pt idx="12">
                  <c:v>620</c:v>
                </c:pt>
                <c:pt idx="13">
                  <c:v>650</c:v>
                </c:pt>
                <c:pt idx="14">
                  <c:v>640</c:v>
                </c:pt>
                <c:pt idx="15">
                  <c:v>281</c:v>
                </c:pt>
                <c:pt idx="16">
                  <c:v>377</c:v>
                </c:pt>
                <c:pt idx="17">
                  <c:v>285</c:v>
                </c:pt>
                <c:pt idx="18">
                  <c:v>392</c:v>
                </c:pt>
                <c:pt idx="19">
                  <c:v>462</c:v>
                </c:pt>
                <c:pt idx="20">
                  <c:v>601</c:v>
                </c:pt>
                <c:pt idx="21">
                  <c:v>1264</c:v>
                </c:pt>
                <c:pt idx="22">
                  <c:v>1183</c:v>
                </c:pt>
                <c:pt idx="23">
                  <c:v>1179</c:v>
                </c:pt>
              </c:numCache>
            </c:numRef>
          </c:val>
          <c:smooth val="0"/>
        </c:ser>
        <c:ser>
          <c:idx val="1"/>
          <c:order val="1"/>
          <c:tx>
            <c:strRef>
              <c:f>Sheet1!$B$7</c:f>
              <c:strCache>
                <c:ptCount val="1"/>
                <c:pt idx="0">
                  <c:v>Bovin laitière (bête)</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Sheet1!$C$5:$Z$5</c:f>
              <c:numCache>
                <c:formatCode>General</c:formatCode>
                <c:ptCount val="24"/>
                <c:pt idx="0">
                  <c:v>1960</c:v>
                </c:pt>
                <c:pt idx="1">
                  <c:v>1963</c:v>
                </c:pt>
                <c:pt idx="2">
                  <c:v>1966</c:v>
                </c:pt>
                <c:pt idx="3">
                  <c:v>1969</c:v>
                </c:pt>
                <c:pt idx="4">
                  <c:v>1971</c:v>
                </c:pt>
                <c:pt idx="5">
                  <c:v>1973</c:v>
                </c:pt>
                <c:pt idx="6">
                  <c:v>1975</c:v>
                </c:pt>
                <c:pt idx="7">
                  <c:v>1977</c:v>
                </c:pt>
                <c:pt idx="8">
                  <c:v>1979</c:v>
                </c:pt>
                <c:pt idx="9">
                  <c:v>1981</c:v>
                </c:pt>
                <c:pt idx="10">
                  <c:v>1983</c:v>
                </c:pt>
                <c:pt idx="11">
                  <c:v>1985</c:v>
                </c:pt>
                <c:pt idx="12">
                  <c:v>1987</c:v>
                </c:pt>
                <c:pt idx="13">
                  <c:v>1989</c:v>
                </c:pt>
                <c:pt idx="14">
                  <c:v>1990</c:v>
                </c:pt>
                <c:pt idx="15">
                  <c:v>1992</c:v>
                </c:pt>
                <c:pt idx="16">
                  <c:v>1994</c:v>
                </c:pt>
                <c:pt idx="17">
                  <c:v>1996</c:v>
                </c:pt>
                <c:pt idx="18">
                  <c:v>1998</c:v>
                </c:pt>
                <c:pt idx="19">
                  <c:v>2000</c:v>
                </c:pt>
                <c:pt idx="20">
                  <c:v>2002</c:v>
                </c:pt>
                <c:pt idx="21">
                  <c:v>2004</c:v>
                </c:pt>
                <c:pt idx="22">
                  <c:v>2006</c:v>
                </c:pt>
                <c:pt idx="23">
                  <c:v>2008</c:v>
                </c:pt>
              </c:numCache>
            </c:numRef>
          </c:cat>
          <c:val>
            <c:numRef>
              <c:f>Sheet1!$C$7:$Z$7</c:f>
              <c:numCache>
                <c:formatCode>General</c:formatCode>
                <c:ptCount val="24"/>
                <c:pt idx="0">
                  <c:v>384</c:v>
                </c:pt>
                <c:pt idx="1">
                  <c:v>1113</c:v>
                </c:pt>
                <c:pt idx="2">
                  <c:v>898</c:v>
                </c:pt>
                <c:pt idx="3">
                  <c:v>1095</c:v>
                </c:pt>
                <c:pt idx="4">
                  <c:v>1067</c:v>
                </c:pt>
                <c:pt idx="5">
                  <c:v>1023</c:v>
                </c:pt>
                <c:pt idx="6">
                  <c:v>687</c:v>
                </c:pt>
                <c:pt idx="7">
                  <c:v>1113</c:v>
                </c:pt>
                <c:pt idx="8">
                  <c:v>599</c:v>
                </c:pt>
                <c:pt idx="9">
                  <c:v>585</c:v>
                </c:pt>
                <c:pt idx="10">
                  <c:v>524</c:v>
                </c:pt>
                <c:pt idx="11">
                  <c:v>265</c:v>
                </c:pt>
                <c:pt idx="12">
                  <c:v>297</c:v>
                </c:pt>
                <c:pt idx="13">
                  <c:v>323</c:v>
                </c:pt>
                <c:pt idx="14">
                  <c:v>276</c:v>
                </c:pt>
                <c:pt idx="15">
                  <c:v>254</c:v>
                </c:pt>
                <c:pt idx="16">
                  <c:v>263</c:v>
                </c:pt>
                <c:pt idx="17">
                  <c:v>255</c:v>
                </c:pt>
                <c:pt idx="18">
                  <c:v>285</c:v>
                </c:pt>
                <c:pt idx="19">
                  <c:v>356</c:v>
                </c:pt>
                <c:pt idx="20">
                  <c:v>531</c:v>
                </c:pt>
                <c:pt idx="21">
                  <c:v>876</c:v>
                </c:pt>
                <c:pt idx="22">
                  <c:v>894</c:v>
                </c:pt>
                <c:pt idx="23">
                  <c:v>918</c:v>
                </c:pt>
              </c:numCache>
            </c:numRef>
          </c:val>
          <c:smooth val="0"/>
        </c:ser>
        <c:ser>
          <c:idx val="2"/>
          <c:order val="2"/>
          <c:tx>
            <c:strRef>
              <c:f>Sheet1!$B$8</c:f>
              <c:strCache>
                <c:ptCount val="1"/>
                <c:pt idx="0">
                  <c:v>Total de production de lait (tone)</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Sheet1!$C$5:$Z$5</c:f>
              <c:numCache>
                <c:formatCode>General</c:formatCode>
                <c:ptCount val="24"/>
                <c:pt idx="0">
                  <c:v>1960</c:v>
                </c:pt>
                <c:pt idx="1">
                  <c:v>1963</c:v>
                </c:pt>
                <c:pt idx="2">
                  <c:v>1966</c:v>
                </c:pt>
                <c:pt idx="3">
                  <c:v>1969</c:v>
                </c:pt>
                <c:pt idx="4">
                  <c:v>1971</c:v>
                </c:pt>
                <c:pt idx="5">
                  <c:v>1973</c:v>
                </c:pt>
                <c:pt idx="6">
                  <c:v>1975</c:v>
                </c:pt>
                <c:pt idx="7">
                  <c:v>1977</c:v>
                </c:pt>
                <c:pt idx="8">
                  <c:v>1979</c:v>
                </c:pt>
                <c:pt idx="9">
                  <c:v>1981</c:v>
                </c:pt>
                <c:pt idx="10">
                  <c:v>1983</c:v>
                </c:pt>
                <c:pt idx="11">
                  <c:v>1985</c:v>
                </c:pt>
                <c:pt idx="12">
                  <c:v>1987</c:v>
                </c:pt>
                <c:pt idx="13">
                  <c:v>1989</c:v>
                </c:pt>
                <c:pt idx="14">
                  <c:v>1990</c:v>
                </c:pt>
                <c:pt idx="15">
                  <c:v>1992</c:v>
                </c:pt>
                <c:pt idx="16">
                  <c:v>1994</c:v>
                </c:pt>
                <c:pt idx="17">
                  <c:v>1996</c:v>
                </c:pt>
                <c:pt idx="18">
                  <c:v>1998</c:v>
                </c:pt>
                <c:pt idx="19">
                  <c:v>2000</c:v>
                </c:pt>
                <c:pt idx="20">
                  <c:v>2002</c:v>
                </c:pt>
                <c:pt idx="21">
                  <c:v>2004</c:v>
                </c:pt>
                <c:pt idx="22">
                  <c:v>2006</c:v>
                </c:pt>
                <c:pt idx="23">
                  <c:v>2008</c:v>
                </c:pt>
              </c:numCache>
            </c:numRef>
          </c:cat>
          <c:val>
            <c:numRef>
              <c:f>Sheet1!$C$8:$Z$8</c:f>
              <c:numCache>
                <c:formatCode>General</c:formatCode>
                <c:ptCount val="24"/>
                <c:pt idx="0">
                  <c:v>147</c:v>
                </c:pt>
                <c:pt idx="1">
                  <c:v>619</c:v>
                </c:pt>
                <c:pt idx="2">
                  <c:v>460</c:v>
                </c:pt>
                <c:pt idx="3">
                  <c:v>578</c:v>
                </c:pt>
                <c:pt idx="4">
                  <c:v>246</c:v>
                </c:pt>
                <c:pt idx="5">
                  <c:v>214</c:v>
                </c:pt>
                <c:pt idx="6">
                  <c:v>165</c:v>
                </c:pt>
                <c:pt idx="7">
                  <c:v>226</c:v>
                </c:pt>
                <c:pt idx="8">
                  <c:v>134</c:v>
                </c:pt>
                <c:pt idx="9">
                  <c:v>294</c:v>
                </c:pt>
                <c:pt idx="10">
                  <c:v>186</c:v>
                </c:pt>
                <c:pt idx="11">
                  <c:v>77</c:v>
                </c:pt>
                <c:pt idx="12">
                  <c:v>146</c:v>
                </c:pt>
                <c:pt idx="13">
                  <c:v>202</c:v>
                </c:pt>
                <c:pt idx="14">
                  <c:v>122</c:v>
                </c:pt>
                <c:pt idx="15">
                  <c:v>110</c:v>
                </c:pt>
                <c:pt idx="16">
                  <c:v>199</c:v>
                </c:pt>
                <c:pt idx="17">
                  <c:v>147</c:v>
                </c:pt>
                <c:pt idx="18">
                  <c:v>345</c:v>
                </c:pt>
                <c:pt idx="19">
                  <c:v>400</c:v>
                </c:pt>
                <c:pt idx="20">
                  <c:v>574</c:v>
                </c:pt>
                <c:pt idx="21">
                  <c:v>750</c:v>
                </c:pt>
                <c:pt idx="22">
                  <c:v>965</c:v>
                </c:pt>
                <c:pt idx="23">
                  <c:v>1005</c:v>
                </c:pt>
              </c:numCache>
            </c:numRef>
          </c:val>
          <c:smooth val="0"/>
        </c:ser>
        <c:dLbls>
          <c:showLegendKey val="0"/>
          <c:showVal val="0"/>
          <c:showCatName val="0"/>
          <c:showSerName val="0"/>
          <c:showPercent val="0"/>
          <c:showBubbleSize val="0"/>
        </c:dLbls>
        <c:marker val="1"/>
        <c:smooth val="0"/>
        <c:axId val="1100599168"/>
        <c:axId val="1100601128"/>
      </c:lineChart>
      <c:catAx>
        <c:axId val="1100599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dk1"/>
                </a:solidFill>
                <a:latin typeface="+mn-lt"/>
                <a:ea typeface="+mn-ea"/>
                <a:cs typeface="+mn-cs"/>
              </a:defRPr>
            </a:pPr>
            <a:endParaRPr lang="fr-FR"/>
          </a:p>
        </c:txPr>
        <c:crossAx val="1100601128"/>
        <c:crosses val="autoZero"/>
        <c:auto val="1"/>
        <c:lblAlgn val="ctr"/>
        <c:lblOffset val="100"/>
        <c:noMultiLvlLbl val="0"/>
      </c:catAx>
      <c:valAx>
        <c:axId val="11006011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crossAx val="1100599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Sheet2!$D$5</c:f>
              <c:strCache>
                <c:ptCount val="1"/>
                <c:pt idx="0">
                  <c:v>Nbr de vach laitière du centre de recherche de Bavi (bête)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Sheet2!$E$4:$N$4</c:f>
              <c:strCache>
                <c:ptCount val="10"/>
                <c:pt idx="0">
                  <c:v>1998</c:v>
                </c:pt>
                <c:pt idx="1">
                  <c:v>1999</c:v>
                </c:pt>
                <c:pt idx="2">
                  <c:v>2000</c:v>
                </c:pt>
                <c:pt idx="3">
                  <c:v>2001</c:v>
                </c:pt>
                <c:pt idx="4">
                  <c:v>2002</c:v>
                </c:pt>
                <c:pt idx="5">
                  <c:v>2004</c:v>
                </c:pt>
                <c:pt idx="6">
                  <c:v>2006</c:v>
                </c:pt>
                <c:pt idx="7">
                  <c:v>2008</c:v>
                </c:pt>
                <c:pt idx="8">
                  <c:v>2010</c:v>
                </c:pt>
                <c:pt idx="9">
                  <c:v>2012</c:v>
                </c:pt>
              </c:strCache>
            </c:strRef>
          </c:cat>
          <c:val>
            <c:numRef>
              <c:f>Sheet2!$E$5:$N$5</c:f>
              <c:numCache>
                <c:formatCode>General</c:formatCode>
                <c:ptCount val="10"/>
                <c:pt idx="0">
                  <c:v>380</c:v>
                </c:pt>
                <c:pt idx="1">
                  <c:v>359</c:v>
                </c:pt>
                <c:pt idx="2">
                  <c:v>370</c:v>
                </c:pt>
                <c:pt idx="3">
                  <c:v>382</c:v>
                </c:pt>
                <c:pt idx="4">
                  <c:v>531</c:v>
                </c:pt>
                <c:pt idx="5">
                  <c:v>876</c:v>
                </c:pt>
                <c:pt idx="6">
                  <c:v>894</c:v>
                </c:pt>
                <c:pt idx="7">
                  <c:v>918</c:v>
                </c:pt>
                <c:pt idx="8">
                  <c:v>990</c:v>
                </c:pt>
                <c:pt idx="9">
                  <c:v>1000</c:v>
                </c:pt>
              </c:numCache>
            </c:numRef>
          </c:val>
          <c:smooth val="0"/>
        </c:ser>
        <c:ser>
          <c:idx val="1"/>
          <c:order val="1"/>
          <c:tx>
            <c:strRef>
              <c:f>Sheet2!$D$6</c:f>
              <c:strCache>
                <c:ptCount val="1"/>
                <c:pt idx="0">
                  <c:v>Nbr de vach laitière dans les EA (bête)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Sheet2!$E$4:$N$4</c:f>
              <c:strCache>
                <c:ptCount val="10"/>
                <c:pt idx="0">
                  <c:v>1998</c:v>
                </c:pt>
                <c:pt idx="1">
                  <c:v>1999</c:v>
                </c:pt>
                <c:pt idx="2">
                  <c:v>2000</c:v>
                </c:pt>
                <c:pt idx="3">
                  <c:v>2001</c:v>
                </c:pt>
                <c:pt idx="4">
                  <c:v>2002</c:v>
                </c:pt>
                <c:pt idx="5">
                  <c:v>2004</c:v>
                </c:pt>
                <c:pt idx="6">
                  <c:v>2006</c:v>
                </c:pt>
                <c:pt idx="7">
                  <c:v>2008</c:v>
                </c:pt>
                <c:pt idx="8">
                  <c:v>2010</c:v>
                </c:pt>
                <c:pt idx="9">
                  <c:v>2012</c:v>
                </c:pt>
              </c:strCache>
            </c:strRef>
          </c:cat>
          <c:val>
            <c:numRef>
              <c:f>Sheet2!$E$6:$N$6</c:f>
              <c:numCache>
                <c:formatCode>General</c:formatCode>
                <c:ptCount val="10"/>
                <c:pt idx="0">
                  <c:v>50</c:v>
                </c:pt>
                <c:pt idx="1">
                  <c:v>138</c:v>
                </c:pt>
                <c:pt idx="2">
                  <c:v>580</c:v>
                </c:pt>
                <c:pt idx="3">
                  <c:v>838</c:v>
                </c:pt>
                <c:pt idx="4">
                  <c:v>1049</c:v>
                </c:pt>
                <c:pt idx="5">
                  <c:v>1500</c:v>
                </c:pt>
                <c:pt idx="6">
                  <c:v>997</c:v>
                </c:pt>
                <c:pt idx="7">
                  <c:v>1278</c:v>
                </c:pt>
                <c:pt idx="8">
                  <c:v>3345</c:v>
                </c:pt>
                <c:pt idx="9">
                  <c:v>4500</c:v>
                </c:pt>
              </c:numCache>
            </c:numRef>
          </c:val>
          <c:smooth val="0"/>
        </c:ser>
        <c:dLbls>
          <c:showLegendKey val="0"/>
          <c:showVal val="0"/>
          <c:showCatName val="0"/>
          <c:showSerName val="0"/>
          <c:showPercent val="0"/>
          <c:showBubbleSize val="0"/>
        </c:dLbls>
        <c:marker val="1"/>
        <c:smooth val="0"/>
        <c:axId val="1100600736"/>
        <c:axId val="1100600344"/>
      </c:lineChart>
      <c:catAx>
        <c:axId val="11006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crossAx val="1100600344"/>
        <c:crosses val="autoZero"/>
        <c:auto val="1"/>
        <c:lblAlgn val="ctr"/>
        <c:lblOffset val="100"/>
        <c:noMultiLvlLbl val="0"/>
      </c:catAx>
      <c:valAx>
        <c:axId val="1100600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crossAx val="110060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Sheet1!$F$4</c:f>
              <c:strCache>
                <c:ptCount val="1"/>
                <c:pt idx="0">
                  <c:v>Nombre des communes de production laitière à Bavi</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Sheet1!$E$5:$E$15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Sheet1!$F$5:$F$15</c:f>
              <c:numCache>
                <c:formatCode>General</c:formatCode>
                <c:ptCount val="11"/>
                <c:pt idx="0">
                  <c:v>22</c:v>
                </c:pt>
                <c:pt idx="1">
                  <c:v>22</c:v>
                </c:pt>
                <c:pt idx="2">
                  <c:v>24</c:v>
                </c:pt>
                <c:pt idx="3">
                  <c:v>27</c:v>
                </c:pt>
                <c:pt idx="4">
                  <c:v>23</c:v>
                </c:pt>
                <c:pt idx="5">
                  <c:v>23</c:v>
                </c:pt>
                <c:pt idx="6">
                  <c:v>19</c:v>
                </c:pt>
                <c:pt idx="7">
                  <c:v>14</c:v>
                </c:pt>
                <c:pt idx="8">
                  <c:v>16</c:v>
                </c:pt>
                <c:pt idx="9">
                  <c:v>15</c:v>
                </c:pt>
                <c:pt idx="10">
                  <c:v>17</c:v>
                </c:pt>
              </c:numCache>
            </c:numRef>
          </c:val>
          <c:smooth val="0"/>
        </c:ser>
        <c:dLbls>
          <c:showLegendKey val="0"/>
          <c:showVal val="1"/>
          <c:showCatName val="0"/>
          <c:showSerName val="0"/>
          <c:showPercent val="0"/>
          <c:showBubbleSize val="0"/>
        </c:dLbls>
        <c:marker val="1"/>
        <c:smooth val="0"/>
        <c:axId val="1100602304"/>
        <c:axId val="1100602696"/>
      </c:lineChart>
      <c:catAx>
        <c:axId val="1100602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dk1"/>
                    </a:solidFill>
                    <a:latin typeface="+mn-lt"/>
                    <a:ea typeface="+mn-ea"/>
                    <a:cs typeface="+mn-cs"/>
                  </a:defRPr>
                </a:pPr>
                <a:r>
                  <a:rPr lang="fr-FR"/>
                  <a:t>Année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dk1"/>
                </a:solidFill>
                <a:latin typeface="+mn-lt"/>
                <a:ea typeface="+mn-ea"/>
                <a:cs typeface="+mn-cs"/>
              </a:defRPr>
            </a:pPr>
            <a:endParaRPr lang="fr-FR"/>
          </a:p>
        </c:txPr>
        <c:crossAx val="1100602696"/>
        <c:crosses val="autoZero"/>
        <c:auto val="1"/>
        <c:lblAlgn val="ctr"/>
        <c:lblOffset val="100"/>
        <c:noMultiLvlLbl val="0"/>
      </c:catAx>
      <c:valAx>
        <c:axId val="1100602696"/>
        <c:scaling>
          <c:orientation val="minMax"/>
        </c:scaling>
        <c:delete val="0"/>
        <c:axPos val="l"/>
        <c:title>
          <c:tx>
            <c:rich>
              <a:bodyPr rot="-5400000" spcFirstLastPara="1" vertOverflow="ellipsis" vert="horz" wrap="square" anchor="ctr" anchorCtr="1"/>
              <a:lstStyle/>
              <a:p>
                <a:pPr>
                  <a:defRPr lang="en-US" sz="900" b="0" i="0" u="none" strike="noStrike" kern="1200" cap="all" baseline="0">
                    <a:solidFill>
                      <a:schemeClr val="dk1"/>
                    </a:solidFill>
                    <a:latin typeface="+mn-lt"/>
                    <a:ea typeface="+mn-ea"/>
                    <a:cs typeface="+mn-cs"/>
                  </a:defRPr>
                </a:pPr>
                <a:r>
                  <a:rPr lang="fr-FR"/>
                  <a:t>Nbr de communes </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crossAx val="1100602304"/>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Sheet3!$E$4</c:f>
              <c:strCache>
                <c:ptCount val="1"/>
                <c:pt idx="0">
                  <c:v>Zone bas-fonds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Sheet3!$D$5:$D$14</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Sheet3!$E$5:$E$14</c:f>
              <c:numCache>
                <c:formatCode>General</c:formatCode>
                <c:ptCount val="10"/>
                <c:pt idx="0">
                  <c:v>177</c:v>
                </c:pt>
                <c:pt idx="1">
                  <c:v>364</c:v>
                </c:pt>
                <c:pt idx="2">
                  <c:v>559</c:v>
                </c:pt>
                <c:pt idx="3">
                  <c:v>590</c:v>
                </c:pt>
                <c:pt idx="4">
                  <c:v>444</c:v>
                </c:pt>
                <c:pt idx="5">
                  <c:v>300</c:v>
                </c:pt>
                <c:pt idx="6">
                  <c:v>117</c:v>
                </c:pt>
                <c:pt idx="7">
                  <c:v>104</c:v>
                </c:pt>
                <c:pt idx="8">
                  <c:v>117</c:v>
                </c:pt>
                <c:pt idx="9">
                  <c:v>142</c:v>
                </c:pt>
              </c:numCache>
            </c:numRef>
          </c:val>
          <c:smooth val="0"/>
        </c:ser>
        <c:ser>
          <c:idx val="1"/>
          <c:order val="1"/>
          <c:tx>
            <c:strRef>
              <c:f>Sheet3!$F$4</c:f>
              <c:strCache>
                <c:ptCount val="1"/>
                <c:pt idx="0">
                  <c:v>Zone haute et moynnes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Sheet3!$D$5:$D$14</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Sheet3!$F$5:$F$14</c:f>
              <c:numCache>
                <c:formatCode>General</c:formatCode>
                <c:ptCount val="10"/>
                <c:pt idx="0">
                  <c:v>139</c:v>
                </c:pt>
                <c:pt idx="1">
                  <c:v>235</c:v>
                </c:pt>
                <c:pt idx="2">
                  <c:v>333</c:v>
                </c:pt>
                <c:pt idx="3">
                  <c:v>380</c:v>
                </c:pt>
                <c:pt idx="4">
                  <c:v>370</c:v>
                </c:pt>
                <c:pt idx="5">
                  <c:v>265</c:v>
                </c:pt>
                <c:pt idx="6">
                  <c:v>147</c:v>
                </c:pt>
                <c:pt idx="7">
                  <c:v>132</c:v>
                </c:pt>
                <c:pt idx="8">
                  <c:v>139</c:v>
                </c:pt>
                <c:pt idx="9">
                  <c:v>124</c:v>
                </c:pt>
              </c:numCache>
            </c:numRef>
          </c:val>
          <c:smooth val="0"/>
        </c:ser>
        <c:ser>
          <c:idx val="2"/>
          <c:order val="2"/>
          <c:tx>
            <c:strRef>
              <c:f>Sheet3!$G$4</c:f>
              <c:strCache>
                <c:ptCount val="1"/>
                <c:pt idx="0">
                  <c:v>Zone colline</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Sheet3!$D$5:$D$14</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Sheet3!$G$5:$G$14</c:f>
              <c:numCache>
                <c:formatCode>General</c:formatCode>
                <c:ptCount val="10"/>
                <c:pt idx="0">
                  <c:v>772</c:v>
                </c:pt>
                <c:pt idx="1">
                  <c:v>981</c:v>
                </c:pt>
                <c:pt idx="2">
                  <c:v>1208</c:v>
                </c:pt>
                <c:pt idx="3" formatCode="0">
                  <c:v>1430</c:v>
                </c:pt>
                <c:pt idx="4">
                  <c:v>1562</c:v>
                </c:pt>
                <c:pt idx="5">
                  <c:v>1326</c:v>
                </c:pt>
                <c:pt idx="6">
                  <c:v>1339</c:v>
                </c:pt>
                <c:pt idx="7" formatCode="0">
                  <c:v>1960</c:v>
                </c:pt>
                <c:pt idx="8">
                  <c:v>2376</c:v>
                </c:pt>
                <c:pt idx="9">
                  <c:v>4077</c:v>
                </c:pt>
              </c:numCache>
            </c:numRef>
          </c:val>
          <c:smooth val="0"/>
        </c:ser>
        <c:ser>
          <c:idx val="3"/>
          <c:order val="3"/>
          <c:tx>
            <c:strRef>
              <c:f>Sheet3!$H$4</c:f>
              <c:strCache>
                <c:ptCount val="1"/>
                <c:pt idx="0">
                  <c:v>Total </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Sheet3!$D$5:$D$14</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Sheet3!$H$5:$H$14</c:f>
              <c:numCache>
                <c:formatCode>General</c:formatCode>
                <c:ptCount val="10"/>
                <c:pt idx="0">
                  <c:v>1088</c:v>
                </c:pt>
                <c:pt idx="1">
                  <c:v>1580</c:v>
                </c:pt>
                <c:pt idx="2">
                  <c:v>2100</c:v>
                </c:pt>
                <c:pt idx="3">
                  <c:v>2400</c:v>
                </c:pt>
                <c:pt idx="4">
                  <c:v>2376</c:v>
                </c:pt>
                <c:pt idx="5">
                  <c:v>1891</c:v>
                </c:pt>
                <c:pt idx="6">
                  <c:v>1603</c:v>
                </c:pt>
                <c:pt idx="7">
                  <c:v>2196</c:v>
                </c:pt>
                <c:pt idx="8">
                  <c:v>2632</c:v>
                </c:pt>
                <c:pt idx="9">
                  <c:v>4343</c:v>
                </c:pt>
              </c:numCache>
            </c:numRef>
          </c:val>
          <c:smooth val="0"/>
        </c:ser>
        <c:dLbls>
          <c:showLegendKey val="0"/>
          <c:showVal val="0"/>
          <c:showCatName val="0"/>
          <c:showSerName val="0"/>
          <c:showPercent val="0"/>
          <c:showBubbleSize val="0"/>
        </c:dLbls>
        <c:marker val="1"/>
        <c:smooth val="0"/>
        <c:axId val="1100601520"/>
        <c:axId val="685391376"/>
      </c:lineChart>
      <c:catAx>
        <c:axId val="1100601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dk1"/>
                    </a:solidFill>
                    <a:latin typeface="+mn-lt"/>
                    <a:ea typeface="+mn-ea"/>
                    <a:cs typeface="+mn-cs"/>
                  </a:defRPr>
                </a:pPr>
                <a:r>
                  <a:rPr lang="fr-FR"/>
                  <a:t>Anée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dk1"/>
                </a:solidFill>
                <a:latin typeface="+mn-lt"/>
                <a:ea typeface="+mn-ea"/>
                <a:cs typeface="+mn-cs"/>
              </a:defRPr>
            </a:pPr>
            <a:endParaRPr lang="fr-FR"/>
          </a:p>
        </c:txPr>
        <c:crossAx val="685391376"/>
        <c:crosses val="autoZero"/>
        <c:auto val="1"/>
        <c:lblAlgn val="ctr"/>
        <c:lblOffset val="100"/>
        <c:noMultiLvlLbl val="0"/>
      </c:catAx>
      <c:valAx>
        <c:axId val="685391376"/>
        <c:scaling>
          <c:orientation val="minMax"/>
        </c:scaling>
        <c:delete val="0"/>
        <c:axPos val="l"/>
        <c:title>
          <c:tx>
            <c:rich>
              <a:bodyPr rot="-5400000" spcFirstLastPara="1" vertOverflow="ellipsis" vert="horz" wrap="square" anchor="ctr" anchorCtr="1"/>
              <a:lstStyle/>
              <a:p>
                <a:pPr>
                  <a:defRPr lang="en-US" sz="900" b="0" i="0" u="none" strike="noStrike" kern="1200" cap="all" baseline="0">
                    <a:solidFill>
                      <a:schemeClr val="dk1"/>
                    </a:solidFill>
                    <a:latin typeface="+mn-lt"/>
                    <a:ea typeface="+mn-ea"/>
                    <a:cs typeface="+mn-cs"/>
                  </a:defRPr>
                </a:pPr>
                <a:r>
                  <a:rPr lang="fr-FR"/>
                  <a:t>Nombre de bovin laitière</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crossAx val="11006015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fr-F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Sheet2!$C$28</c:f>
              <c:strCache>
                <c:ptCount val="1"/>
                <c:pt idx="0">
                  <c:v>Tản Lĩnh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Sheet2!$D$27:$M$27</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Sheet2!$D$28:$M$28</c:f>
              <c:numCache>
                <c:formatCode>General</c:formatCode>
                <c:ptCount val="10"/>
                <c:pt idx="0">
                  <c:v>167</c:v>
                </c:pt>
                <c:pt idx="1">
                  <c:v>170</c:v>
                </c:pt>
                <c:pt idx="2">
                  <c:v>120</c:v>
                </c:pt>
                <c:pt idx="3">
                  <c:v>162</c:v>
                </c:pt>
                <c:pt idx="4">
                  <c:v>202</c:v>
                </c:pt>
                <c:pt idx="5">
                  <c:v>204</c:v>
                </c:pt>
                <c:pt idx="6">
                  <c:v>325</c:v>
                </c:pt>
                <c:pt idx="7">
                  <c:v>580</c:v>
                </c:pt>
                <c:pt idx="8">
                  <c:v>650</c:v>
                </c:pt>
                <c:pt idx="9">
                  <c:v>1170</c:v>
                </c:pt>
              </c:numCache>
            </c:numRef>
          </c:val>
          <c:smooth val="0"/>
        </c:ser>
        <c:ser>
          <c:idx val="1"/>
          <c:order val="1"/>
          <c:tx>
            <c:strRef>
              <c:f>Sheet2!$C$29</c:f>
              <c:strCache>
                <c:ptCount val="1"/>
                <c:pt idx="0">
                  <c:v>Vân Hòa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Sheet2!$D$27:$M$27</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Sheet2!$D$29:$M$29</c:f>
              <c:numCache>
                <c:formatCode>General</c:formatCode>
                <c:ptCount val="10"/>
                <c:pt idx="0">
                  <c:v>125</c:v>
                </c:pt>
                <c:pt idx="1">
                  <c:v>123</c:v>
                </c:pt>
                <c:pt idx="2">
                  <c:v>147</c:v>
                </c:pt>
                <c:pt idx="3">
                  <c:v>180</c:v>
                </c:pt>
                <c:pt idx="4">
                  <c:v>189</c:v>
                </c:pt>
                <c:pt idx="5">
                  <c:v>191</c:v>
                </c:pt>
                <c:pt idx="6">
                  <c:v>127</c:v>
                </c:pt>
                <c:pt idx="7">
                  <c:v>190</c:v>
                </c:pt>
                <c:pt idx="8">
                  <c:v>450</c:v>
                </c:pt>
                <c:pt idx="9">
                  <c:v>1023</c:v>
                </c:pt>
              </c:numCache>
            </c:numRef>
          </c:val>
          <c:smooth val="0"/>
        </c:ser>
        <c:ser>
          <c:idx val="2"/>
          <c:order val="2"/>
          <c:tx>
            <c:strRef>
              <c:f>Sheet2!$C$30</c:f>
              <c:strCache>
                <c:ptCount val="1"/>
                <c:pt idx="0">
                  <c:v>Ba Trại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Sheet2!$D$27:$M$27</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Sheet2!$D$30:$M$30</c:f>
              <c:numCache>
                <c:formatCode>General</c:formatCode>
                <c:ptCount val="10"/>
                <c:pt idx="0">
                  <c:v>0</c:v>
                </c:pt>
                <c:pt idx="1">
                  <c:v>0</c:v>
                </c:pt>
                <c:pt idx="2">
                  <c:v>25</c:v>
                </c:pt>
                <c:pt idx="3">
                  <c:v>10</c:v>
                </c:pt>
                <c:pt idx="4">
                  <c:v>25</c:v>
                </c:pt>
                <c:pt idx="5">
                  <c:v>20</c:v>
                </c:pt>
                <c:pt idx="6">
                  <c:v>27</c:v>
                </c:pt>
                <c:pt idx="7">
                  <c:v>30</c:v>
                </c:pt>
                <c:pt idx="8">
                  <c:v>10</c:v>
                </c:pt>
                <c:pt idx="9">
                  <c:v>0</c:v>
                </c:pt>
              </c:numCache>
            </c:numRef>
          </c:val>
          <c:smooth val="0"/>
        </c:ser>
        <c:ser>
          <c:idx val="3"/>
          <c:order val="3"/>
          <c:tx>
            <c:strRef>
              <c:f>Sheet2!$C$31</c:f>
              <c:strCache>
                <c:ptCount val="1"/>
                <c:pt idx="0">
                  <c:v>Yên Bài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Sheet2!$D$27:$M$27</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Sheet2!$D$31:$M$31</c:f>
              <c:numCache>
                <c:formatCode>General</c:formatCode>
                <c:ptCount val="10"/>
                <c:pt idx="0">
                  <c:v>0</c:v>
                </c:pt>
                <c:pt idx="1">
                  <c:v>0</c:v>
                </c:pt>
                <c:pt idx="2">
                  <c:v>9</c:v>
                </c:pt>
                <c:pt idx="3">
                  <c:v>25</c:v>
                </c:pt>
                <c:pt idx="4">
                  <c:v>29</c:v>
                </c:pt>
                <c:pt idx="5">
                  <c:v>41</c:v>
                </c:pt>
                <c:pt idx="6">
                  <c:v>60</c:v>
                </c:pt>
                <c:pt idx="7">
                  <c:v>300</c:v>
                </c:pt>
                <c:pt idx="8">
                  <c:v>405</c:v>
                </c:pt>
                <c:pt idx="9">
                  <c:v>920</c:v>
                </c:pt>
              </c:numCache>
            </c:numRef>
          </c:val>
          <c:smooth val="0"/>
        </c:ser>
        <c:ser>
          <c:idx val="4"/>
          <c:order val="4"/>
          <c:tx>
            <c:strRef>
              <c:f>Sheet2!$C$32</c:f>
              <c:strCache>
                <c:ptCount val="1"/>
                <c:pt idx="0">
                  <c:v>Minh Quang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Sheet2!$D$27:$M$27</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Sheet2!$D$32:$M$32</c:f>
              <c:numCache>
                <c:formatCode>General</c:formatCode>
                <c:ptCount val="10"/>
                <c:pt idx="0">
                  <c:v>2</c:v>
                </c:pt>
                <c:pt idx="1">
                  <c:v>2</c:v>
                </c:pt>
                <c:pt idx="2">
                  <c:v>3</c:v>
                </c:pt>
                <c:pt idx="3">
                  <c:v>6</c:v>
                </c:pt>
                <c:pt idx="4">
                  <c:v>0</c:v>
                </c:pt>
                <c:pt idx="5">
                  <c:v>0</c:v>
                </c:pt>
                <c:pt idx="6">
                  <c:v>0</c:v>
                </c:pt>
                <c:pt idx="7">
                  <c:v>0</c:v>
                </c:pt>
                <c:pt idx="8">
                  <c:v>0</c:v>
                </c:pt>
                <c:pt idx="9">
                  <c:v>0</c:v>
                </c:pt>
              </c:numCache>
            </c:numRef>
          </c:val>
          <c:smooth val="0"/>
        </c:ser>
        <c:ser>
          <c:idx val="5"/>
          <c:order val="5"/>
          <c:tx>
            <c:strRef>
              <c:f>Sheet2!$C$33</c:f>
              <c:strCache>
                <c:ptCount val="1"/>
                <c:pt idx="0">
                  <c:v>Khánh Thượng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Sheet2!$D$27:$M$27</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Sheet2!$D$33:$M$33</c:f>
              <c:numCache>
                <c:formatCode>General</c:formatCode>
                <c:ptCount val="10"/>
                <c:pt idx="0">
                  <c:v>0</c:v>
                </c:pt>
                <c:pt idx="1">
                  <c:v>0</c:v>
                </c:pt>
                <c:pt idx="2">
                  <c:v>0</c:v>
                </c:pt>
                <c:pt idx="3">
                  <c:v>6</c:v>
                </c:pt>
                <c:pt idx="4">
                  <c:v>0</c:v>
                </c:pt>
                <c:pt idx="5">
                  <c:v>0</c:v>
                </c:pt>
                <c:pt idx="6">
                  <c:v>0</c:v>
                </c:pt>
                <c:pt idx="7">
                  <c:v>0</c:v>
                </c:pt>
                <c:pt idx="8">
                  <c:v>0</c:v>
                </c:pt>
                <c:pt idx="9">
                  <c:v>0</c:v>
                </c:pt>
              </c:numCache>
            </c:numRef>
          </c:val>
          <c:smooth val="0"/>
        </c:ser>
        <c:ser>
          <c:idx val="6"/>
          <c:order val="6"/>
          <c:tx>
            <c:strRef>
              <c:f>Sheet2!$C$34</c:f>
              <c:strCache>
                <c:ptCount val="1"/>
                <c:pt idx="0">
                  <c:v>Centre de recherche de bavi</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Sheet2!$D$27:$M$27</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Sheet2!$D$34:$M$34</c:f>
              <c:numCache>
                <c:formatCode>General</c:formatCode>
                <c:ptCount val="10"/>
                <c:pt idx="0">
                  <c:v>478</c:v>
                </c:pt>
                <c:pt idx="1">
                  <c:v>686</c:v>
                </c:pt>
                <c:pt idx="2">
                  <c:v>904</c:v>
                </c:pt>
                <c:pt idx="3">
                  <c:v>1041</c:v>
                </c:pt>
                <c:pt idx="4">
                  <c:v>1117</c:v>
                </c:pt>
                <c:pt idx="5">
                  <c:v>870</c:v>
                </c:pt>
                <c:pt idx="6">
                  <c:v>800</c:v>
                </c:pt>
                <c:pt idx="7">
                  <c:v>860</c:v>
                </c:pt>
                <c:pt idx="8">
                  <c:v>861</c:v>
                </c:pt>
                <c:pt idx="9">
                  <c:v>964</c:v>
                </c:pt>
              </c:numCache>
            </c:numRef>
          </c:val>
          <c:smooth val="0"/>
        </c:ser>
        <c:dLbls>
          <c:showLegendKey val="0"/>
          <c:showVal val="0"/>
          <c:showCatName val="0"/>
          <c:showSerName val="0"/>
          <c:showPercent val="0"/>
          <c:showBubbleSize val="0"/>
        </c:dLbls>
        <c:marker val="1"/>
        <c:smooth val="0"/>
        <c:axId val="685392552"/>
        <c:axId val="685393336"/>
      </c:lineChart>
      <c:catAx>
        <c:axId val="68539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r-FR"/>
          </a:p>
        </c:txPr>
        <c:crossAx val="685393336"/>
        <c:crosses val="autoZero"/>
        <c:auto val="1"/>
        <c:lblAlgn val="ctr"/>
        <c:lblOffset val="100"/>
        <c:noMultiLvlLbl val="0"/>
      </c:catAx>
      <c:valAx>
        <c:axId val="685393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r-FR"/>
          </a:p>
        </c:txPr>
        <c:crossAx val="68539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sz="1000">
          <a:solidFill>
            <a:schemeClr val="dk1"/>
          </a:solidFill>
          <a:latin typeface="Times New Roman" panose="02020603050405020304" pitchFamily="18" charset="0"/>
          <a:ea typeface="+mn-ea"/>
          <a:cs typeface="Times New Roman" panose="02020603050405020304" pitchFamily="18" charset="0"/>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DA44E-F238-45AE-8865-98FC24C12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50</Pages>
  <Words>28261</Words>
  <Characters>155438</Characters>
  <Application>Microsoft Office Word</Application>
  <DocSecurity>0</DocSecurity>
  <Lines>1295</Lines>
  <Paragraphs>366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CIRAD</Company>
  <LinksUpToDate>false</LinksUpToDate>
  <CharactersWithSpaces>183333</CharactersWithSpaces>
  <SharedDoc>false</SharedDoc>
  <HLinks>
    <vt:vector size="12" baseType="variant">
      <vt:variant>
        <vt:i4>7012386</vt:i4>
      </vt:variant>
      <vt:variant>
        <vt:i4>3</vt:i4>
      </vt:variant>
      <vt:variant>
        <vt:i4>0</vt:i4>
      </vt:variant>
      <vt:variant>
        <vt:i4>5</vt:i4>
      </vt:variant>
      <vt:variant>
        <vt:lpwstr>http://www.gso.gov.vn/</vt:lpwstr>
      </vt:variant>
      <vt:variant>
        <vt:lpwstr/>
      </vt:variant>
      <vt:variant>
        <vt:i4>2555962</vt:i4>
      </vt:variant>
      <vt:variant>
        <vt:i4>0</vt:i4>
      </vt:variant>
      <vt:variant>
        <vt:i4>0</vt:i4>
      </vt:variant>
      <vt:variant>
        <vt:i4>5</vt:i4>
      </vt:variant>
      <vt:variant>
        <vt:lpwstr>http://www.globalsecurity.org/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thanh</dc:creator>
  <cp:keywords/>
  <dc:description/>
  <cp:lastModifiedBy>NH</cp:lastModifiedBy>
  <cp:revision>19</cp:revision>
  <cp:lastPrinted>2015-02-04T08:21:00Z</cp:lastPrinted>
  <dcterms:created xsi:type="dcterms:W3CDTF">2015-02-02T03:41:00Z</dcterms:created>
  <dcterms:modified xsi:type="dcterms:W3CDTF">2015-02-04T14:49:00Z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zotero-version="4.0.23"&gt;&lt;session id="9bxyjtxT"/&gt;&lt;style id="http://www.zotero.org/styles/apa"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