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36B7" w14:textId="77777777" w:rsidR="00E603AC" w:rsidRPr="00AD18E8" w:rsidRDefault="00E603AC" w:rsidP="5E1A59C6">
      <w:pPr>
        <w:spacing w:line="240" w:lineRule="auto"/>
        <w:jc w:val="left"/>
        <w:rPr>
          <w:sz w:val="20"/>
          <w:szCs w:val="20"/>
          <w:lang w:val="en-GB"/>
        </w:rPr>
      </w:pPr>
      <w:r w:rsidRPr="00AD18E8">
        <w:rPr>
          <w:b/>
          <w:bCs/>
          <w:sz w:val="20"/>
          <w:szCs w:val="20"/>
          <w:lang w:val="en-GB"/>
        </w:rPr>
        <w:t>Table S1: Plant samples investigated for leaf endophytes</w:t>
      </w:r>
      <w:r w:rsidRPr="00AD18E8">
        <w:rPr>
          <w:sz w:val="20"/>
          <w:szCs w:val="20"/>
          <w:lang w:val="en-GB"/>
        </w:rPr>
        <w:t xml:space="preserve">. Closest relatives were determined </w:t>
      </w:r>
      <w:r>
        <w:rPr>
          <w:sz w:val="20"/>
          <w:szCs w:val="20"/>
          <w:lang w:val="en-GB"/>
        </w:rPr>
        <w:t xml:space="preserve">using the </w:t>
      </w:r>
      <w:proofErr w:type="spellStart"/>
      <w:r>
        <w:rPr>
          <w:sz w:val="20"/>
          <w:szCs w:val="20"/>
          <w:lang w:val="en-GB"/>
        </w:rPr>
        <w:t>EzBiocloud</w:t>
      </w:r>
      <w:proofErr w:type="spellEnd"/>
      <w:r>
        <w:rPr>
          <w:sz w:val="20"/>
          <w:szCs w:val="20"/>
          <w:lang w:val="en-GB"/>
        </w:rPr>
        <w:t xml:space="preserve"> identification service</w:t>
      </w:r>
      <w:r w:rsidRPr="00AD18E8">
        <w:rPr>
          <w:sz w:val="20"/>
          <w:szCs w:val="20"/>
          <w:lang w:val="en-GB"/>
        </w:rPr>
        <w:t xml:space="preserve"> (</w:t>
      </w:r>
      <w:hyperlink r:id="rId10" w:history="1">
        <w:r w:rsidRPr="00755B32">
          <w:rPr>
            <w:rStyle w:val="Hyperlink"/>
            <w:sz w:val="20"/>
            <w:szCs w:val="20"/>
            <w:lang w:val="en-GB"/>
          </w:rPr>
          <w:t>https://www.ezbiocloud.net/identify</w:t>
        </w:r>
      </w:hyperlink>
      <w:r>
        <w:rPr>
          <w:sz w:val="20"/>
          <w:szCs w:val="20"/>
          <w:lang w:val="en-GB"/>
        </w:rPr>
        <w:t xml:space="preserve">; </w:t>
      </w:r>
      <w:r w:rsidRPr="00AD18E8">
        <w:rPr>
          <w:sz w:val="20"/>
          <w:szCs w:val="20"/>
          <w:lang w:val="en-GB"/>
        </w:rPr>
        <w:t xml:space="preserve">accessed </w:t>
      </w:r>
      <w:r>
        <w:rPr>
          <w:sz w:val="20"/>
          <w:szCs w:val="20"/>
          <w:lang w:val="en-GB"/>
        </w:rPr>
        <w:t>March 2022</w:t>
      </w:r>
      <w:r w:rsidRPr="00AD18E8">
        <w:rPr>
          <w:sz w:val="20"/>
          <w:szCs w:val="20"/>
          <w:lang w:val="en-GB"/>
        </w:rPr>
        <w:t xml:space="preserve">). Species marked with * are likely misidentified. </w:t>
      </w:r>
      <w:proofErr w:type="spellStart"/>
      <w:proofErr w:type="gramStart"/>
      <w:r w:rsidRPr="00AD18E8">
        <w:rPr>
          <w:sz w:val="20"/>
          <w:szCs w:val="20"/>
          <w:vertAlign w:val="superscript"/>
          <w:lang w:val="en-GB"/>
        </w:rPr>
        <w:t>a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r w:rsidRPr="00AD18E8">
        <w:rPr>
          <w:sz w:val="20"/>
          <w:szCs w:val="20"/>
          <w:lang w:val="en-GB"/>
        </w:rPr>
        <w:t xml:space="preserve">Estimation for </w:t>
      </w:r>
      <w:r w:rsidRPr="5E1A59C6">
        <w:rPr>
          <w:i/>
          <w:iCs/>
          <w:sz w:val="20"/>
          <w:szCs w:val="20"/>
          <w:lang w:val="en-GB"/>
        </w:rPr>
        <w:t xml:space="preserve">F. </w:t>
      </w:r>
      <w:proofErr w:type="spellStart"/>
      <w:r w:rsidRPr="5E1A59C6">
        <w:rPr>
          <w:i/>
          <w:iCs/>
          <w:sz w:val="20"/>
          <w:szCs w:val="20"/>
          <w:lang w:val="en-GB"/>
        </w:rPr>
        <w:t>homblei</w:t>
      </w:r>
      <w:proofErr w:type="spellEnd"/>
      <w:r w:rsidRPr="5E1A59C6">
        <w:rPr>
          <w:i/>
          <w:iCs/>
          <w:sz w:val="20"/>
          <w:szCs w:val="20"/>
          <w:lang w:val="en-GB"/>
        </w:rPr>
        <w:t xml:space="preserve"> </w:t>
      </w:r>
      <w:r w:rsidRPr="00AD18E8">
        <w:rPr>
          <w:sz w:val="20"/>
          <w:szCs w:val="20"/>
          <w:lang w:val="en-GB"/>
        </w:rPr>
        <w:t xml:space="preserve">made by shotgun sequencing of whole leaf tissue </w:t>
      </w:r>
      <w:r w:rsidRPr="00AD18E8">
        <w:rPr>
          <w:sz w:val="20"/>
          <w:szCs w:val="20"/>
          <w:vertAlign w:val="superscript"/>
          <w:lang w:val="en-GB"/>
        </w:rPr>
        <w:t>b</w:t>
      </w:r>
      <w:r w:rsidRPr="00AD18E8">
        <w:rPr>
          <w:sz w:val="20"/>
          <w:szCs w:val="20"/>
          <w:lang w:val="en-GB"/>
        </w:rPr>
        <w:t xml:space="preserve"> Presence of </w:t>
      </w:r>
      <w:proofErr w:type="spellStart"/>
      <w:r w:rsidRPr="5E1A59C6">
        <w:rPr>
          <w:i/>
          <w:iCs/>
          <w:sz w:val="20"/>
          <w:szCs w:val="20"/>
          <w:lang w:val="en-GB"/>
        </w:rPr>
        <w:t>Burkholderia</w:t>
      </w:r>
      <w:proofErr w:type="spellEnd"/>
      <w:r w:rsidRPr="5E1A59C6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AD18E8">
        <w:rPr>
          <w:sz w:val="20"/>
          <w:szCs w:val="20"/>
          <w:lang w:val="en-GB"/>
        </w:rPr>
        <w:t>s.l.</w:t>
      </w:r>
      <w:proofErr w:type="spellEnd"/>
      <w:r w:rsidRPr="00AD18E8">
        <w:rPr>
          <w:sz w:val="20"/>
          <w:szCs w:val="20"/>
          <w:lang w:val="en-GB"/>
        </w:rPr>
        <w:t xml:space="preserve"> symbiont unclear (see results).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vertAlign w:val="superscript"/>
          <w:lang w:val="en-GB"/>
        </w:rPr>
        <w:t>c</w:t>
      </w:r>
      <w:r>
        <w:rPr>
          <w:sz w:val="20"/>
          <w:szCs w:val="20"/>
          <w:lang w:val="en-GB"/>
        </w:rPr>
        <w:t xml:space="preserve"> based on only 808bp of 16S rRNA.</w:t>
      </w:r>
      <w:r w:rsidRPr="00AD18E8">
        <w:rPr>
          <w:sz w:val="20"/>
          <w:szCs w:val="20"/>
          <w:lang w:val="en-GB"/>
        </w:rPr>
        <w:t xml:space="preserve"> Ratio bacteria/plant and </w:t>
      </w:r>
      <w:proofErr w:type="spellStart"/>
      <w:r w:rsidRPr="5E1A59C6">
        <w:rPr>
          <w:i/>
          <w:iCs/>
          <w:sz w:val="20"/>
          <w:szCs w:val="20"/>
          <w:lang w:val="en-GB"/>
        </w:rPr>
        <w:t>Burkholderiaceae</w:t>
      </w:r>
      <w:proofErr w:type="spellEnd"/>
      <w:r w:rsidRPr="00AD18E8">
        <w:rPr>
          <w:sz w:val="20"/>
          <w:szCs w:val="20"/>
          <w:lang w:val="en-GB"/>
        </w:rPr>
        <w:t xml:space="preserve">/total bacteria determined by </w:t>
      </w:r>
      <w:proofErr w:type="spellStart"/>
      <w:r w:rsidRPr="00AD18E8">
        <w:rPr>
          <w:sz w:val="20"/>
          <w:szCs w:val="20"/>
          <w:lang w:val="en-GB"/>
        </w:rPr>
        <w:t>blastn</w:t>
      </w:r>
      <w:proofErr w:type="spellEnd"/>
      <w:r w:rsidRPr="00AD18E8">
        <w:rPr>
          <w:sz w:val="20"/>
          <w:szCs w:val="20"/>
          <w:lang w:val="en-GB"/>
        </w:rPr>
        <w:t xml:space="preserve"> identification of a subset of 1 million reads against the NCBI nucleotide database.</w:t>
      </w:r>
      <w:r>
        <w:rPr>
          <w:sz w:val="20"/>
          <w:szCs w:val="20"/>
          <w:lang w:val="en-GB"/>
        </w:rPr>
        <w:t xml:space="preserve"> Endophyte isolation: +: endophyte isolated successfully; -: endophyte isolation failed; NA: endophyte isolation not attempted</w:t>
      </w:r>
    </w:p>
    <w:tbl>
      <w:tblPr>
        <w:tblStyle w:val="PlainTable2"/>
        <w:tblpPr w:leftFromText="141" w:rightFromText="141" w:vertAnchor="text" w:tblpY="1"/>
        <w:tblOverlap w:val="never"/>
        <w:tblW w:w="5017" w:type="pct"/>
        <w:tblLayout w:type="fixed"/>
        <w:tblLook w:val="04A0" w:firstRow="1" w:lastRow="0" w:firstColumn="1" w:lastColumn="0" w:noHBand="0" w:noVBand="1"/>
      </w:tblPr>
      <w:tblGrid>
        <w:gridCol w:w="1552"/>
        <w:gridCol w:w="1311"/>
        <w:gridCol w:w="2209"/>
        <w:gridCol w:w="1700"/>
        <w:gridCol w:w="1323"/>
        <w:gridCol w:w="1360"/>
        <w:gridCol w:w="1601"/>
        <w:gridCol w:w="1032"/>
        <w:gridCol w:w="1418"/>
        <w:gridCol w:w="1944"/>
      </w:tblGrid>
      <w:tr w:rsidR="00E603AC" w:rsidRPr="00B52279" w14:paraId="4BAC3575" w14:textId="77777777" w:rsidTr="5E1A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2731CF1E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Species</w:t>
            </w:r>
          </w:p>
        </w:tc>
        <w:tc>
          <w:tcPr>
            <w:tcW w:w="424" w:type="pct"/>
            <w:noWrap/>
            <w:vAlign w:val="center"/>
            <w:hideMark/>
          </w:tcPr>
          <w:p w14:paraId="3CE37410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Voucher</w:t>
            </w:r>
          </w:p>
        </w:tc>
        <w:tc>
          <w:tcPr>
            <w:tcW w:w="715" w:type="pct"/>
            <w:noWrap/>
            <w:vAlign w:val="center"/>
            <w:hideMark/>
          </w:tcPr>
          <w:p w14:paraId="7CE84C32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Collection Location</w:t>
            </w:r>
          </w:p>
        </w:tc>
        <w:tc>
          <w:tcPr>
            <w:tcW w:w="550" w:type="pct"/>
            <w:noWrap/>
            <w:vAlign w:val="center"/>
            <w:hideMark/>
          </w:tcPr>
          <w:p w14:paraId="76C017D1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Investigated material</w:t>
            </w:r>
          </w:p>
        </w:tc>
        <w:tc>
          <w:tcPr>
            <w:tcW w:w="428" w:type="pct"/>
            <w:vAlign w:val="center"/>
          </w:tcPr>
          <w:p w14:paraId="425E9E4B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Specialised endophyte structure</w:t>
            </w:r>
          </w:p>
        </w:tc>
        <w:tc>
          <w:tcPr>
            <w:tcW w:w="440" w:type="pct"/>
            <w:vAlign w:val="center"/>
          </w:tcPr>
          <w:p w14:paraId="42EB7657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Ratio bacteria/plant</w:t>
            </w:r>
          </w:p>
        </w:tc>
        <w:tc>
          <w:tcPr>
            <w:tcW w:w="518" w:type="pct"/>
            <w:vAlign w:val="center"/>
          </w:tcPr>
          <w:p w14:paraId="5E27D24D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Ratio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Burkholderiaceae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/</w:t>
            </w:r>
          </w:p>
          <w:p w14:paraId="38BBC6FD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total bacteria</w:t>
            </w:r>
          </w:p>
        </w:tc>
        <w:tc>
          <w:tcPr>
            <w:tcW w:w="334" w:type="pct"/>
            <w:noWrap/>
            <w:vAlign w:val="center"/>
            <w:hideMark/>
          </w:tcPr>
          <w:p w14:paraId="16CDAAC9" w14:textId="77777777" w:rsidR="00E603AC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Endophyte</w:t>
            </w:r>
          </w:p>
          <w:p w14:paraId="6B1D9072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detected</w:t>
            </w:r>
          </w:p>
        </w:tc>
        <w:tc>
          <w:tcPr>
            <w:tcW w:w="459" w:type="pct"/>
            <w:vAlign w:val="center"/>
          </w:tcPr>
          <w:p w14:paraId="683B64CA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Endophyte isolation</w:t>
            </w:r>
          </w:p>
        </w:tc>
        <w:tc>
          <w:tcPr>
            <w:tcW w:w="629" w:type="pct"/>
            <w:noWrap/>
            <w:vAlign w:val="center"/>
            <w:hideMark/>
          </w:tcPr>
          <w:p w14:paraId="4996917E" w14:textId="77777777" w:rsidR="00E603AC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Closest relative </w:t>
            </w:r>
          </w:p>
          <w:p w14:paraId="30586F22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(16S rRNA; %ID)</w:t>
            </w:r>
          </w:p>
        </w:tc>
      </w:tr>
      <w:tr w:rsidR="00E603AC" w:rsidRPr="00AD18E8" w14:paraId="3242DC4B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288B95A2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Ardisia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cornudentata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0DF8305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GU 19862434</w:t>
            </w:r>
          </w:p>
        </w:tc>
        <w:tc>
          <w:tcPr>
            <w:tcW w:w="715" w:type="pct"/>
            <w:noWrap/>
            <w:vAlign w:val="center"/>
            <w:hideMark/>
          </w:tcPr>
          <w:p w14:paraId="056212F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Ghent University Botanical Garden, Belgium</w:t>
            </w:r>
          </w:p>
        </w:tc>
        <w:tc>
          <w:tcPr>
            <w:tcW w:w="550" w:type="pct"/>
            <w:noWrap/>
            <w:vAlign w:val="center"/>
            <w:hideMark/>
          </w:tcPr>
          <w:p w14:paraId="1E7ED737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03131D05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Leaf galls</w:t>
            </w:r>
          </w:p>
        </w:tc>
        <w:tc>
          <w:tcPr>
            <w:tcW w:w="440" w:type="pct"/>
            <w:vAlign w:val="center"/>
          </w:tcPr>
          <w:p w14:paraId="0F4CF999" w14:textId="00EB48B3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14.30</w:t>
            </w:r>
          </w:p>
        </w:tc>
        <w:tc>
          <w:tcPr>
            <w:tcW w:w="518" w:type="pct"/>
            <w:vAlign w:val="center"/>
          </w:tcPr>
          <w:p w14:paraId="17101F94" w14:textId="18C64FAD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95.88</w:t>
            </w:r>
          </w:p>
        </w:tc>
        <w:tc>
          <w:tcPr>
            <w:tcW w:w="334" w:type="pct"/>
            <w:noWrap/>
            <w:vAlign w:val="center"/>
            <w:hideMark/>
          </w:tcPr>
          <w:p w14:paraId="609835B3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4A50F21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629" w:type="pct"/>
            <w:noWrap/>
            <w:vAlign w:val="center"/>
            <w:hideMark/>
          </w:tcPr>
          <w:p w14:paraId="1E63281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 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udeis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LMG 27134</w:t>
            </w:r>
          </w:p>
          <w:p w14:paraId="5D05600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(98.48%)</w:t>
            </w:r>
          </w:p>
        </w:tc>
      </w:tr>
      <w:tr w:rsidR="00E603AC" w:rsidRPr="00AD18E8" w14:paraId="0197D6D8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4A09EF9A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Ardisia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mamillata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7A39D649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GU 19730151</w:t>
            </w:r>
          </w:p>
        </w:tc>
        <w:tc>
          <w:tcPr>
            <w:tcW w:w="715" w:type="pct"/>
            <w:noWrap/>
            <w:vAlign w:val="center"/>
            <w:hideMark/>
          </w:tcPr>
          <w:p w14:paraId="17DEAB94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Ghent University Botanical Garden, Belgium</w:t>
            </w:r>
          </w:p>
        </w:tc>
        <w:tc>
          <w:tcPr>
            <w:tcW w:w="550" w:type="pct"/>
            <w:noWrap/>
            <w:vAlign w:val="center"/>
            <w:hideMark/>
          </w:tcPr>
          <w:p w14:paraId="5469066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5C26D197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Leaf galls</w:t>
            </w:r>
          </w:p>
        </w:tc>
        <w:tc>
          <w:tcPr>
            <w:tcW w:w="440" w:type="pct"/>
            <w:vAlign w:val="center"/>
          </w:tcPr>
          <w:p w14:paraId="58436E96" w14:textId="0AEB536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1.23</w:t>
            </w:r>
          </w:p>
        </w:tc>
        <w:tc>
          <w:tcPr>
            <w:tcW w:w="518" w:type="pct"/>
            <w:vAlign w:val="center"/>
          </w:tcPr>
          <w:p w14:paraId="2DF65D70" w14:textId="5D50A9EE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86.01</w:t>
            </w:r>
          </w:p>
        </w:tc>
        <w:tc>
          <w:tcPr>
            <w:tcW w:w="334" w:type="pct"/>
            <w:noWrap/>
            <w:vAlign w:val="center"/>
            <w:hideMark/>
          </w:tcPr>
          <w:p w14:paraId="5F6B6F9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37A424B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629" w:type="pct"/>
            <w:noWrap/>
            <w:vAlign w:val="center"/>
            <w:hideMark/>
          </w:tcPr>
          <w:p w14:paraId="2F21FAF8" w14:textId="7A94046C" w:rsidR="00E603AC" w:rsidRPr="008731CA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 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choica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LMG 22940</w:t>
            </w:r>
          </w:p>
          <w:p w14:paraId="45A5B83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(98.83%)</w:t>
            </w:r>
          </w:p>
        </w:tc>
      </w:tr>
      <w:tr w:rsidR="00E603AC" w:rsidRPr="00AD18E8" w14:paraId="238565C3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3919C1EF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Ardisia virens</w:t>
            </w:r>
          </w:p>
        </w:tc>
        <w:tc>
          <w:tcPr>
            <w:tcW w:w="424" w:type="pct"/>
            <w:noWrap/>
            <w:vAlign w:val="center"/>
            <w:hideMark/>
          </w:tcPr>
          <w:p w14:paraId="2C31C0C6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ED 200420025</w:t>
            </w:r>
          </w:p>
        </w:tc>
        <w:tc>
          <w:tcPr>
            <w:tcW w:w="715" w:type="pct"/>
            <w:noWrap/>
            <w:vAlign w:val="center"/>
            <w:hideMark/>
          </w:tcPr>
          <w:p w14:paraId="0BBD2DCC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Royal Botanic Garden Edinburgh, United Kingdom</w:t>
            </w:r>
          </w:p>
        </w:tc>
        <w:tc>
          <w:tcPr>
            <w:tcW w:w="550" w:type="pct"/>
            <w:noWrap/>
            <w:vAlign w:val="center"/>
            <w:hideMark/>
          </w:tcPr>
          <w:p w14:paraId="7392919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58E9688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Leaf galls</w:t>
            </w:r>
          </w:p>
        </w:tc>
        <w:tc>
          <w:tcPr>
            <w:tcW w:w="440" w:type="pct"/>
            <w:vAlign w:val="center"/>
          </w:tcPr>
          <w:p w14:paraId="0D5C3FA4" w14:textId="1B7A9D4C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0.62</w:t>
            </w:r>
          </w:p>
        </w:tc>
        <w:tc>
          <w:tcPr>
            <w:tcW w:w="518" w:type="pct"/>
            <w:vAlign w:val="center"/>
          </w:tcPr>
          <w:p w14:paraId="27023153" w14:textId="49F11C0A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94.49</w:t>
            </w:r>
          </w:p>
        </w:tc>
        <w:tc>
          <w:tcPr>
            <w:tcW w:w="334" w:type="pct"/>
            <w:noWrap/>
            <w:vAlign w:val="center"/>
            <w:hideMark/>
          </w:tcPr>
          <w:p w14:paraId="1A2B0037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7EB4074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629" w:type="pct"/>
            <w:noWrap/>
            <w:vAlign w:val="center"/>
            <w:hideMark/>
          </w:tcPr>
          <w:p w14:paraId="5B87618A" w14:textId="77777777" w:rsidR="00E603AC" w:rsidRPr="008731CA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 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udeis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LMG 27134</w:t>
            </w:r>
          </w:p>
          <w:p w14:paraId="73B5E0F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(98.62%)</w:t>
            </w:r>
          </w:p>
        </w:tc>
      </w:tr>
      <w:tr w:rsidR="00E603AC" w:rsidRPr="00AD18E8" w14:paraId="5588E780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4F9DBC7C" w14:textId="77777777" w:rsidR="00E603AC" w:rsidRPr="00DE51AD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Fadogia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homblei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7154C84C" w14:textId="77777777" w:rsidR="00E603AC" w:rsidRPr="00DE51AD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128010</w:t>
            </w:r>
          </w:p>
        </w:tc>
        <w:tc>
          <w:tcPr>
            <w:tcW w:w="715" w:type="pct"/>
            <w:noWrap/>
            <w:vAlign w:val="center"/>
            <w:hideMark/>
          </w:tcPr>
          <w:p w14:paraId="5C94F0FC" w14:textId="77777777" w:rsidR="00E603AC" w:rsidRPr="00DE51AD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Roodeplaat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58EDEA9B" w14:textId="77777777" w:rsidR="00E603AC" w:rsidRPr="00DE51AD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Bacterial isolate</w:t>
            </w:r>
          </w:p>
          <w:p w14:paraId="3A4E2E33" w14:textId="77777777" w:rsidR="00E603AC" w:rsidRPr="00DE51AD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(</w:t>
            </w:r>
            <w:proofErr w:type="gram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from</w:t>
            </w:r>
            <w:proofErr w:type="gram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leaf tissue)</w:t>
            </w:r>
          </w:p>
        </w:tc>
        <w:tc>
          <w:tcPr>
            <w:tcW w:w="428" w:type="pct"/>
            <w:vAlign w:val="center"/>
          </w:tcPr>
          <w:p w14:paraId="644F37F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4E22C59D" w14:textId="41CD84A6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2.84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518" w:type="pct"/>
            <w:vAlign w:val="center"/>
          </w:tcPr>
          <w:p w14:paraId="2703EB6F" w14:textId="0466A60E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vertAlign w:val="superscript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99.15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334" w:type="pct"/>
            <w:noWrap/>
            <w:vAlign w:val="center"/>
            <w:hideMark/>
          </w:tcPr>
          <w:p w14:paraId="5C6BBB2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2BF8432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629" w:type="pct"/>
            <w:noWrap/>
            <w:vAlign w:val="center"/>
            <w:hideMark/>
          </w:tcPr>
          <w:p w14:paraId="6E350389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02D58CD8" w14:textId="70FD2114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strydomiana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 xml:space="preserve"> Wk1.1f (100%)</w:t>
            </w:r>
          </w:p>
        </w:tc>
      </w:tr>
      <w:tr w:rsidR="00E603AC" w:rsidRPr="00AD18E8" w14:paraId="1AD0114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0025F9B7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Pavetta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capensis*</w:t>
            </w:r>
          </w:p>
        </w:tc>
        <w:tc>
          <w:tcPr>
            <w:tcW w:w="424" w:type="pct"/>
            <w:noWrap/>
            <w:vAlign w:val="center"/>
            <w:hideMark/>
          </w:tcPr>
          <w:p w14:paraId="4BE98E4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ED 19697408</w:t>
            </w:r>
          </w:p>
        </w:tc>
        <w:tc>
          <w:tcPr>
            <w:tcW w:w="715" w:type="pct"/>
            <w:noWrap/>
            <w:vAlign w:val="center"/>
            <w:hideMark/>
          </w:tcPr>
          <w:p w14:paraId="5A04783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Royal Botanic Garden Edinburgh, United Kingdom</w:t>
            </w:r>
          </w:p>
        </w:tc>
        <w:tc>
          <w:tcPr>
            <w:tcW w:w="550" w:type="pct"/>
            <w:noWrap/>
            <w:vAlign w:val="center"/>
            <w:hideMark/>
          </w:tcPr>
          <w:p w14:paraId="7883A05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6CAB918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0CFA08F6" w14:textId="39EAECBC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0.09</w:t>
            </w:r>
          </w:p>
        </w:tc>
        <w:tc>
          <w:tcPr>
            <w:tcW w:w="518" w:type="pct"/>
            <w:vAlign w:val="center"/>
          </w:tcPr>
          <w:p w14:paraId="6F368C06" w14:textId="0488B481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0.36</w:t>
            </w:r>
          </w:p>
        </w:tc>
        <w:tc>
          <w:tcPr>
            <w:tcW w:w="334" w:type="pct"/>
            <w:noWrap/>
            <w:vAlign w:val="center"/>
            <w:hideMark/>
          </w:tcPr>
          <w:p w14:paraId="1AA6A70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459" w:type="pct"/>
            <w:vAlign w:val="center"/>
          </w:tcPr>
          <w:p w14:paraId="0662CAA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629" w:type="pct"/>
            <w:noWrap/>
            <w:vAlign w:val="center"/>
            <w:hideMark/>
          </w:tcPr>
          <w:p w14:paraId="17044B7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</w:tr>
      <w:tr w:rsidR="00E603AC" w:rsidRPr="00AD18E8" w14:paraId="6B4CB928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3B33FD6E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Pavetta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hochstetteri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548E2B9E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ED 19671929</w:t>
            </w:r>
          </w:p>
        </w:tc>
        <w:tc>
          <w:tcPr>
            <w:tcW w:w="715" w:type="pct"/>
            <w:noWrap/>
            <w:vAlign w:val="center"/>
            <w:hideMark/>
          </w:tcPr>
          <w:p w14:paraId="6D2C314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Royal Botanic Garden Edinburgh, United Kingdom</w:t>
            </w:r>
          </w:p>
        </w:tc>
        <w:tc>
          <w:tcPr>
            <w:tcW w:w="550" w:type="pct"/>
            <w:noWrap/>
            <w:vAlign w:val="center"/>
            <w:hideMark/>
          </w:tcPr>
          <w:p w14:paraId="536A50D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30AB69C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Leaf galls</w:t>
            </w:r>
          </w:p>
        </w:tc>
        <w:tc>
          <w:tcPr>
            <w:tcW w:w="440" w:type="pct"/>
            <w:vAlign w:val="center"/>
          </w:tcPr>
          <w:p w14:paraId="3B059078" w14:textId="0B8161ED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18.60</w:t>
            </w:r>
          </w:p>
        </w:tc>
        <w:tc>
          <w:tcPr>
            <w:tcW w:w="518" w:type="pct"/>
            <w:vAlign w:val="center"/>
          </w:tcPr>
          <w:p w14:paraId="5F8426A1" w14:textId="7D968940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97.70</w:t>
            </w:r>
          </w:p>
        </w:tc>
        <w:tc>
          <w:tcPr>
            <w:tcW w:w="334" w:type="pct"/>
            <w:noWrap/>
            <w:vAlign w:val="center"/>
            <w:hideMark/>
          </w:tcPr>
          <w:p w14:paraId="6BCAE2ED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6170824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629" w:type="pct"/>
            <w:noWrap/>
            <w:vAlign w:val="center"/>
            <w:hideMark/>
          </w:tcPr>
          <w:p w14:paraId="3442B217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Caballeronia</w:t>
            </w:r>
            <w:proofErr w:type="spellEnd"/>
          </w:p>
          <w:p w14:paraId="7DB6DD17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ptereochthonis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 LMG 29326 (97.52%)</w:t>
            </w:r>
          </w:p>
        </w:tc>
      </w:tr>
      <w:tr w:rsidR="00E603AC" w:rsidRPr="00AD18E8" w14:paraId="6F7950ED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796832D5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Pavetta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indica*</w:t>
            </w:r>
          </w:p>
        </w:tc>
        <w:tc>
          <w:tcPr>
            <w:tcW w:w="424" w:type="pct"/>
            <w:noWrap/>
            <w:vAlign w:val="center"/>
            <w:hideMark/>
          </w:tcPr>
          <w:p w14:paraId="2D73069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2014024336</w:t>
            </w:r>
          </w:p>
        </w:tc>
        <w:tc>
          <w:tcPr>
            <w:tcW w:w="715" w:type="pct"/>
            <w:noWrap/>
            <w:vAlign w:val="center"/>
            <w:hideMark/>
          </w:tcPr>
          <w:p w14:paraId="30D0E0B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550" w:type="pct"/>
            <w:noWrap/>
            <w:vAlign w:val="center"/>
            <w:hideMark/>
          </w:tcPr>
          <w:p w14:paraId="584AA59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42BFD0D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53BBEEBF" w14:textId="131C5962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0.39</w:t>
            </w:r>
          </w:p>
        </w:tc>
        <w:tc>
          <w:tcPr>
            <w:tcW w:w="518" w:type="pct"/>
            <w:vAlign w:val="center"/>
          </w:tcPr>
          <w:p w14:paraId="6BC2EE06" w14:textId="419DC544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0.75</w:t>
            </w:r>
          </w:p>
        </w:tc>
        <w:tc>
          <w:tcPr>
            <w:tcW w:w="334" w:type="pct"/>
            <w:noWrap/>
            <w:vAlign w:val="center"/>
            <w:hideMark/>
          </w:tcPr>
          <w:p w14:paraId="303257D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459" w:type="pct"/>
            <w:vAlign w:val="center"/>
          </w:tcPr>
          <w:p w14:paraId="165F9551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629" w:type="pct"/>
            <w:noWrap/>
            <w:vAlign w:val="center"/>
            <w:hideMark/>
          </w:tcPr>
          <w:p w14:paraId="6BEFF43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</w:tr>
      <w:tr w:rsidR="00E603AC" w:rsidRPr="00AD18E8" w14:paraId="69991138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1C2277AE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Pavetta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revoluta</w:t>
            </w:r>
          </w:p>
        </w:tc>
        <w:tc>
          <w:tcPr>
            <w:tcW w:w="424" w:type="pct"/>
            <w:noWrap/>
            <w:vAlign w:val="center"/>
            <w:hideMark/>
          </w:tcPr>
          <w:p w14:paraId="7156111F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715" w:type="pct"/>
            <w:noWrap/>
            <w:vAlign w:val="center"/>
            <w:hideMark/>
          </w:tcPr>
          <w:p w14:paraId="0DDBB3F9" w14:textId="77777777" w:rsidR="00E603AC" w:rsidRPr="00EE12F3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The Manie van der Schijff Botanical Garden,</w:t>
            </w:r>
          </w:p>
          <w:p w14:paraId="4094058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Pretoria,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09A54DD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25A6CD6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Leaf galls</w:t>
            </w:r>
          </w:p>
        </w:tc>
        <w:tc>
          <w:tcPr>
            <w:tcW w:w="440" w:type="pct"/>
            <w:vAlign w:val="center"/>
          </w:tcPr>
          <w:p w14:paraId="0B229BAC" w14:textId="5CA5922D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0.04</w:t>
            </w:r>
          </w:p>
        </w:tc>
        <w:tc>
          <w:tcPr>
            <w:tcW w:w="518" w:type="pct"/>
            <w:vAlign w:val="center"/>
          </w:tcPr>
          <w:p w14:paraId="49BAD240" w14:textId="56E5A555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69.28</w:t>
            </w:r>
          </w:p>
        </w:tc>
        <w:tc>
          <w:tcPr>
            <w:tcW w:w="334" w:type="pct"/>
            <w:noWrap/>
            <w:vAlign w:val="center"/>
            <w:hideMark/>
          </w:tcPr>
          <w:p w14:paraId="1F20C701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(</w:t>
            </w:r>
            <w:proofErr w:type="gram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+)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vertAlign w:val="superscript"/>
                <w:lang w:val="en-GB" w:eastAsia="nl-BE"/>
              </w:rPr>
              <w:t>b</w:t>
            </w:r>
            <w:proofErr w:type="gramEnd"/>
          </w:p>
        </w:tc>
        <w:tc>
          <w:tcPr>
            <w:tcW w:w="459" w:type="pct"/>
            <w:vAlign w:val="center"/>
          </w:tcPr>
          <w:p w14:paraId="477F3E7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778C318B" w14:textId="77777777" w:rsidR="00E603AC" w:rsidRPr="00AB6FF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calidae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LMG 29321</w:t>
            </w:r>
          </w:p>
          <w:p w14:paraId="5855AB4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(98.89</w:t>
            </w:r>
            <w:proofErr w:type="gramStart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%)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en-GB" w:eastAsia="nl-BE"/>
              </w:rPr>
              <w:t>c</w:t>
            </w:r>
            <w:proofErr w:type="gramEnd"/>
          </w:p>
        </w:tc>
      </w:tr>
      <w:tr w:rsidR="00E603AC" w:rsidRPr="00AD18E8" w14:paraId="73BA9E6E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30367B4B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Pavetta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ternifolia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3524BFF1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2002160529</w:t>
            </w:r>
          </w:p>
        </w:tc>
        <w:tc>
          <w:tcPr>
            <w:tcW w:w="715" w:type="pct"/>
            <w:noWrap/>
            <w:vAlign w:val="center"/>
            <w:hideMark/>
          </w:tcPr>
          <w:p w14:paraId="5DE45644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550" w:type="pct"/>
            <w:noWrap/>
            <w:vAlign w:val="center"/>
            <w:hideMark/>
          </w:tcPr>
          <w:p w14:paraId="1BCE671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58569967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Leaf galls</w:t>
            </w:r>
          </w:p>
        </w:tc>
        <w:tc>
          <w:tcPr>
            <w:tcW w:w="440" w:type="pct"/>
            <w:vAlign w:val="center"/>
          </w:tcPr>
          <w:p w14:paraId="0D47E468" w14:textId="430497AE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0.07</w:t>
            </w:r>
          </w:p>
        </w:tc>
        <w:tc>
          <w:tcPr>
            <w:tcW w:w="518" w:type="pct"/>
            <w:vAlign w:val="center"/>
          </w:tcPr>
          <w:p w14:paraId="1A12110C" w14:textId="223BB3F9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0.70</w:t>
            </w:r>
          </w:p>
        </w:tc>
        <w:tc>
          <w:tcPr>
            <w:tcW w:w="334" w:type="pct"/>
            <w:noWrap/>
            <w:vAlign w:val="center"/>
            <w:hideMark/>
          </w:tcPr>
          <w:p w14:paraId="4224B3B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459" w:type="pct"/>
            <w:vAlign w:val="center"/>
          </w:tcPr>
          <w:p w14:paraId="150FD385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629" w:type="pct"/>
            <w:noWrap/>
            <w:vAlign w:val="center"/>
            <w:hideMark/>
          </w:tcPr>
          <w:p w14:paraId="1B324CD7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</w:tr>
      <w:tr w:rsidR="00E603AC" w:rsidRPr="00AD18E8" w14:paraId="431B85E2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595CE95B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capensis</w:t>
            </w:r>
          </w:p>
        </w:tc>
        <w:tc>
          <w:tcPr>
            <w:tcW w:w="424" w:type="pct"/>
            <w:noWrap/>
            <w:vAlign w:val="center"/>
            <w:hideMark/>
          </w:tcPr>
          <w:p w14:paraId="5C712A9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715" w:type="pct"/>
            <w:noWrap/>
            <w:vAlign w:val="center"/>
            <w:hideMark/>
          </w:tcPr>
          <w:p w14:paraId="7C7BB739" w14:textId="77777777" w:rsidR="00E603AC" w:rsidRPr="00EE12F3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The Manie van der Schijff Botanical Garden,</w:t>
            </w:r>
          </w:p>
          <w:p w14:paraId="3130F3C7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lastRenderedPageBreak/>
              <w:t>Pretoria,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3E04ECB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lastRenderedPageBreak/>
              <w:t>Fresh leaves</w:t>
            </w:r>
          </w:p>
        </w:tc>
        <w:tc>
          <w:tcPr>
            <w:tcW w:w="428" w:type="pct"/>
            <w:vAlign w:val="center"/>
          </w:tcPr>
          <w:p w14:paraId="5DF8FC25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Leaf galls</w:t>
            </w:r>
          </w:p>
        </w:tc>
        <w:tc>
          <w:tcPr>
            <w:tcW w:w="440" w:type="pct"/>
            <w:vAlign w:val="center"/>
          </w:tcPr>
          <w:p w14:paraId="33EDF9F9" w14:textId="67740F0D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0.06</w:t>
            </w:r>
          </w:p>
        </w:tc>
        <w:tc>
          <w:tcPr>
            <w:tcW w:w="518" w:type="pct"/>
            <w:vAlign w:val="center"/>
          </w:tcPr>
          <w:p w14:paraId="4B9B99D3" w14:textId="6A725D62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1.82</w:t>
            </w:r>
          </w:p>
        </w:tc>
        <w:tc>
          <w:tcPr>
            <w:tcW w:w="334" w:type="pct"/>
            <w:noWrap/>
            <w:vAlign w:val="center"/>
            <w:hideMark/>
          </w:tcPr>
          <w:p w14:paraId="2B6921B9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459" w:type="pct"/>
            <w:vAlign w:val="center"/>
          </w:tcPr>
          <w:p w14:paraId="7B3F898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4F8BD948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</w:tr>
      <w:tr w:rsidR="00E603AC" w:rsidRPr="00AD18E8" w14:paraId="1E37A484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11EC0A11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zombamontana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274AF54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715" w:type="pct"/>
            <w:noWrap/>
            <w:vAlign w:val="center"/>
            <w:hideMark/>
          </w:tcPr>
          <w:p w14:paraId="01B0B376" w14:textId="77777777" w:rsidR="00E603AC" w:rsidRPr="00EE12F3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The Manie van der Schijff Botanical Garden,</w:t>
            </w:r>
          </w:p>
          <w:p w14:paraId="72E1635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Pretoria,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4BAD30FD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4E3D3AC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1E055245" w14:textId="073BF846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518" w:type="pct"/>
            <w:vAlign w:val="center"/>
          </w:tcPr>
          <w:p w14:paraId="4D31D058" w14:textId="6142AE6F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3.92</w:t>
            </w:r>
          </w:p>
        </w:tc>
        <w:tc>
          <w:tcPr>
            <w:tcW w:w="334" w:type="pct"/>
            <w:noWrap/>
            <w:vAlign w:val="center"/>
            <w:hideMark/>
          </w:tcPr>
          <w:p w14:paraId="0B12B16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459" w:type="pct"/>
            <w:vAlign w:val="center"/>
          </w:tcPr>
          <w:p w14:paraId="672CE32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40126EF6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NA</w:t>
            </w:r>
          </w:p>
        </w:tc>
      </w:tr>
      <w:tr w:rsidR="00E603AC" w:rsidRPr="00AD18E8" w14:paraId="6ACD77E6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57AF2AED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dryadum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760EB12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128005</w:t>
            </w:r>
          </w:p>
        </w:tc>
        <w:tc>
          <w:tcPr>
            <w:tcW w:w="715" w:type="pct"/>
            <w:noWrap/>
            <w:vAlign w:val="center"/>
            <w:hideMark/>
          </w:tcPr>
          <w:p w14:paraId="2CAFAE1E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Lowveld National Botanic Gardens,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6AB77329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1AC9E9ED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4F1FF081" w14:textId="3F9180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1.07</w:t>
            </w:r>
          </w:p>
        </w:tc>
        <w:tc>
          <w:tcPr>
            <w:tcW w:w="518" w:type="pct"/>
            <w:vAlign w:val="center"/>
          </w:tcPr>
          <w:p w14:paraId="175A62AD" w14:textId="55B9308F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97.13</w:t>
            </w:r>
          </w:p>
        </w:tc>
        <w:tc>
          <w:tcPr>
            <w:tcW w:w="334" w:type="pct"/>
            <w:noWrap/>
            <w:vAlign w:val="center"/>
            <w:hideMark/>
          </w:tcPr>
          <w:p w14:paraId="01884A3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6493B86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12164FDE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7D02ADA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insulsa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PNG-April (97.65%)</w:t>
            </w:r>
          </w:p>
        </w:tc>
      </w:tr>
      <w:tr w:rsidR="00E603AC" w:rsidRPr="00AD18E8" w14:paraId="55904886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677D9948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esculenta</w:t>
            </w:r>
          </w:p>
        </w:tc>
        <w:tc>
          <w:tcPr>
            <w:tcW w:w="424" w:type="pct"/>
            <w:noWrap/>
            <w:vAlign w:val="center"/>
            <w:hideMark/>
          </w:tcPr>
          <w:p w14:paraId="586E3A31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2012116870</w:t>
            </w:r>
          </w:p>
        </w:tc>
        <w:tc>
          <w:tcPr>
            <w:tcW w:w="715" w:type="pct"/>
            <w:noWrap/>
            <w:vAlign w:val="center"/>
            <w:hideMark/>
          </w:tcPr>
          <w:p w14:paraId="17BB5E3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550" w:type="pct"/>
            <w:noWrap/>
            <w:vAlign w:val="center"/>
            <w:hideMark/>
          </w:tcPr>
          <w:p w14:paraId="0A1B2E58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4FCD93D3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1CACE5CA" w14:textId="643ECF35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4.60</w:t>
            </w:r>
          </w:p>
        </w:tc>
        <w:tc>
          <w:tcPr>
            <w:tcW w:w="518" w:type="pct"/>
            <w:vAlign w:val="center"/>
          </w:tcPr>
          <w:p w14:paraId="2FF82B95" w14:textId="107B8702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98.58</w:t>
            </w:r>
          </w:p>
        </w:tc>
        <w:tc>
          <w:tcPr>
            <w:tcW w:w="334" w:type="pct"/>
            <w:noWrap/>
            <w:vAlign w:val="center"/>
            <w:hideMark/>
          </w:tcPr>
          <w:p w14:paraId="5EACCB9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260C5A1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42E92190" w14:textId="77777777" w:rsidR="00E603AC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04B958CC" w14:textId="40755583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AC1100 (99.59%)</w:t>
            </w:r>
          </w:p>
        </w:tc>
      </w:tr>
      <w:tr w:rsidR="00E603AC" w:rsidRPr="00AD18E8" w14:paraId="06576D8F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1B3B2249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infausta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469F09AF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126086</w:t>
            </w:r>
          </w:p>
        </w:tc>
        <w:tc>
          <w:tcPr>
            <w:tcW w:w="715" w:type="pct"/>
            <w:noWrap/>
            <w:vAlign w:val="center"/>
            <w:hideMark/>
          </w:tcPr>
          <w:p w14:paraId="5E435D2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Voortrekker Monument, Pretoria,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5958C408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3D65493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71B68271" w14:textId="3CFC32F4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0.06</w:t>
            </w:r>
          </w:p>
        </w:tc>
        <w:tc>
          <w:tcPr>
            <w:tcW w:w="518" w:type="pct"/>
            <w:vAlign w:val="center"/>
          </w:tcPr>
          <w:p w14:paraId="01B7237D" w14:textId="34377349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85.15</w:t>
            </w:r>
          </w:p>
        </w:tc>
        <w:tc>
          <w:tcPr>
            <w:tcW w:w="334" w:type="pct"/>
            <w:noWrap/>
            <w:vAlign w:val="center"/>
            <w:hideMark/>
          </w:tcPr>
          <w:p w14:paraId="69D91E64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496FD41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62279D0A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24C0750E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 AC1100 (99.66%)</w:t>
            </w:r>
          </w:p>
        </w:tc>
      </w:tr>
      <w:tr w:rsidR="00E603AC" w:rsidRPr="00AD18E8" w14:paraId="244CE233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6312C7C3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infausta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6286623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128003</w:t>
            </w:r>
          </w:p>
        </w:tc>
        <w:tc>
          <w:tcPr>
            <w:tcW w:w="715" w:type="pct"/>
            <w:noWrap/>
            <w:vAlign w:val="center"/>
            <w:hideMark/>
          </w:tcPr>
          <w:p w14:paraId="587405F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Lowveld National Botanic Gardens,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7616CBD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63961C5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10CB1D57" w14:textId="361194C5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9.85</w:t>
            </w:r>
          </w:p>
        </w:tc>
        <w:tc>
          <w:tcPr>
            <w:tcW w:w="518" w:type="pct"/>
            <w:vAlign w:val="center"/>
          </w:tcPr>
          <w:p w14:paraId="5B314841" w14:textId="1AE33E8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98.76</w:t>
            </w:r>
          </w:p>
        </w:tc>
        <w:tc>
          <w:tcPr>
            <w:tcW w:w="334" w:type="pct"/>
            <w:noWrap/>
            <w:vAlign w:val="center"/>
            <w:hideMark/>
          </w:tcPr>
          <w:p w14:paraId="0CADC18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00E7133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3BD817E4" w14:textId="77777777" w:rsidR="00E603AC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6C195E8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 AC1100 (99.66%)</w:t>
            </w:r>
          </w:p>
        </w:tc>
      </w:tr>
      <w:tr w:rsidR="00E603AC" w:rsidRPr="00AD18E8" w14:paraId="01D68F45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348E80FD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macrocalyx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59F7482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128006</w:t>
            </w:r>
          </w:p>
        </w:tc>
        <w:tc>
          <w:tcPr>
            <w:tcW w:w="715" w:type="pct"/>
            <w:noWrap/>
            <w:vAlign w:val="center"/>
            <w:hideMark/>
          </w:tcPr>
          <w:p w14:paraId="7E9886C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Lowveld National Botanic Gardens,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3C77E62C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5EC60A5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6E868137" w14:textId="003A7A59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1.67</w:t>
            </w:r>
          </w:p>
        </w:tc>
        <w:tc>
          <w:tcPr>
            <w:tcW w:w="518" w:type="pct"/>
            <w:vAlign w:val="center"/>
          </w:tcPr>
          <w:p w14:paraId="3918193C" w14:textId="333D4B7E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97.78</w:t>
            </w:r>
          </w:p>
        </w:tc>
        <w:tc>
          <w:tcPr>
            <w:tcW w:w="334" w:type="pct"/>
            <w:noWrap/>
            <w:vAlign w:val="center"/>
            <w:hideMark/>
          </w:tcPr>
          <w:p w14:paraId="6C8CEF2E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75C0B67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7D25C022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2C48D9C1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insulsa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PNG-April (97.65%)</w:t>
            </w:r>
          </w:p>
        </w:tc>
      </w:tr>
      <w:tr w:rsidR="00E603AC" w:rsidRPr="00AD18E8" w14:paraId="11C82D64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1F42E87D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madagascariensis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64DDD38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128004</w:t>
            </w:r>
          </w:p>
        </w:tc>
        <w:tc>
          <w:tcPr>
            <w:tcW w:w="715" w:type="pct"/>
            <w:noWrap/>
            <w:vAlign w:val="center"/>
            <w:hideMark/>
          </w:tcPr>
          <w:p w14:paraId="2D0819BD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Lowveld National Botanic Gardens,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2AD036A3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10CCCFED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1C51803B" w14:textId="18C18F2E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2.39</w:t>
            </w:r>
          </w:p>
        </w:tc>
        <w:tc>
          <w:tcPr>
            <w:tcW w:w="518" w:type="pct"/>
            <w:vAlign w:val="center"/>
          </w:tcPr>
          <w:p w14:paraId="7DB115B2" w14:textId="62EC6F7C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99.30</w:t>
            </w:r>
          </w:p>
        </w:tc>
        <w:tc>
          <w:tcPr>
            <w:tcW w:w="334" w:type="pct"/>
            <w:noWrap/>
            <w:vAlign w:val="center"/>
            <w:hideMark/>
          </w:tcPr>
          <w:p w14:paraId="0D9A4BB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7356B33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60265717" w14:textId="77777777" w:rsidR="00E603AC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39E7EEFD" w14:textId="705E656B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AC1100 (99.64%)</w:t>
            </w:r>
          </w:p>
        </w:tc>
      </w:tr>
      <w:tr w:rsidR="00E603AC" w:rsidRPr="00AD18E8" w14:paraId="7541275F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478201C3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madagascariensis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618A64A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ED 19715346</w:t>
            </w:r>
          </w:p>
        </w:tc>
        <w:tc>
          <w:tcPr>
            <w:tcW w:w="715" w:type="pct"/>
            <w:noWrap/>
            <w:vAlign w:val="center"/>
            <w:hideMark/>
          </w:tcPr>
          <w:p w14:paraId="1544AAE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Royal Botanic Garden Edinburgh, United Kingdom</w:t>
            </w:r>
          </w:p>
        </w:tc>
        <w:tc>
          <w:tcPr>
            <w:tcW w:w="550" w:type="pct"/>
            <w:noWrap/>
            <w:vAlign w:val="center"/>
            <w:hideMark/>
          </w:tcPr>
          <w:p w14:paraId="065CE491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34B94C31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43ACD283" w14:textId="2D8090BD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2.73</w:t>
            </w:r>
          </w:p>
        </w:tc>
        <w:tc>
          <w:tcPr>
            <w:tcW w:w="518" w:type="pct"/>
            <w:vAlign w:val="center"/>
          </w:tcPr>
          <w:p w14:paraId="5814B5D8" w14:textId="267FB2F9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98.40</w:t>
            </w:r>
          </w:p>
        </w:tc>
        <w:tc>
          <w:tcPr>
            <w:tcW w:w="334" w:type="pct"/>
            <w:noWrap/>
            <w:vAlign w:val="center"/>
            <w:hideMark/>
          </w:tcPr>
          <w:p w14:paraId="2D90F989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2DC1BCF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7C7BDC92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36C9C2C1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AC1100 (99.66%)</w:t>
            </w:r>
          </w:p>
        </w:tc>
      </w:tr>
      <w:tr w:rsidR="00E603AC" w:rsidRPr="00AD18E8" w14:paraId="26D164C3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5F906FBB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madagascariensis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431B3B77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19584419</w:t>
            </w:r>
          </w:p>
        </w:tc>
        <w:tc>
          <w:tcPr>
            <w:tcW w:w="715" w:type="pct"/>
            <w:noWrap/>
            <w:vAlign w:val="center"/>
            <w:hideMark/>
          </w:tcPr>
          <w:p w14:paraId="06C5189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550" w:type="pct"/>
            <w:noWrap/>
            <w:vAlign w:val="center"/>
            <w:hideMark/>
          </w:tcPr>
          <w:p w14:paraId="524D93A7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Silica-dried leaves</w:t>
            </w:r>
          </w:p>
        </w:tc>
        <w:tc>
          <w:tcPr>
            <w:tcW w:w="428" w:type="pct"/>
            <w:vAlign w:val="center"/>
          </w:tcPr>
          <w:p w14:paraId="052640F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27980327" w14:textId="38B6AD45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3.29</w:t>
            </w:r>
          </w:p>
        </w:tc>
        <w:tc>
          <w:tcPr>
            <w:tcW w:w="518" w:type="pct"/>
            <w:vAlign w:val="center"/>
          </w:tcPr>
          <w:p w14:paraId="0DBDAF76" w14:textId="5CDFCF92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98.11</w:t>
            </w:r>
          </w:p>
        </w:tc>
        <w:tc>
          <w:tcPr>
            <w:tcW w:w="334" w:type="pct"/>
            <w:noWrap/>
            <w:vAlign w:val="center"/>
            <w:hideMark/>
          </w:tcPr>
          <w:p w14:paraId="4100EF8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5BF0CCB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3FEAE37F" w14:textId="77777777" w:rsidR="00E603AC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31265681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 AC1100 (99.66%)</w:t>
            </w:r>
          </w:p>
        </w:tc>
      </w:tr>
      <w:tr w:rsidR="00E603AC" w:rsidRPr="00AD18E8" w14:paraId="749E09AB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4A1354C5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pygmaea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62A7F1C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126008</w:t>
            </w:r>
          </w:p>
        </w:tc>
        <w:tc>
          <w:tcPr>
            <w:tcW w:w="715" w:type="pct"/>
            <w:noWrap/>
            <w:vAlign w:val="center"/>
            <w:hideMark/>
          </w:tcPr>
          <w:p w14:paraId="5FF3C59F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Cullinan,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25F14C8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3512139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11855574" w14:textId="3A083EFA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0.57</w:t>
            </w:r>
          </w:p>
        </w:tc>
        <w:tc>
          <w:tcPr>
            <w:tcW w:w="518" w:type="pct"/>
            <w:vAlign w:val="center"/>
          </w:tcPr>
          <w:p w14:paraId="432C0A53" w14:textId="59FC808D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99.39</w:t>
            </w:r>
          </w:p>
        </w:tc>
        <w:tc>
          <w:tcPr>
            <w:tcW w:w="334" w:type="pct"/>
            <w:noWrap/>
            <w:vAlign w:val="center"/>
            <w:hideMark/>
          </w:tcPr>
          <w:p w14:paraId="0B94DB1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68A49E2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0E54E204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696F79BC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strydomiana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Wk1.1f (100%)</w:t>
            </w:r>
          </w:p>
        </w:tc>
      </w:tr>
      <w:tr w:rsidR="00E603AC" w:rsidRPr="00AD18E8" w14:paraId="74371EF2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6DE5E64C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pygmaea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27C0D125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126088</w:t>
            </w:r>
          </w:p>
        </w:tc>
        <w:tc>
          <w:tcPr>
            <w:tcW w:w="715" w:type="pct"/>
            <w:noWrap/>
            <w:vAlign w:val="center"/>
            <w:hideMark/>
          </w:tcPr>
          <w:p w14:paraId="2B2442B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Cullinan,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291F80B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389A4626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1181ECD6" w14:textId="162D06AC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1.63</w:t>
            </w:r>
          </w:p>
        </w:tc>
        <w:tc>
          <w:tcPr>
            <w:tcW w:w="518" w:type="pct"/>
            <w:vAlign w:val="center"/>
          </w:tcPr>
          <w:p w14:paraId="406776BA" w14:textId="522534CB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96.97</w:t>
            </w:r>
          </w:p>
        </w:tc>
        <w:tc>
          <w:tcPr>
            <w:tcW w:w="334" w:type="pct"/>
            <w:noWrap/>
            <w:vAlign w:val="center"/>
            <w:hideMark/>
          </w:tcPr>
          <w:p w14:paraId="5C42A51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03C5712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4892A54E" w14:textId="77777777" w:rsidR="00E603AC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3CDC8DC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lastRenderedPageBreak/>
              <w:t>strydomiana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 xml:space="preserve"> Wk1.1f (100%)</w:t>
            </w:r>
          </w:p>
        </w:tc>
      </w:tr>
      <w:tr w:rsidR="00E603AC" w:rsidRPr="00AD18E8" w14:paraId="3119A429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01AB1118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lastRenderedPageBreak/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randii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1ABB7DD8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128008</w:t>
            </w:r>
          </w:p>
        </w:tc>
        <w:tc>
          <w:tcPr>
            <w:tcW w:w="715" w:type="pct"/>
            <w:noWrap/>
            <w:vAlign w:val="center"/>
            <w:hideMark/>
          </w:tcPr>
          <w:p w14:paraId="25D77CD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Lowveld National Botanic Gardens,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56DC5B5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5EA98E7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29CA83D5" w14:textId="28FDEDCE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1.74</w:t>
            </w:r>
          </w:p>
        </w:tc>
        <w:tc>
          <w:tcPr>
            <w:tcW w:w="518" w:type="pct"/>
            <w:vAlign w:val="center"/>
          </w:tcPr>
          <w:p w14:paraId="593042BE" w14:textId="6D1060CD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98.24</w:t>
            </w:r>
          </w:p>
        </w:tc>
        <w:tc>
          <w:tcPr>
            <w:tcW w:w="334" w:type="pct"/>
            <w:noWrap/>
            <w:vAlign w:val="center"/>
            <w:hideMark/>
          </w:tcPr>
          <w:p w14:paraId="2B7D4DFD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0125AA0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1CF843C1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7B4C16F5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 AC1100 (99.52%)</w:t>
            </w:r>
          </w:p>
        </w:tc>
      </w:tr>
      <w:tr w:rsidR="00E603AC" w:rsidRPr="00AD18E8" w14:paraId="52F2B4A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vAlign w:val="center"/>
            <w:hideMark/>
          </w:tcPr>
          <w:p w14:paraId="3FBB9163" w14:textId="77777777" w:rsidR="00E603AC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Vangueria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soutpansbergensis</w:t>
            </w:r>
            <w:proofErr w:type="spellEnd"/>
          </w:p>
        </w:tc>
        <w:tc>
          <w:tcPr>
            <w:tcW w:w="424" w:type="pct"/>
            <w:noWrap/>
            <w:vAlign w:val="center"/>
            <w:hideMark/>
          </w:tcPr>
          <w:p w14:paraId="19C54A4D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PRU 128002</w:t>
            </w:r>
          </w:p>
        </w:tc>
        <w:tc>
          <w:tcPr>
            <w:tcW w:w="715" w:type="pct"/>
            <w:noWrap/>
            <w:vAlign w:val="center"/>
            <w:hideMark/>
          </w:tcPr>
          <w:p w14:paraId="40C01C74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Lowveld National Botanic Gardens, South Africa</w:t>
            </w:r>
          </w:p>
        </w:tc>
        <w:tc>
          <w:tcPr>
            <w:tcW w:w="550" w:type="pct"/>
            <w:noWrap/>
            <w:vAlign w:val="center"/>
            <w:hideMark/>
          </w:tcPr>
          <w:p w14:paraId="251055A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Fresh leaves</w:t>
            </w:r>
          </w:p>
        </w:tc>
        <w:tc>
          <w:tcPr>
            <w:tcW w:w="428" w:type="pct"/>
            <w:vAlign w:val="center"/>
          </w:tcPr>
          <w:p w14:paraId="7EB1998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vAlign w:val="center"/>
          </w:tcPr>
          <w:p w14:paraId="7E5C28BB" w14:textId="4BBE6884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2.73</w:t>
            </w:r>
          </w:p>
        </w:tc>
        <w:tc>
          <w:tcPr>
            <w:tcW w:w="518" w:type="pct"/>
            <w:vAlign w:val="center"/>
          </w:tcPr>
          <w:p w14:paraId="309399D3" w14:textId="6F19DA99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99.35</w:t>
            </w:r>
          </w:p>
        </w:tc>
        <w:tc>
          <w:tcPr>
            <w:tcW w:w="334" w:type="pct"/>
            <w:noWrap/>
            <w:vAlign w:val="center"/>
            <w:hideMark/>
          </w:tcPr>
          <w:p w14:paraId="2981124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+</w:t>
            </w:r>
          </w:p>
        </w:tc>
        <w:tc>
          <w:tcPr>
            <w:tcW w:w="459" w:type="pct"/>
            <w:vAlign w:val="center"/>
          </w:tcPr>
          <w:p w14:paraId="57A7642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629" w:type="pct"/>
            <w:noWrap/>
            <w:vAlign w:val="center"/>
            <w:hideMark/>
          </w:tcPr>
          <w:p w14:paraId="4BBAA3CE" w14:textId="77777777" w:rsidR="00E603AC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Paraburkholderia</w:t>
            </w:r>
            <w:proofErr w:type="spellEnd"/>
          </w:p>
          <w:p w14:paraId="522AFC0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nl-BE"/>
              </w:rPr>
              <w:t>phenoliruptrix</w:t>
            </w:r>
            <w:proofErr w:type="spellEnd"/>
            <w:r w:rsidRPr="5E1A59C6"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  <w:t> AC1100 (99.45%)</w:t>
            </w:r>
          </w:p>
          <w:p w14:paraId="5613DC2E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n-GB" w:eastAsia="nl-BE"/>
              </w:rPr>
            </w:pPr>
          </w:p>
        </w:tc>
      </w:tr>
    </w:tbl>
    <w:p w14:paraId="4409C370" w14:textId="77777777" w:rsidR="00E603AC" w:rsidRPr="00AD18E8" w:rsidRDefault="00E603AC" w:rsidP="00E603AC">
      <w:pPr>
        <w:jc w:val="left"/>
        <w:rPr>
          <w:lang w:val="en-GB"/>
        </w:rPr>
      </w:pPr>
      <w:r>
        <w:rPr>
          <w:lang w:val="en-GB"/>
        </w:rPr>
        <w:br w:type="textWrapping" w:clear="all"/>
      </w:r>
    </w:p>
    <w:p w14:paraId="459B65D2" w14:textId="77777777" w:rsidR="00E603AC" w:rsidRDefault="00E603AC" w:rsidP="00E603AC">
      <w:pPr>
        <w:jc w:val="left"/>
        <w:rPr>
          <w:b/>
          <w:bCs/>
          <w:sz w:val="20"/>
          <w:szCs w:val="20"/>
          <w:lang w:val="en-GB"/>
        </w:rPr>
      </w:pPr>
    </w:p>
    <w:p w14:paraId="759E03B9" w14:textId="77777777" w:rsidR="001E3E5A" w:rsidRDefault="001E3E5A" w:rsidP="00E603AC">
      <w:pPr>
        <w:jc w:val="left"/>
        <w:rPr>
          <w:b/>
          <w:bCs/>
          <w:sz w:val="20"/>
          <w:szCs w:val="20"/>
          <w:lang w:val="en-GB"/>
        </w:rPr>
      </w:pPr>
    </w:p>
    <w:tbl>
      <w:tblPr>
        <w:tblStyle w:val="PlainTable2"/>
        <w:tblpPr w:leftFromText="141" w:rightFromText="141" w:vertAnchor="page" w:horzAnchor="margin" w:tblpY="1625"/>
        <w:tblW w:w="5035" w:type="pct"/>
        <w:tblLayout w:type="fixed"/>
        <w:tblLook w:val="04A0" w:firstRow="1" w:lastRow="0" w:firstColumn="1" w:lastColumn="0" w:noHBand="0" w:noVBand="1"/>
      </w:tblPr>
      <w:tblGrid>
        <w:gridCol w:w="2062"/>
        <w:gridCol w:w="1278"/>
        <w:gridCol w:w="3926"/>
        <w:gridCol w:w="2952"/>
        <w:gridCol w:w="2053"/>
        <w:gridCol w:w="1774"/>
        <w:gridCol w:w="1461"/>
      </w:tblGrid>
      <w:tr w:rsidR="001E3E5A" w:rsidRPr="00AD18E8" w14:paraId="079842E0" w14:textId="77777777" w:rsidTr="5E1A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4A01D9A0" w14:textId="77777777" w:rsidR="001E3E5A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lastRenderedPageBreak/>
              <w:t>Species</w:t>
            </w:r>
          </w:p>
        </w:tc>
        <w:tc>
          <w:tcPr>
            <w:tcW w:w="412" w:type="pct"/>
            <w:noWrap/>
            <w:vAlign w:val="center"/>
            <w:hideMark/>
          </w:tcPr>
          <w:p w14:paraId="4406AE0F" w14:textId="77777777" w:rsidR="001E3E5A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Voucher</w:t>
            </w:r>
          </w:p>
        </w:tc>
        <w:tc>
          <w:tcPr>
            <w:tcW w:w="1266" w:type="pct"/>
            <w:noWrap/>
            <w:vAlign w:val="center"/>
            <w:hideMark/>
          </w:tcPr>
          <w:p w14:paraId="4F50549C" w14:textId="77777777" w:rsidR="001E3E5A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Collection Location</w:t>
            </w:r>
          </w:p>
        </w:tc>
        <w:tc>
          <w:tcPr>
            <w:tcW w:w="952" w:type="pct"/>
            <w:noWrap/>
            <w:vAlign w:val="center"/>
            <w:hideMark/>
          </w:tcPr>
          <w:p w14:paraId="57CAB25F" w14:textId="77777777" w:rsidR="001E3E5A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Investigated material</w:t>
            </w:r>
          </w:p>
        </w:tc>
        <w:tc>
          <w:tcPr>
            <w:tcW w:w="662" w:type="pct"/>
            <w:vAlign w:val="center"/>
          </w:tcPr>
          <w:p w14:paraId="1629CE37" w14:textId="77777777" w:rsidR="001E3E5A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Specialised endophyte structure</w:t>
            </w:r>
          </w:p>
        </w:tc>
        <w:tc>
          <w:tcPr>
            <w:tcW w:w="572" w:type="pct"/>
            <w:noWrap/>
            <w:vAlign w:val="center"/>
            <w:hideMark/>
          </w:tcPr>
          <w:p w14:paraId="5CD8D671" w14:textId="77777777" w:rsidR="001E3E5A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Reference</w:t>
            </w:r>
          </w:p>
        </w:tc>
        <w:tc>
          <w:tcPr>
            <w:tcW w:w="471" w:type="pct"/>
            <w:noWrap/>
            <w:vAlign w:val="center"/>
            <w:hideMark/>
          </w:tcPr>
          <w:p w14:paraId="05A78B51" w14:textId="77777777" w:rsidR="001E3E5A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NCBI Accession</w:t>
            </w:r>
          </w:p>
        </w:tc>
      </w:tr>
      <w:tr w:rsidR="001E3E5A" w:rsidRPr="00AD18E8" w14:paraId="367DCC54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774A316F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Ardisia crenata</w:t>
            </w:r>
          </w:p>
        </w:tc>
        <w:tc>
          <w:tcPr>
            <w:tcW w:w="412" w:type="pct"/>
            <w:noWrap/>
            <w:vAlign w:val="center"/>
            <w:hideMark/>
          </w:tcPr>
          <w:p w14:paraId="74577A03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19073685</w:t>
            </w:r>
          </w:p>
        </w:tc>
        <w:tc>
          <w:tcPr>
            <w:tcW w:w="1266" w:type="pct"/>
            <w:noWrap/>
            <w:vAlign w:val="center"/>
            <w:hideMark/>
          </w:tcPr>
          <w:p w14:paraId="5AF0CDAF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952" w:type="pct"/>
            <w:noWrap/>
            <w:vAlign w:val="center"/>
            <w:hideMark/>
          </w:tcPr>
          <w:p w14:paraId="630F9182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fresh leaves</w:t>
            </w:r>
          </w:p>
        </w:tc>
        <w:tc>
          <w:tcPr>
            <w:tcW w:w="662" w:type="pct"/>
            <w:vAlign w:val="center"/>
          </w:tcPr>
          <w:p w14:paraId="674E0762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377E2EAB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Carlier et al., 2015</w:t>
            </w:r>
          </w:p>
        </w:tc>
        <w:tc>
          <w:tcPr>
            <w:tcW w:w="471" w:type="pct"/>
            <w:noWrap/>
            <w:vAlign w:val="center"/>
            <w:hideMark/>
          </w:tcPr>
          <w:p w14:paraId="7ED11774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PRJNA253365</w:t>
            </w:r>
          </w:p>
        </w:tc>
      </w:tr>
      <w:tr w:rsidR="001E3E5A" w:rsidRPr="00AD18E8" w14:paraId="2FCABFFF" w14:textId="77777777" w:rsidTr="5E1A59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131490DA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Fadogia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homblei</w:t>
            </w:r>
            <w:proofErr w:type="spellEnd"/>
          </w:p>
        </w:tc>
        <w:tc>
          <w:tcPr>
            <w:tcW w:w="412" w:type="pct"/>
            <w:noWrap/>
            <w:vAlign w:val="center"/>
            <w:hideMark/>
          </w:tcPr>
          <w:p w14:paraId="1705C8F9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1266" w:type="pct"/>
            <w:noWrap/>
            <w:vAlign w:val="center"/>
            <w:hideMark/>
          </w:tcPr>
          <w:p w14:paraId="53FBC0C3" w14:textId="77777777" w:rsidR="001E3E5A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  <w:p w14:paraId="7C1EDD8A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(Grown from seeds originally collected in South Africa)</w:t>
            </w:r>
          </w:p>
        </w:tc>
        <w:tc>
          <w:tcPr>
            <w:tcW w:w="952" w:type="pct"/>
            <w:noWrap/>
            <w:vAlign w:val="center"/>
            <w:hideMark/>
          </w:tcPr>
          <w:p w14:paraId="4725FC21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Bacterial isolate R-49542 </w:t>
            </w:r>
          </w:p>
          <w:p w14:paraId="174667B7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(</w:t>
            </w:r>
            <w:proofErr w:type="gram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isolated</w:t>
            </w:r>
            <w:proofErr w:type="gram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from leaves)</w:t>
            </w:r>
          </w:p>
        </w:tc>
        <w:tc>
          <w:tcPr>
            <w:tcW w:w="662" w:type="pct"/>
            <w:vAlign w:val="center"/>
          </w:tcPr>
          <w:p w14:paraId="03059646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-</w:t>
            </w:r>
          </w:p>
        </w:tc>
        <w:tc>
          <w:tcPr>
            <w:tcW w:w="572" w:type="pct"/>
            <w:noWrap/>
            <w:vAlign w:val="center"/>
            <w:hideMark/>
          </w:tcPr>
          <w:p w14:paraId="0862B727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Verstraete et al., 2014</w:t>
            </w:r>
          </w:p>
        </w:tc>
        <w:tc>
          <w:tcPr>
            <w:tcW w:w="471" w:type="pct"/>
            <w:noWrap/>
            <w:vAlign w:val="center"/>
            <w:hideMark/>
          </w:tcPr>
          <w:p w14:paraId="4E18FDBB" w14:textId="32D2C7E3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Not previously assembled</w:t>
            </w:r>
          </w:p>
        </w:tc>
      </w:tr>
      <w:tr w:rsidR="001E3E5A" w:rsidRPr="00AD18E8" w14:paraId="20089F54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103478B9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Pavetta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schumanniana</w:t>
            </w:r>
            <w:proofErr w:type="spellEnd"/>
          </w:p>
        </w:tc>
        <w:tc>
          <w:tcPr>
            <w:tcW w:w="412" w:type="pct"/>
            <w:noWrap/>
            <w:vAlign w:val="center"/>
            <w:hideMark/>
          </w:tcPr>
          <w:p w14:paraId="480817F0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2000194257</w:t>
            </w:r>
          </w:p>
        </w:tc>
        <w:tc>
          <w:tcPr>
            <w:tcW w:w="1266" w:type="pct"/>
            <w:noWrap/>
            <w:vAlign w:val="center"/>
            <w:hideMark/>
          </w:tcPr>
          <w:p w14:paraId="798B3E02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952" w:type="pct"/>
            <w:noWrap/>
            <w:vAlign w:val="center"/>
            <w:hideMark/>
          </w:tcPr>
          <w:p w14:paraId="6DD6BB2D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silica-dried leaves</w:t>
            </w:r>
          </w:p>
        </w:tc>
        <w:tc>
          <w:tcPr>
            <w:tcW w:w="662" w:type="pct"/>
            <w:vAlign w:val="center"/>
          </w:tcPr>
          <w:p w14:paraId="61D78F47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25A08038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Pinto-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Carbó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et al., 2016</w:t>
            </w:r>
          </w:p>
        </w:tc>
        <w:tc>
          <w:tcPr>
            <w:tcW w:w="471" w:type="pct"/>
            <w:noWrap/>
            <w:vAlign w:val="center"/>
            <w:hideMark/>
          </w:tcPr>
          <w:p w14:paraId="1963ADA0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PRJNA253363</w:t>
            </w:r>
          </w:p>
        </w:tc>
      </w:tr>
      <w:tr w:rsidR="001E3E5A" w:rsidRPr="00AD18E8" w14:paraId="1E439490" w14:textId="77777777" w:rsidTr="5E1A59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05D528F2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brachyanthoides</w:t>
            </w:r>
            <w:proofErr w:type="spellEnd"/>
          </w:p>
        </w:tc>
        <w:tc>
          <w:tcPr>
            <w:tcW w:w="412" w:type="pct"/>
            <w:noWrap/>
            <w:vAlign w:val="center"/>
            <w:hideMark/>
          </w:tcPr>
          <w:p w14:paraId="5D906DB5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2009844596</w:t>
            </w:r>
          </w:p>
        </w:tc>
        <w:tc>
          <w:tcPr>
            <w:tcW w:w="1266" w:type="pct"/>
            <w:noWrap/>
            <w:vAlign w:val="center"/>
            <w:hideMark/>
          </w:tcPr>
          <w:p w14:paraId="08CD8F86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952" w:type="pct"/>
            <w:noWrap/>
            <w:vAlign w:val="center"/>
            <w:hideMark/>
          </w:tcPr>
          <w:p w14:paraId="5107C831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silica-dried leaves</w:t>
            </w:r>
          </w:p>
        </w:tc>
        <w:tc>
          <w:tcPr>
            <w:tcW w:w="662" w:type="pct"/>
            <w:vAlign w:val="center"/>
          </w:tcPr>
          <w:p w14:paraId="3297E8B4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08C70042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Pinto-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Carbó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et al., 2016</w:t>
            </w:r>
          </w:p>
        </w:tc>
        <w:tc>
          <w:tcPr>
            <w:tcW w:w="471" w:type="pct"/>
            <w:noWrap/>
            <w:vAlign w:val="center"/>
            <w:hideMark/>
          </w:tcPr>
          <w:p w14:paraId="5561A6A9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PRJNA253362</w:t>
            </w:r>
          </w:p>
        </w:tc>
      </w:tr>
      <w:tr w:rsidR="001E3E5A" w:rsidRPr="00AD18E8" w14:paraId="2CF94CD4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21A712C2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humilis</w:t>
            </w:r>
          </w:p>
        </w:tc>
        <w:tc>
          <w:tcPr>
            <w:tcW w:w="412" w:type="pct"/>
            <w:noWrap/>
            <w:vAlign w:val="center"/>
            <w:hideMark/>
          </w:tcPr>
          <w:p w14:paraId="21876A08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2009135940</w:t>
            </w:r>
          </w:p>
        </w:tc>
        <w:tc>
          <w:tcPr>
            <w:tcW w:w="1266" w:type="pct"/>
            <w:noWrap/>
            <w:vAlign w:val="center"/>
            <w:hideMark/>
          </w:tcPr>
          <w:p w14:paraId="62FB684E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952" w:type="pct"/>
            <w:noWrap/>
            <w:vAlign w:val="center"/>
            <w:hideMark/>
          </w:tcPr>
          <w:p w14:paraId="61DD6967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silica-dried leaves</w:t>
            </w:r>
          </w:p>
        </w:tc>
        <w:tc>
          <w:tcPr>
            <w:tcW w:w="662" w:type="pct"/>
            <w:vAlign w:val="center"/>
          </w:tcPr>
          <w:p w14:paraId="062171EF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4C1C8550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Pinto-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Carbó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et al., 2016</w:t>
            </w:r>
          </w:p>
        </w:tc>
        <w:tc>
          <w:tcPr>
            <w:tcW w:w="471" w:type="pct"/>
            <w:noWrap/>
            <w:vAlign w:val="center"/>
            <w:hideMark/>
          </w:tcPr>
          <w:p w14:paraId="7D331D55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PRJNA253360</w:t>
            </w:r>
          </w:p>
        </w:tc>
      </w:tr>
      <w:tr w:rsidR="001E3E5A" w:rsidRPr="00AD18E8" w14:paraId="4DF711D3" w14:textId="77777777" w:rsidTr="5E1A59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730519BC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pumila</w:t>
            </w:r>
          </w:p>
        </w:tc>
        <w:tc>
          <w:tcPr>
            <w:tcW w:w="412" w:type="pct"/>
            <w:noWrap/>
            <w:vAlign w:val="center"/>
            <w:hideMark/>
          </w:tcPr>
          <w:p w14:paraId="25B92E65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2004143571</w:t>
            </w:r>
          </w:p>
        </w:tc>
        <w:tc>
          <w:tcPr>
            <w:tcW w:w="1266" w:type="pct"/>
            <w:noWrap/>
            <w:vAlign w:val="center"/>
            <w:hideMark/>
          </w:tcPr>
          <w:p w14:paraId="4C359E26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952" w:type="pct"/>
            <w:noWrap/>
            <w:vAlign w:val="center"/>
            <w:hideMark/>
          </w:tcPr>
          <w:p w14:paraId="40010041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silica-dried leaves</w:t>
            </w:r>
          </w:p>
        </w:tc>
        <w:tc>
          <w:tcPr>
            <w:tcW w:w="662" w:type="pct"/>
            <w:vAlign w:val="center"/>
          </w:tcPr>
          <w:p w14:paraId="01739F66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4BB6C11B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Pinto-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Carbó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et al., 2016</w:t>
            </w:r>
          </w:p>
        </w:tc>
        <w:tc>
          <w:tcPr>
            <w:tcW w:w="471" w:type="pct"/>
            <w:noWrap/>
            <w:vAlign w:val="center"/>
            <w:hideMark/>
          </w:tcPr>
          <w:p w14:paraId="3D1AF35D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PRJNA253357</w:t>
            </w:r>
          </w:p>
        </w:tc>
      </w:tr>
      <w:tr w:rsidR="001E3E5A" w:rsidRPr="00AD18E8" w14:paraId="76714977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1A7399BB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umbellata</w:t>
            </w:r>
            <w:proofErr w:type="spellEnd"/>
          </w:p>
        </w:tc>
        <w:tc>
          <w:tcPr>
            <w:tcW w:w="412" w:type="pct"/>
            <w:noWrap/>
            <w:vAlign w:val="center"/>
            <w:hideMark/>
          </w:tcPr>
          <w:p w14:paraId="5FDD58BF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2007130262</w:t>
            </w:r>
          </w:p>
        </w:tc>
        <w:tc>
          <w:tcPr>
            <w:tcW w:w="1266" w:type="pct"/>
            <w:noWrap/>
            <w:vAlign w:val="center"/>
            <w:hideMark/>
          </w:tcPr>
          <w:p w14:paraId="49A291F8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952" w:type="pct"/>
            <w:noWrap/>
            <w:vAlign w:val="center"/>
            <w:hideMark/>
          </w:tcPr>
          <w:p w14:paraId="7CC6B739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silica-dried leaves</w:t>
            </w:r>
          </w:p>
        </w:tc>
        <w:tc>
          <w:tcPr>
            <w:tcW w:w="662" w:type="pct"/>
            <w:vAlign w:val="center"/>
          </w:tcPr>
          <w:p w14:paraId="6E7007A1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5AE1AA7E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Pinto-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Carbó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et al., 2016</w:t>
            </w:r>
          </w:p>
        </w:tc>
        <w:tc>
          <w:tcPr>
            <w:tcW w:w="471" w:type="pct"/>
            <w:noWrap/>
            <w:vAlign w:val="center"/>
            <w:hideMark/>
          </w:tcPr>
          <w:p w14:paraId="1E56791F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PRJNA253361</w:t>
            </w:r>
          </w:p>
        </w:tc>
      </w:tr>
      <w:tr w:rsidR="001E3E5A" w:rsidRPr="00AD18E8" w14:paraId="4564F8F2" w14:textId="77777777" w:rsidTr="5E1A59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731C44B3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verschuerenii</w:t>
            </w:r>
            <w:proofErr w:type="spellEnd"/>
          </w:p>
        </w:tc>
        <w:tc>
          <w:tcPr>
            <w:tcW w:w="412" w:type="pct"/>
            <w:noWrap/>
            <w:vAlign w:val="center"/>
            <w:hideMark/>
          </w:tcPr>
          <w:p w14:paraId="1E848B94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BR 19750204</w:t>
            </w:r>
          </w:p>
        </w:tc>
        <w:tc>
          <w:tcPr>
            <w:tcW w:w="1266" w:type="pct"/>
            <w:noWrap/>
            <w:vAlign w:val="center"/>
            <w:hideMark/>
          </w:tcPr>
          <w:p w14:paraId="5DEB6CAE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Meise Botanic Garden, Belgium</w:t>
            </w:r>
          </w:p>
        </w:tc>
        <w:tc>
          <w:tcPr>
            <w:tcW w:w="952" w:type="pct"/>
            <w:noWrap/>
            <w:vAlign w:val="center"/>
            <w:hideMark/>
          </w:tcPr>
          <w:p w14:paraId="2BB526BB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silica-dried leaves</w:t>
            </w:r>
          </w:p>
        </w:tc>
        <w:tc>
          <w:tcPr>
            <w:tcW w:w="662" w:type="pct"/>
            <w:vAlign w:val="center"/>
          </w:tcPr>
          <w:p w14:paraId="5F9B8D67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6D8C8E78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Pinto-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Carbó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et al., 2016</w:t>
            </w:r>
          </w:p>
        </w:tc>
        <w:tc>
          <w:tcPr>
            <w:tcW w:w="471" w:type="pct"/>
            <w:noWrap/>
            <w:vAlign w:val="center"/>
            <w:hideMark/>
          </w:tcPr>
          <w:p w14:paraId="44427A91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PRJNA253359</w:t>
            </w:r>
          </w:p>
        </w:tc>
      </w:tr>
      <w:tr w:rsidR="001E3E5A" w:rsidRPr="00AD18E8" w14:paraId="0B6A29F9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4DAF47CF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bookmarkStart w:id="0" w:name="_Hlk78547389"/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kirkii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*</w:t>
            </w:r>
          </w:p>
        </w:tc>
        <w:tc>
          <w:tcPr>
            <w:tcW w:w="412" w:type="pct"/>
            <w:noWrap/>
            <w:vAlign w:val="center"/>
            <w:hideMark/>
          </w:tcPr>
          <w:p w14:paraId="5862BF9E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1266" w:type="pct"/>
            <w:noWrap/>
            <w:vAlign w:val="center"/>
            <w:hideMark/>
          </w:tcPr>
          <w:p w14:paraId="5F5DEE0F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University of Zurich Botanic Garden, Switzerland</w:t>
            </w:r>
          </w:p>
        </w:tc>
        <w:tc>
          <w:tcPr>
            <w:tcW w:w="952" w:type="pct"/>
            <w:noWrap/>
            <w:vAlign w:val="center"/>
            <w:hideMark/>
          </w:tcPr>
          <w:p w14:paraId="3182913D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fresh leaves</w:t>
            </w:r>
          </w:p>
        </w:tc>
        <w:tc>
          <w:tcPr>
            <w:tcW w:w="662" w:type="pct"/>
            <w:vAlign w:val="center"/>
          </w:tcPr>
          <w:p w14:paraId="790A9830" w14:textId="77777777" w:rsidR="001E3E5A" w:rsidRPr="005453EA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267D7122" w14:textId="77777777" w:rsidR="001E3E5A" w:rsidRPr="00EE12F3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 xml:space="preserve">Carlier &amp; Eberl, 2012; </w:t>
            </w:r>
          </w:p>
          <w:p w14:paraId="3569FD65" w14:textId="77777777" w:rsidR="001E3E5A" w:rsidRPr="00EE12F3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Carlier et al., 2015</w:t>
            </w:r>
          </w:p>
        </w:tc>
        <w:tc>
          <w:tcPr>
            <w:tcW w:w="471" w:type="pct"/>
            <w:noWrap/>
            <w:vAlign w:val="center"/>
            <w:hideMark/>
          </w:tcPr>
          <w:p w14:paraId="3E2ACF94" w14:textId="77777777" w:rsidR="001E3E5A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GCF_000234195.1</w:t>
            </w:r>
          </w:p>
        </w:tc>
      </w:tr>
      <w:bookmarkEnd w:id="0"/>
      <w:tr w:rsidR="001E3E5A" w:rsidRPr="00AD18E8" w14:paraId="34826712" w14:textId="77777777" w:rsidTr="5E1A59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noWrap/>
            <w:vAlign w:val="center"/>
            <w:hideMark/>
          </w:tcPr>
          <w:p w14:paraId="02D8FAB2" w14:textId="77777777" w:rsidR="001E3E5A" w:rsidRPr="00F31596" w:rsidRDefault="5E1A59C6" w:rsidP="5E1A59C6">
            <w:pPr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Psychotria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punctata*</w:t>
            </w:r>
          </w:p>
        </w:tc>
        <w:tc>
          <w:tcPr>
            <w:tcW w:w="412" w:type="pct"/>
            <w:noWrap/>
            <w:vAlign w:val="center"/>
            <w:hideMark/>
          </w:tcPr>
          <w:p w14:paraId="59162BD8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NA</w:t>
            </w:r>
          </w:p>
        </w:tc>
        <w:tc>
          <w:tcPr>
            <w:tcW w:w="1266" w:type="pct"/>
            <w:noWrap/>
            <w:vAlign w:val="center"/>
            <w:hideMark/>
          </w:tcPr>
          <w:p w14:paraId="429CEB9E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University of Zurich Botanic Garden, Switzerland</w:t>
            </w:r>
          </w:p>
        </w:tc>
        <w:tc>
          <w:tcPr>
            <w:tcW w:w="952" w:type="pct"/>
            <w:noWrap/>
            <w:vAlign w:val="center"/>
            <w:hideMark/>
          </w:tcPr>
          <w:p w14:paraId="1907D754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Dissected leaf galls from fresh leaves</w:t>
            </w:r>
          </w:p>
        </w:tc>
        <w:tc>
          <w:tcPr>
            <w:tcW w:w="662" w:type="pct"/>
            <w:vAlign w:val="center"/>
          </w:tcPr>
          <w:p w14:paraId="5CDC7D91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Leaf galls</w:t>
            </w:r>
          </w:p>
        </w:tc>
        <w:tc>
          <w:tcPr>
            <w:tcW w:w="572" w:type="pct"/>
            <w:noWrap/>
            <w:vAlign w:val="center"/>
            <w:hideMark/>
          </w:tcPr>
          <w:p w14:paraId="11CA0B88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Pinto-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Carbó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et al., 2016</w:t>
            </w:r>
          </w:p>
        </w:tc>
        <w:tc>
          <w:tcPr>
            <w:tcW w:w="471" w:type="pct"/>
            <w:noWrap/>
            <w:vAlign w:val="center"/>
            <w:hideMark/>
          </w:tcPr>
          <w:p w14:paraId="0F290A72" w14:textId="77777777" w:rsidR="001E3E5A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GCF_001189345.1</w:t>
            </w:r>
          </w:p>
        </w:tc>
      </w:tr>
    </w:tbl>
    <w:p w14:paraId="09B8E519" w14:textId="77777777" w:rsidR="00E603AC" w:rsidRDefault="5E1A59C6" w:rsidP="5E1A59C6">
      <w:pPr>
        <w:jc w:val="left"/>
        <w:rPr>
          <w:sz w:val="20"/>
          <w:szCs w:val="20"/>
          <w:lang w:val="en-GB"/>
        </w:rPr>
      </w:pPr>
      <w:r w:rsidRPr="5E1A59C6">
        <w:rPr>
          <w:b/>
          <w:bCs/>
          <w:sz w:val="20"/>
          <w:szCs w:val="20"/>
          <w:lang w:val="en-GB"/>
        </w:rPr>
        <w:t xml:space="preserve"> Table S2: Sample details and accessions numbers for re-assembled and reference genomes. </w:t>
      </w:r>
      <w:r w:rsidRPr="5E1A59C6">
        <w:rPr>
          <w:sz w:val="20"/>
          <w:szCs w:val="20"/>
          <w:lang w:val="en-GB"/>
        </w:rPr>
        <w:t xml:space="preserve">Samples marked with * are references that were not re-assembled. </w:t>
      </w:r>
    </w:p>
    <w:p w14:paraId="1539B578" w14:textId="77777777" w:rsidR="00E603AC" w:rsidRPr="00AD18E8" w:rsidRDefault="00E603AC" w:rsidP="00E603AC">
      <w:pPr>
        <w:jc w:val="left"/>
        <w:rPr>
          <w:b/>
          <w:bCs/>
          <w:sz w:val="20"/>
          <w:szCs w:val="20"/>
          <w:lang w:val="en-GB"/>
        </w:rPr>
        <w:sectPr w:rsidR="00E603AC" w:rsidRPr="00AD18E8" w:rsidSect="00E603AC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1F377B6" w14:textId="77777777" w:rsidR="00E603AC" w:rsidRPr="00AD18E8" w:rsidRDefault="5E1A59C6" w:rsidP="5E1A59C6">
      <w:pPr>
        <w:spacing w:line="240" w:lineRule="auto"/>
        <w:jc w:val="left"/>
        <w:rPr>
          <w:sz w:val="20"/>
          <w:szCs w:val="20"/>
          <w:lang w:val="en-GB"/>
        </w:rPr>
      </w:pPr>
      <w:r w:rsidRPr="5E1A59C6">
        <w:rPr>
          <w:b/>
          <w:bCs/>
          <w:sz w:val="20"/>
          <w:szCs w:val="20"/>
          <w:lang w:val="en-GB"/>
        </w:rPr>
        <w:lastRenderedPageBreak/>
        <w:t xml:space="preserve">Table S3: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Burkholderia</w:t>
      </w:r>
      <w:proofErr w:type="spellEnd"/>
      <w:r w:rsidRPr="5E1A59C6">
        <w:rPr>
          <w:b/>
          <w:bCs/>
          <w:i/>
          <w:iCs/>
          <w:sz w:val="20"/>
          <w:szCs w:val="20"/>
          <w:lang w:val="en-GB"/>
        </w:rPr>
        <w:t xml:space="preserve">,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Caballeronia</w:t>
      </w:r>
      <w:proofErr w:type="spellEnd"/>
      <w:r w:rsidRPr="5E1A59C6">
        <w:rPr>
          <w:b/>
          <w:bCs/>
          <w:i/>
          <w:iCs/>
          <w:sz w:val="20"/>
          <w:szCs w:val="20"/>
          <w:lang w:val="en-GB"/>
        </w:rPr>
        <w:t xml:space="preserve">, and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Paraburkholderia</w:t>
      </w:r>
      <w:proofErr w:type="spellEnd"/>
      <w:r w:rsidRPr="5E1A59C6">
        <w:rPr>
          <w:b/>
          <w:bCs/>
          <w:i/>
          <w:iCs/>
          <w:sz w:val="20"/>
          <w:szCs w:val="20"/>
          <w:lang w:val="en-GB"/>
        </w:rPr>
        <w:t xml:space="preserve"> </w:t>
      </w:r>
      <w:r w:rsidRPr="5E1A59C6">
        <w:rPr>
          <w:b/>
          <w:bCs/>
          <w:sz w:val="20"/>
          <w:szCs w:val="20"/>
          <w:lang w:val="en-GB"/>
        </w:rPr>
        <w:t>reference genomes used for comparative analysis.</w:t>
      </w:r>
    </w:p>
    <w:tbl>
      <w:tblPr>
        <w:tblW w:w="4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1540"/>
      </w:tblGrid>
      <w:tr w:rsidR="00E603AC" w:rsidRPr="00AD18E8" w14:paraId="76BA70A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670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GB" w:eastAsia="nl-BE"/>
              </w:rPr>
              <w:t>Species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05DA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GB" w:eastAsia="nl-BE"/>
              </w:rPr>
              <w:t>NCBI Accession</w:t>
            </w:r>
          </w:p>
        </w:tc>
      </w:tr>
      <w:tr w:rsidR="00E603AC" w:rsidRPr="00AD18E8" w14:paraId="234909A1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DB07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thailandensis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963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GCF_000012365</w:t>
            </w:r>
          </w:p>
        </w:tc>
      </w:tr>
      <w:tr w:rsidR="00E603AC" w:rsidRPr="00AD18E8" w14:paraId="3D010D5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CE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lata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4F5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GCF_000012945</w:t>
            </w:r>
          </w:p>
        </w:tc>
      </w:tr>
      <w:tr w:rsidR="00E603AC" w:rsidRPr="00AD18E8" w14:paraId="092EE8D8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1C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pseudomallei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E279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GCF_000756125</w:t>
            </w:r>
          </w:p>
        </w:tc>
      </w:tr>
      <w:tr w:rsidR="00E603AC" w:rsidRPr="00AD18E8" w14:paraId="19680EED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26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plantarii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7A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GCF_000835205</w:t>
            </w:r>
          </w:p>
        </w:tc>
      </w:tr>
      <w:tr w:rsidR="00E603AC" w:rsidRPr="00AD18E8" w14:paraId="3D7B8C7E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8D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oklahomensis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22F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GCF_000959365</w:t>
            </w:r>
          </w:p>
        </w:tc>
      </w:tr>
      <w:tr w:rsidR="00E603AC" w:rsidRPr="00AD18E8" w14:paraId="48A9DC0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147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dolosa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030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GCF_000959505</w:t>
            </w:r>
          </w:p>
        </w:tc>
      </w:tr>
      <w:tr w:rsidR="00E603AC" w:rsidRPr="00AD18E8" w14:paraId="4392544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43D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multivorans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77A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GCF_000959525</w:t>
            </w:r>
          </w:p>
        </w:tc>
      </w:tr>
      <w:tr w:rsidR="00E603AC" w:rsidRPr="00AD18E8" w14:paraId="2B246216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A8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pyrrocinia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35E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GCF_001028665</w:t>
            </w:r>
          </w:p>
        </w:tc>
      </w:tr>
      <w:tr w:rsidR="00E603AC" w:rsidRPr="00AD18E8" w14:paraId="0134CDF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9DA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humptydooensis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B0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GCF_001462435</w:t>
            </w:r>
          </w:p>
        </w:tc>
      </w:tr>
      <w:tr w:rsidR="00E603AC" w:rsidRPr="00AD18E8" w14:paraId="4CE3D753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64C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singularis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FE5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GCF_001523725</w:t>
            </w:r>
          </w:p>
        </w:tc>
      </w:tr>
      <w:tr w:rsidR="00E603AC" w:rsidRPr="00AD18E8" w14:paraId="7941BC9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9D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vietnamiensis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E93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GCF_001523785</w:t>
            </w:r>
          </w:p>
        </w:tc>
      </w:tr>
      <w:tr w:rsidR="00E603AC" w:rsidRPr="00AD18E8" w14:paraId="7F2DEAF6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65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territorii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A29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GCF_001527205</w:t>
            </w:r>
          </w:p>
        </w:tc>
      </w:tr>
      <w:tr w:rsidR="00E603AC" w:rsidRPr="00AD18E8" w14:paraId="73288F8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7E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seminalis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82FA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GCF_001718535</w:t>
            </w:r>
          </w:p>
        </w:tc>
      </w:tr>
      <w:tr w:rsidR="00E603AC" w:rsidRPr="00AD18E8" w14:paraId="4DFA360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1EA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metallica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138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GCF_001718555</w:t>
            </w:r>
          </w:p>
        </w:tc>
      </w:tr>
      <w:tr w:rsidR="00E603AC" w:rsidRPr="00AD18E8" w14:paraId="49B73E40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A7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ubonensis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065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GCF_001718655</w:t>
            </w:r>
          </w:p>
        </w:tc>
      </w:tr>
      <w:tr w:rsidR="00E603AC" w:rsidRPr="00AD18E8" w14:paraId="399AFC15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6C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cenocepacia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C400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GCF_001718895</w:t>
            </w:r>
          </w:p>
        </w:tc>
      </w:tr>
      <w:tr w:rsidR="00E603AC" w:rsidRPr="00AD18E8" w14:paraId="079338B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16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stagnalis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D9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GCF_001718955</w:t>
            </w:r>
          </w:p>
        </w:tc>
      </w:tr>
      <w:tr w:rsidR="00E603AC" w:rsidRPr="00AD18E8" w14:paraId="47F9978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B9D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mallei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81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GCF_002346025</w:t>
            </w:r>
          </w:p>
        </w:tc>
      </w:tr>
      <w:tr w:rsidR="00E603AC" w:rsidRPr="00AD18E8" w14:paraId="4D72B4E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E27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reimsis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9E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GCF_003294055</w:t>
            </w:r>
          </w:p>
        </w:tc>
      </w:tr>
      <w:tr w:rsidR="00E603AC" w:rsidRPr="00AD18E8" w14:paraId="7F7D38F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66B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contaminans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D2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GCF_004723625</w:t>
            </w:r>
          </w:p>
        </w:tc>
      </w:tr>
      <w:tr w:rsidR="00E603AC" w:rsidRPr="00AD18E8" w14:paraId="12A1637E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9AC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cepacia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FD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GCF_009586235</w:t>
            </w:r>
          </w:p>
        </w:tc>
      </w:tr>
      <w:tr w:rsidR="00E603AC" w:rsidRPr="00AD18E8" w14:paraId="01253466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7B6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glumae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12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GCF_009931375</w:t>
            </w:r>
          </w:p>
        </w:tc>
      </w:tr>
      <w:tr w:rsidR="00E603AC" w:rsidRPr="00AD18E8" w14:paraId="0304D47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E7E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guangdongensis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66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GCF_013403875</w:t>
            </w:r>
          </w:p>
        </w:tc>
      </w:tr>
      <w:tr w:rsidR="00E603AC" w:rsidRPr="00AD18E8" w14:paraId="3395B2D1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E5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stabilis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60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GCF_900240005</w:t>
            </w:r>
          </w:p>
        </w:tc>
      </w:tr>
      <w:tr w:rsidR="00E603AC" w:rsidRPr="00AD18E8" w14:paraId="6488A371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84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gladioli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92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GCF_900608535</w:t>
            </w:r>
          </w:p>
        </w:tc>
      </w:tr>
      <w:tr w:rsidR="00E603AC" w:rsidRPr="00AD18E8" w14:paraId="34F3C04D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23E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anthina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14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GCF_902498995</w:t>
            </w:r>
          </w:p>
        </w:tc>
      </w:tr>
      <w:tr w:rsidR="00E603AC" w:rsidRPr="00AD18E8" w14:paraId="535A011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0C96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paludis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9C5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GCF_902499105</w:t>
            </w:r>
          </w:p>
        </w:tc>
      </w:tr>
      <w:tr w:rsidR="00E603AC" w:rsidRPr="00AD18E8" w14:paraId="4F95D79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FC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arboris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6F1E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GCF_902499125</w:t>
            </w:r>
          </w:p>
        </w:tc>
      </w:tr>
      <w:tr w:rsidR="00E603AC" w:rsidRPr="00AD18E8" w14:paraId="446F84E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D7A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aenigmatica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74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GCF_902499295</w:t>
            </w:r>
          </w:p>
        </w:tc>
      </w:tr>
      <w:tr w:rsidR="00E603AC" w:rsidRPr="00AD18E8" w14:paraId="24967810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5D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ambifaria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33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GCF_902829835</w:t>
            </w:r>
          </w:p>
        </w:tc>
      </w:tr>
      <w:tr w:rsidR="00E603AC" w:rsidRPr="00AD18E8" w14:paraId="1D50AA1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BEE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diffusa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E0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GCF_902830815</w:t>
            </w:r>
          </w:p>
        </w:tc>
      </w:tr>
      <w:tr w:rsidR="00E603AC" w:rsidRPr="00AD18E8" w14:paraId="2019FF7D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6F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latens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F4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GCF_902832795</w:t>
            </w:r>
          </w:p>
        </w:tc>
      </w:tr>
      <w:tr w:rsidR="00E603AC" w:rsidRPr="00AD18E8" w14:paraId="1F5E132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496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pseudomultivorans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E7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GCF_902832925</w:t>
            </w:r>
          </w:p>
        </w:tc>
      </w:tr>
      <w:tr w:rsidR="00E603AC" w:rsidRPr="00AD18E8" w14:paraId="7B49A0D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3455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puraquae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74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GCF_902859845</w:t>
            </w:r>
          </w:p>
        </w:tc>
      </w:tr>
      <w:tr w:rsidR="00E603AC" w:rsidRPr="00AD18E8" w14:paraId="4DC5ECD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CD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insecticola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D4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GCF_000402035</w:t>
            </w:r>
          </w:p>
        </w:tc>
      </w:tr>
      <w:tr w:rsidR="00E603AC" w:rsidRPr="00AD18E8" w14:paraId="697EF07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44C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grimmiae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17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GCF_000698555</w:t>
            </w:r>
          </w:p>
        </w:tc>
      </w:tr>
      <w:tr w:rsidR="00E603AC" w:rsidRPr="00AD18E8" w14:paraId="5315A3D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2E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mineralivorans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1F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GCF_001028175</w:t>
            </w:r>
          </w:p>
        </w:tc>
      </w:tr>
      <w:tr w:rsidR="00E603AC" w:rsidRPr="00AD18E8" w14:paraId="1F15DC70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831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sordidicola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F5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GCF_001544455</w:t>
            </w:r>
          </w:p>
        </w:tc>
      </w:tr>
      <w:tr w:rsidR="00E603AC" w:rsidRPr="00AD18E8" w14:paraId="2C097AC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8E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humi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A3A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GCF_001544475</w:t>
            </w:r>
          </w:p>
        </w:tc>
      </w:tr>
      <w:tr w:rsidR="00E603AC" w:rsidRPr="00AD18E8" w14:paraId="1943D8F5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3674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telluris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A8A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GCF_001544495</w:t>
            </w:r>
          </w:p>
        </w:tc>
      </w:tr>
      <w:tr w:rsidR="00E603AC" w:rsidRPr="00AD18E8" w14:paraId="6B51AD3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CE5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terrestris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861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GCF_001544515</w:t>
            </w:r>
          </w:p>
        </w:tc>
      </w:tr>
      <w:tr w:rsidR="00E603AC" w:rsidRPr="00AD18E8" w14:paraId="0D9128B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C3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choica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A27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GCF_001544535</w:t>
            </w:r>
          </w:p>
        </w:tc>
      </w:tr>
      <w:tr w:rsidR="00E603AC" w:rsidRPr="00AD18E8" w14:paraId="4B2B990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59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udeis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EB0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GCF_001544555</w:t>
            </w:r>
          </w:p>
        </w:tc>
      </w:tr>
      <w:tr w:rsidR="00E603AC" w:rsidRPr="00AD18E8" w14:paraId="0A649428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BB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cordobensis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44A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GCF_001544575</w:t>
            </w:r>
          </w:p>
        </w:tc>
      </w:tr>
      <w:tr w:rsidR="00E603AC" w:rsidRPr="00AD18E8" w14:paraId="51010B90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6D04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concitans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BE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GCF_001544615</w:t>
            </w:r>
          </w:p>
        </w:tc>
      </w:tr>
      <w:tr w:rsidR="00E603AC" w:rsidRPr="00AD18E8" w14:paraId="57E35015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14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arvi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00E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GCF_001544695</w:t>
            </w:r>
          </w:p>
        </w:tc>
      </w:tr>
      <w:tr w:rsidR="00E603AC" w:rsidRPr="00AD18E8" w14:paraId="1720F3F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1BE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catudaia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AC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GCF_001544755</w:t>
            </w:r>
          </w:p>
        </w:tc>
      </w:tr>
      <w:tr w:rsidR="00E603AC" w:rsidRPr="00AD18E8" w14:paraId="0ED9C99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A9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temeraria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EE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GCF_001544795</w:t>
            </w:r>
          </w:p>
        </w:tc>
      </w:tr>
      <w:tr w:rsidR="00E603AC" w:rsidRPr="00AD18E8" w14:paraId="691AC155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49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fortuita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B7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GCF_001544835</w:t>
            </w:r>
          </w:p>
        </w:tc>
      </w:tr>
      <w:tr w:rsidR="00E603AC" w:rsidRPr="00AD18E8" w14:paraId="05DBB25D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93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hypogeia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21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GCF_001544875</w:t>
            </w:r>
          </w:p>
        </w:tc>
      </w:tr>
      <w:tr w:rsidR="00E603AC" w:rsidRPr="00AD18E8" w14:paraId="52618A85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CF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pedi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9D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GCF_001544915</w:t>
            </w:r>
          </w:p>
        </w:tc>
      </w:tr>
      <w:tr w:rsidR="00E603AC" w:rsidRPr="00AD18E8" w14:paraId="706B926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07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glebae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2E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GCF_001545035</w:t>
            </w:r>
          </w:p>
        </w:tc>
      </w:tr>
      <w:tr w:rsidR="00E603AC" w:rsidRPr="00AD18E8" w14:paraId="6FBBAB4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B4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ptereochthonis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2F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GCF_001545075</w:t>
            </w:r>
          </w:p>
        </w:tc>
      </w:tr>
      <w:tr w:rsidR="00E603AC" w:rsidRPr="00AD18E8" w14:paraId="00DF321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A9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calidae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58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GCF_900044055</w:t>
            </w:r>
          </w:p>
        </w:tc>
      </w:tr>
      <w:tr w:rsidR="00E603AC" w:rsidRPr="00AD18E8" w14:paraId="2990F2BB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3D41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arationis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9021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GCF_900230245</w:t>
            </w:r>
          </w:p>
        </w:tc>
      </w:tr>
      <w:tr w:rsidR="00E603AC" w:rsidRPr="00AD18E8" w14:paraId="127A8F90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BCA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novacaledonica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094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GCF_900258035</w:t>
            </w:r>
          </w:p>
        </w:tc>
      </w:tr>
      <w:tr w:rsidR="00E603AC" w:rsidRPr="00AD18E8" w14:paraId="126F7356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50D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glathei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309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GCF_902833485</w:t>
            </w:r>
          </w:p>
        </w:tc>
      </w:tr>
      <w:tr w:rsidR="00E603AC" w:rsidRPr="00AD18E8" w14:paraId="4F268CF0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42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zhejiangensis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626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GCF_902833575</w:t>
            </w:r>
          </w:p>
        </w:tc>
      </w:tr>
      <w:tr w:rsidR="00E603AC" w:rsidRPr="00AD18E8" w14:paraId="5378524D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1A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xenovorans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3A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GCF_000013645</w:t>
            </w:r>
          </w:p>
        </w:tc>
      </w:tr>
      <w:tr w:rsidR="00E603AC" w:rsidRPr="00AD18E8" w14:paraId="4B2E27C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C7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phymatum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CE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GCF_000020045</w:t>
            </w:r>
          </w:p>
        </w:tc>
      </w:tr>
      <w:tr w:rsidR="00E603AC" w:rsidRPr="00AD18E8" w14:paraId="7548583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086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phytofirmans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9D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GCF_000020125</w:t>
            </w:r>
          </w:p>
        </w:tc>
      </w:tr>
      <w:tr w:rsidR="00E603AC" w:rsidRPr="00AD18E8" w14:paraId="4F7BE48E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9FD4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kururiensis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8479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GCF_000341045</w:t>
            </w:r>
          </w:p>
        </w:tc>
      </w:tr>
      <w:tr w:rsidR="00E603AC" w:rsidRPr="00AD18E8" w14:paraId="7D5D4C2B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A2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dilworthii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47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GCF_000472525</w:t>
            </w:r>
          </w:p>
        </w:tc>
      </w:tr>
      <w:tr w:rsidR="00E603AC" w:rsidRPr="00AD18E8" w14:paraId="28997BF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6E4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mimosarum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0F9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GCF_000472825</w:t>
            </w:r>
          </w:p>
        </w:tc>
      </w:tr>
      <w:tr w:rsidR="00E603AC" w:rsidRPr="00AD18E8" w14:paraId="2DEAE38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47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nodosa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82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GCF_000519185</w:t>
            </w:r>
          </w:p>
        </w:tc>
      </w:tr>
      <w:tr w:rsidR="00E603AC" w:rsidRPr="00AD18E8" w14:paraId="03723D1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CD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acidipaludis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D4E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GCF_000684975</w:t>
            </w:r>
          </w:p>
        </w:tc>
      </w:tr>
      <w:tr w:rsidR="00E603AC" w:rsidRPr="00AD18E8" w14:paraId="1CD3BE3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85F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bannensis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8DC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GCF_000685015</w:t>
            </w:r>
          </w:p>
        </w:tc>
      </w:tr>
      <w:tr w:rsidR="00E603AC" w:rsidRPr="00AD18E8" w14:paraId="34A2AC08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E26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ferrariae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E150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GCF_000685035</w:t>
            </w:r>
          </w:p>
        </w:tc>
      </w:tr>
      <w:tr w:rsidR="00E603AC" w:rsidRPr="00AD18E8" w14:paraId="00B974D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3F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oxyphila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15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GCF_000685075</w:t>
            </w:r>
          </w:p>
        </w:tc>
      </w:tr>
      <w:tr w:rsidR="00E603AC" w:rsidRPr="00AD18E8" w14:paraId="759E234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25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heleia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40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GCF_000739775</w:t>
            </w:r>
          </w:p>
        </w:tc>
      </w:tr>
      <w:tr w:rsidR="00E603AC" w:rsidRPr="00AD18E8" w14:paraId="6AFF283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553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sacchari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46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GCF_000785435</w:t>
            </w:r>
          </w:p>
        </w:tc>
      </w:tr>
      <w:tr w:rsidR="00E603AC" w:rsidRPr="00AD18E8" w14:paraId="7363E5E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EB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monticola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AF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GCF_001580545</w:t>
            </w:r>
          </w:p>
        </w:tc>
      </w:tr>
      <w:tr w:rsidR="00E603AC" w:rsidRPr="00AD18E8" w14:paraId="2DE8009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EF5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ginsengiterrae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313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GCF_001645135</w:t>
            </w:r>
          </w:p>
        </w:tc>
      </w:tr>
      <w:tr w:rsidR="00E603AC" w:rsidRPr="00AD18E8" w14:paraId="1F26FEEE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8DFB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sprentiae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53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GCF_001865575</w:t>
            </w:r>
          </w:p>
        </w:tc>
      </w:tr>
      <w:tr w:rsidR="00E603AC" w:rsidRPr="00AD18E8" w14:paraId="298F7A0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BA0B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acidophila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F9B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GCF_002097715</w:t>
            </w:r>
          </w:p>
        </w:tc>
      </w:tr>
      <w:tr w:rsidR="00E603AC" w:rsidRPr="00AD18E8" w14:paraId="7445139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B1C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aromaticivorans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E37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GCF_002278075</w:t>
            </w:r>
          </w:p>
        </w:tc>
      </w:tr>
      <w:tr w:rsidR="00E603AC" w:rsidRPr="00AD18E8" w14:paraId="1DDE97BB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86A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fungorum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B9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GCF_002891075</w:t>
            </w:r>
          </w:p>
        </w:tc>
      </w:tr>
      <w:tr w:rsidR="00E603AC" w:rsidRPr="00AD18E8" w14:paraId="6868F7AB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80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terrae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FEE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GCF_002902925</w:t>
            </w:r>
          </w:p>
        </w:tc>
      </w:tr>
      <w:tr w:rsidR="00E603AC" w:rsidRPr="00AD18E8" w14:paraId="57F2599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ED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insulsa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1F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GCF_003002115</w:t>
            </w:r>
          </w:p>
        </w:tc>
      </w:tr>
      <w:tr w:rsidR="00E603AC" w:rsidRPr="00AD18E8" w14:paraId="2DB08E4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CF4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eburnea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21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GCF_003003375</w:t>
            </w:r>
          </w:p>
        </w:tc>
      </w:tr>
      <w:tr w:rsidR="00E603AC" w:rsidRPr="00AD18E8" w14:paraId="2BE0635B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8DC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unamae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0CE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GCF_003096875</w:t>
            </w:r>
          </w:p>
        </w:tc>
      </w:tr>
      <w:tr w:rsidR="00E603AC" w:rsidRPr="00AD18E8" w14:paraId="7BC3309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6FB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silvatlantica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177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GCF_003217075</w:t>
            </w:r>
          </w:p>
        </w:tc>
      </w:tr>
      <w:tr w:rsidR="00E603AC" w:rsidRPr="00AD18E8" w14:paraId="64E9862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A3B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bryophila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5AC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GCF_003269035</w:t>
            </w:r>
          </w:p>
        </w:tc>
      </w:tr>
      <w:tr w:rsidR="00E603AC" w:rsidRPr="00AD18E8" w14:paraId="6D11736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10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dokdonella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D59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GCF_003286395</w:t>
            </w:r>
          </w:p>
        </w:tc>
      </w:tr>
      <w:tr w:rsidR="00E603AC" w:rsidRPr="00AD18E8" w14:paraId="5634C596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16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graminis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DC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GCF_003330785</w:t>
            </w:r>
          </w:p>
        </w:tc>
      </w:tr>
      <w:tr w:rsidR="00E603AC" w:rsidRPr="00AD18E8" w14:paraId="3B4B33AE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19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terricola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A5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GCF_003330825</w:t>
            </w:r>
          </w:p>
        </w:tc>
      </w:tr>
      <w:tr w:rsidR="00E603AC" w:rsidRPr="00AD18E8" w14:paraId="5B7F8D5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7F8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lacunae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49B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GCF_003353175</w:t>
            </w:r>
          </w:p>
        </w:tc>
      </w:tr>
      <w:tr w:rsidR="00E603AC" w:rsidRPr="00AD18E8" w14:paraId="2A36EDB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6E1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caffeinilytica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FC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GCF_003368325</w:t>
            </w:r>
          </w:p>
        </w:tc>
      </w:tr>
      <w:tr w:rsidR="00E603AC" w:rsidRPr="00AD18E8" w14:paraId="70930FA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C526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phosphatilytica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0EB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GCF_003443895</w:t>
            </w:r>
          </w:p>
        </w:tc>
      </w:tr>
      <w:tr w:rsidR="00E603AC" w:rsidRPr="00AD18E8" w14:paraId="6AD279A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BC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dinghuensis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D2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GCF_003837865</w:t>
            </w:r>
          </w:p>
        </w:tc>
      </w:tr>
      <w:tr w:rsidR="00E603AC" w:rsidRPr="00AD18E8" w14:paraId="628B857B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730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guartelaensis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7E9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GCF_004353905</w:t>
            </w:r>
          </w:p>
        </w:tc>
      </w:tr>
      <w:tr w:rsidR="00E603AC" w:rsidRPr="00AD18E8" w14:paraId="224382A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B69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rhizosphaerae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92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GCF_004366595</w:t>
            </w:r>
          </w:p>
        </w:tc>
      </w:tr>
      <w:tr w:rsidR="00E603AC" w:rsidRPr="00AD18E8" w14:paraId="1355E5C3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9E5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lastRenderedPageBreak/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dipogonis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A4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GCF_004402975</w:t>
            </w:r>
          </w:p>
        </w:tc>
      </w:tr>
      <w:tr w:rsidR="00E603AC" w:rsidRPr="00AD18E8" w14:paraId="2B62AB4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24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azotifigens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590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GCF_007995085</w:t>
            </w:r>
          </w:p>
        </w:tc>
      </w:tr>
      <w:tr w:rsidR="00E603AC" w:rsidRPr="00AD18E8" w14:paraId="4D95D4D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39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panacisoli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B2E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GCF_008369935</w:t>
            </w:r>
          </w:p>
        </w:tc>
      </w:tr>
      <w:tr w:rsidR="00E603AC" w:rsidRPr="00AD18E8" w14:paraId="6842C77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565B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franconis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146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GCF_009362735</w:t>
            </w:r>
          </w:p>
        </w:tc>
      </w:tr>
      <w:tr w:rsidR="00E603AC" w:rsidRPr="00AD18E8" w14:paraId="1236B647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2D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bonniea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CC0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GCF_009455625</w:t>
            </w:r>
          </w:p>
        </w:tc>
      </w:tr>
      <w:tr w:rsidR="00E603AC" w:rsidRPr="00AD18E8" w14:paraId="33CE7893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1E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agricolaris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3E1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GCF_009455635</w:t>
            </w:r>
          </w:p>
        </w:tc>
      </w:tr>
      <w:tr w:rsidR="00E603AC" w:rsidRPr="00AD18E8" w14:paraId="00AE5D1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603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hayleyella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C6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GCF_009455685</w:t>
            </w:r>
          </w:p>
        </w:tc>
      </w:tr>
      <w:tr w:rsidR="00E603AC" w:rsidRPr="00AD18E8" w14:paraId="23727C1E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616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madseniana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3F1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GCF_009690905</w:t>
            </w:r>
          </w:p>
        </w:tc>
      </w:tr>
      <w:tr w:rsidR="00E603AC" w:rsidRPr="00AD18E8" w14:paraId="780D730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7EC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acidiphila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E7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GCF_009789655</w:t>
            </w:r>
          </w:p>
        </w:tc>
      </w:tr>
      <w:tr w:rsidR="00E603AC" w:rsidRPr="00AD18E8" w14:paraId="04FD62ED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287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acidisoli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5F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GCF_009789675</w:t>
            </w:r>
          </w:p>
        </w:tc>
      </w:tr>
      <w:tr w:rsidR="00E603AC" w:rsidRPr="00AD18E8" w14:paraId="325786C1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F7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youngii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55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GCF_013366925</w:t>
            </w:r>
          </w:p>
        </w:tc>
      </w:tr>
      <w:tr w:rsidR="00E603AC" w:rsidRPr="00AD18E8" w14:paraId="606CAEB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A66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caribensis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56A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GCF_013378095</w:t>
            </w:r>
          </w:p>
        </w:tc>
      </w:tr>
      <w:tr w:rsidR="00E603AC" w:rsidRPr="00AD18E8" w14:paraId="65745EC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A3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tropica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441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GCF_014171495</w:t>
            </w:r>
          </w:p>
        </w:tc>
      </w:tr>
      <w:tr w:rsidR="00E603AC" w:rsidRPr="00AD18E8" w14:paraId="7AB877D1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66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atlantica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5A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GCF_014200895</w:t>
            </w:r>
          </w:p>
        </w:tc>
      </w:tr>
      <w:tr w:rsidR="00E603AC" w:rsidRPr="00AD18E8" w14:paraId="79CCC04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4B4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ginsengisoli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6E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GCF_016128195</w:t>
            </w:r>
          </w:p>
        </w:tc>
      </w:tr>
      <w:tr w:rsidR="00E603AC" w:rsidRPr="00AD18E8" w14:paraId="49405C4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0D0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caledonica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BA1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GCF_902833635</w:t>
            </w:r>
          </w:p>
        </w:tc>
      </w:tr>
      <w:tr w:rsidR="00E603AC" w:rsidRPr="00AD18E8" w14:paraId="11CD406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9AEA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piptadeniae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B8A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GCF_900007165</w:t>
            </w:r>
          </w:p>
        </w:tc>
      </w:tr>
      <w:tr w:rsidR="00E603AC" w:rsidRPr="00AD18E8" w14:paraId="17A1949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B8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ribeironis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500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GCF_900019265</w:t>
            </w:r>
          </w:p>
        </w:tc>
      </w:tr>
      <w:tr w:rsidR="00E603AC" w:rsidRPr="00AD18E8" w14:paraId="2EC438F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668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lycopersici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5C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GCF_900096975</w:t>
            </w:r>
          </w:p>
        </w:tc>
      </w:tr>
      <w:tr w:rsidR="00E603AC" w:rsidRPr="00AD18E8" w14:paraId="26628A6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59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phenazinium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0D0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GCF_900100735</w:t>
            </w:r>
          </w:p>
        </w:tc>
      </w:tr>
      <w:tr w:rsidR="00E603AC" w:rsidRPr="00AD18E8" w14:paraId="33304C33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96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tuberum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C6C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GCF_900101795</w:t>
            </w:r>
          </w:p>
        </w:tc>
      </w:tr>
      <w:tr w:rsidR="00E603AC" w:rsidRPr="00AD18E8" w14:paraId="10C709A8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068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caballeronis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C1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GCF_900104845</w:t>
            </w:r>
          </w:p>
        </w:tc>
      </w:tr>
      <w:tr w:rsidR="00E603AC" w:rsidRPr="00AD18E8" w14:paraId="05A223D3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9B4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sartisoli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6A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GCF_900107685</w:t>
            </w:r>
          </w:p>
        </w:tc>
      </w:tr>
      <w:tr w:rsidR="00E603AC" w:rsidRPr="00AD18E8" w14:paraId="370D330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29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diazotrophica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85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GCF_900108945</w:t>
            </w:r>
          </w:p>
        </w:tc>
      </w:tr>
      <w:tr w:rsidR="00E603AC" w:rsidRPr="00AD18E8" w14:paraId="5FBC92C4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ACC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megapolitana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A21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GCF_900113825</w:t>
            </w:r>
          </w:p>
        </w:tc>
      </w:tr>
      <w:tr w:rsidR="00E603AC" w:rsidRPr="00AD18E8" w14:paraId="3A5B74B5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FE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aspalathi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86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GCF_900116445</w:t>
            </w:r>
          </w:p>
        </w:tc>
      </w:tr>
      <w:tr w:rsidR="00E603AC" w:rsidRPr="00AD18E8" w14:paraId="24900E1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5B0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hospita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B25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GCF_900167965</w:t>
            </w:r>
          </w:p>
        </w:tc>
      </w:tr>
      <w:tr w:rsidR="00E603AC" w:rsidRPr="00AD18E8" w14:paraId="27BA9B9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EE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susongensis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4114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GCF_900177725</w:t>
            </w:r>
          </w:p>
        </w:tc>
      </w:tr>
      <w:tr w:rsidR="00E603AC" w:rsidRPr="00AD18E8" w14:paraId="56644782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AD1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rhynchosiae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86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GCF_902859775</w:t>
            </w:r>
          </w:p>
        </w:tc>
      </w:tr>
      <w:tr w:rsidR="00E603AC" w:rsidRPr="00AD18E8" w14:paraId="518CCE1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C3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sediminicola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CD39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GCF_902859805</w:t>
            </w:r>
          </w:p>
        </w:tc>
      </w:tr>
      <w:tr w:rsidR="00E603AC" w:rsidRPr="00AD18E8" w14:paraId="7DFE6590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F02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phenoliruptrix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65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GCF_902859825</w:t>
            </w:r>
          </w:p>
        </w:tc>
      </w:tr>
      <w:tr w:rsidR="00E603AC" w:rsidRPr="00AD18E8" w14:paraId="35A2AAF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3FC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humisilvae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08F7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GCF_902859855</w:t>
            </w:r>
          </w:p>
        </w:tc>
      </w:tr>
      <w:tr w:rsidR="00E603AC" w:rsidRPr="00AD18E8" w14:paraId="2937EF79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19F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solisilvae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F51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GCF_902859875</w:t>
            </w:r>
          </w:p>
        </w:tc>
      </w:tr>
      <w:tr w:rsidR="00E603AC" w:rsidRPr="00AD18E8" w14:paraId="6698E68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0F9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ultramafica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D42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GCF_902859915</w:t>
            </w:r>
          </w:p>
        </w:tc>
      </w:tr>
      <w:tr w:rsidR="00E603AC" w:rsidRPr="00AD18E8" w14:paraId="3F47331A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4E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fynbosensis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6263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GCF_902859935</w:t>
            </w:r>
          </w:p>
        </w:tc>
      </w:tr>
      <w:tr w:rsidR="00E603AC" w:rsidRPr="00AD18E8" w14:paraId="59B1AF2F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3CB2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caffeinitolerans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0B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GCF_902859945</w:t>
            </w:r>
          </w:p>
        </w:tc>
      </w:tr>
      <w:tr w:rsidR="00E603AC" w:rsidRPr="00AD18E8" w14:paraId="18372E91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913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kirstenboschensis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011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GCF_904848585</w:t>
            </w:r>
          </w:p>
        </w:tc>
      </w:tr>
      <w:tr w:rsidR="00E603AC" w:rsidRPr="00AD18E8" w14:paraId="5AF2AA36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19B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metrosideri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23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GCF_904848625</w:t>
            </w:r>
          </w:p>
        </w:tc>
      </w:tr>
      <w:tr w:rsidR="00E603AC" w:rsidRPr="00AD18E8" w14:paraId="05D12E4C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178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sabiae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8FD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GCF_904848645</w:t>
            </w:r>
          </w:p>
        </w:tc>
      </w:tr>
      <w:tr w:rsidR="00E603AC" w:rsidRPr="00AD18E8" w14:paraId="641CE3D3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ACD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hiiakae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3638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GCF_904848665</w:t>
            </w:r>
          </w:p>
        </w:tc>
      </w:tr>
      <w:tr w:rsidR="00E603AC" w:rsidRPr="00AD18E8" w14:paraId="55E73533" w14:textId="77777777" w:rsidTr="5E1A59C6">
        <w:trPr>
          <w:trHeight w:val="288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FB8E" w14:textId="77777777" w:rsidR="00E603AC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strydomiana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519F" w14:textId="77777777" w:rsidR="00E603AC" w:rsidRPr="00AD18E8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GCF_004334935</w:t>
            </w:r>
          </w:p>
        </w:tc>
      </w:tr>
    </w:tbl>
    <w:p w14:paraId="21F0C9B5" w14:textId="77777777" w:rsidR="00E603AC" w:rsidRPr="00AD18E8" w:rsidRDefault="00E603AC" w:rsidP="00E603AC">
      <w:pPr>
        <w:jc w:val="left"/>
        <w:rPr>
          <w:szCs w:val="24"/>
          <w:lang w:val="en-GB"/>
        </w:rPr>
      </w:pPr>
    </w:p>
    <w:p w14:paraId="2D76F8FA" w14:textId="77777777" w:rsidR="00E603AC" w:rsidRPr="00AD18E8" w:rsidRDefault="00E603AC" w:rsidP="00E603AC">
      <w:pPr>
        <w:jc w:val="left"/>
        <w:rPr>
          <w:szCs w:val="24"/>
          <w:lang w:val="en-GB"/>
        </w:rPr>
      </w:pPr>
    </w:p>
    <w:p w14:paraId="483A4897" w14:textId="77777777" w:rsidR="00E603AC" w:rsidRPr="00AD18E8" w:rsidRDefault="00E603AC" w:rsidP="00E603AC">
      <w:pPr>
        <w:jc w:val="left"/>
        <w:rPr>
          <w:szCs w:val="24"/>
          <w:lang w:val="en-GB"/>
        </w:rPr>
        <w:sectPr w:rsidR="00E603AC" w:rsidRPr="00AD18E8" w:rsidSect="00E603A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FFA46A" w14:textId="18422C82" w:rsidR="00E603AC" w:rsidRPr="00C44682" w:rsidRDefault="5E1A59C6" w:rsidP="5E1A59C6">
      <w:pPr>
        <w:spacing w:line="240" w:lineRule="auto"/>
        <w:jc w:val="left"/>
        <w:rPr>
          <w:sz w:val="18"/>
          <w:szCs w:val="18"/>
          <w:lang w:val="en-GB"/>
        </w:rPr>
      </w:pPr>
      <w:r w:rsidRPr="5E1A59C6">
        <w:rPr>
          <w:b/>
          <w:bCs/>
          <w:sz w:val="20"/>
          <w:szCs w:val="20"/>
          <w:lang w:val="en-GB"/>
        </w:rPr>
        <w:lastRenderedPageBreak/>
        <w:t>Table S4: Average nucleotide identities between leaf endophyte genomes</w:t>
      </w:r>
      <w:r w:rsidRPr="5E1A59C6">
        <w:rPr>
          <w:b/>
          <w:bCs/>
          <w:color w:val="000000" w:themeColor="text1"/>
          <w:sz w:val="20"/>
          <w:szCs w:val="20"/>
          <w:lang w:val="en-GB"/>
        </w:rPr>
        <w:t xml:space="preserve">. </w:t>
      </w:r>
      <w:r w:rsidRPr="5E1A59C6">
        <w:rPr>
          <w:color w:val="000000" w:themeColor="text1"/>
          <w:sz w:val="18"/>
          <w:szCs w:val="18"/>
          <w:lang w:val="en-GB"/>
        </w:rPr>
        <w:t xml:space="preserve">ANI values are based on </w:t>
      </w:r>
      <w:proofErr w:type="spellStart"/>
      <w:r w:rsidRPr="5E1A59C6">
        <w:rPr>
          <w:color w:val="000000" w:themeColor="text1"/>
          <w:sz w:val="18"/>
          <w:szCs w:val="18"/>
          <w:lang w:val="en-GB"/>
        </w:rPr>
        <w:t>blastn</w:t>
      </w:r>
      <w:proofErr w:type="spellEnd"/>
      <w:r w:rsidRPr="5E1A59C6">
        <w:rPr>
          <w:color w:val="000000" w:themeColor="text1"/>
          <w:sz w:val="18"/>
          <w:szCs w:val="18"/>
          <w:lang w:val="en-GB"/>
        </w:rPr>
        <w:t xml:space="preserve"> alignments. </w:t>
      </w:r>
      <w:r w:rsidRPr="5E1A59C6">
        <w:rPr>
          <w:sz w:val="18"/>
          <w:szCs w:val="18"/>
          <w:lang w:val="en-GB"/>
        </w:rPr>
        <w:t xml:space="preserve">Abbreviations: </w:t>
      </w:r>
      <w:r w:rsidRPr="00A17C76">
        <w:rPr>
          <w:sz w:val="18"/>
          <w:szCs w:val="18"/>
          <w:lang w:val="en-GB"/>
        </w:rPr>
        <w:t xml:space="preserve">Acor: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</w:t>
      </w:r>
      <w:r w:rsidR="00B52279" w:rsidRPr="00A17C76">
        <w:rPr>
          <w:sz w:val="18"/>
          <w:szCs w:val="18"/>
          <w:lang w:val="en-GB"/>
        </w:rPr>
        <w:t>C</w:t>
      </w:r>
      <w:r w:rsidRPr="00A17C76">
        <w:rPr>
          <w:sz w:val="18"/>
          <w:szCs w:val="18"/>
          <w:lang w:val="en-GB"/>
        </w:rPr>
        <w:t xml:space="preserve">. </w:t>
      </w:r>
      <w:proofErr w:type="spellStart"/>
      <w:r w:rsidRPr="00A17C76">
        <w:rPr>
          <w:sz w:val="18"/>
          <w:szCs w:val="18"/>
          <w:lang w:val="en-GB"/>
        </w:rPr>
        <w:t>ardisicola</w:t>
      </w:r>
      <w:proofErr w:type="spellEnd"/>
      <w:r w:rsidRPr="00A17C76">
        <w:rPr>
          <w:sz w:val="18"/>
          <w:szCs w:val="18"/>
          <w:lang w:val="en-GB"/>
        </w:rPr>
        <w:t xml:space="preserve"> Acor; Acre: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B. crenata UZHbot9; Amam: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C. </w:t>
      </w:r>
      <w:proofErr w:type="spellStart"/>
      <w:r w:rsidRPr="00A17C76">
        <w:rPr>
          <w:sz w:val="18"/>
          <w:szCs w:val="18"/>
          <w:lang w:val="en-GB"/>
        </w:rPr>
        <w:t>ardisicola</w:t>
      </w:r>
      <w:proofErr w:type="spellEnd"/>
      <w:r w:rsidRPr="00A17C76">
        <w:rPr>
          <w:sz w:val="18"/>
          <w:szCs w:val="18"/>
          <w:lang w:val="en-GB"/>
        </w:rPr>
        <w:t xml:space="preserve"> Amam; AvirE: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B. crenata Avir; </w:t>
      </w:r>
      <w:proofErr w:type="spellStart"/>
      <w:r w:rsidRPr="00A17C76">
        <w:rPr>
          <w:sz w:val="18"/>
          <w:szCs w:val="18"/>
          <w:lang w:val="en-GB"/>
        </w:rPr>
        <w:t>FhomR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 xml:space="preserve">P. </w:t>
      </w:r>
      <w:proofErr w:type="spellStart"/>
      <w:r w:rsidRPr="00A17C76">
        <w:rPr>
          <w:i/>
          <w:iCs/>
          <w:sz w:val="18"/>
          <w:szCs w:val="18"/>
          <w:lang w:val="en-GB"/>
        </w:rPr>
        <w:t>caledonica</w:t>
      </w:r>
      <w:proofErr w:type="spellEnd"/>
      <w:r w:rsidRPr="00A17C76">
        <w:rPr>
          <w:i/>
          <w:iCs/>
          <w:sz w:val="18"/>
          <w:szCs w:val="18"/>
          <w:lang w:val="en-GB"/>
        </w:rPr>
        <w:t xml:space="preserve"> </w:t>
      </w:r>
      <w:r w:rsidRPr="00A17C76">
        <w:rPr>
          <w:sz w:val="18"/>
          <w:szCs w:val="18"/>
          <w:lang w:val="en-GB"/>
        </w:rPr>
        <w:t xml:space="preserve">R-49542; </w:t>
      </w:r>
      <w:proofErr w:type="spellStart"/>
      <w:r w:rsidRPr="00A17C76">
        <w:rPr>
          <w:sz w:val="18"/>
          <w:szCs w:val="18"/>
          <w:lang w:val="en-GB"/>
        </w:rPr>
        <w:t>FhomSA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 xml:space="preserve">P. </w:t>
      </w:r>
      <w:proofErr w:type="spellStart"/>
      <w:r w:rsidRPr="00A17C76">
        <w:rPr>
          <w:i/>
          <w:iCs/>
          <w:sz w:val="18"/>
          <w:szCs w:val="18"/>
          <w:lang w:val="en-GB"/>
        </w:rPr>
        <w:t>caledonica</w:t>
      </w:r>
      <w:proofErr w:type="spellEnd"/>
      <w:r w:rsidRPr="00A17C76">
        <w:rPr>
          <w:sz w:val="18"/>
          <w:szCs w:val="18"/>
          <w:lang w:val="en-GB"/>
        </w:rPr>
        <w:t xml:space="preserve"> R-82532; </w:t>
      </w:r>
      <w:proofErr w:type="spellStart"/>
      <w:r w:rsidRPr="00A17C76">
        <w:rPr>
          <w:sz w:val="18"/>
          <w:szCs w:val="18"/>
          <w:lang w:val="en-GB"/>
        </w:rPr>
        <w:t>Pbra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B. </w:t>
      </w:r>
      <w:proofErr w:type="spellStart"/>
      <w:r w:rsidRPr="00A17C76">
        <w:rPr>
          <w:sz w:val="18"/>
          <w:szCs w:val="18"/>
          <w:lang w:val="en-GB"/>
        </w:rPr>
        <w:t>brachyanthoides</w:t>
      </w:r>
      <w:proofErr w:type="spellEnd"/>
      <w:r w:rsidRPr="00A17C76">
        <w:rPr>
          <w:sz w:val="18"/>
          <w:szCs w:val="18"/>
          <w:lang w:val="en-GB"/>
        </w:rPr>
        <w:t xml:space="preserve"> UZHbot7; </w:t>
      </w:r>
      <w:proofErr w:type="spellStart"/>
      <w:r w:rsidRPr="00A17C76">
        <w:rPr>
          <w:sz w:val="18"/>
          <w:szCs w:val="18"/>
          <w:lang w:val="en-GB"/>
        </w:rPr>
        <w:t>Phoc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</w:t>
      </w:r>
      <w:r w:rsidR="00B52279" w:rsidRPr="00A17C76">
        <w:rPr>
          <w:sz w:val="18"/>
          <w:szCs w:val="18"/>
          <w:lang w:val="en-GB"/>
        </w:rPr>
        <w:t>C</w:t>
      </w:r>
      <w:r w:rsidRPr="00A17C76">
        <w:rPr>
          <w:sz w:val="18"/>
          <w:szCs w:val="18"/>
          <w:lang w:val="en-GB"/>
        </w:rPr>
        <w:t xml:space="preserve">. </w:t>
      </w:r>
      <w:proofErr w:type="spellStart"/>
      <w:r w:rsidRPr="00A17C76">
        <w:rPr>
          <w:sz w:val="18"/>
          <w:szCs w:val="18"/>
          <w:lang w:val="en-GB"/>
        </w:rPr>
        <w:t>hochstetteri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PhocE</w:t>
      </w:r>
      <w:proofErr w:type="spellEnd"/>
      <w:r w:rsidRPr="00A17C76">
        <w:rPr>
          <w:sz w:val="18"/>
          <w:szCs w:val="18"/>
          <w:lang w:val="en-GB"/>
        </w:rPr>
        <w:t xml:space="preserve">; Phum: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B. humilis UZHbot5; </w:t>
      </w:r>
      <w:proofErr w:type="spellStart"/>
      <w:r w:rsidRPr="00A17C76">
        <w:rPr>
          <w:sz w:val="18"/>
          <w:szCs w:val="18"/>
          <w:lang w:val="en-GB"/>
        </w:rPr>
        <w:t>Pkir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B. </w:t>
      </w:r>
      <w:proofErr w:type="spellStart"/>
      <w:r w:rsidRPr="00A17C76">
        <w:rPr>
          <w:sz w:val="18"/>
          <w:szCs w:val="18"/>
          <w:lang w:val="en-GB"/>
        </w:rPr>
        <w:t>kirkii</w:t>
      </w:r>
      <w:proofErr w:type="spellEnd"/>
      <w:r w:rsidRPr="00A17C76">
        <w:rPr>
          <w:sz w:val="18"/>
          <w:szCs w:val="18"/>
          <w:lang w:val="en-GB"/>
        </w:rPr>
        <w:t xml:space="preserve"> UZHbot1; </w:t>
      </w:r>
      <w:proofErr w:type="spellStart"/>
      <w:r w:rsidRPr="00A17C76">
        <w:rPr>
          <w:sz w:val="18"/>
          <w:szCs w:val="18"/>
          <w:lang w:val="en-GB"/>
        </w:rPr>
        <w:t>Ppum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B. pumila UZHbot3; </w:t>
      </w:r>
      <w:proofErr w:type="spellStart"/>
      <w:r w:rsidRPr="00A17C76">
        <w:rPr>
          <w:sz w:val="18"/>
          <w:szCs w:val="18"/>
          <w:lang w:val="en-GB"/>
        </w:rPr>
        <w:t>Ppun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B. </w:t>
      </w:r>
      <w:proofErr w:type="spellStart"/>
      <w:r w:rsidRPr="00A17C76">
        <w:rPr>
          <w:sz w:val="18"/>
          <w:szCs w:val="18"/>
          <w:lang w:val="en-GB"/>
        </w:rPr>
        <w:t>kirkii</w:t>
      </w:r>
      <w:proofErr w:type="spellEnd"/>
      <w:r w:rsidRPr="00A17C76">
        <w:rPr>
          <w:sz w:val="18"/>
          <w:szCs w:val="18"/>
          <w:lang w:val="en-GB"/>
        </w:rPr>
        <w:t xml:space="preserve"> UZHbot2; </w:t>
      </w:r>
      <w:proofErr w:type="spellStart"/>
      <w:r w:rsidRPr="00A17C76">
        <w:rPr>
          <w:sz w:val="18"/>
          <w:szCs w:val="18"/>
          <w:lang w:val="en-GB"/>
        </w:rPr>
        <w:t>Psch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B. </w:t>
      </w:r>
      <w:proofErr w:type="spellStart"/>
      <w:r w:rsidRPr="00A17C76">
        <w:rPr>
          <w:sz w:val="18"/>
          <w:szCs w:val="18"/>
          <w:lang w:val="en-GB"/>
        </w:rPr>
        <w:t>schumannianae</w:t>
      </w:r>
      <w:proofErr w:type="spellEnd"/>
      <w:r w:rsidRPr="00A17C76">
        <w:rPr>
          <w:sz w:val="18"/>
          <w:szCs w:val="18"/>
          <w:lang w:val="en-GB"/>
        </w:rPr>
        <w:t xml:space="preserve"> UZHbot8; </w:t>
      </w:r>
      <w:proofErr w:type="spellStart"/>
      <w:r w:rsidRPr="00A17C76">
        <w:rPr>
          <w:sz w:val="18"/>
          <w:szCs w:val="18"/>
          <w:lang w:val="en-GB"/>
        </w:rPr>
        <w:t>Pumb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B. calva UZHbot6; </w:t>
      </w:r>
      <w:proofErr w:type="spellStart"/>
      <w:r w:rsidRPr="00A17C76">
        <w:rPr>
          <w:sz w:val="18"/>
          <w:szCs w:val="18"/>
          <w:lang w:val="en-GB"/>
        </w:rPr>
        <w:t>Pver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B. </w:t>
      </w:r>
      <w:proofErr w:type="spellStart"/>
      <w:r w:rsidRPr="00A17C76">
        <w:rPr>
          <w:sz w:val="18"/>
          <w:szCs w:val="18"/>
          <w:lang w:val="en-GB"/>
        </w:rPr>
        <w:t>verschuerenii</w:t>
      </w:r>
      <w:proofErr w:type="spellEnd"/>
      <w:r w:rsidRPr="00A17C76">
        <w:rPr>
          <w:sz w:val="18"/>
          <w:szCs w:val="18"/>
          <w:lang w:val="en-GB"/>
        </w:rPr>
        <w:t xml:space="preserve"> UZHbot4; </w:t>
      </w:r>
      <w:proofErr w:type="spellStart"/>
      <w:r w:rsidRPr="00A17C76">
        <w:rPr>
          <w:sz w:val="18"/>
          <w:szCs w:val="18"/>
          <w:lang w:val="en-GB"/>
        </w:rPr>
        <w:t>Vdry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Ca.</w:t>
      </w:r>
      <w:r w:rsidRPr="00A17C76">
        <w:rPr>
          <w:sz w:val="18"/>
          <w:szCs w:val="18"/>
          <w:lang w:val="en-GB"/>
        </w:rPr>
        <w:t xml:space="preserve"> P. </w:t>
      </w:r>
      <w:proofErr w:type="spellStart"/>
      <w:r w:rsidRPr="00A17C76">
        <w:rPr>
          <w:sz w:val="18"/>
          <w:szCs w:val="18"/>
          <w:lang w:val="en-GB"/>
        </w:rPr>
        <w:t>dryadicola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Vdry</w:t>
      </w:r>
      <w:proofErr w:type="spellEnd"/>
      <w:r w:rsidRPr="00A17C76">
        <w:rPr>
          <w:sz w:val="18"/>
          <w:szCs w:val="18"/>
          <w:lang w:val="en-GB"/>
        </w:rPr>
        <w:t xml:space="preserve">; </w:t>
      </w:r>
      <w:proofErr w:type="spellStart"/>
      <w:r w:rsidRPr="00A17C76">
        <w:rPr>
          <w:sz w:val="18"/>
          <w:szCs w:val="18"/>
          <w:lang w:val="en-GB"/>
        </w:rPr>
        <w:t>Vesc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 xml:space="preserve">P. </w:t>
      </w:r>
      <w:proofErr w:type="spellStart"/>
      <w:r w:rsidRPr="00A17C76">
        <w:rPr>
          <w:i/>
          <w:iCs/>
          <w:sz w:val="18"/>
          <w:szCs w:val="18"/>
          <w:lang w:val="en-GB"/>
        </w:rPr>
        <w:t>phenoliruptrix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Vesc</w:t>
      </w:r>
      <w:proofErr w:type="spellEnd"/>
      <w:r w:rsidRPr="00A17C76">
        <w:rPr>
          <w:sz w:val="18"/>
          <w:szCs w:val="18"/>
          <w:lang w:val="en-GB"/>
        </w:rPr>
        <w:t xml:space="preserve">; </w:t>
      </w:r>
      <w:proofErr w:type="spellStart"/>
      <w:r w:rsidRPr="00A17C76">
        <w:rPr>
          <w:sz w:val="18"/>
          <w:szCs w:val="18"/>
          <w:lang w:val="en-GB"/>
        </w:rPr>
        <w:t>Vinf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 xml:space="preserve">P. </w:t>
      </w:r>
      <w:proofErr w:type="spellStart"/>
      <w:r w:rsidRPr="00A17C76">
        <w:rPr>
          <w:i/>
          <w:iCs/>
          <w:sz w:val="18"/>
          <w:szCs w:val="18"/>
          <w:lang w:val="en-GB"/>
        </w:rPr>
        <w:t>phenoliruptrix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Vinf</w:t>
      </w:r>
      <w:proofErr w:type="spellEnd"/>
      <w:r w:rsidRPr="00A17C76">
        <w:rPr>
          <w:sz w:val="18"/>
          <w:szCs w:val="18"/>
          <w:lang w:val="en-GB"/>
        </w:rPr>
        <w:t xml:space="preserve">; </w:t>
      </w:r>
      <w:proofErr w:type="spellStart"/>
      <w:r w:rsidRPr="00A17C76">
        <w:rPr>
          <w:sz w:val="18"/>
          <w:szCs w:val="18"/>
          <w:lang w:val="en-GB"/>
        </w:rPr>
        <w:t>Vmac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P. </w:t>
      </w:r>
      <w:proofErr w:type="spellStart"/>
      <w:r w:rsidRPr="00A17C76">
        <w:rPr>
          <w:sz w:val="18"/>
          <w:szCs w:val="18"/>
          <w:lang w:val="en-GB"/>
        </w:rPr>
        <w:t>dryadicola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Vmac</w:t>
      </w:r>
      <w:proofErr w:type="spellEnd"/>
      <w:r w:rsidRPr="00A17C76">
        <w:rPr>
          <w:sz w:val="18"/>
          <w:szCs w:val="18"/>
          <w:lang w:val="en-GB"/>
        </w:rPr>
        <w:t xml:space="preserve">; </w:t>
      </w:r>
      <w:proofErr w:type="spellStart"/>
      <w:r w:rsidRPr="00A17C76">
        <w:rPr>
          <w:sz w:val="18"/>
          <w:szCs w:val="18"/>
          <w:lang w:val="en-GB"/>
        </w:rPr>
        <w:t>Vmad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P</w:t>
      </w:r>
      <w:r w:rsidRPr="00A17C76">
        <w:rPr>
          <w:sz w:val="18"/>
          <w:szCs w:val="18"/>
          <w:lang w:val="en-GB"/>
        </w:rPr>
        <w:t xml:space="preserve">. </w:t>
      </w:r>
      <w:proofErr w:type="spellStart"/>
      <w:r w:rsidRPr="00A17C76">
        <w:rPr>
          <w:i/>
          <w:iCs/>
          <w:sz w:val="18"/>
          <w:szCs w:val="18"/>
          <w:lang w:val="en-GB"/>
        </w:rPr>
        <w:t>phenoliruptrix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VmadSA</w:t>
      </w:r>
      <w:proofErr w:type="spellEnd"/>
      <w:r w:rsidRPr="00A17C76">
        <w:rPr>
          <w:sz w:val="18"/>
          <w:szCs w:val="18"/>
          <w:lang w:val="en-GB"/>
        </w:rPr>
        <w:t xml:space="preserve">; </w:t>
      </w:r>
      <w:proofErr w:type="spellStart"/>
      <w:r w:rsidRPr="00A17C76">
        <w:rPr>
          <w:sz w:val="18"/>
          <w:szCs w:val="18"/>
          <w:lang w:val="en-GB"/>
        </w:rPr>
        <w:t>VmadE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P</w:t>
      </w:r>
      <w:r w:rsidRPr="00A17C76">
        <w:rPr>
          <w:sz w:val="18"/>
          <w:szCs w:val="18"/>
          <w:lang w:val="en-GB"/>
        </w:rPr>
        <w:t xml:space="preserve">. </w:t>
      </w:r>
      <w:proofErr w:type="spellStart"/>
      <w:r w:rsidRPr="00A17C76">
        <w:rPr>
          <w:i/>
          <w:iCs/>
          <w:sz w:val="18"/>
          <w:szCs w:val="18"/>
          <w:lang w:val="en-GB"/>
        </w:rPr>
        <w:t>phenoliruptrix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VmadEBG</w:t>
      </w:r>
      <w:proofErr w:type="spellEnd"/>
      <w:r w:rsidRPr="00A17C76">
        <w:rPr>
          <w:sz w:val="18"/>
          <w:szCs w:val="18"/>
          <w:lang w:val="en-GB"/>
        </w:rPr>
        <w:t xml:space="preserve">; </w:t>
      </w:r>
      <w:proofErr w:type="spellStart"/>
      <w:r w:rsidRPr="00A17C76">
        <w:rPr>
          <w:sz w:val="18"/>
          <w:szCs w:val="18"/>
          <w:lang w:val="en-GB"/>
        </w:rPr>
        <w:t>VmadM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 xml:space="preserve">P. </w:t>
      </w:r>
      <w:proofErr w:type="spellStart"/>
      <w:r w:rsidRPr="00A17C76">
        <w:rPr>
          <w:i/>
          <w:iCs/>
          <w:sz w:val="18"/>
          <w:szCs w:val="18"/>
          <w:lang w:val="en-GB"/>
        </w:rPr>
        <w:t>phenoliruptrix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VmadMBG</w:t>
      </w:r>
      <w:proofErr w:type="spellEnd"/>
      <w:r w:rsidRPr="00A17C76">
        <w:rPr>
          <w:sz w:val="18"/>
          <w:szCs w:val="18"/>
          <w:lang w:val="en-GB"/>
        </w:rPr>
        <w:t xml:space="preserve">; Vpyg08: </w:t>
      </w:r>
      <w:r w:rsidRPr="00A17C76">
        <w:rPr>
          <w:i/>
          <w:iCs/>
          <w:sz w:val="18"/>
          <w:szCs w:val="18"/>
          <w:lang w:val="en-GB"/>
        </w:rPr>
        <w:t xml:space="preserve">P. </w:t>
      </w:r>
      <w:proofErr w:type="spellStart"/>
      <w:r w:rsidRPr="00A17C76">
        <w:rPr>
          <w:i/>
          <w:iCs/>
          <w:sz w:val="18"/>
          <w:szCs w:val="18"/>
          <w:lang w:val="en-GB"/>
        </w:rPr>
        <w:t>caledonica</w:t>
      </w:r>
      <w:proofErr w:type="spellEnd"/>
      <w:r w:rsidRPr="00A17C76">
        <w:rPr>
          <w:sz w:val="18"/>
          <w:szCs w:val="18"/>
          <w:lang w:val="en-GB"/>
        </w:rPr>
        <w:t xml:space="preserve"> Vpyg08; Vpyg88:</w:t>
      </w:r>
      <w:r w:rsidRPr="00A17C76">
        <w:rPr>
          <w:i/>
          <w:iCs/>
          <w:sz w:val="18"/>
          <w:szCs w:val="18"/>
          <w:lang w:val="en-GB"/>
        </w:rPr>
        <w:t xml:space="preserve"> P. </w:t>
      </w:r>
      <w:proofErr w:type="spellStart"/>
      <w:r w:rsidRPr="00A17C76">
        <w:rPr>
          <w:i/>
          <w:iCs/>
          <w:sz w:val="18"/>
          <w:szCs w:val="18"/>
          <w:lang w:val="en-GB"/>
        </w:rPr>
        <w:t>caledonica</w:t>
      </w:r>
      <w:proofErr w:type="spellEnd"/>
      <w:r w:rsidRPr="00A17C76">
        <w:rPr>
          <w:sz w:val="18"/>
          <w:szCs w:val="18"/>
          <w:lang w:val="en-GB"/>
        </w:rPr>
        <w:t xml:space="preserve"> Vpyg88; </w:t>
      </w:r>
      <w:proofErr w:type="spellStart"/>
      <w:r w:rsidRPr="00A17C76">
        <w:rPr>
          <w:sz w:val="18"/>
          <w:szCs w:val="18"/>
          <w:lang w:val="en-GB"/>
        </w:rPr>
        <w:t>Vran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 xml:space="preserve">P. </w:t>
      </w:r>
      <w:proofErr w:type="spellStart"/>
      <w:r w:rsidRPr="00A17C76">
        <w:rPr>
          <w:i/>
          <w:iCs/>
          <w:sz w:val="18"/>
          <w:szCs w:val="18"/>
          <w:lang w:val="en-GB"/>
        </w:rPr>
        <w:t>phenoliruptrix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Vran</w:t>
      </w:r>
      <w:proofErr w:type="spellEnd"/>
      <w:r w:rsidRPr="00A17C76">
        <w:rPr>
          <w:sz w:val="18"/>
          <w:szCs w:val="18"/>
          <w:lang w:val="en-GB"/>
        </w:rPr>
        <w:t xml:space="preserve">; </w:t>
      </w:r>
      <w:proofErr w:type="spellStart"/>
      <w:r w:rsidRPr="00A17C76">
        <w:rPr>
          <w:sz w:val="18"/>
          <w:szCs w:val="18"/>
          <w:lang w:val="en-GB"/>
        </w:rPr>
        <w:t>Vsou</w:t>
      </w:r>
      <w:proofErr w:type="spellEnd"/>
      <w:r w:rsidRPr="00A17C76">
        <w:rPr>
          <w:sz w:val="18"/>
          <w:szCs w:val="18"/>
          <w:lang w:val="en-GB"/>
        </w:rPr>
        <w:t xml:space="preserve">: </w:t>
      </w:r>
      <w:r w:rsidRPr="00A17C76">
        <w:rPr>
          <w:i/>
          <w:iCs/>
          <w:sz w:val="18"/>
          <w:szCs w:val="18"/>
          <w:lang w:val="en-GB"/>
        </w:rPr>
        <w:t>Ca</w:t>
      </w:r>
      <w:r w:rsidRPr="00A17C76">
        <w:rPr>
          <w:sz w:val="18"/>
          <w:szCs w:val="18"/>
          <w:lang w:val="en-GB"/>
        </w:rPr>
        <w:t xml:space="preserve">. P. </w:t>
      </w:r>
      <w:proofErr w:type="spellStart"/>
      <w:r w:rsidRPr="00A17C76">
        <w:rPr>
          <w:sz w:val="18"/>
          <w:szCs w:val="18"/>
          <w:lang w:val="en-GB"/>
        </w:rPr>
        <w:t>soutpansbergensis</w:t>
      </w:r>
      <w:proofErr w:type="spellEnd"/>
      <w:r w:rsidRPr="00A17C76">
        <w:rPr>
          <w:sz w:val="18"/>
          <w:szCs w:val="18"/>
          <w:lang w:val="en-GB"/>
        </w:rPr>
        <w:t xml:space="preserve"> </w:t>
      </w:r>
      <w:proofErr w:type="spellStart"/>
      <w:r w:rsidRPr="00A17C76">
        <w:rPr>
          <w:sz w:val="18"/>
          <w:szCs w:val="18"/>
          <w:lang w:val="en-GB"/>
        </w:rPr>
        <w:t>Vsou</w:t>
      </w:r>
      <w:proofErr w:type="spellEnd"/>
      <w:r w:rsidRPr="00A17C76">
        <w:rPr>
          <w:sz w:val="18"/>
          <w:szCs w:val="18"/>
          <w:lang w:val="en-GB"/>
        </w:rPr>
        <w:t xml:space="preserve">. </w:t>
      </w: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506"/>
        <w:gridCol w:w="503"/>
        <w:gridCol w:w="590"/>
        <w:gridCol w:w="491"/>
        <w:gridCol w:w="609"/>
        <w:gridCol w:w="689"/>
        <w:gridCol w:w="506"/>
        <w:gridCol w:w="518"/>
        <w:gridCol w:w="558"/>
        <w:gridCol w:w="491"/>
        <w:gridCol w:w="558"/>
        <w:gridCol w:w="529"/>
        <w:gridCol w:w="503"/>
        <w:gridCol w:w="558"/>
        <w:gridCol w:w="501"/>
        <w:gridCol w:w="511"/>
        <w:gridCol w:w="506"/>
        <w:gridCol w:w="491"/>
        <w:gridCol w:w="548"/>
        <w:gridCol w:w="560"/>
        <w:gridCol w:w="610"/>
        <w:gridCol w:w="670"/>
        <w:gridCol w:w="635"/>
        <w:gridCol w:w="635"/>
        <w:gridCol w:w="513"/>
        <w:gridCol w:w="522"/>
      </w:tblGrid>
      <w:tr w:rsidR="001E3E5A" w:rsidRPr="00FA3FA3" w14:paraId="435EA247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755D" w14:textId="77777777" w:rsidR="001E3E5A" w:rsidRPr="00FA3FA3" w:rsidRDefault="001E3E5A" w:rsidP="00E603A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B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83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Acor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8D9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Acre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3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Amam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9ED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Avir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A68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FhomR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403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FhomSA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BB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Pbra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B5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Phoc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30F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Phum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F3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Pkir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1D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Ppum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989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Ppun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6D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Psch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2B3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Pumb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B4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Pver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BBE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Vdry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E9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Vesc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E8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Vinf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F3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97D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AE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VmadE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9FA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VmadM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4F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Vpyg08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6E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Vpyg88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4D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Vran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0D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Vsou</w:t>
            </w:r>
          </w:p>
        </w:tc>
      </w:tr>
      <w:tr w:rsidR="001E3E5A" w:rsidRPr="00FA3FA3" w14:paraId="309B0864" w14:textId="77777777" w:rsidTr="5E1A59C6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5D6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Acor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099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EA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16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CF5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2DC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02F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EC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AFB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F6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7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F92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ADE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A6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382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46F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710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10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7DD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AD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36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D07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369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95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E5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200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F9B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</w:tr>
      <w:tr w:rsidR="001E3E5A" w:rsidRPr="00FA3FA3" w14:paraId="213F827A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BF4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Acre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675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FF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D7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7B6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624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36A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E0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D3C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3F7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CCD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28D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85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1D1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C50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CC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82C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C9C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C2D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988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8C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11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48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976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190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9D0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31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</w:tr>
      <w:tr w:rsidR="001E3E5A" w:rsidRPr="00FA3FA3" w14:paraId="6109EBC9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53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Amam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A2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9B8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325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C4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750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753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A9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931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FAA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B8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A4B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16E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EB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BE6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7E6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74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F0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476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067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EB5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B9E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2F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381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B1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DD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34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</w:tr>
      <w:tr w:rsidR="001E3E5A" w:rsidRPr="00FA3FA3" w14:paraId="1AFBE960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5D8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AvirE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DAC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644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24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D5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B8A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85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068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E9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669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D77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E6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05B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C2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B6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87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40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202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A3A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F55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E2E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DC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4A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2D9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30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D8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342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</w:tr>
      <w:tr w:rsidR="001E3E5A" w:rsidRPr="00FA3FA3" w14:paraId="2059C6C2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C65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FhomR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CA5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67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422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46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EA9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CAB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9D7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C4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A98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CB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6D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0B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61D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DE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D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686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37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594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A1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AFA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07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8BF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86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30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F8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11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</w:tr>
      <w:tr w:rsidR="001E3E5A" w:rsidRPr="00FA3FA3" w14:paraId="079FA20B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47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FhomSA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CD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B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BF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A1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D5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FD0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78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C6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B7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132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D4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02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0A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C34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D6B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BC0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AC4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2C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D8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FC9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F83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BF3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FF5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11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59F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38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</w:tr>
      <w:tr w:rsidR="001E3E5A" w:rsidRPr="00FA3FA3" w14:paraId="19269B6C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B9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Pbra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83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DD5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FA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DD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6B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F8E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E05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5E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42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FB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474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FA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889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95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8C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C15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E5E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54D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31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660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92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1A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CB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5F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7A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C0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</w:tr>
      <w:tr w:rsidR="001E3E5A" w:rsidRPr="00FA3FA3" w14:paraId="57AB90F3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479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Phoc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F0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BAF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9F1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9D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939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9ED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2EC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150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A94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D1D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296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0C2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867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647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26A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D7B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55A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66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FEC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1DE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C59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306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FDF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40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096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B3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</w:tr>
      <w:tr w:rsidR="001E3E5A" w:rsidRPr="00FA3FA3" w14:paraId="7D89248B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984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Phum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0D5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87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B4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DA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FF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69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EF6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004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8BC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C91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F86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61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0EB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A14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A4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245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DED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BD6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672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5E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22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433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C3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A2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41A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AD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</w:tr>
      <w:tr w:rsidR="001E3E5A" w:rsidRPr="00FA3FA3" w14:paraId="71F4860F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49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Pkir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8F6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6D9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2A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72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A32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B3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A0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FD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1B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20A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31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45D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424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34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92A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A8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E7E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E76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130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92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BA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2C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2C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354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C5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6D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</w:tr>
      <w:tr w:rsidR="001E3E5A" w:rsidRPr="00FA3FA3" w14:paraId="392CFBCB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E55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Ppum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FB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862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915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32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9D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064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8AD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564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215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1C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C3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44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773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819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D0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F2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F3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F9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30E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0E7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28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24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5FB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23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32D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10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</w:tr>
      <w:tr w:rsidR="001E3E5A" w:rsidRPr="00FA3FA3" w14:paraId="33D57539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687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Ppun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51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25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F1A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8D6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50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1D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9A2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B8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ECF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B3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38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66A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8F0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7A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D23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1D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8B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4A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8E0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B5E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9F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BF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50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17B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65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033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</w:tr>
      <w:tr w:rsidR="001E3E5A" w:rsidRPr="00FA3FA3" w14:paraId="58E55BE4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04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Psch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C69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F7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292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262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C3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7F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72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BBE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580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ABA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F8B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157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857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F1F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1C8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219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65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720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1B5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CD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96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4DB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8F6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AE1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72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BE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</w:tr>
      <w:tr w:rsidR="001E3E5A" w:rsidRPr="00FA3FA3" w14:paraId="757AA2B5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2DE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Pumb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B8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02D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CF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7D5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A17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EA3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D1E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B1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5B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0A0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3EE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2E3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97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38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537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1B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24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EBA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83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69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815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0CE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5CF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BE5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680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1A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</w:tr>
      <w:tr w:rsidR="001E3E5A" w:rsidRPr="00FA3FA3" w14:paraId="651A45BD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014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Pver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11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87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30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EF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0D3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2A9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F1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4A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C8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46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0D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87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017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FE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6DB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CD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17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0A4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A8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46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BC6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5D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B1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47B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F78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50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</w:tr>
      <w:tr w:rsidR="001E3E5A" w:rsidRPr="00FA3FA3" w14:paraId="36113E18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65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Vdry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59E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57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670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49E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B4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4F9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84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1CC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CD3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6EA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B0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120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C81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13B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D6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561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61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79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9AD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E26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668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010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C44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B3A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282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2E8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</w:tr>
      <w:tr w:rsidR="001E3E5A" w:rsidRPr="00FA3FA3" w14:paraId="1E6D4CBE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E4C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Vesc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9C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50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18D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AB0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61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556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5E7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AD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152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73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0FB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9BF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33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2F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849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203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1F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C79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56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D2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4D2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59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6B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837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53C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AB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</w:tr>
      <w:tr w:rsidR="001E3E5A" w:rsidRPr="00FA3FA3" w14:paraId="1B577CC7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D2F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Vinf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61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21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27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6D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A6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B25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B12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88A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0DB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B43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64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125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91A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B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41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C1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099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2E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D1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E06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3A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13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A8A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08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C8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F4B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</w:tr>
      <w:tr w:rsidR="001E3E5A" w:rsidRPr="00FA3FA3" w14:paraId="79411C38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A9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Vmac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34F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40A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F46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D91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6B5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6B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A27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957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B9F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1A5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2F4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02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3D8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44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8C7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889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016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D3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276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78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013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BE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B9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36F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D21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C5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</w:tr>
      <w:tr w:rsidR="001E3E5A" w:rsidRPr="00FA3FA3" w14:paraId="5CD0998C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FA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Vmad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9E2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FF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5C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DCC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4B1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6F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21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739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CE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B91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938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470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9F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E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581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52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3C1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E7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E1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313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CA2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21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631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05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C8A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40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</w:tr>
      <w:tr w:rsidR="001E3E5A" w:rsidRPr="00FA3FA3" w14:paraId="70D94B37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664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VmadE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8FA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AA7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BAC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2D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B65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400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1E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419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77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FF6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60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7DB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F3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8E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324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BBD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6D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E0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DD2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521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771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C06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E4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9C1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7F2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EE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</w:tr>
      <w:tr w:rsidR="001E3E5A" w:rsidRPr="00FA3FA3" w14:paraId="040F47C6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1C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VmadM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352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5A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53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D23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8D2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C3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98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49F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C4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363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5F3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68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38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332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627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BE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86F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8C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26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D21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72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F7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E32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3D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135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6E8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</w:tr>
      <w:tr w:rsidR="001E3E5A" w:rsidRPr="00FA3FA3" w14:paraId="686FD446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229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Vpyg08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B6E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BE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A8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73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91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7C3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9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250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F6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81D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36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76B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06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F08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F6E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A6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E42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00F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B21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0A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19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4F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CC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63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9C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7CE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</w:tr>
      <w:tr w:rsidR="001E3E5A" w:rsidRPr="00FA3FA3" w14:paraId="53CFE4EF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A0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Vpyg88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E4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38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3E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50B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9C7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06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6E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8F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370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B75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A6D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02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70C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C7B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63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942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69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9E7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7AD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B59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198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284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37A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95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C8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63D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0.86</w:t>
            </w:r>
          </w:p>
        </w:tc>
      </w:tr>
      <w:tr w:rsidR="001E3E5A" w:rsidRPr="00FA3FA3" w14:paraId="42068072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1E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Vran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BD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BA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FDA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4A5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D5E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D7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130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6A5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762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8F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8890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04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766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3B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2DB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685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23A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B6A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C0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A1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90A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9B79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5E2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E46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9AD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5E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</w:tr>
      <w:tr w:rsidR="001E3E5A" w:rsidRPr="00FA3FA3" w14:paraId="279B031A" w14:textId="77777777" w:rsidTr="5E1A59C6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1BB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BE"/>
              </w:rPr>
              <w:t>Vsou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50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29A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82F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B3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661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6F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169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30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2F0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EA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232D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4C4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B2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7D4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0FA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57F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5E9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C1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21E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62B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752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38C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9287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628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0073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0.95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666" w14:textId="77777777" w:rsidR="001E3E5A" w:rsidRPr="00F31596" w:rsidRDefault="5E1A59C6" w:rsidP="5E1A59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BE"/>
              </w:rPr>
              <w:t>1.00</w:t>
            </w:r>
          </w:p>
        </w:tc>
      </w:tr>
    </w:tbl>
    <w:p w14:paraId="330C04D9" w14:textId="3DB23006" w:rsidR="00E603AC" w:rsidRPr="00AD18E8" w:rsidRDefault="00E603AC" w:rsidP="5E1A59C6">
      <w:pPr>
        <w:spacing w:line="259" w:lineRule="auto"/>
        <w:jc w:val="left"/>
        <w:rPr>
          <w:sz w:val="20"/>
          <w:szCs w:val="20"/>
          <w:lang w:val="en-GB"/>
        </w:rPr>
      </w:pPr>
      <w:r w:rsidRPr="5E1A59C6">
        <w:rPr>
          <w:b/>
          <w:bCs/>
          <w:sz w:val="20"/>
          <w:szCs w:val="20"/>
          <w:lang w:val="en-GB"/>
        </w:rPr>
        <w:br w:type="page"/>
      </w:r>
      <w:r w:rsidR="5E1A59C6" w:rsidRPr="5E1A59C6">
        <w:rPr>
          <w:b/>
          <w:bCs/>
          <w:sz w:val="20"/>
          <w:szCs w:val="20"/>
          <w:lang w:val="en-GB"/>
        </w:rPr>
        <w:lastRenderedPageBreak/>
        <w:t>Table S5: Non-essential core genes of leaf endophytes.</w:t>
      </w:r>
      <w:r w:rsidR="5E1A59C6" w:rsidRPr="5E1A59C6">
        <w:rPr>
          <w:sz w:val="20"/>
          <w:szCs w:val="20"/>
          <w:lang w:val="en-GB"/>
        </w:rPr>
        <w:t xml:space="preserve"> Gene identifiers are from the genome of </w:t>
      </w:r>
      <w:r w:rsidR="5E1A59C6" w:rsidRPr="5E1A59C6">
        <w:rPr>
          <w:i/>
          <w:iCs/>
          <w:sz w:val="20"/>
          <w:szCs w:val="20"/>
          <w:lang w:val="en-GB"/>
        </w:rPr>
        <w:t xml:space="preserve">Ca. </w:t>
      </w:r>
      <w:proofErr w:type="spellStart"/>
      <w:r w:rsidR="5E1A59C6" w:rsidRPr="5E1A59C6">
        <w:rPr>
          <w:sz w:val="20"/>
          <w:szCs w:val="20"/>
          <w:lang w:val="en-GB"/>
        </w:rPr>
        <w:t>Burkholderia</w:t>
      </w:r>
      <w:proofErr w:type="spellEnd"/>
      <w:r w:rsidR="5E1A59C6" w:rsidRPr="5E1A59C6">
        <w:rPr>
          <w:sz w:val="20"/>
          <w:szCs w:val="20"/>
          <w:lang w:val="en-GB"/>
        </w:rPr>
        <w:t xml:space="preserve"> </w:t>
      </w:r>
      <w:proofErr w:type="spellStart"/>
      <w:r w:rsidR="5E1A59C6" w:rsidRPr="5E1A59C6">
        <w:rPr>
          <w:sz w:val="20"/>
          <w:szCs w:val="20"/>
          <w:lang w:val="en-GB"/>
        </w:rPr>
        <w:t>kirkii</w:t>
      </w:r>
      <w:proofErr w:type="spellEnd"/>
      <w:r w:rsidR="00B52279">
        <w:rPr>
          <w:sz w:val="20"/>
          <w:szCs w:val="20"/>
          <w:lang w:val="en-GB"/>
        </w:rPr>
        <w:t xml:space="preserve"> UZHbot1</w:t>
      </w:r>
      <w:r w:rsidR="5E1A59C6" w:rsidRPr="5E1A59C6">
        <w:rPr>
          <w:sz w:val="20"/>
          <w:szCs w:val="20"/>
          <w:lang w:val="en-GB"/>
        </w:rPr>
        <w:t xml:space="preserve"> (NCBI accession GCF_000234195). Abbreviations: COG – Cluster of Orthologues Genes. COG Category meanings: D – Cell cycle control, cell division, chromosome portioning; E – Amino acid transport and metabolism; F – Nucleotide metabolism and transport; G – Carbohydrate transport and metabolism; H – Coenzyme transport and metabolism; L – Replication, recombination and repair; M – Cell wall/membrane/envelope biogenesis; O – Post-translational modification, protein turnover, and chaperones; P – Inorganic ion transport and metabolism; Q – Secondary metabolite biosynthesis, transport and catabolism; S – Function unknown; T – Signal transduction mechanisms. </w:t>
      </w:r>
    </w:p>
    <w:tbl>
      <w:tblPr>
        <w:tblStyle w:val="PlainTable2"/>
        <w:tblW w:w="4678" w:type="pct"/>
        <w:tblLayout w:type="fixed"/>
        <w:tblLook w:val="04A0" w:firstRow="1" w:lastRow="0" w:firstColumn="1" w:lastColumn="0" w:noHBand="0" w:noVBand="1"/>
      </w:tblPr>
      <w:tblGrid>
        <w:gridCol w:w="1136"/>
        <w:gridCol w:w="850"/>
        <w:gridCol w:w="4140"/>
        <w:gridCol w:w="4140"/>
        <w:gridCol w:w="4140"/>
      </w:tblGrid>
      <w:tr w:rsidR="00E603AC" w:rsidRPr="00AD18E8" w14:paraId="7DC50224" w14:textId="77777777" w:rsidTr="5E1A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6F22CD20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Gene</w:t>
            </w:r>
          </w:p>
        </w:tc>
        <w:tc>
          <w:tcPr>
            <w:tcW w:w="295" w:type="pct"/>
            <w:vAlign w:val="center"/>
          </w:tcPr>
          <w:p w14:paraId="2524373B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COG category</w:t>
            </w:r>
          </w:p>
        </w:tc>
        <w:tc>
          <w:tcPr>
            <w:tcW w:w="1437" w:type="pct"/>
            <w:noWrap/>
            <w:vAlign w:val="center"/>
            <w:hideMark/>
          </w:tcPr>
          <w:p w14:paraId="79679232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Functional prediction (EGGNOG)</w:t>
            </w:r>
          </w:p>
        </w:tc>
        <w:tc>
          <w:tcPr>
            <w:tcW w:w="1437" w:type="pct"/>
            <w:vAlign w:val="center"/>
          </w:tcPr>
          <w:p w14:paraId="1560781C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Best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blastp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hit in NCBI nr protein database </w:t>
            </w:r>
          </w:p>
        </w:tc>
        <w:tc>
          <w:tcPr>
            <w:tcW w:w="1437" w:type="pct"/>
            <w:vAlign w:val="center"/>
          </w:tcPr>
          <w:p w14:paraId="30EC8C09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Best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blastp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hit in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UniPept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SwissProt</w:t>
            </w:r>
            <w:proofErr w:type="spellEnd"/>
          </w:p>
        </w:tc>
      </w:tr>
      <w:tr w:rsidR="00E603AC" w:rsidRPr="000151CB" w14:paraId="139275FE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09F02D39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CCD_35550.1</w:t>
            </w:r>
          </w:p>
        </w:tc>
        <w:tc>
          <w:tcPr>
            <w:tcW w:w="295" w:type="pct"/>
            <w:vAlign w:val="center"/>
          </w:tcPr>
          <w:p w14:paraId="5E0386D9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1437" w:type="pct"/>
            <w:noWrap/>
            <w:vAlign w:val="center"/>
            <w:hideMark/>
          </w:tcPr>
          <w:p w14:paraId="485913F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Removes the pyruvyl group from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chorismate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, with concomitant aromatization of the ring, to provide 4- hydroxybenzoate (4HB) for the ubiquinone pathway</w:t>
            </w:r>
          </w:p>
        </w:tc>
        <w:tc>
          <w:tcPr>
            <w:tcW w:w="1437" w:type="pct"/>
            <w:vAlign w:val="center"/>
          </w:tcPr>
          <w:p w14:paraId="1C5EC79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Chorismate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lyase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7B1C9B5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Probable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chorismate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pyruvate-lyase </w:t>
            </w:r>
          </w:p>
          <w:p w14:paraId="137F3EA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xenovorans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63268B56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74C53A08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CCD_35680.1</w:t>
            </w:r>
          </w:p>
        </w:tc>
        <w:tc>
          <w:tcPr>
            <w:tcW w:w="295" w:type="pct"/>
            <w:vAlign w:val="center"/>
          </w:tcPr>
          <w:p w14:paraId="4D503DE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437" w:type="pct"/>
            <w:noWrap/>
            <w:vAlign w:val="center"/>
            <w:hideMark/>
          </w:tcPr>
          <w:p w14:paraId="1A64215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Membrane protein</w:t>
            </w:r>
          </w:p>
        </w:tc>
        <w:tc>
          <w:tcPr>
            <w:tcW w:w="1437" w:type="pct"/>
            <w:vAlign w:val="center"/>
          </w:tcPr>
          <w:p w14:paraId="0E5FA63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Colicin transporter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0678CB9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B52279" w14:paraId="4163A335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58BC4047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CCD_36330.1</w:t>
            </w:r>
          </w:p>
        </w:tc>
        <w:tc>
          <w:tcPr>
            <w:tcW w:w="295" w:type="pct"/>
            <w:vAlign w:val="center"/>
          </w:tcPr>
          <w:p w14:paraId="48FABC0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437" w:type="pct"/>
            <w:noWrap/>
            <w:vAlign w:val="center"/>
            <w:hideMark/>
          </w:tcPr>
          <w:p w14:paraId="560D643D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Membrane protein</w:t>
            </w:r>
          </w:p>
        </w:tc>
        <w:tc>
          <w:tcPr>
            <w:tcW w:w="1437" w:type="pct"/>
            <w:vAlign w:val="center"/>
          </w:tcPr>
          <w:p w14:paraId="5ACB5B5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Phage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holin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family protein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novacaledonica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467CEB8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Uncharacterized membrane protein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YvID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Bacillus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subtilis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0151CB" w14:paraId="446B15F9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2678FEF3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CCD_36810.1</w:t>
            </w:r>
          </w:p>
        </w:tc>
        <w:tc>
          <w:tcPr>
            <w:tcW w:w="295" w:type="pct"/>
            <w:vAlign w:val="center"/>
          </w:tcPr>
          <w:p w14:paraId="0AD969D3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Q</w:t>
            </w:r>
          </w:p>
        </w:tc>
        <w:tc>
          <w:tcPr>
            <w:tcW w:w="1437" w:type="pct"/>
            <w:noWrap/>
            <w:vAlign w:val="center"/>
            <w:hideMark/>
          </w:tcPr>
          <w:p w14:paraId="51BD8A4F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Carboxymethylenebutenolidase</w:t>
            </w:r>
            <w:proofErr w:type="spellEnd"/>
          </w:p>
        </w:tc>
        <w:tc>
          <w:tcPr>
            <w:tcW w:w="1437" w:type="pct"/>
            <w:vAlign w:val="center"/>
          </w:tcPr>
          <w:p w14:paraId="6F6FDD8D" w14:textId="77777777" w:rsidR="00E603AC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Dienelactone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hydrolase family protein </w:t>
            </w:r>
          </w:p>
          <w:p w14:paraId="319356C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calidae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7C758B3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Putative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carboxymethylenebutenolidase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Dienelactone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hydrolase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Azospirillum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brasilense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0151CB" w14:paraId="0C6E28DF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5B36CC7E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CCD_37159.1</w:t>
            </w:r>
          </w:p>
        </w:tc>
        <w:tc>
          <w:tcPr>
            <w:tcW w:w="295" w:type="pct"/>
            <w:vAlign w:val="center"/>
          </w:tcPr>
          <w:p w14:paraId="604FF236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437" w:type="pct"/>
            <w:noWrap/>
            <w:vAlign w:val="center"/>
            <w:hideMark/>
          </w:tcPr>
          <w:p w14:paraId="760BE5C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Lipo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)protein</w:t>
            </w:r>
          </w:p>
        </w:tc>
        <w:tc>
          <w:tcPr>
            <w:tcW w:w="1437" w:type="pct"/>
            <w:vAlign w:val="center"/>
          </w:tcPr>
          <w:p w14:paraId="417B975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Outer membrane protein assembly factor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BamC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catudaia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3D6951A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Outer membrane protein assembly factor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BamC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Thiobacillus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denitrificans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B52279" w14:paraId="437EEE27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7922A523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CCD_37257.1</w:t>
            </w:r>
          </w:p>
        </w:tc>
        <w:tc>
          <w:tcPr>
            <w:tcW w:w="295" w:type="pct"/>
            <w:vAlign w:val="center"/>
          </w:tcPr>
          <w:p w14:paraId="41261D69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</w:t>
            </w:r>
          </w:p>
        </w:tc>
        <w:tc>
          <w:tcPr>
            <w:tcW w:w="1437" w:type="pct"/>
            <w:noWrap/>
            <w:vAlign w:val="center"/>
            <w:hideMark/>
          </w:tcPr>
          <w:p w14:paraId="6E431BFC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Cell division protein 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ZapD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37" w:type="pct"/>
            <w:vAlign w:val="center"/>
          </w:tcPr>
          <w:p w14:paraId="1F95806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Cell division protein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ZapD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456B614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Cell division protein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ZapD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Burkholderia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lata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772BE671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77832B73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CCD_37658.1</w:t>
            </w:r>
          </w:p>
        </w:tc>
        <w:tc>
          <w:tcPr>
            <w:tcW w:w="295" w:type="pct"/>
            <w:vAlign w:val="center"/>
          </w:tcPr>
          <w:p w14:paraId="7E26E07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347D776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Trm112 family protein </w:t>
            </w:r>
          </w:p>
        </w:tc>
        <w:tc>
          <w:tcPr>
            <w:tcW w:w="1437" w:type="pct"/>
            <w:vAlign w:val="center"/>
          </w:tcPr>
          <w:p w14:paraId="4C5AFD0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Acyl-ACP desaturase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pedi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59AA592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AD18E8" w14:paraId="110577D1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6A3467BF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CCD_37721.1</w:t>
            </w:r>
          </w:p>
        </w:tc>
        <w:tc>
          <w:tcPr>
            <w:tcW w:w="295" w:type="pct"/>
            <w:vAlign w:val="center"/>
          </w:tcPr>
          <w:p w14:paraId="777CFD6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11122B4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Protein of unknown function (DUF2909)</w:t>
            </w:r>
          </w:p>
        </w:tc>
        <w:tc>
          <w:tcPr>
            <w:tcW w:w="1437" w:type="pct"/>
            <w:vAlign w:val="center"/>
          </w:tcPr>
          <w:p w14:paraId="01138BD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Twin transmembrane helix small protein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Burkholderiaceae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65E8049A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AD18E8" w14:paraId="4D2C8EF8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19D25323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CCD_37723.1</w:t>
            </w:r>
          </w:p>
        </w:tc>
        <w:tc>
          <w:tcPr>
            <w:tcW w:w="295" w:type="pct"/>
            <w:vAlign w:val="center"/>
          </w:tcPr>
          <w:p w14:paraId="34CC20C2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1611916A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Signal sequence binding sco1</w:t>
            </w:r>
          </w:p>
        </w:tc>
        <w:tc>
          <w:tcPr>
            <w:tcW w:w="1437" w:type="pct"/>
            <w:vAlign w:val="center"/>
          </w:tcPr>
          <w:p w14:paraId="3B04484E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Cytochrome C oxidase subunit I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glebae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2E56A60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B52279" w14:paraId="339D408E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4175A8EB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CCD_37888.1</w:t>
            </w:r>
          </w:p>
        </w:tc>
        <w:tc>
          <w:tcPr>
            <w:tcW w:w="295" w:type="pct"/>
            <w:vAlign w:val="center"/>
          </w:tcPr>
          <w:p w14:paraId="59DE1DA1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392396A9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Bacterial protein of unknown function (DUF883)</w:t>
            </w:r>
          </w:p>
        </w:tc>
        <w:tc>
          <w:tcPr>
            <w:tcW w:w="1437" w:type="pct"/>
            <w:vAlign w:val="center"/>
          </w:tcPr>
          <w:p w14:paraId="25579DD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DUF883 family protein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2D4E659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Uncharacterized protein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YgjD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Escherichia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coli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258F6759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32C25F7A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CCD_37889.1</w:t>
            </w:r>
          </w:p>
        </w:tc>
        <w:tc>
          <w:tcPr>
            <w:tcW w:w="295" w:type="pct"/>
            <w:vAlign w:val="center"/>
          </w:tcPr>
          <w:p w14:paraId="65D5A7A1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508CC34C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Membrane protein</w:t>
            </w:r>
          </w:p>
        </w:tc>
        <w:tc>
          <w:tcPr>
            <w:tcW w:w="1437" w:type="pct"/>
            <w:vAlign w:val="center"/>
          </w:tcPr>
          <w:p w14:paraId="432D257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Phage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holin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family protein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3602D41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AD18E8" w14:paraId="5A006CDB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097C97E1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CCD_37890.1</w:t>
            </w:r>
          </w:p>
        </w:tc>
        <w:tc>
          <w:tcPr>
            <w:tcW w:w="295" w:type="pct"/>
            <w:vAlign w:val="center"/>
          </w:tcPr>
          <w:p w14:paraId="0BDB3E5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74F3AB3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Protein of unknown function (DUF3318)</w:t>
            </w:r>
          </w:p>
        </w:tc>
        <w:tc>
          <w:tcPr>
            <w:tcW w:w="1437" w:type="pct"/>
            <w:vAlign w:val="center"/>
          </w:tcPr>
          <w:p w14:paraId="42FCDA8A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DUF3318 domain-containing protein (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calidae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7958AD61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B52279" w14:paraId="5B9E5090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5D5CE8E5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CCD_37930.1</w:t>
            </w:r>
          </w:p>
        </w:tc>
        <w:tc>
          <w:tcPr>
            <w:tcW w:w="295" w:type="pct"/>
            <w:vAlign w:val="center"/>
          </w:tcPr>
          <w:p w14:paraId="505F8324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437" w:type="pct"/>
            <w:noWrap/>
            <w:vAlign w:val="center"/>
            <w:hideMark/>
          </w:tcPr>
          <w:p w14:paraId="7B36CFC5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Phosphoribosylaminoimidazolesuccinocarboxamide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synthase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purC</w:t>
            </w:r>
            <w:proofErr w:type="spellEnd"/>
          </w:p>
        </w:tc>
        <w:tc>
          <w:tcPr>
            <w:tcW w:w="1437" w:type="pct"/>
            <w:vAlign w:val="center"/>
          </w:tcPr>
          <w:p w14:paraId="00CDB4A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Phosphoribosylaminoimidazolesuccinocarboxamide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synthase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megalochromosomata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6E98165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fr-FR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>Phosphoribosylaminoimidazole-succinocarboxamide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synthase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fr-FR"/>
              </w:rPr>
              <w:t>Cupriavidus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fr-FR"/>
              </w:rPr>
              <w:t>metalluridans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>)</w:t>
            </w:r>
          </w:p>
        </w:tc>
      </w:tr>
      <w:tr w:rsidR="00E603AC" w:rsidRPr="00B52279" w14:paraId="290B6380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63858FD5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CCD_37995.2</w:t>
            </w:r>
          </w:p>
        </w:tc>
        <w:tc>
          <w:tcPr>
            <w:tcW w:w="295" w:type="pct"/>
            <w:vAlign w:val="center"/>
          </w:tcPr>
          <w:p w14:paraId="15EBD15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O</w:t>
            </w:r>
          </w:p>
        </w:tc>
        <w:tc>
          <w:tcPr>
            <w:tcW w:w="1437" w:type="pct"/>
            <w:noWrap/>
            <w:vAlign w:val="center"/>
            <w:hideMark/>
          </w:tcPr>
          <w:p w14:paraId="12CA02B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Peptide-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methioine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 (S)-S-oxide reductase 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MsrA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37" w:type="pct"/>
            <w:vAlign w:val="center"/>
          </w:tcPr>
          <w:p w14:paraId="6AD61A3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Peptide-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methioine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 (S)-S-oxide reductase 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MsrA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 </w:t>
            </w:r>
          </w:p>
          <w:p w14:paraId="32B8889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calidae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6C5E111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Peptide methionine sulfoxide reductase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MsrA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6FC30E6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Ralstonia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solanacearum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09B07E5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34F4EB42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CCD_38181.1</w:t>
            </w:r>
          </w:p>
        </w:tc>
        <w:tc>
          <w:tcPr>
            <w:tcW w:w="295" w:type="pct"/>
            <w:vAlign w:val="center"/>
          </w:tcPr>
          <w:p w14:paraId="32F220F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437" w:type="pct"/>
            <w:noWrap/>
            <w:vAlign w:val="center"/>
            <w:hideMark/>
          </w:tcPr>
          <w:p w14:paraId="0DE6687D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Catalase activity</w:t>
            </w:r>
          </w:p>
        </w:tc>
        <w:tc>
          <w:tcPr>
            <w:tcW w:w="1437" w:type="pct"/>
            <w:vAlign w:val="center"/>
          </w:tcPr>
          <w:p w14:paraId="5B4339F5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Ferritin-like domain-containing protein</w:t>
            </w:r>
          </w:p>
          <w:p w14:paraId="3D134ED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temeraria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28C431A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0151CB" w14:paraId="75BBA901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52EBF126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CCD_38266.1</w:t>
            </w:r>
          </w:p>
        </w:tc>
        <w:tc>
          <w:tcPr>
            <w:tcW w:w="295" w:type="pct"/>
            <w:vAlign w:val="center"/>
          </w:tcPr>
          <w:p w14:paraId="408F305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GM</w:t>
            </w:r>
          </w:p>
        </w:tc>
        <w:tc>
          <w:tcPr>
            <w:tcW w:w="1437" w:type="pct"/>
            <w:noWrap/>
            <w:vAlign w:val="center"/>
            <w:hideMark/>
          </w:tcPr>
          <w:p w14:paraId="503D9ABF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Nad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-dependent epimerase dehydratase</w:t>
            </w:r>
          </w:p>
        </w:tc>
        <w:tc>
          <w:tcPr>
            <w:tcW w:w="1437" w:type="pct"/>
            <w:vAlign w:val="center"/>
          </w:tcPr>
          <w:p w14:paraId="66666CD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SDR family oxidoreductase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026B9EE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UDP-glucose 4-epimerase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Vibrio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cholerae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1D96011B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3B4F8832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CCD_38823.1</w:t>
            </w:r>
          </w:p>
        </w:tc>
        <w:tc>
          <w:tcPr>
            <w:tcW w:w="295" w:type="pct"/>
            <w:vAlign w:val="center"/>
          </w:tcPr>
          <w:p w14:paraId="7528C83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3896E9C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STAS domain-containing protein </w:t>
            </w:r>
          </w:p>
        </w:tc>
        <w:tc>
          <w:tcPr>
            <w:tcW w:w="1437" w:type="pct"/>
            <w:vAlign w:val="center"/>
          </w:tcPr>
          <w:p w14:paraId="10948AA3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anti-anti-sigma regulatory factor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jiangsuensis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2D9739E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AD18E8" w14:paraId="28461CCB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1EB531A4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CCD_39033.1</w:t>
            </w:r>
          </w:p>
        </w:tc>
        <w:tc>
          <w:tcPr>
            <w:tcW w:w="295" w:type="pct"/>
            <w:vAlign w:val="center"/>
          </w:tcPr>
          <w:p w14:paraId="283E295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73C48A07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Protein of unknown function (DUF2863)</w:t>
            </w:r>
          </w:p>
        </w:tc>
        <w:tc>
          <w:tcPr>
            <w:tcW w:w="1437" w:type="pct"/>
            <w:vAlign w:val="center"/>
          </w:tcPr>
          <w:p w14:paraId="55F01AD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DUF2863 family protein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7741898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B52279" w14:paraId="7D79393E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24CB714A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CCD_39432.1</w:t>
            </w:r>
          </w:p>
        </w:tc>
        <w:tc>
          <w:tcPr>
            <w:tcW w:w="295" w:type="pct"/>
            <w:vAlign w:val="center"/>
          </w:tcPr>
          <w:p w14:paraId="2BC5D9A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</w:t>
            </w:r>
          </w:p>
        </w:tc>
        <w:tc>
          <w:tcPr>
            <w:tcW w:w="1437" w:type="pct"/>
            <w:noWrap/>
            <w:vAlign w:val="center"/>
            <w:hideMark/>
          </w:tcPr>
          <w:p w14:paraId="603CD215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Involved in DNA repair and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RecF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pathway recombination</w:t>
            </w:r>
          </w:p>
        </w:tc>
        <w:tc>
          <w:tcPr>
            <w:tcW w:w="1437" w:type="pct"/>
            <w:vAlign w:val="center"/>
          </w:tcPr>
          <w:p w14:paraId="185462B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DNA repair protein RecO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jiangsuensis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785C06AE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DNA repair protein RecO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xenovorans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07F563B4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2E95FF6D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lastRenderedPageBreak/>
              <w:t>CCD_39439.1</w:t>
            </w:r>
          </w:p>
        </w:tc>
        <w:tc>
          <w:tcPr>
            <w:tcW w:w="295" w:type="pct"/>
            <w:vAlign w:val="center"/>
          </w:tcPr>
          <w:p w14:paraId="4B74D4D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T</w:t>
            </w:r>
          </w:p>
        </w:tc>
        <w:tc>
          <w:tcPr>
            <w:tcW w:w="1437" w:type="pct"/>
            <w:noWrap/>
            <w:vAlign w:val="center"/>
            <w:hideMark/>
          </w:tcPr>
          <w:p w14:paraId="5C15E038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Regulatory protein</w:t>
            </w:r>
          </w:p>
        </w:tc>
        <w:tc>
          <w:tcPr>
            <w:tcW w:w="1437" w:type="pct"/>
            <w:vAlign w:val="center"/>
          </w:tcPr>
          <w:p w14:paraId="4E47B35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MucB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RseB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C-terminal domain-containing protein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fortuita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2FB6DE47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Sigma-E factor regulatory protein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RseB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157A17F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Haemophilus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influenzae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5366B7B1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6BFE9A20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CCD_39635.1</w:t>
            </w:r>
          </w:p>
        </w:tc>
        <w:tc>
          <w:tcPr>
            <w:tcW w:w="295" w:type="pct"/>
            <w:vAlign w:val="center"/>
          </w:tcPr>
          <w:p w14:paraId="216B9E23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389E5665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Sterol-binding domain protein </w:t>
            </w:r>
          </w:p>
        </w:tc>
        <w:tc>
          <w:tcPr>
            <w:tcW w:w="1437" w:type="pct"/>
            <w:vAlign w:val="center"/>
          </w:tcPr>
          <w:p w14:paraId="2D65249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Sterol-binding protein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Caballeronia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peredens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37" w:type="pct"/>
            <w:vAlign w:val="center"/>
          </w:tcPr>
          <w:p w14:paraId="1C390AF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AD18E8" w14:paraId="530C5131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26A1D4D9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CCD_39933.1</w:t>
            </w:r>
          </w:p>
        </w:tc>
        <w:tc>
          <w:tcPr>
            <w:tcW w:w="295" w:type="pct"/>
            <w:vAlign w:val="center"/>
          </w:tcPr>
          <w:p w14:paraId="296F509D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2E747153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Hypothetical protein </w:t>
            </w:r>
          </w:p>
        </w:tc>
        <w:tc>
          <w:tcPr>
            <w:tcW w:w="1437" w:type="pct"/>
            <w:vAlign w:val="center"/>
          </w:tcPr>
          <w:p w14:paraId="442C524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Regulator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735D081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0151CB" w14:paraId="4991C2B7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1A93A1F0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CCD_39967.1</w:t>
            </w:r>
          </w:p>
        </w:tc>
        <w:tc>
          <w:tcPr>
            <w:tcW w:w="295" w:type="pct"/>
            <w:vAlign w:val="center"/>
          </w:tcPr>
          <w:p w14:paraId="2CB8459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437" w:type="pct"/>
            <w:noWrap/>
            <w:vAlign w:val="center"/>
            <w:hideMark/>
          </w:tcPr>
          <w:p w14:paraId="345162D4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Lipo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)protein</w:t>
            </w:r>
          </w:p>
        </w:tc>
        <w:tc>
          <w:tcPr>
            <w:tcW w:w="1437" w:type="pct"/>
            <w:vAlign w:val="center"/>
          </w:tcPr>
          <w:p w14:paraId="31493DB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Outer membrane protein assembly factor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BamC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catudaia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61D1D2D3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Outer membrane protein assembly factor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BamC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Thiobacillus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denitrificans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0151CB" w14:paraId="2C190A83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77E7CD0E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CCD_40265.1</w:t>
            </w:r>
          </w:p>
        </w:tc>
        <w:tc>
          <w:tcPr>
            <w:tcW w:w="295" w:type="pct"/>
            <w:vAlign w:val="center"/>
          </w:tcPr>
          <w:p w14:paraId="12B2857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1437" w:type="pct"/>
            <w:noWrap/>
            <w:vAlign w:val="center"/>
            <w:hideMark/>
          </w:tcPr>
          <w:p w14:paraId="65B768A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ATP-dependent carboxylate-amine ligase which exhibits weak glutamate--cysteine ligase activity</w:t>
            </w:r>
          </w:p>
        </w:tc>
        <w:tc>
          <w:tcPr>
            <w:tcW w:w="1437" w:type="pct"/>
            <w:vAlign w:val="center"/>
          </w:tcPr>
          <w:p w14:paraId="48374FA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fr-FR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>Carboxylate-amine ligase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fr-FR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fr-FR"/>
              </w:rPr>
              <w:t>turbans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>)</w:t>
            </w:r>
          </w:p>
        </w:tc>
        <w:tc>
          <w:tcPr>
            <w:tcW w:w="1437" w:type="pct"/>
            <w:vAlign w:val="center"/>
          </w:tcPr>
          <w:p w14:paraId="0CF85460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Putative glutamate-cysteine ligase 2 </w:t>
            </w:r>
          </w:p>
          <w:p w14:paraId="2DC9A70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phytofirmans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7674C4C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57B5170F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CCD_40266.1</w:t>
            </w:r>
          </w:p>
        </w:tc>
        <w:tc>
          <w:tcPr>
            <w:tcW w:w="295" w:type="pct"/>
            <w:vAlign w:val="center"/>
          </w:tcPr>
          <w:p w14:paraId="594281A0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437" w:type="pct"/>
            <w:noWrap/>
            <w:vAlign w:val="center"/>
            <w:hideMark/>
          </w:tcPr>
          <w:p w14:paraId="6773B588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proofErr w:type="gram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Sodium:hydrogen</w:t>
            </w:r>
            <w:proofErr w:type="spellEnd"/>
            <w:proofErr w:type="gram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 antiporter</w:t>
            </w:r>
          </w:p>
        </w:tc>
        <w:tc>
          <w:tcPr>
            <w:tcW w:w="1437" w:type="pct"/>
            <w:vAlign w:val="center"/>
          </w:tcPr>
          <w:p w14:paraId="5D081D83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Sodium/hydrogen exchanger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peredens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1B61152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0151CB" w14:paraId="1D9941C3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78AE7ADB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CCD_40282.1</w:t>
            </w:r>
          </w:p>
        </w:tc>
        <w:tc>
          <w:tcPr>
            <w:tcW w:w="295" w:type="pct"/>
            <w:vAlign w:val="center"/>
          </w:tcPr>
          <w:p w14:paraId="58AC1EF7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1437" w:type="pct"/>
            <w:noWrap/>
            <w:vAlign w:val="center"/>
            <w:hideMark/>
          </w:tcPr>
          <w:p w14:paraId="5E2CC9DD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Arginine/lysine/ornithine decarboxylase </w:t>
            </w:r>
          </w:p>
        </w:tc>
        <w:tc>
          <w:tcPr>
            <w:tcW w:w="1437" w:type="pct"/>
            <w:vAlign w:val="center"/>
          </w:tcPr>
          <w:p w14:paraId="7748FED8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Arginine/lysine/ornithine decarboxylase </w:t>
            </w:r>
          </w:p>
          <w:p w14:paraId="4665A35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44376E8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Lysine decarboxylase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LdcA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Pseudomonas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aeruginosa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0151CB" w14:paraId="5AD261E6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1B7C9934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CCD_40366.1</w:t>
            </w:r>
          </w:p>
        </w:tc>
        <w:tc>
          <w:tcPr>
            <w:tcW w:w="295" w:type="pct"/>
            <w:vAlign w:val="center"/>
          </w:tcPr>
          <w:p w14:paraId="160E1EA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O</w:t>
            </w:r>
          </w:p>
        </w:tc>
        <w:tc>
          <w:tcPr>
            <w:tcW w:w="1437" w:type="pct"/>
            <w:noWrap/>
            <w:vAlign w:val="center"/>
            <w:hideMark/>
          </w:tcPr>
          <w:p w14:paraId="36BBDB4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Arginyl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-tRNA-protein transferase</w:t>
            </w:r>
          </w:p>
        </w:tc>
        <w:tc>
          <w:tcPr>
            <w:tcW w:w="1437" w:type="pct"/>
            <w:vAlign w:val="center"/>
          </w:tcPr>
          <w:p w14:paraId="5FD89D2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fr-FR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>Arginyl-tRNA-protein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>transferase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fr-FR"/>
              </w:rPr>
              <w:t>Caballeronia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fr-FR"/>
              </w:rPr>
              <w:t>hypogeia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fr-FR"/>
              </w:rPr>
              <w:t>)</w:t>
            </w:r>
          </w:p>
        </w:tc>
        <w:tc>
          <w:tcPr>
            <w:tcW w:w="1437" w:type="pct"/>
            <w:vAlign w:val="center"/>
          </w:tcPr>
          <w:p w14:paraId="14125B0F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Aspartate/glutamate leucyltransferase </w:t>
            </w:r>
          </w:p>
          <w:p w14:paraId="1F3BF92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phymatum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0BCA70D9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vAlign w:val="center"/>
            <w:hideMark/>
          </w:tcPr>
          <w:p w14:paraId="5402A3BF" w14:textId="77777777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CCD_40735.1</w:t>
            </w:r>
          </w:p>
        </w:tc>
        <w:tc>
          <w:tcPr>
            <w:tcW w:w="295" w:type="pct"/>
            <w:vAlign w:val="center"/>
          </w:tcPr>
          <w:p w14:paraId="0450C582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37" w:type="pct"/>
            <w:noWrap/>
            <w:vAlign w:val="center"/>
            <w:hideMark/>
          </w:tcPr>
          <w:p w14:paraId="29B5CE04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Fe-S cluster assembly protein 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IscX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37" w:type="pct"/>
            <w:vAlign w:val="center"/>
          </w:tcPr>
          <w:p w14:paraId="3EAD355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Fe-S cluster assembly protein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IscX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Burkholderiaceae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pct"/>
            <w:vAlign w:val="center"/>
          </w:tcPr>
          <w:p w14:paraId="15E4F65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Protein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IscX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Haemophilus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influenzae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</w:tbl>
    <w:p w14:paraId="7057EC20" w14:textId="77777777" w:rsidR="00E603AC" w:rsidRPr="00AD18E8" w:rsidRDefault="00E603AC" w:rsidP="00E603AC">
      <w:pPr>
        <w:spacing w:line="240" w:lineRule="auto"/>
        <w:jc w:val="left"/>
        <w:rPr>
          <w:b/>
          <w:bCs/>
          <w:sz w:val="20"/>
          <w:szCs w:val="20"/>
          <w:lang w:val="en-GB"/>
        </w:rPr>
      </w:pPr>
    </w:p>
    <w:p w14:paraId="780A89C6" w14:textId="77777777" w:rsidR="00E603AC" w:rsidRPr="00AD18E8" w:rsidRDefault="00E603AC" w:rsidP="00E603AC">
      <w:pPr>
        <w:spacing w:line="259" w:lineRule="auto"/>
        <w:jc w:val="left"/>
        <w:rPr>
          <w:b/>
          <w:bCs/>
          <w:sz w:val="20"/>
          <w:szCs w:val="20"/>
          <w:lang w:val="en-GB"/>
        </w:rPr>
      </w:pPr>
      <w:r w:rsidRPr="00AD18E8">
        <w:rPr>
          <w:b/>
          <w:bCs/>
          <w:sz w:val="20"/>
          <w:szCs w:val="20"/>
          <w:lang w:val="en-GB"/>
        </w:rPr>
        <w:br w:type="page"/>
      </w:r>
    </w:p>
    <w:p w14:paraId="47545E66" w14:textId="77E923E1" w:rsidR="00E603AC" w:rsidRPr="00AD18E8" w:rsidRDefault="5E1A59C6" w:rsidP="5E1A59C6">
      <w:pPr>
        <w:spacing w:line="240" w:lineRule="auto"/>
        <w:jc w:val="left"/>
        <w:rPr>
          <w:lang w:val="en-GB"/>
        </w:rPr>
      </w:pPr>
      <w:r w:rsidRPr="5E1A59C6">
        <w:rPr>
          <w:b/>
          <w:bCs/>
          <w:sz w:val="20"/>
          <w:szCs w:val="20"/>
          <w:lang w:val="en-GB"/>
        </w:rPr>
        <w:lastRenderedPageBreak/>
        <w:t xml:space="preserve">Table S6: Leaf endophyte core genes not conserved in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Burkholderia</w:t>
      </w:r>
      <w:proofErr w:type="spellEnd"/>
      <w:r w:rsidRPr="5E1A59C6">
        <w:rPr>
          <w:b/>
          <w:bCs/>
          <w:sz w:val="20"/>
          <w:szCs w:val="20"/>
          <w:lang w:val="en-GB"/>
        </w:rPr>
        <w:t xml:space="preserve">,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Caballeronia</w:t>
      </w:r>
      <w:proofErr w:type="spellEnd"/>
      <w:r w:rsidRPr="5E1A59C6">
        <w:rPr>
          <w:b/>
          <w:bCs/>
          <w:sz w:val="20"/>
          <w:szCs w:val="20"/>
          <w:lang w:val="en-GB"/>
        </w:rPr>
        <w:t xml:space="preserve">, and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Paraburkholderia</w:t>
      </w:r>
      <w:proofErr w:type="spellEnd"/>
      <w:r w:rsidRPr="5E1A59C6">
        <w:rPr>
          <w:b/>
          <w:bCs/>
          <w:sz w:val="20"/>
          <w:szCs w:val="20"/>
          <w:lang w:val="en-GB"/>
        </w:rPr>
        <w:t xml:space="preserve"> genomes. </w:t>
      </w:r>
      <w:r w:rsidRPr="5E1A59C6">
        <w:rPr>
          <w:sz w:val="20"/>
          <w:szCs w:val="20"/>
          <w:lang w:val="en-GB"/>
        </w:rPr>
        <w:t xml:space="preserve">Gene identifiers are from the genome of </w:t>
      </w:r>
      <w:r w:rsidRPr="5E1A59C6">
        <w:rPr>
          <w:i/>
          <w:iCs/>
          <w:sz w:val="20"/>
          <w:szCs w:val="20"/>
          <w:lang w:val="en-GB"/>
        </w:rPr>
        <w:t xml:space="preserve">Ca. </w:t>
      </w:r>
      <w:proofErr w:type="spellStart"/>
      <w:r w:rsidRPr="5E1A59C6">
        <w:rPr>
          <w:sz w:val="20"/>
          <w:szCs w:val="20"/>
          <w:lang w:val="en-GB"/>
        </w:rPr>
        <w:t>Burkholderia</w:t>
      </w:r>
      <w:proofErr w:type="spellEnd"/>
      <w:r w:rsidRPr="5E1A59C6">
        <w:rPr>
          <w:sz w:val="20"/>
          <w:szCs w:val="20"/>
          <w:lang w:val="en-GB"/>
        </w:rPr>
        <w:t xml:space="preserve"> </w:t>
      </w:r>
      <w:proofErr w:type="spellStart"/>
      <w:r w:rsidRPr="5E1A59C6">
        <w:rPr>
          <w:sz w:val="20"/>
          <w:szCs w:val="20"/>
          <w:lang w:val="en-GB"/>
        </w:rPr>
        <w:t>kirkii</w:t>
      </w:r>
      <w:proofErr w:type="spellEnd"/>
      <w:r w:rsidRPr="5E1A59C6">
        <w:rPr>
          <w:sz w:val="20"/>
          <w:szCs w:val="20"/>
          <w:lang w:val="en-GB"/>
        </w:rPr>
        <w:t xml:space="preserve"> </w:t>
      </w:r>
      <w:r w:rsidR="00B52279">
        <w:rPr>
          <w:sz w:val="20"/>
          <w:szCs w:val="20"/>
          <w:lang w:val="en-GB"/>
        </w:rPr>
        <w:t xml:space="preserve">UZHbot1 </w:t>
      </w:r>
      <w:r w:rsidRPr="5E1A59C6">
        <w:rPr>
          <w:sz w:val="20"/>
          <w:szCs w:val="20"/>
          <w:lang w:val="en-GB"/>
        </w:rPr>
        <w:t xml:space="preserve">(NCBI accession GCF_000234195). Abbreviations: COG – Cluster of Orthologues Genes. COG Category meanings: C – Energy production and conversion; E – Amino acid transport and metabolism; F – Nucleotide metabolism and transport; G – Carbohydrate metabolism and transport; H – Coenzyme metabolism and transport; J – Translation, ribosomal structure and biogenesis; K – Transcription; L – Replication, recombination and repair; M – Cell wall/membrane/envelope biogenesis; O – Post-translational modification, protein turnover, and chaperones; P – Inorganic ion transport and metabolism; Q – Secondary metabolite biosynthesis, transport and catabolism; S – Function unknown; T – Signal transduction mechanisms; V – Defence mechanisms. 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133"/>
        <w:gridCol w:w="853"/>
        <w:gridCol w:w="4468"/>
        <w:gridCol w:w="4472"/>
        <w:gridCol w:w="4472"/>
      </w:tblGrid>
      <w:tr w:rsidR="00E603AC" w:rsidRPr="00AD18E8" w14:paraId="33CA50DC" w14:textId="77777777" w:rsidTr="5E1A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0AB6576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Gene</w:t>
            </w:r>
          </w:p>
        </w:tc>
        <w:tc>
          <w:tcPr>
            <w:tcW w:w="277" w:type="pct"/>
            <w:vAlign w:val="center"/>
          </w:tcPr>
          <w:p w14:paraId="1044F1C7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COG category</w:t>
            </w:r>
          </w:p>
        </w:tc>
        <w:tc>
          <w:tcPr>
            <w:tcW w:w="1451" w:type="pct"/>
            <w:noWrap/>
            <w:vAlign w:val="center"/>
            <w:hideMark/>
          </w:tcPr>
          <w:p w14:paraId="3FFC1877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Functional prediction (EGGNOG)</w:t>
            </w:r>
          </w:p>
        </w:tc>
        <w:tc>
          <w:tcPr>
            <w:tcW w:w="1452" w:type="pct"/>
            <w:vAlign w:val="center"/>
          </w:tcPr>
          <w:p w14:paraId="45435769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Best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blastp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hit in NCBI nr protein database </w:t>
            </w:r>
          </w:p>
        </w:tc>
        <w:tc>
          <w:tcPr>
            <w:tcW w:w="1452" w:type="pct"/>
            <w:vAlign w:val="center"/>
          </w:tcPr>
          <w:p w14:paraId="437D2A3D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Best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blastp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hit in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UniPept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SwissProt</w:t>
            </w:r>
            <w:proofErr w:type="spellEnd"/>
          </w:p>
        </w:tc>
      </w:tr>
      <w:tr w:rsidR="00E603AC" w:rsidRPr="00B52279" w14:paraId="70AF40CB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738CD492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CCD_35375.1</w:t>
            </w:r>
          </w:p>
        </w:tc>
        <w:tc>
          <w:tcPr>
            <w:tcW w:w="277" w:type="pct"/>
            <w:vAlign w:val="center"/>
          </w:tcPr>
          <w:p w14:paraId="7CC3DE4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T</w:t>
            </w:r>
          </w:p>
        </w:tc>
        <w:tc>
          <w:tcPr>
            <w:tcW w:w="1451" w:type="pct"/>
            <w:noWrap/>
            <w:vAlign w:val="center"/>
            <w:hideMark/>
          </w:tcPr>
          <w:p w14:paraId="0132F96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histidine kinase A domain protein</w:t>
            </w:r>
          </w:p>
        </w:tc>
        <w:tc>
          <w:tcPr>
            <w:tcW w:w="1452" w:type="pct"/>
            <w:vAlign w:val="center"/>
          </w:tcPr>
          <w:p w14:paraId="1B95988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Molecular chaperone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DnaK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5509B69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Chaperone protein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DnaK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phymatum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B52279" w14:paraId="253E6B5E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0E55A43C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CCD_36748.1</w:t>
            </w:r>
          </w:p>
        </w:tc>
        <w:tc>
          <w:tcPr>
            <w:tcW w:w="277" w:type="pct"/>
            <w:vAlign w:val="center"/>
          </w:tcPr>
          <w:p w14:paraId="068A484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O</w:t>
            </w:r>
          </w:p>
        </w:tc>
        <w:tc>
          <w:tcPr>
            <w:tcW w:w="1451" w:type="pct"/>
            <w:noWrap/>
            <w:vAlign w:val="center"/>
            <w:hideMark/>
          </w:tcPr>
          <w:p w14:paraId="02035AE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Binds to Cpn60 in the presence of Mg-ATP and suppresses the ATPase activity of the latter</w:t>
            </w:r>
          </w:p>
        </w:tc>
        <w:tc>
          <w:tcPr>
            <w:tcW w:w="1452" w:type="pct"/>
            <w:vAlign w:val="center"/>
          </w:tcPr>
          <w:p w14:paraId="55C42A7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Co-chaperone GroES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Burkholderiaceae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619DCE1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10kDa chaperonin/GroES/Cpn10 </w:t>
            </w:r>
          </w:p>
          <w:p w14:paraId="7DF7C49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phytofirmans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0151CB" w14:paraId="6DC9BF46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66A9AEC4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CCD_36810.1</w:t>
            </w:r>
          </w:p>
        </w:tc>
        <w:tc>
          <w:tcPr>
            <w:tcW w:w="277" w:type="pct"/>
            <w:vAlign w:val="center"/>
          </w:tcPr>
          <w:p w14:paraId="16A2893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Q</w:t>
            </w:r>
          </w:p>
        </w:tc>
        <w:tc>
          <w:tcPr>
            <w:tcW w:w="1451" w:type="pct"/>
            <w:noWrap/>
            <w:vAlign w:val="center"/>
            <w:hideMark/>
          </w:tcPr>
          <w:p w14:paraId="7475FD8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Carboxymethylenebutenolidase</w:t>
            </w:r>
            <w:proofErr w:type="spellEnd"/>
          </w:p>
        </w:tc>
        <w:tc>
          <w:tcPr>
            <w:tcW w:w="1452" w:type="pct"/>
            <w:vAlign w:val="center"/>
          </w:tcPr>
          <w:p w14:paraId="6D8C375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Dienelactone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hydrolase family protein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calidae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373455B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Putative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carboxymethylenebutenolidase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Dienelactone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hydrolase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Azospirillum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brasilense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32F4CE70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6FBBC02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CCD_36831.1</w:t>
            </w:r>
          </w:p>
        </w:tc>
        <w:tc>
          <w:tcPr>
            <w:tcW w:w="277" w:type="pct"/>
            <w:vAlign w:val="center"/>
          </w:tcPr>
          <w:p w14:paraId="10C8D0A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1451" w:type="pct"/>
            <w:noWrap/>
            <w:vAlign w:val="center"/>
            <w:hideMark/>
          </w:tcPr>
          <w:p w14:paraId="02FA2B3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dihydroneopterin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aldolase</w:t>
            </w:r>
          </w:p>
        </w:tc>
        <w:tc>
          <w:tcPr>
            <w:tcW w:w="1452" w:type="pct"/>
            <w:vAlign w:val="center"/>
          </w:tcPr>
          <w:p w14:paraId="52593A9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Dihydroneopterin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aldolase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insecticola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442AA47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</w:tr>
      <w:tr w:rsidR="00E603AC" w:rsidRPr="00B52279" w14:paraId="1296A480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74A06AA9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CCD_37258.2</w:t>
            </w:r>
          </w:p>
        </w:tc>
        <w:tc>
          <w:tcPr>
            <w:tcW w:w="277" w:type="pct"/>
            <w:vAlign w:val="center"/>
          </w:tcPr>
          <w:p w14:paraId="4928DCA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1451" w:type="pct"/>
            <w:noWrap/>
            <w:vAlign w:val="center"/>
            <w:hideMark/>
          </w:tcPr>
          <w:p w14:paraId="3FA5542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Protein conserved in bacteria</w:t>
            </w:r>
          </w:p>
        </w:tc>
        <w:tc>
          <w:tcPr>
            <w:tcW w:w="1452" w:type="pct"/>
            <w:vAlign w:val="center"/>
          </w:tcPr>
          <w:p w14:paraId="449AF89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Dephospho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-CoA kinase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083FCC8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Dephospho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-CoA kinase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Burkholderia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lata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B52279" w14:paraId="5BB19CB7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38317839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CCD_37382.1</w:t>
            </w:r>
          </w:p>
        </w:tc>
        <w:tc>
          <w:tcPr>
            <w:tcW w:w="277" w:type="pct"/>
            <w:vAlign w:val="center"/>
          </w:tcPr>
          <w:p w14:paraId="5CDE059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</w:p>
        </w:tc>
        <w:tc>
          <w:tcPr>
            <w:tcW w:w="1451" w:type="pct"/>
            <w:noWrap/>
            <w:vAlign w:val="center"/>
            <w:hideMark/>
          </w:tcPr>
          <w:p w14:paraId="4C8A28E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PFAM ABC transporter related</w:t>
            </w:r>
          </w:p>
        </w:tc>
        <w:tc>
          <w:tcPr>
            <w:tcW w:w="1452" w:type="pct"/>
            <w:vAlign w:val="center"/>
          </w:tcPr>
          <w:p w14:paraId="6B4F3F9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ABC transporter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cordobensis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5A4672D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Uncharacterized ABC transporter ATP-binding protein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YadG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Escherichia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coli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106F6A17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47D6122A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CCD_37823.1</w:t>
            </w:r>
          </w:p>
        </w:tc>
        <w:tc>
          <w:tcPr>
            <w:tcW w:w="277" w:type="pct"/>
            <w:vAlign w:val="center"/>
          </w:tcPr>
          <w:p w14:paraId="7A83AE7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</w:t>
            </w:r>
          </w:p>
        </w:tc>
        <w:tc>
          <w:tcPr>
            <w:tcW w:w="1451" w:type="pct"/>
            <w:noWrap/>
            <w:vAlign w:val="center"/>
            <w:hideMark/>
          </w:tcPr>
          <w:p w14:paraId="28CA24C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Belongs to the citrate synthase family</w:t>
            </w:r>
          </w:p>
        </w:tc>
        <w:tc>
          <w:tcPr>
            <w:tcW w:w="1452" w:type="pct"/>
            <w:vAlign w:val="center"/>
          </w:tcPr>
          <w:p w14:paraId="6DF22D8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Citrate (Si)-synthase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7EC96D3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Citrate synthase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Bradyrhizobium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diazoefficiens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B52279" w14:paraId="66F19560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1D45B41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CCD_38121.1</w:t>
            </w:r>
          </w:p>
        </w:tc>
        <w:tc>
          <w:tcPr>
            <w:tcW w:w="277" w:type="pct"/>
            <w:vAlign w:val="center"/>
          </w:tcPr>
          <w:p w14:paraId="161BD2D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L</w:t>
            </w:r>
          </w:p>
        </w:tc>
        <w:tc>
          <w:tcPr>
            <w:tcW w:w="1451" w:type="pct"/>
            <w:noWrap/>
            <w:vAlign w:val="center"/>
            <w:hideMark/>
          </w:tcPr>
          <w:p w14:paraId="44746A2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TIGRFAM hydrolase,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TatD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family</w:t>
            </w:r>
          </w:p>
        </w:tc>
        <w:tc>
          <w:tcPr>
            <w:tcW w:w="1452" w:type="pct"/>
            <w:vAlign w:val="center"/>
          </w:tcPr>
          <w:p w14:paraId="411A4C0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TatD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family hydrolase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ptereochtonis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28E2FF1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Uncharacterized metal-dependent hydrolase </w:t>
            </w:r>
          </w:p>
          <w:p w14:paraId="27619DD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Haemophilus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influenzae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0151CB" w14:paraId="0815E49D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5CFC7444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CCD_38703.1</w:t>
            </w:r>
          </w:p>
        </w:tc>
        <w:tc>
          <w:tcPr>
            <w:tcW w:w="277" w:type="pct"/>
            <w:vAlign w:val="center"/>
          </w:tcPr>
          <w:p w14:paraId="5C05403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K</w:t>
            </w:r>
          </w:p>
        </w:tc>
        <w:tc>
          <w:tcPr>
            <w:tcW w:w="1451" w:type="pct"/>
            <w:noWrap/>
            <w:vAlign w:val="center"/>
            <w:hideMark/>
          </w:tcPr>
          <w:p w14:paraId="507DBDA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Belongs to the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ParB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family</w:t>
            </w:r>
          </w:p>
        </w:tc>
        <w:tc>
          <w:tcPr>
            <w:tcW w:w="1452" w:type="pct"/>
            <w:vAlign w:val="center"/>
          </w:tcPr>
          <w:p w14:paraId="02E1553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ParB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RepB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/Spo0J family partition protein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pedi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198EAC2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Probable chromosome-partitioning protein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ParB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116FC64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Pseudomonas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putida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B52279" w14:paraId="2D1D6884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4AF02091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CCD_38731.1</w:t>
            </w:r>
          </w:p>
        </w:tc>
        <w:tc>
          <w:tcPr>
            <w:tcW w:w="277" w:type="pct"/>
            <w:vAlign w:val="center"/>
          </w:tcPr>
          <w:p w14:paraId="791E4A1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451" w:type="pct"/>
            <w:noWrap/>
            <w:vAlign w:val="center"/>
            <w:hideMark/>
          </w:tcPr>
          <w:p w14:paraId="1A0D586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Belongs to the D-alanine--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D-alanine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ligase family</w:t>
            </w:r>
          </w:p>
        </w:tc>
        <w:tc>
          <w:tcPr>
            <w:tcW w:w="1452" w:type="pct"/>
            <w:vAlign w:val="center"/>
          </w:tcPr>
          <w:p w14:paraId="0D045D2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D-alanine-D-alanine ligase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novacaledonica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7B775C5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D-alanine-D-alanine ligase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xenovorans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AD18E8" w14:paraId="532A10FD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5C3F68BE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CCD_39839.1</w:t>
            </w:r>
          </w:p>
        </w:tc>
        <w:tc>
          <w:tcPr>
            <w:tcW w:w="277" w:type="pct"/>
            <w:vAlign w:val="center"/>
          </w:tcPr>
          <w:p w14:paraId="07A2243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L</w:t>
            </w:r>
          </w:p>
        </w:tc>
        <w:tc>
          <w:tcPr>
            <w:tcW w:w="1451" w:type="pct"/>
            <w:noWrap/>
            <w:vAlign w:val="center"/>
            <w:hideMark/>
          </w:tcPr>
          <w:p w14:paraId="7254B1C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Histone-like DNA-binding </w:t>
            </w:r>
            <w:proofErr w:type="gram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protein</w:t>
            </w:r>
            <w:proofErr w:type="gram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which is capable of wrapping DNA to stabilize it, and thus to prevent its denaturation under extreme environmental conditions</w:t>
            </w:r>
          </w:p>
        </w:tc>
        <w:tc>
          <w:tcPr>
            <w:tcW w:w="1452" w:type="pct"/>
            <w:vAlign w:val="center"/>
          </w:tcPr>
          <w:p w14:paraId="363581B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HU family DNA-binding protein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zhejiangensis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3DBE936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eastAsia="nl-BE"/>
              </w:rPr>
            </w:pPr>
            <w:r w:rsidRPr="5E1A59C6">
              <w:rPr>
                <w:color w:val="000000" w:themeColor="text1"/>
                <w:sz w:val="16"/>
                <w:szCs w:val="16"/>
              </w:rPr>
              <w:t>DNA-binding protein HU-beta (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</w:rPr>
              <w:t>Pseudomonas</w:t>
            </w:r>
            <w:r w:rsidRPr="5E1A59C6">
              <w:rPr>
                <w:color w:val="000000" w:themeColor="text1"/>
                <w:sz w:val="16"/>
                <w:szCs w:val="16"/>
              </w:rPr>
              <w:t xml:space="preserve"> 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</w:rPr>
              <w:t>aeruginosa</w:t>
            </w:r>
            <w:r w:rsidRPr="5E1A59C6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E603AC" w:rsidRPr="00B52279" w14:paraId="09672AEF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0FDA9EB1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CCD_40423.1</w:t>
            </w:r>
          </w:p>
        </w:tc>
        <w:tc>
          <w:tcPr>
            <w:tcW w:w="277" w:type="pct"/>
            <w:vAlign w:val="center"/>
          </w:tcPr>
          <w:p w14:paraId="5106AB8A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1451" w:type="pct"/>
            <w:noWrap/>
            <w:vAlign w:val="center"/>
            <w:hideMark/>
          </w:tcPr>
          <w:p w14:paraId="07EFB2AA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Methyltransferase type 11</w:t>
            </w:r>
          </w:p>
        </w:tc>
        <w:tc>
          <w:tcPr>
            <w:tcW w:w="1452" w:type="pct"/>
            <w:vAlign w:val="center"/>
          </w:tcPr>
          <w:p w14:paraId="11A5DBF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Bifunctional 2-polyprenyl-6-hydroxyphenol methylase/3-demethylubiquinol 3-O-methyltransferase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UbiG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22F4025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zhejiangensis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0609E61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GB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Ubiquinone biosynthesis O-methyltransferase </w:t>
            </w:r>
          </w:p>
          <w:p w14:paraId="44CD0C8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phymatum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0151CB" w14:paraId="5A396DD5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55E6BEA8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CCD_40926.1</w:t>
            </w:r>
          </w:p>
        </w:tc>
        <w:tc>
          <w:tcPr>
            <w:tcW w:w="277" w:type="pct"/>
            <w:vAlign w:val="center"/>
          </w:tcPr>
          <w:p w14:paraId="102D16D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EGP</w:t>
            </w:r>
          </w:p>
        </w:tc>
        <w:tc>
          <w:tcPr>
            <w:tcW w:w="1451" w:type="pct"/>
            <w:noWrap/>
            <w:vAlign w:val="center"/>
            <w:hideMark/>
          </w:tcPr>
          <w:p w14:paraId="2CD1E77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PFAM major facilitator superfamily MFS_1</w:t>
            </w:r>
          </w:p>
        </w:tc>
        <w:tc>
          <w:tcPr>
            <w:tcW w:w="1452" w:type="pct"/>
            <w:vAlign w:val="center"/>
          </w:tcPr>
          <w:p w14:paraId="0BAA4E6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fr-FR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fr-FR"/>
              </w:rPr>
              <w:t>Lysophospholipid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fr-FR"/>
              </w:rPr>
              <w:t xml:space="preserve"> transporter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fr-FR"/>
              </w:rPr>
              <w:t>LplT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  <w:t>zhejiangensis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fr-FR"/>
              </w:rPr>
              <w:t>)</w:t>
            </w:r>
          </w:p>
        </w:tc>
        <w:tc>
          <w:tcPr>
            <w:tcW w:w="1452" w:type="pct"/>
            <w:vAlign w:val="center"/>
          </w:tcPr>
          <w:p w14:paraId="1F8F5EE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Lysophospholipid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transporter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LplT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Yersinia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enterocolitica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  <w:tr w:rsidR="00E603AC" w:rsidRPr="00B52279" w14:paraId="2D6A7D1F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noWrap/>
            <w:vAlign w:val="center"/>
            <w:hideMark/>
          </w:tcPr>
          <w:p w14:paraId="68376602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CCD_41480.1</w:t>
            </w:r>
          </w:p>
        </w:tc>
        <w:tc>
          <w:tcPr>
            <w:tcW w:w="277" w:type="pct"/>
            <w:vAlign w:val="center"/>
          </w:tcPr>
          <w:p w14:paraId="30514E91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FJ</w:t>
            </w:r>
          </w:p>
        </w:tc>
        <w:tc>
          <w:tcPr>
            <w:tcW w:w="1451" w:type="pct"/>
            <w:noWrap/>
            <w:vAlign w:val="center"/>
            <w:hideMark/>
          </w:tcPr>
          <w:p w14:paraId="3A3FE37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Catalyses the deamination of adenosine to inosine at the wobble position 34 of </w:t>
            </w:r>
            <w:proofErr w:type="gram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tRNA(</w:t>
            </w:r>
            <w:proofErr w:type="gram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Arg2)</w:t>
            </w:r>
          </w:p>
        </w:tc>
        <w:tc>
          <w:tcPr>
            <w:tcW w:w="1452" w:type="pct"/>
            <w:vAlign w:val="center"/>
          </w:tcPr>
          <w:p w14:paraId="400667C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tRNA </w:t>
            </w:r>
            <w:proofErr w:type="gram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adenosine(</w:t>
            </w:r>
            <w:proofErr w:type="gram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34) deaminase </w:t>
            </w:r>
            <w:proofErr w:type="spellStart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TadA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insecticola</w:t>
            </w:r>
            <w:proofErr w:type="spellEnd"/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452" w:type="pct"/>
            <w:vAlign w:val="center"/>
          </w:tcPr>
          <w:p w14:paraId="50C840C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tRNA-specific adenosine deaminase (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Haemophilus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5E1A59C6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influenzae</w:t>
            </w:r>
            <w:r w:rsidRPr="5E1A59C6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</w:tr>
    </w:tbl>
    <w:p w14:paraId="694ECBC7" w14:textId="77777777" w:rsidR="00E603AC" w:rsidRPr="00AD18E8" w:rsidRDefault="00E603AC" w:rsidP="00E603AC">
      <w:pPr>
        <w:jc w:val="left"/>
        <w:rPr>
          <w:szCs w:val="24"/>
          <w:lang w:val="en-GB"/>
        </w:rPr>
      </w:pPr>
    </w:p>
    <w:p w14:paraId="0EEC7001" w14:textId="4AD78746" w:rsidR="00E603AC" w:rsidRPr="00AD18E8" w:rsidRDefault="5E1A59C6" w:rsidP="5E1A59C6">
      <w:pPr>
        <w:spacing w:line="240" w:lineRule="auto"/>
        <w:jc w:val="left"/>
        <w:rPr>
          <w:sz w:val="20"/>
          <w:szCs w:val="20"/>
          <w:lang w:val="en-GB"/>
        </w:rPr>
      </w:pPr>
      <w:r w:rsidRPr="5E1A59C6">
        <w:rPr>
          <w:b/>
          <w:bCs/>
          <w:sz w:val="20"/>
          <w:szCs w:val="20"/>
          <w:lang w:val="en-GB"/>
        </w:rPr>
        <w:lastRenderedPageBreak/>
        <w:t xml:space="preserve">Table S7: Top 25 orthologues groups of genes enriched in endophytes compared to other members of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Burkholderia</w:t>
      </w:r>
      <w:proofErr w:type="spellEnd"/>
      <w:r w:rsidRPr="5E1A59C6">
        <w:rPr>
          <w:b/>
          <w:bCs/>
          <w:i/>
          <w:iCs/>
          <w:sz w:val="20"/>
          <w:szCs w:val="20"/>
          <w:lang w:val="en-GB"/>
        </w:rPr>
        <w:t xml:space="preserve">,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Caballeronia</w:t>
      </w:r>
      <w:proofErr w:type="spellEnd"/>
      <w:r w:rsidRPr="5E1A59C6">
        <w:rPr>
          <w:b/>
          <w:bCs/>
          <w:i/>
          <w:iCs/>
          <w:sz w:val="20"/>
          <w:szCs w:val="20"/>
          <w:lang w:val="en-GB"/>
        </w:rPr>
        <w:t xml:space="preserve">, </w:t>
      </w:r>
      <w:r w:rsidRPr="5E1A59C6">
        <w:rPr>
          <w:b/>
          <w:bCs/>
          <w:sz w:val="20"/>
          <w:szCs w:val="20"/>
          <w:lang w:val="en-GB"/>
        </w:rPr>
        <w:t xml:space="preserve">and </w:t>
      </w:r>
      <w:proofErr w:type="spellStart"/>
      <w:r w:rsidRPr="5E1A59C6">
        <w:rPr>
          <w:b/>
          <w:bCs/>
          <w:i/>
          <w:iCs/>
          <w:sz w:val="20"/>
          <w:szCs w:val="20"/>
          <w:lang w:val="en-GB"/>
        </w:rPr>
        <w:t>Paraburkholderia</w:t>
      </w:r>
      <w:proofErr w:type="spellEnd"/>
      <w:r w:rsidRPr="5E1A59C6">
        <w:rPr>
          <w:b/>
          <w:bCs/>
          <w:sz w:val="20"/>
          <w:szCs w:val="20"/>
          <w:lang w:val="en-GB"/>
        </w:rPr>
        <w:t xml:space="preserve">. </w:t>
      </w:r>
      <w:r w:rsidRPr="5E1A59C6">
        <w:rPr>
          <w:sz w:val="20"/>
          <w:szCs w:val="20"/>
          <w:lang w:val="en-GB"/>
        </w:rPr>
        <w:t xml:space="preserve">The representative gene of </w:t>
      </w:r>
      <w:r w:rsidRPr="5E1A59C6">
        <w:rPr>
          <w:i/>
          <w:iCs/>
          <w:sz w:val="20"/>
          <w:szCs w:val="20"/>
          <w:lang w:val="en-GB"/>
        </w:rPr>
        <w:t xml:space="preserve">Ca. </w:t>
      </w:r>
      <w:proofErr w:type="spellStart"/>
      <w:r w:rsidRPr="5E1A59C6">
        <w:rPr>
          <w:sz w:val="20"/>
          <w:szCs w:val="20"/>
          <w:lang w:val="en-GB"/>
        </w:rPr>
        <w:t>Burkholderia</w:t>
      </w:r>
      <w:proofErr w:type="spellEnd"/>
      <w:r w:rsidRPr="5E1A59C6">
        <w:rPr>
          <w:sz w:val="20"/>
          <w:szCs w:val="20"/>
          <w:lang w:val="en-GB"/>
        </w:rPr>
        <w:t xml:space="preserve"> </w:t>
      </w:r>
      <w:proofErr w:type="spellStart"/>
      <w:r w:rsidRPr="5E1A59C6">
        <w:rPr>
          <w:sz w:val="20"/>
          <w:szCs w:val="20"/>
          <w:lang w:val="en-GB"/>
        </w:rPr>
        <w:t>kirkii</w:t>
      </w:r>
      <w:proofErr w:type="spellEnd"/>
      <w:r w:rsidRPr="5E1A59C6">
        <w:rPr>
          <w:sz w:val="20"/>
          <w:szCs w:val="20"/>
          <w:lang w:val="en-GB"/>
        </w:rPr>
        <w:t xml:space="preserve"> </w:t>
      </w:r>
      <w:r w:rsidR="00B52279">
        <w:rPr>
          <w:sz w:val="20"/>
          <w:szCs w:val="20"/>
          <w:lang w:val="en-GB"/>
        </w:rPr>
        <w:t xml:space="preserve">UZHbot1 </w:t>
      </w:r>
      <w:r w:rsidRPr="5E1A59C6">
        <w:rPr>
          <w:sz w:val="20"/>
          <w:szCs w:val="20"/>
          <w:lang w:val="en-GB"/>
        </w:rPr>
        <w:t xml:space="preserve">was chosen as </w:t>
      </w:r>
      <w:proofErr w:type="gramStart"/>
      <w:r w:rsidRPr="5E1A59C6">
        <w:rPr>
          <w:sz w:val="20"/>
          <w:szCs w:val="20"/>
          <w:lang w:val="en-GB"/>
        </w:rPr>
        <w:t>representative</w:t>
      </w:r>
      <w:proofErr w:type="gramEnd"/>
      <w:r w:rsidRPr="5E1A59C6">
        <w:rPr>
          <w:sz w:val="20"/>
          <w:szCs w:val="20"/>
          <w:lang w:val="en-GB"/>
        </w:rPr>
        <w:t xml:space="preserve"> if possible, otherwise it was decided randomly. EEVS-cluster denotes if the gene is present in one of the two EEVS (2-</w:t>
      </w:r>
      <w:r w:rsidRPr="5E1A59C6">
        <w:rPr>
          <w:i/>
          <w:iCs/>
          <w:sz w:val="20"/>
          <w:szCs w:val="20"/>
          <w:lang w:val="en-GB"/>
        </w:rPr>
        <w:t>epi</w:t>
      </w:r>
      <w:r w:rsidRPr="5E1A59C6">
        <w:rPr>
          <w:sz w:val="20"/>
          <w:szCs w:val="20"/>
          <w:lang w:val="en-GB"/>
        </w:rPr>
        <w:t>-5-</w:t>
      </w:r>
      <w:r w:rsidRPr="5E1A59C6">
        <w:rPr>
          <w:i/>
          <w:iCs/>
          <w:sz w:val="20"/>
          <w:szCs w:val="20"/>
          <w:lang w:val="en-GB"/>
        </w:rPr>
        <w:t>epi</w:t>
      </w:r>
      <w:r w:rsidRPr="5E1A59C6">
        <w:rPr>
          <w:sz w:val="20"/>
          <w:szCs w:val="20"/>
          <w:lang w:val="en-GB"/>
        </w:rPr>
        <w:t xml:space="preserve">-valiolone synthase) gene clusters identified in </w:t>
      </w:r>
      <w:r w:rsidRPr="5E1A59C6">
        <w:rPr>
          <w:i/>
          <w:iCs/>
          <w:sz w:val="20"/>
          <w:szCs w:val="20"/>
          <w:lang w:val="en-GB"/>
        </w:rPr>
        <w:t>Ca.</w:t>
      </w:r>
      <w:r w:rsidRPr="5E1A59C6">
        <w:rPr>
          <w:sz w:val="20"/>
          <w:szCs w:val="20"/>
          <w:lang w:val="en-GB"/>
        </w:rPr>
        <w:t xml:space="preserve"> </w:t>
      </w:r>
      <w:proofErr w:type="spellStart"/>
      <w:r w:rsidRPr="5E1A59C6">
        <w:rPr>
          <w:sz w:val="20"/>
          <w:szCs w:val="20"/>
          <w:lang w:val="en-GB"/>
        </w:rPr>
        <w:t>Burkholderia</w:t>
      </w:r>
      <w:proofErr w:type="spellEnd"/>
      <w:r w:rsidRPr="5E1A59C6">
        <w:rPr>
          <w:sz w:val="20"/>
          <w:szCs w:val="20"/>
          <w:lang w:val="en-GB"/>
        </w:rPr>
        <w:t xml:space="preserve"> </w:t>
      </w:r>
      <w:proofErr w:type="spellStart"/>
      <w:r w:rsidRPr="5E1A59C6">
        <w:rPr>
          <w:sz w:val="20"/>
          <w:szCs w:val="20"/>
          <w:lang w:val="en-GB"/>
        </w:rPr>
        <w:t>kirkii</w:t>
      </w:r>
      <w:proofErr w:type="spellEnd"/>
      <w:r w:rsidRPr="5E1A59C6">
        <w:rPr>
          <w:sz w:val="20"/>
          <w:szCs w:val="20"/>
          <w:lang w:val="en-GB"/>
        </w:rPr>
        <w:t xml:space="preserve">. Closest </w:t>
      </w:r>
      <w:proofErr w:type="gramStart"/>
      <w:r w:rsidRPr="5E1A59C6">
        <w:rPr>
          <w:sz w:val="20"/>
          <w:szCs w:val="20"/>
          <w:lang w:val="en-GB"/>
        </w:rPr>
        <w:t>relative</w:t>
      </w:r>
      <w:proofErr w:type="gramEnd"/>
      <w:r w:rsidRPr="5E1A59C6">
        <w:rPr>
          <w:sz w:val="20"/>
          <w:szCs w:val="20"/>
          <w:lang w:val="en-GB"/>
        </w:rPr>
        <w:t xml:space="preserve"> represent the genus of the closest relative of that </w:t>
      </w:r>
      <w:proofErr w:type="spellStart"/>
      <w:r w:rsidRPr="5E1A59C6">
        <w:rPr>
          <w:sz w:val="20"/>
          <w:szCs w:val="20"/>
          <w:lang w:val="en-GB"/>
        </w:rPr>
        <w:t>orthogroup</w:t>
      </w:r>
      <w:proofErr w:type="spellEnd"/>
      <w:r w:rsidRPr="5E1A59C6">
        <w:rPr>
          <w:sz w:val="20"/>
          <w:szCs w:val="20"/>
          <w:lang w:val="en-GB"/>
        </w:rPr>
        <w:t xml:space="preserve"> by </w:t>
      </w:r>
      <w:proofErr w:type="spellStart"/>
      <w:r w:rsidRPr="5E1A59C6">
        <w:rPr>
          <w:sz w:val="20"/>
          <w:szCs w:val="20"/>
          <w:lang w:val="en-GB"/>
        </w:rPr>
        <w:t>blastp</w:t>
      </w:r>
      <w:proofErr w:type="spellEnd"/>
      <w:r w:rsidRPr="5E1A59C6">
        <w:rPr>
          <w:sz w:val="20"/>
          <w:szCs w:val="20"/>
          <w:lang w:val="en-GB"/>
        </w:rPr>
        <w:t xml:space="preserve"> searches against the </w:t>
      </w:r>
      <w:proofErr w:type="spellStart"/>
      <w:r w:rsidRPr="5E1A59C6">
        <w:rPr>
          <w:sz w:val="20"/>
          <w:szCs w:val="20"/>
          <w:lang w:val="en-GB"/>
        </w:rPr>
        <w:t>RefSeq</w:t>
      </w:r>
      <w:proofErr w:type="spellEnd"/>
      <w:r w:rsidRPr="5E1A59C6">
        <w:rPr>
          <w:sz w:val="20"/>
          <w:szCs w:val="20"/>
          <w:lang w:val="en-GB"/>
        </w:rPr>
        <w:t xml:space="preserve"> protein database (accessed June 2021). Endophyte/BCP genomes and proportion denotes the number and proportion of endophyte/BCP genomes present in the </w:t>
      </w:r>
      <w:proofErr w:type="spellStart"/>
      <w:r w:rsidRPr="5E1A59C6">
        <w:rPr>
          <w:sz w:val="20"/>
          <w:szCs w:val="20"/>
          <w:lang w:val="en-GB"/>
        </w:rPr>
        <w:t>orthogroup</w:t>
      </w:r>
      <w:proofErr w:type="spellEnd"/>
      <w:r w:rsidRPr="5E1A59C6">
        <w:rPr>
          <w:sz w:val="20"/>
          <w:szCs w:val="20"/>
          <w:lang w:val="en-GB"/>
        </w:rPr>
        <w:t>. The difference is calculated as Endophyte proportion – BCP proportion. Abbreviations: EEVS - 2-</w:t>
      </w:r>
      <w:r w:rsidRPr="5E1A59C6">
        <w:rPr>
          <w:i/>
          <w:iCs/>
          <w:sz w:val="20"/>
          <w:szCs w:val="20"/>
          <w:lang w:val="en-GB"/>
        </w:rPr>
        <w:t>epi</w:t>
      </w:r>
      <w:r w:rsidRPr="5E1A59C6">
        <w:rPr>
          <w:sz w:val="20"/>
          <w:szCs w:val="20"/>
          <w:lang w:val="en-GB"/>
        </w:rPr>
        <w:t>-5-</w:t>
      </w:r>
      <w:r w:rsidRPr="5E1A59C6">
        <w:rPr>
          <w:i/>
          <w:iCs/>
          <w:sz w:val="20"/>
          <w:szCs w:val="20"/>
          <w:lang w:val="en-GB"/>
        </w:rPr>
        <w:t>epi</w:t>
      </w:r>
      <w:r w:rsidRPr="5E1A59C6">
        <w:rPr>
          <w:sz w:val="20"/>
          <w:szCs w:val="20"/>
          <w:lang w:val="en-GB"/>
        </w:rPr>
        <w:t xml:space="preserve">-valiolone synthase; BCP – </w:t>
      </w:r>
      <w:proofErr w:type="spellStart"/>
      <w:r w:rsidRPr="5E1A59C6">
        <w:rPr>
          <w:i/>
          <w:iCs/>
          <w:sz w:val="20"/>
          <w:szCs w:val="20"/>
          <w:lang w:val="en-GB"/>
        </w:rPr>
        <w:t>Burkholderia</w:t>
      </w:r>
      <w:proofErr w:type="spellEnd"/>
      <w:r w:rsidRPr="5E1A59C6">
        <w:rPr>
          <w:sz w:val="20"/>
          <w:szCs w:val="20"/>
          <w:lang w:val="en-GB"/>
        </w:rPr>
        <w:t>/</w:t>
      </w:r>
      <w:proofErr w:type="spellStart"/>
      <w:r w:rsidRPr="5E1A59C6">
        <w:rPr>
          <w:i/>
          <w:iCs/>
          <w:sz w:val="20"/>
          <w:szCs w:val="20"/>
          <w:lang w:val="en-GB"/>
        </w:rPr>
        <w:t>Caballeronia</w:t>
      </w:r>
      <w:proofErr w:type="spellEnd"/>
      <w:r w:rsidRPr="5E1A59C6">
        <w:rPr>
          <w:sz w:val="20"/>
          <w:szCs w:val="20"/>
          <w:lang w:val="en-GB"/>
        </w:rPr>
        <w:t>/</w:t>
      </w:r>
      <w:proofErr w:type="spellStart"/>
      <w:r w:rsidRPr="5E1A59C6">
        <w:rPr>
          <w:i/>
          <w:iCs/>
          <w:sz w:val="20"/>
          <w:szCs w:val="20"/>
          <w:lang w:val="en-GB"/>
        </w:rPr>
        <w:t>Paraburkholderia</w:t>
      </w:r>
      <w:proofErr w:type="spellEnd"/>
      <w:r w:rsidRPr="5E1A59C6">
        <w:rPr>
          <w:sz w:val="20"/>
          <w:szCs w:val="20"/>
          <w:lang w:val="en-GB"/>
        </w:rPr>
        <w:t>; COG – Cluster of Orthologues Genes; COG category meaning: C – Energy production and conversion; E – Amino acid metabolism and transport; G – Carbohydrate metabolism and transport; H – Coenzyme metabolism and transport; J – Translation, ribosomal structure and biogenesis; K – Transcription; M – Cell wall/membrane/envelope biogenesis; O – Post-translational modifications, protein turnover, and chaperones; Q – Secondary metabolite metabolism, transport, and catabolism; S – Function unknown.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891"/>
        <w:gridCol w:w="219"/>
        <w:gridCol w:w="450"/>
        <w:gridCol w:w="1703"/>
        <w:gridCol w:w="995"/>
        <w:gridCol w:w="847"/>
        <w:gridCol w:w="992"/>
        <w:gridCol w:w="992"/>
        <w:gridCol w:w="992"/>
        <w:gridCol w:w="567"/>
        <w:gridCol w:w="6750"/>
      </w:tblGrid>
      <w:tr w:rsidR="00E603AC" w:rsidRPr="00AD18E8" w14:paraId="0ACD9B0A" w14:textId="77777777" w:rsidTr="5E1A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noWrap/>
            <w:vAlign w:val="center"/>
            <w:hideMark/>
          </w:tcPr>
          <w:p w14:paraId="1F91A09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Representative gene</w:t>
            </w:r>
          </w:p>
        </w:tc>
        <w:tc>
          <w:tcPr>
            <w:tcW w:w="217" w:type="pct"/>
            <w:gridSpan w:val="2"/>
            <w:noWrap/>
            <w:vAlign w:val="center"/>
            <w:hideMark/>
          </w:tcPr>
          <w:p w14:paraId="30CBA777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EEVS-cluster</w:t>
            </w:r>
          </w:p>
        </w:tc>
        <w:tc>
          <w:tcPr>
            <w:tcW w:w="553" w:type="pct"/>
            <w:noWrap/>
            <w:vAlign w:val="center"/>
            <w:hideMark/>
          </w:tcPr>
          <w:p w14:paraId="0FE44073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Closest relative (</w:t>
            </w:r>
            <w:proofErr w:type="spellStart"/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RefSeq</w:t>
            </w:r>
            <w:proofErr w:type="spellEnd"/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323" w:type="pct"/>
            <w:noWrap/>
            <w:vAlign w:val="center"/>
            <w:hideMark/>
          </w:tcPr>
          <w:p w14:paraId="42892271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Endophyte genomes</w:t>
            </w:r>
          </w:p>
        </w:tc>
        <w:tc>
          <w:tcPr>
            <w:tcW w:w="275" w:type="pct"/>
            <w:noWrap/>
            <w:vAlign w:val="center"/>
            <w:hideMark/>
          </w:tcPr>
          <w:p w14:paraId="21FB1867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BCP genomes</w:t>
            </w:r>
          </w:p>
        </w:tc>
        <w:tc>
          <w:tcPr>
            <w:tcW w:w="322" w:type="pct"/>
            <w:noWrap/>
            <w:vAlign w:val="center"/>
            <w:hideMark/>
          </w:tcPr>
          <w:p w14:paraId="38E3E89B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Endophyte proportion</w:t>
            </w:r>
          </w:p>
        </w:tc>
        <w:tc>
          <w:tcPr>
            <w:tcW w:w="322" w:type="pct"/>
            <w:noWrap/>
            <w:vAlign w:val="center"/>
            <w:hideMark/>
          </w:tcPr>
          <w:p w14:paraId="1A5F5D33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BCP proportion</w:t>
            </w:r>
          </w:p>
        </w:tc>
        <w:tc>
          <w:tcPr>
            <w:tcW w:w="322" w:type="pct"/>
            <w:noWrap/>
            <w:vAlign w:val="center"/>
            <w:hideMark/>
          </w:tcPr>
          <w:p w14:paraId="57872DAA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Difference</w:t>
            </w:r>
          </w:p>
        </w:tc>
        <w:tc>
          <w:tcPr>
            <w:tcW w:w="184" w:type="pct"/>
            <w:noWrap/>
            <w:vAlign w:val="center"/>
            <w:hideMark/>
          </w:tcPr>
          <w:p w14:paraId="77EFBF2D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COG</w:t>
            </w:r>
          </w:p>
        </w:tc>
        <w:tc>
          <w:tcPr>
            <w:tcW w:w="2192" w:type="pct"/>
            <w:noWrap/>
            <w:vAlign w:val="center"/>
            <w:hideMark/>
          </w:tcPr>
          <w:p w14:paraId="43861B2E" w14:textId="77777777" w:rsidR="00E603AC" w:rsidRPr="00F31596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  <w:t>Functional annotation</w:t>
            </w:r>
          </w:p>
        </w:tc>
      </w:tr>
      <w:tr w:rsidR="00E603AC" w:rsidRPr="00AD18E8" w14:paraId="6E79A2A6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0CC1949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CCD_36718.2</w:t>
            </w:r>
          </w:p>
        </w:tc>
        <w:tc>
          <w:tcPr>
            <w:tcW w:w="146" w:type="pct"/>
            <w:noWrap/>
            <w:vAlign w:val="center"/>
            <w:hideMark/>
          </w:tcPr>
          <w:p w14:paraId="796F3DE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553" w:type="pct"/>
            <w:noWrap/>
            <w:vAlign w:val="center"/>
            <w:hideMark/>
          </w:tcPr>
          <w:p w14:paraId="3BA68BD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Pseudomonas</w:t>
            </w:r>
          </w:p>
        </w:tc>
        <w:tc>
          <w:tcPr>
            <w:tcW w:w="323" w:type="pct"/>
            <w:noWrap/>
            <w:vAlign w:val="center"/>
            <w:hideMark/>
          </w:tcPr>
          <w:p w14:paraId="7F50083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24</w:t>
            </w:r>
          </w:p>
        </w:tc>
        <w:tc>
          <w:tcPr>
            <w:tcW w:w="275" w:type="pct"/>
            <w:noWrap/>
            <w:vAlign w:val="center"/>
            <w:hideMark/>
          </w:tcPr>
          <w:p w14:paraId="3C5897B3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322" w:type="pct"/>
            <w:noWrap/>
            <w:vAlign w:val="center"/>
            <w:hideMark/>
          </w:tcPr>
          <w:p w14:paraId="2DC086F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0.92</w:t>
            </w:r>
          </w:p>
        </w:tc>
        <w:tc>
          <w:tcPr>
            <w:tcW w:w="322" w:type="pct"/>
            <w:noWrap/>
            <w:vAlign w:val="center"/>
            <w:hideMark/>
          </w:tcPr>
          <w:p w14:paraId="4E06A2D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0.01</w:t>
            </w:r>
          </w:p>
        </w:tc>
        <w:tc>
          <w:tcPr>
            <w:tcW w:w="322" w:type="pct"/>
            <w:noWrap/>
            <w:vAlign w:val="center"/>
            <w:hideMark/>
          </w:tcPr>
          <w:p w14:paraId="6FA3297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0.92</w:t>
            </w:r>
          </w:p>
        </w:tc>
        <w:tc>
          <w:tcPr>
            <w:tcW w:w="184" w:type="pct"/>
            <w:noWrap/>
            <w:vAlign w:val="center"/>
            <w:hideMark/>
          </w:tcPr>
          <w:p w14:paraId="617B908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2192" w:type="pct"/>
            <w:noWrap/>
            <w:vAlign w:val="center"/>
            <w:hideMark/>
          </w:tcPr>
          <w:p w14:paraId="5C637483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2-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epi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-5-</w:t>
            </w: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epi</w:t>
            </w: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-valiolone synthase</w:t>
            </w:r>
          </w:p>
        </w:tc>
      </w:tr>
      <w:tr w:rsidR="00E603AC" w:rsidRPr="00AD18E8" w14:paraId="59698503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4B61AB12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CCD_39382.1</w:t>
            </w:r>
          </w:p>
        </w:tc>
        <w:tc>
          <w:tcPr>
            <w:tcW w:w="146" w:type="pct"/>
            <w:noWrap/>
            <w:vAlign w:val="center"/>
            <w:hideMark/>
          </w:tcPr>
          <w:p w14:paraId="7CECB99C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2099A15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Xenorhabdus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40CF504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21</w:t>
            </w:r>
          </w:p>
        </w:tc>
        <w:tc>
          <w:tcPr>
            <w:tcW w:w="275" w:type="pct"/>
            <w:noWrap/>
            <w:vAlign w:val="center"/>
            <w:hideMark/>
          </w:tcPr>
          <w:p w14:paraId="6C46E30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322" w:type="pct"/>
            <w:noWrap/>
            <w:vAlign w:val="center"/>
            <w:hideMark/>
          </w:tcPr>
          <w:p w14:paraId="768017F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0.81</w:t>
            </w:r>
          </w:p>
        </w:tc>
        <w:tc>
          <w:tcPr>
            <w:tcW w:w="322" w:type="pct"/>
            <w:noWrap/>
            <w:vAlign w:val="center"/>
            <w:hideMark/>
          </w:tcPr>
          <w:p w14:paraId="2B25821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0.01</w:t>
            </w:r>
          </w:p>
        </w:tc>
        <w:tc>
          <w:tcPr>
            <w:tcW w:w="322" w:type="pct"/>
            <w:noWrap/>
            <w:vAlign w:val="center"/>
            <w:hideMark/>
          </w:tcPr>
          <w:p w14:paraId="58FD120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0.80</w:t>
            </w:r>
          </w:p>
        </w:tc>
        <w:tc>
          <w:tcPr>
            <w:tcW w:w="184" w:type="pct"/>
            <w:noWrap/>
            <w:vAlign w:val="center"/>
            <w:hideMark/>
          </w:tcPr>
          <w:p w14:paraId="7FA8CC8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09BAAC1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</w:tr>
      <w:tr w:rsidR="00E603AC" w:rsidRPr="00AD18E8" w14:paraId="6D3CEC60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4020B1E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CCD_39384.2</w:t>
            </w:r>
          </w:p>
        </w:tc>
        <w:tc>
          <w:tcPr>
            <w:tcW w:w="146" w:type="pct"/>
            <w:noWrap/>
            <w:vAlign w:val="center"/>
            <w:hideMark/>
          </w:tcPr>
          <w:p w14:paraId="4157029A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420BB38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Xenorhabdus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55F3E763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275" w:type="pct"/>
            <w:noWrap/>
            <w:vAlign w:val="center"/>
            <w:hideMark/>
          </w:tcPr>
          <w:p w14:paraId="09009F8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77F4BA5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0.77</w:t>
            </w:r>
          </w:p>
        </w:tc>
        <w:tc>
          <w:tcPr>
            <w:tcW w:w="322" w:type="pct"/>
            <w:noWrap/>
            <w:vAlign w:val="center"/>
            <w:hideMark/>
          </w:tcPr>
          <w:p w14:paraId="029E3DB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0BB2EE6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0.77</w:t>
            </w:r>
          </w:p>
        </w:tc>
        <w:tc>
          <w:tcPr>
            <w:tcW w:w="184" w:type="pct"/>
            <w:noWrap/>
            <w:vAlign w:val="center"/>
            <w:hideMark/>
          </w:tcPr>
          <w:p w14:paraId="6A70932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J</w:t>
            </w:r>
          </w:p>
        </w:tc>
        <w:tc>
          <w:tcPr>
            <w:tcW w:w="2192" w:type="pct"/>
            <w:noWrap/>
            <w:vAlign w:val="center"/>
            <w:hideMark/>
          </w:tcPr>
          <w:p w14:paraId="7BC91BD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Radical SAM superfamily</w:t>
            </w:r>
          </w:p>
        </w:tc>
      </w:tr>
      <w:tr w:rsidR="00E603AC" w:rsidRPr="00B52279" w14:paraId="5CE6490C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55451BC8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CCD_36712.1</w:t>
            </w:r>
          </w:p>
        </w:tc>
        <w:tc>
          <w:tcPr>
            <w:tcW w:w="146" w:type="pct"/>
            <w:noWrap/>
            <w:vAlign w:val="center"/>
            <w:hideMark/>
          </w:tcPr>
          <w:p w14:paraId="574799B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553" w:type="pct"/>
            <w:noWrap/>
            <w:vAlign w:val="center"/>
            <w:hideMark/>
          </w:tcPr>
          <w:p w14:paraId="70E06441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Pseudomonas</w:t>
            </w:r>
          </w:p>
        </w:tc>
        <w:tc>
          <w:tcPr>
            <w:tcW w:w="323" w:type="pct"/>
            <w:noWrap/>
            <w:vAlign w:val="center"/>
            <w:hideMark/>
          </w:tcPr>
          <w:p w14:paraId="6B7317F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17</w:t>
            </w:r>
          </w:p>
        </w:tc>
        <w:tc>
          <w:tcPr>
            <w:tcW w:w="275" w:type="pct"/>
            <w:noWrap/>
            <w:vAlign w:val="center"/>
            <w:hideMark/>
          </w:tcPr>
          <w:p w14:paraId="396B061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59D4A1F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0.65</w:t>
            </w:r>
          </w:p>
        </w:tc>
        <w:tc>
          <w:tcPr>
            <w:tcW w:w="322" w:type="pct"/>
            <w:noWrap/>
            <w:vAlign w:val="center"/>
            <w:hideMark/>
          </w:tcPr>
          <w:p w14:paraId="4D55D71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7128A7A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0.65</w:t>
            </w:r>
          </w:p>
        </w:tc>
        <w:tc>
          <w:tcPr>
            <w:tcW w:w="184" w:type="pct"/>
            <w:noWrap/>
            <w:vAlign w:val="center"/>
            <w:hideMark/>
          </w:tcPr>
          <w:p w14:paraId="3FB5856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2192" w:type="pct"/>
            <w:noWrap/>
            <w:vAlign w:val="center"/>
            <w:hideMark/>
          </w:tcPr>
          <w:p w14:paraId="31CB3CB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Mannose-6-phosphate isomerase,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cupin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superfamily</w:t>
            </w:r>
          </w:p>
        </w:tc>
      </w:tr>
      <w:tr w:rsidR="00E603AC" w:rsidRPr="00B52279" w14:paraId="5433F639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098D2D26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CCD_36715.1</w:t>
            </w:r>
          </w:p>
        </w:tc>
        <w:tc>
          <w:tcPr>
            <w:tcW w:w="146" w:type="pct"/>
            <w:noWrap/>
            <w:vAlign w:val="center"/>
            <w:hideMark/>
          </w:tcPr>
          <w:p w14:paraId="0809D1D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553" w:type="pct"/>
            <w:noWrap/>
            <w:vAlign w:val="center"/>
            <w:hideMark/>
          </w:tcPr>
          <w:p w14:paraId="7BC3E01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Pseudomonas</w:t>
            </w:r>
          </w:p>
        </w:tc>
        <w:tc>
          <w:tcPr>
            <w:tcW w:w="323" w:type="pct"/>
            <w:noWrap/>
            <w:vAlign w:val="center"/>
            <w:hideMark/>
          </w:tcPr>
          <w:p w14:paraId="247810D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17</w:t>
            </w:r>
          </w:p>
        </w:tc>
        <w:tc>
          <w:tcPr>
            <w:tcW w:w="275" w:type="pct"/>
            <w:noWrap/>
            <w:vAlign w:val="center"/>
            <w:hideMark/>
          </w:tcPr>
          <w:p w14:paraId="2D2BF81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0AD8F28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0.65</w:t>
            </w:r>
          </w:p>
        </w:tc>
        <w:tc>
          <w:tcPr>
            <w:tcW w:w="322" w:type="pct"/>
            <w:noWrap/>
            <w:vAlign w:val="center"/>
            <w:hideMark/>
          </w:tcPr>
          <w:p w14:paraId="3FDD080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1D89A60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0.65</w:t>
            </w:r>
          </w:p>
        </w:tc>
        <w:tc>
          <w:tcPr>
            <w:tcW w:w="184" w:type="pct"/>
            <w:noWrap/>
            <w:vAlign w:val="center"/>
            <w:hideMark/>
          </w:tcPr>
          <w:p w14:paraId="44B1FCF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2192" w:type="pct"/>
            <w:noWrap/>
            <w:vAlign w:val="center"/>
            <w:hideMark/>
          </w:tcPr>
          <w:p w14:paraId="7B42FEC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Glycoside Hydrolases Family 4; Likely 6-phosho-beta-glucosidase</w:t>
            </w:r>
          </w:p>
        </w:tc>
      </w:tr>
      <w:tr w:rsidR="00E603AC" w:rsidRPr="00AD18E8" w14:paraId="4301249D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6879C6E4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CCD_39395.1</w:t>
            </w:r>
          </w:p>
        </w:tc>
        <w:tc>
          <w:tcPr>
            <w:tcW w:w="146" w:type="pct"/>
            <w:noWrap/>
            <w:vAlign w:val="center"/>
            <w:hideMark/>
          </w:tcPr>
          <w:p w14:paraId="22CFFF0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553" w:type="pct"/>
            <w:noWrap/>
            <w:vAlign w:val="center"/>
            <w:hideMark/>
          </w:tcPr>
          <w:p w14:paraId="2077A675" w14:textId="46125670" w:rsidR="00E603AC" w:rsidRPr="00F31596" w:rsidRDefault="00E603AC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GB"/>
              </w:rPr>
              <w:t>Noviherbaspirillum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2939941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15</w:t>
            </w:r>
          </w:p>
        </w:tc>
        <w:tc>
          <w:tcPr>
            <w:tcW w:w="275" w:type="pct"/>
            <w:noWrap/>
            <w:vAlign w:val="center"/>
            <w:hideMark/>
          </w:tcPr>
          <w:p w14:paraId="20F3426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2F47093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0.58</w:t>
            </w:r>
          </w:p>
        </w:tc>
        <w:tc>
          <w:tcPr>
            <w:tcW w:w="322" w:type="pct"/>
            <w:noWrap/>
            <w:vAlign w:val="center"/>
            <w:hideMark/>
          </w:tcPr>
          <w:p w14:paraId="533850E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3283846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84" w:type="pct"/>
            <w:noWrap/>
            <w:vAlign w:val="center"/>
            <w:hideMark/>
          </w:tcPr>
          <w:p w14:paraId="7A7C4EB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2192" w:type="pct"/>
            <w:noWrap/>
            <w:vAlign w:val="center"/>
            <w:hideMark/>
          </w:tcPr>
          <w:p w14:paraId="0DE5C69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Trehalose-6-phosphate synthase</w:t>
            </w:r>
          </w:p>
        </w:tc>
      </w:tr>
      <w:tr w:rsidR="00E603AC" w:rsidRPr="00AD18E8" w14:paraId="3233B2C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1DE681FD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CCD_39415.1</w:t>
            </w:r>
          </w:p>
        </w:tc>
        <w:tc>
          <w:tcPr>
            <w:tcW w:w="146" w:type="pct"/>
            <w:noWrap/>
            <w:vAlign w:val="center"/>
            <w:hideMark/>
          </w:tcPr>
          <w:p w14:paraId="2F15906B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6952139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0CC7577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19</w:t>
            </w:r>
          </w:p>
        </w:tc>
        <w:tc>
          <w:tcPr>
            <w:tcW w:w="275" w:type="pct"/>
            <w:noWrap/>
            <w:vAlign w:val="center"/>
            <w:hideMark/>
          </w:tcPr>
          <w:p w14:paraId="5673132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27</w:t>
            </w:r>
          </w:p>
        </w:tc>
        <w:tc>
          <w:tcPr>
            <w:tcW w:w="322" w:type="pct"/>
            <w:noWrap/>
            <w:vAlign w:val="center"/>
            <w:hideMark/>
          </w:tcPr>
          <w:p w14:paraId="17B2650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0.73</w:t>
            </w:r>
          </w:p>
        </w:tc>
        <w:tc>
          <w:tcPr>
            <w:tcW w:w="322" w:type="pct"/>
            <w:noWrap/>
            <w:vAlign w:val="center"/>
            <w:hideMark/>
          </w:tcPr>
          <w:p w14:paraId="31D9CD2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0.20</w:t>
            </w:r>
          </w:p>
        </w:tc>
        <w:tc>
          <w:tcPr>
            <w:tcW w:w="322" w:type="pct"/>
            <w:noWrap/>
            <w:vAlign w:val="center"/>
            <w:hideMark/>
          </w:tcPr>
          <w:p w14:paraId="0BA0195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0.53</w:t>
            </w:r>
          </w:p>
        </w:tc>
        <w:tc>
          <w:tcPr>
            <w:tcW w:w="184" w:type="pct"/>
            <w:noWrap/>
            <w:vAlign w:val="center"/>
            <w:hideMark/>
          </w:tcPr>
          <w:p w14:paraId="17F85BE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2DEB2D4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</w:tr>
      <w:tr w:rsidR="00E603AC" w:rsidRPr="000151CB" w14:paraId="2ABA7E19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045EAE40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CCD_39396.1</w:t>
            </w:r>
          </w:p>
        </w:tc>
        <w:tc>
          <w:tcPr>
            <w:tcW w:w="146" w:type="pct"/>
            <w:noWrap/>
            <w:vAlign w:val="center"/>
            <w:hideMark/>
          </w:tcPr>
          <w:p w14:paraId="3F4F8FF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553" w:type="pct"/>
            <w:noWrap/>
            <w:vAlign w:val="center"/>
            <w:hideMark/>
          </w:tcPr>
          <w:p w14:paraId="6A51B6FD" w14:textId="488AEF83" w:rsidR="00E603AC" w:rsidRPr="00F31596" w:rsidRDefault="00E603AC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GB"/>
              </w:rPr>
              <w:t>Noviherbaspirillum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5BE5E8B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13</w:t>
            </w:r>
          </w:p>
        </w:tc>
        <w:tc>
          <w:tcPr>
            <w:tcW w:w="275" w:type="pct"/>
            <w:noWrap/>
            <w:vAlign w:val="center"/>
            <w:hideMark/>
          </w:tcPr>
          <w:p w14:paraId="1E1DA86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72D2047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0.50</w:t>
            </w:r>
          </w:p>
        </w:tc>
        <w:tc>
          <w:tcPr>
            <w:tcW w:w="322" w:type="pct"/>
            <w:noWrap/>
            <w:vAlign w:val="center"/>
            <w:hideMark/>
          </w:tcPr>
          <w:p w14:paraId="7E01C73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254419D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84" w:type="pct"/>
            <w:noWrap/>
            <w:vAlign w:val="center"/>
            <w:hideMark/>
          </w:tcPr>
          <w:p w14:paraId="40A0220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2192" w:type="pct"/>
            <w:noWrap/>
            <w:vAlign w:val="center"/>
            <w:hideMark/>
          </w:tcPr>
          <w:p w14:paraId="5A452C1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Medium chain reductase/dehydrogenase (MDR)/zinc-dependent alcohol dehydrogenase-like family</w:t>
            </w:r>
          </w:p>
        </w:tc>
      </w:tr>
      <w:tr w:rsidR="00E603AC" w:rsidRPr="00AD18E8" w14:paraId="69FFFDFB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4F8460F2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CCD_39398.1</w:t>
            </w:r>
          </w:p>
        </w:tc>
        <w:tc>
          <w:tcPr>
            <w:tcW w:w="146" w:type="pct"/>
            <w:noWrap/>
            <w:vAlign w:val="center"/>
            <w:hideMark/>
          </w:tcPr>
          <w:p w14:paraId="2487F1E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553" w:type="pct"/>
            <w:noWrap/>
            <w:vAlign w:val="center"/>
            <w:hideMark/>
          </w:tcPr>
          <w:p w14:paraId="0E587B39" w14:textId="151352DA" w:rsidR="00E603AC" w:rsidRPr="00F31596" w:rsidRDefault="00E603AC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GB"/>
              </w:rPr>
              <w:t>Noviherbaspirillum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737BEBAE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13</w:t>
            </w:r>
          </w:p>
        </w:tc>
        <w:tc>
          <w:tcPr>
            <w:tcW w:w="275" w:type="pct"/>
            <w:noWrap/>
            <w:vAlign w:val="center"/>
            <w:hideMark/>
          </w:tcPr>
          <w:p w14:paraId="740D785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43CE341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0.50</w:t>
            </w:r>
          </w:p>
        </w:tc>
        <w:tc>
          <w:tcPr>
            <w:tcW w:w="322" w:type="pct"/>
            <w:noWrap/>
            <w:vAlign w:val="center"/>
            <w:hideMark/>
          </w:tcPr>
          <w:p w14:paraId="58B2114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424DBB5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84" w:type="pct"/>
            <w:noWrap/>
            <w:vAlign w:val="center"/>
            <w:hideMark/>
          </w:tcPr>
          <w:p w14:paraId="3B18DDA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2192" w:type="pct"/>
            <w:noWrap/>
            <w:vAlign w:val="center"/>
            <w:hideMark/>
          </w:tcPr>
          <w:p w14:paraId="43FD5DB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Major Facilitator Superfamily Transporter</w:t>
            </w:r>
          </w:p>
        </w:tc>
      </w:tr>
      <w:tr w:rsidR="00E603AC" w:rsidRPr="00B52279" w14:paraId="527D3AE2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1CBF663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PCALR49542_2702</w:t>
            </w:r>
          </w:p>
        </w:tc>
        <w:tc>
          <w:tcPr>
            <w:tcW w:w="146" w:type="pct"/>
            <w:noWrap/>
            <w:vAlign w:val="center"/>
            <w:hideMark/>
          </w:tcPr>
          <w:p w14:paraId="75C22D1D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3549B48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679ECC8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13</w:t>
            </w:r>
          </w:p>
        </w:tc>
        <w:tc>
          <w:tcPr>
            <w:tcW w:w="275" w:type="pct"/>
            <w:noWrap/>
            <w:vAlign w:val="center"/>
            <w:hideMark/>
          </w:tcPr>
          <w:p w14:paraId="5219F13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322" w:type="pct"/>
            <w:noWrap/>
            <w:vAlign w:val="center"/>
            <w:hideMark/>
          </w:tcPr>
          <w:p w14:paraId="4847F3C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0.50</w:t>
            </w:r>
          </w:p>
        </w:tc>
        <w:tc>
          <w:tcPr>
            <w:tcW w:w="322" w:type="pct"/>
            <w:noWrap/>
            <w:vAlign w:val="center"/>
            <w:hideMark/>
          </w:tcPr>
          <w:p w14:paraId="0B6095A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0.03</w:t>
            </w:r>
          </w:p>
        </w:tc>
        <w:tc>
          <w:tcPr>
            <w:tcW w:w="322" w:type="pct"/>
            <w:noWrap/>
            <w:vAlign w:val="center"/>
            <w:hideMark/>
          </w:tcPr>
          <w:p w14:paraId="1359F88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0.47</w:t>
            </w:r>
          </w:p>
        </w:tc>
        <w:tc>
          <w:tcPr>
            <w:tcW w:w="184" w:type="pct"/>
            <w:noWrap/>
            <w:vAlign w:val="center"/>
            <w:hideMark/>
          </w:tcPr>
          <w:p w14:paraId="7D9FB96A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K</w:t>
            </w:r>
          </w:p>
        </w:tc>
        <w:tc>
          <w:tcPr>
            <w:tcW w:w="2192" w:type="pct"/>
            <w:noWrap/>
            <w:vAlign w:val="center"/>
            <w:hideMark/>
          </w:tcPr>
          <w:p w14:paraId="7399131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NA-binding transcriptional regulator,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IclR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family</w:t>
            </w:r>
          </w:p>
        </w:tc>
      </w:tr>
      <w:tr w:rsidR="00E603AC" w:rsidRPr="00AD18E8" w14:paraId="4292CEF0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2948C380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CCD_39397.1</w:t>
            </w:r>
          </w:p>
        </w:tc>
        <w:tc>
          <w:tcPr>
            <w:tcW w:w="146" w:type="pct"/>
            <w:noWrap/>
            <w:vAlign w:val="center"/>
            <w:hideMark/>
          </w:tcPr>
          <w:p w14:paraId="6780BF5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553" w:type="pct"/>
            <w:noWrap/>
            <w:vAlign w:val="center"/>
            <w:hideMark/>
          </w:tcPr>
          <w:p w14:paraId="51397580" w14:textId="215E3C01" w:rsidR="00E603AC" w:rsidRPr="00F31596" w:rsidRDefault="00E603AC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GB"/>
              </w:rPr>
              <w:t>Noviherbaspirillum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245D83D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275" w:type="pct"/>
            <w:noWrap/>
            <w:vAlign w:val="center"/>
            <w:hideMark/>
          </w:tcPr>
          <w:p w14:paraId="3298C9B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2A7F6B2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0.46</w:t>
            </w:r>
          </w:p>
        </w:tc>
        <w:tc>
          <w:tcPr>
            <w:tcW w:w="322" w:type="pct"/>
            <w:noWrap/>
            <w:vAlign w:val="center"/>
            <w:hideMark/>
          </w:tcPr>
          <w:p w14:paraId="753F037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0D7605C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0.46</w:t>
            </w:r>
          </w:p>
        </w:tc>
        <w:tc>
          <w:tcPr>
            <w:tcW w:w="184" w:type="pct"/>
            <w:noWrap/>
            <w:vAlign w:val="center"/>
            <w:hideMark/>
          </w:tcPr>
          <w:p w14:paraId="03C8EA8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4DDA163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HAD-family hydrolase</w:t>
            </w:r>
          </w:p>
        </w:tc>
      </w:tr>
      <w:tr w:rsidR="00E603AC" w:rsidRPr="00B52279" w14:paraId="053F7292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1519A54E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PPHERAN_6119</w:t>
            </w:r>
          </w:p>
        </w:tc>
        <w:tc>
          <w:tcPr>
            <w:tcW w:w="146" w:type="pct"/>
            <w:noWrap/>
            <w:vAlign w:val="center"/>
            <w:hideMark/>
          </w:tcPr>
          <w:p w14:paraId="13E76C31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302E58E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Pseudomonas</w:t>
            </w:r>
          </w:p>
        </w:tc>
        <w:tc>
          <w:tcPr>
            <w:tcW w:w="323" w:type="pct"/>
            <w:noWrap/>
            <w:vAlign w:val="center"/>
            <w:hideMark/>
          </w:tcPr>
          <w:p w14:paraId="7D14C21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275" w:type="pct"/>
            <w:noWrap/>
            <w:vAlign w:val="center"/>
            <w:hideMark/>
          </w:tcPr>
          <w:p w14:paraId="206622E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322" w:type="pct"/>
            <w:noWrap/>
            <w:vAlign w:val="center"/>
            <w:hideMark/>
          </w:tcPr>
          <w:p w14:paraId="0956B7A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0.46</w:t>
            </w:r>
          </w:p>
        </w:tc>
        <w:tc>
          <w:tcPr>
            <w:tcW w:w="322" w:type="pct"/>
            <w:noWrap/>
            <w:vAlign w:val="center"/>
            <w:hideMark/>
          </w:tcPr>
          <w:p w14:paraId="5ECFC46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0.02</w:t>
            </w:r>
          </w:p>
        </w:tc>
        <w:tc>
          <w:tcPr>
            <w:tcW w:w="322" w:type="pct"/>
            <w:noWrap/>
            <w:vAlign w:val="center"/>
            <w:hideMark/>
          </w:tcPr>
          <w:p w14:paraId="63AD80B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0.45</w:t>
            </w:r>
          </w:p>
        </w:tc>
        <w:tc>
          <w:tcPr>
            <w:tcW w:w="184" w:type="pct"/>
            <w:noWrap/>
            <w:vAlign w:val="center"/>
            <w:hideMark/>
          </w:tcPr>
          <w:p w14:paraId="1231127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</w:t>
            </w:r>
          </w:p>
        </w:tc>
        <w:tc>
          <w:tcPr>
            <w:tcW w:w="2192" w:type="pct"/>
            <w:noWrap/>
            <w:vAlign w:val="center"/>
            <w:hideMark/>
          </w:tcPr>
          <w:p w14:paraId="7F9EAC2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Pyruvate-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formate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lyase-activating enzyme</w:t>
            </w:r>
          </w:p>
        </w:tc>
      </w:tr>
      <w:tr w:rsidR="00E603AC" w:rsidRPr="00AD18E8" w14:paraId="722925C3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6E1AFE36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PPHERAN_2366</w:t>
            </w:r>
          </w:p>
        </w:tc>
        <w:tc>
          <w:tcPr>
            <w:tcW w:w="146" w:type="pct"/>
            <w:noWrap/>
            <w:vAlign w:val="center"/>
            <w:hideMark/>
          </w:tcPr>
          <w:p w14:paraId="1C976025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76502F1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7D2BD31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13</w:t>
            </w:r>
          </w:p>
        </w:tc>
        <w:tc>
          <w:tcPr>
            <w:tcW w:w="275" w:type="pct"/>
            <w:noWrap/>
            <w:vAlign w:val="center"/>
            <w:hideMark/>
          </w:tcPr>
          <w:p w14:paraId="154EAAE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322" w:type="pct"/>
            <w:noWrap/>
            <w:vAlign w:val="center"/>
            <w:hideMark/>
          </w:tcPr>
          <w:p w14:paraId="05FFD9C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0.50</w:t>
            </w:r>
          </w:p>
        </w:tc>
        <w:tc>
          <w:tcPr>
            <w:tcW w:w="322" w:type="pct"/>
            <w:noWrap/>
            <w:vAlign w:val="center"/>
            <w:hideMark/>
          </w:tcPr>
          <w:p w14:paraId="435384E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0.06</w:t>
            </w:r>
          </w:p>
        </w:tc>
        <w:tc>
          <w:tcPr>
            <w:tcW w:w="322" w:type="pct"/>
            <w:noWrap/>
            <w:vAlign w:val="center"/>
            <w:hideMark/>
          </w:tcPr>
          <w:p w14:paraId="761EA6A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0.44</w:t>
            </w:r>
          </w:p>
        </w:tc>
        <w:tc>
          <w:tcPr>
            <w:tcW w:w="184" w:type="pct"/>
            <w:noWrap/>
            <w:vAlign w:val="center"/>
            <w:hideMark/>
          </w:tcPr>
          <w:p w14:paraId="10EC1D8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Q</w:t>
            </w:r>
          </w:p>
        </w:tc>
        <w:tc>
          <w:tcPr>
            <w:tcW w:w="2192" w:type="pct"/>
            <w:noWrap/>
            <w:vAlign w:val="center"/>
            <w:hideMark/>
          </w:tcPr>
          <w:p w14:paraId="4D348041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Homospermidine synthase</w:t>
            </w:r>
          </w:p>
        </w:tc>
      </w:tr>
      <w:tr w:rsidR="00E603AC" w:rsidRPr="00AD18E8" w14:paraId="5CCB3514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2F9A961D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CCD_39196.1</w:t>
            </w:r>
          </w:p>
        </w:tc>
        <w:tc>
          <w:tcPr>
            <w:tcW w:w="146" w:type="pct"/>
            <w:noWrap/>
            <w:vAlign w:val="center"/>
            <w:hideMark/>
          </w:tcPr>
          <w:p w14:paraId="587D9C24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65DC077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451739C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22</w:t>
            </w:r>
          </w:p>
        </w:tc>
        <w:tc>
          <w:tcPr>
            <w:tcW w:w="275" w:type="pct"/>
            <w:noWrap/>
            <w:vAlign w:val="center"/>
            <w:hideMark/>
          </w:tcPr>
          <w:p w14:paraId="271016B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56</w:t>
            </w:r>
          </w:p>
        </w:tc>
        <w:tc>
          <w:tcPr>
            <w:tcW w:w="322" w:type="pct"/>
            <w:noWrap/>
            <w:vAlign w:val="center"/>
            <w:hideMark/>
          </w:tcPr>
          <w:p w14:paraId="2F44C772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0.85</w:t>
            </w:r>
          </w:p>
        </w:tc>
        <w:tc>
          <w:tcPr>
            <w:tcW w:w="322" w:type="pct"/>
            <w:noWrap/>
            <w:vAlign w:val="center"/>
            <w:hideMark/>
          </w:tcPr>
          <w:p w14:paraId="7CA42D2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0.42</w:t>
            </w:r>
          </w:p>
        </w:tc>
        <w:tc>
          <w:tcPr>
            <w:tcW w:w="322" w:type="pct"/>
            <w:noWrap/>
            <w:vAlign w:val="center"/>
            <w:hideMark/>
          </w:tcPr>
          <w:p w14:paraId="416497E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0.42</w:t>
            </w:r>
          </w:p>
        </w:tc>
        <w:tc>
          <w:tcPr>
            <w:tcW w:w="184" w:type="pct"/>
            <w:noWrap/>
            <w:vAlign w:val="center"/>
            <w:hideMark/>
          </w:tcPr>
          <w:p w14:paraId="4B24E41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2192" w:type="pct"/>
            <w:noWrap/>
            <w:vAlign w:val="center"/>
            <w:hideMark/>
          </w:tcPr>
          <w:p w14:paraId="61503341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NAD-synthase</w:t>
            </w:r>
          </w:p>
        </w:tc>
      </w:tr>
      <w:tr w:rsidR="00E603AC" w:rsidRPr="00B52279" w14:paraId="5497E9B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7AC032C1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CCD_39408.1</w:t>
            </w:r>
          </w:p>
        </w:tc>
        <w:tc>
          <w:tcPr>
            <w:tcW w:w="146" w:type="pct"/>
            <w:noWrap/>
            <w:vAlign w:val="center"/>
            <w:hideMark/>
          </w:tcPr>
          <w:p w14:paraId="3A6804EF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4392112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Nitrospira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55A9C8B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275" w:type="pct"/>
            <w:noWrap/>
            <w:vAlign w:val="center"/>
            <w:hideMark/>
          </w:tcPr>
          <w:p w14:paraId="6D85AE0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3C72406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322" w:type="pct"/>
            <w:noWrap/>
            <w:vAlign w:val="center"/>
            <w:hideMark/>
          </w:tcPr>
          <w:p w14:paraId="061E4F1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53CC253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84" w:type="pct"/>
            <w:noWrap/>
            <w:vAlign w:val="center"/>
            <w:hideMark/>
          </w:tcPr>
          <w:p w14:paraId="59BD0B0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2192" w:type="pct"/>
            <w:noWrap/>
            <w:vAlign w:val="center"/>
            <w:hideMark/>
          </w:tcPr>
          <w:p w14:paraId="445D9131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N-Acyltransferase superfamily; possibly -acyl-L-homoserine lactone synthetase</w:t>
            </w:r>
          </w:p>
        </w:tc>
      </w:tr>
      <w:tr w:rsidR="00E603AC" w:rsidRPr="00AD18E8" w14:paraId="5729F015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62EE781C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PCALR49542_2579</w:t>
            </w:r>
          </w:p>
        </w:tc>
        <w:tc>
          <w:tcPr>
            <w:tcW w:w="146" w:type="pct"/>
            <w:noWrap/>
            <w:vAlign w:val="center"/>
            <w:hideMark/>
          </w:tcPr>
          <w:p w14:paraId="7182A774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3C5F12D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No Hit</w:t>
            </w:r>
          </w:p>
        </w:tc>
        <w:tc>
          <w:tcPr>
            <w:tcW w:w="323" w:type="pct"/>
            <w:noWrap/>
            <w:vAlign w:val="center"/>
            <w:hideMark/>
          </w:tcPr>
          <w:p w14:paraId="2661913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275" w:type="pct"/>
            <w:noWrap/>
            <w:vAlign w:val="center"/>
            <w:hideMark/>
          </w:tcPr>
          <w:p w14:paraId="080C30F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56C01D1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322" w:type="pct"/>
            <w:noWrap/>
            <w:vAlign w:val="center"/>
            <w:hideMark/>
          </w:tcPr>
          <w:p w14:paraId="232A057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1E2103A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84" w:type="pct"/>
            <w:noWrap/>
            <w:vAlign w:val="center"/>
            <w:hideMark/>
          </w:tcPr>
          <w:p w14:paraId="7395A11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4E52BD0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</w:tr>
      <w:tr w:rsidR="00E603AC" w:rsidRPr="000151CB" w14:paraId="36C3C7CD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7EEC4737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PPHERAN_5893</w:t>
            </w:r>
          </w:p>
        </w:tc>
        <w:tc>
          <w:tcPr>
            <w:tcW w:w="146" w:type="pct"/>
            <w:noWrap/>
            <w:vAlign w:val="center"/>
            <w:hideMark/>
          </w:tcPr>
          <w:p w14:paraId="49751745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2C0A898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Breoghania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2B4A191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275" w:type="pct"/>
            <w:noWrap/>
            <w:vAlign w:val="center"/>
            <w:hideMark/>
          </w:tcPr>
          <w:p w14:paraId="54B1718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365D30A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322" w:type="pct"/>
            <w:noWrap/>
            <w:vAlign w:val="center"/>
            <w:hideMark/>
          </w:tcPr>
          <w:p w14:paraId="301FF34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54C57DC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84" w:type="pct"/>
            <w:noWrap/>
            <w:vAlign w:val="center"/>
            <w:hideMark/>
          </w:tcPr>
          <w:p w14:paraId="37772CF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2192" w:type="pct"/>
            <w:noWrap/>
            <w:vAlign w:val="center"/>
            <w:hideMark/>
          </w:tcPr>
          <w:p w14:paraId="7204A1E5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Amidinotransferase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; possibly N-Dimethylarginine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dimethylaminohydrolase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or N-Dimethylarginine </w:t>
            </w: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dimethylaminohydrolase</w:t>
            </w:r>
            <w:proofErr w:type="spellEnd"/>
          </w:p>
        </w:tc>
      </w:tr>
      <w:tr w:rsidR="00E603AC" w:rsidRPr="00AD18E8" w14:paraId="0226D756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0FD4D5D2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lastRenderedPageBreak/>
              <w:t>PPHERAN_5895</w:t>
            </w:r>
          </w:p>
        </w:tc>
        <w:tc>
          <w:tcPr>
            <w:tcW w:w="146" w:type="pct"/>
            <w:noWrap/>
            <w:vAlign w:val="center"/>
            <w:hideMark/>
          </w:tcPr>
          <w:p w14:paraId="731BA4AA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068903A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Breoghania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515CB9F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275" w:type="pct"/>
            <w:noWrap/>
            <w:vAlign w:val="center"/>
            <w:hideMark/>
          </w:tcPr>
          <w:p w14:paraId="6D56EBF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3AA7DF5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322" w:type="pct"/>
            <w:noWrap/>
            <w:vAlign w:val="center"/>
            <w:hideMark/>
          </w:tcPr>
          <w:p w14:paraId="552EE5E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03362FE7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84" w:type="pct"/>
            <w:noWrap/>
            <w:vAlign w:val="center"/>
            <w:hideMark/>
          </w:tcPr>
          <w:p w14:paraId="50D85CC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J</w:t>
            </w:r>
          </w:p>
        </w:tc>
        <w:tc>
          <w:tcPr>
            <w:tcW w:w="2192" w:type="pct"/>
            <w:noWrap/>
            <w:vAlign w:val="center"/>
            <w:hideMark/>
          </w:tcPr>
          <w:p w14:paraId="176B158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Aspartyl-tRNA synthetase</w:t>
            </w:r>
          </w:p>
        </w:tc>
      </w:tr>
      <w:tr w:rsidR="00E603AC" w:rsidRPr="00AD18E8" w14:paraId="304FD9E2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271F9D30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PPHERAN_6120</w:t>
            </w:r>
          </w:p>
        </w:tc>
        <w:tc>
          <w:tcPr>
            <w:tcW w:w="146" w:type="pct"/>
            <w:noWrap/>
            <w:vAlign w:val="center"/>
            <w:hideMark/>
          </w:tcPr>
          <w:p w14:paraId="02DE14F5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1CD6AF4E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Pseudomonas</w:t>
            </w:r>
          </w:p>
        </w:tc>
        <w:tc>
          <w:tcPr>
            <w:tcW w:w="323" w:type="pct"/>
            <w:noWrap/>
            <w:vAlign w:val="center"/>
            <w:hideMark/>
          </w:tcPr>
          <w:p w14:paraId="731014E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275" w:type="pct"/>
            <w:noWrap/>
            <w:vAlign w:val="center"/>
            <w:hideMark/>
          </w:tcPr>
          <w:p w14:paraId="4AFFFE3F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22" w:type="pct"/>
            <w:noWrap/>
            <w:vAlign w:val="center"/>
            <w:hideMark/>
          </w:tcPr>
          <w:p w14:paraId="59C9A69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322" w:type="pct"/>
            <w:noWrap/>
            <w:vAlign w:val="center"/>
            <w:hideMark/>
          </w:tcPr>
          <w:p w14:paraId="28095B7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0.00</w:t>
            </w:r>
          </w:p>
        </w:tc>
        <w:tc>
          <w:tcPr>
            <w:tcW w:w="322" w:type="pct"/>
            <w:noWrap/>
            <w:vAlign w:val="center"/>
            <w:hideMark/>
          </w:tcPr>
          <w:p w14:paraId="0A0748F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184" w:type="pct"/>
            <w:noWrap/>
            <w:vAlign w:val="center"/>
            <w:hideMark/>
          </w:tcPr>
          <w:p w14:paraId="5487DA71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7AD3F44B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</w:tr>
      <w:tr w:rsidR="00E603AC" w:rsidRPr="00AD18E8" w14:paraId="28811E6F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026677AA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PCALR49542_6990</w:t>
            </w:r>
          </w:p>
        </w:tc>
        <w:tc>
          <w:tcPr>
            <w:tcW w:w="146" w:type="pct"/>
            <w:noWrap/>
            <w:vAlign w:val="center"/>
            <w:hideMark/>
          </w:tcPr>
          <w:p w14:paraId="30096FF4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7518AA2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4E4461B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275" w:type="pct"/>
            <w:noWrap/>
            <w:vAlign w:val="center"/>
            <w:hideMark/>
          </w:tcPr>
          <w:p w14:paraId="3065E20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322" w:type="pct"/>
            <w:noWrap/>
            <w:vAlign w:val="center"/>
            <w:hideMark/>
          </w:tcPr>
          <w:p w14:paraId="4F9D0EF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0.42</w:t>
            </w:r>
          </w:p>
        </w:tc>
        <w:tc>
          <w:tcPr>
            <w:tcW w:w="322" w:type="pct"/>
            <w:noWrap/>
            <w:vAlign w:val="center"/>
            <w:hideMark/>
          </w:tcPr>
          <w:p w14:paraId="5755080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0.06</w:t>
            </w:r>
          </w:p>
        </w:tc>
        <w:tc>
          <w:tcPr>
            <w:tcW w:w="322" w:type="pct"/>
            <w:noWrap/>
            <w:vAlign w:val="center"/>
            <w:hideMark/>
          </w:tcPr>
          <w:p w14:paraId="7422DC7F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0.36</w:t>
            </w:r>
          </w:p>
        </w:tc>
        <w:tc>
          <w:tcPr>
            <w:tcW w:w="184" w:type="pct"/>
            <w:noWrap/>
            <w:vAlign w:val="center"/>
            <w:hideMark/>
          </w:tcPr>
          <w:p w14:paraId="7871E50D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O</w:t>
            </w:r>
          </w:p>
        </w:tc>
        <w:tc>
          <w:tcPr>
            <w:tcW w:w="2192" w:type="pct"/>
            <w:noWrap/>
            <w:vAlign w:val="center"/>
            <w:hideMark/>
          </w:tcPr>
          <w:p w14:paraId="446D19B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Glycosyltransferase Family 4 protein</w:t>
            </w:r>
          </w:p>
        </w:tc>
      </w:tr>
      <w:tr w:rsidR="00E603AC" w:rsidRPr="00AD18E8" w14:paraId="3C3FE80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7C7959B1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PCALR49542_6995</w:t>
            </w:r>
          </w:p>
        </w:tc>
        <w:tc>
          <w:tcPr>
            <w:tcW w:w="146" w:type="pct"/>
            <w:noWrap/>
            <w:vAlign w:val="center"/>
            <w:hideMark/>
          </w:tcPr>
          <w:p w14:paraId="5672E58B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10DCE44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052E6F6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275" w:type="pct"/>
            <w:noWrap/>
            <w:vAlign w:val="center"/>
            <w:hideMark/>
          </w:tcPr>
          <w:p w14:paraId="6173B22E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322" w:type="pct"/>
            <w:noWrap/>
            <w:vAlign w:val="center"/>
            <w:hideMark/>
          </w:tcPr>
          <w:p w14:paraId="2E8775A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0.42</w:t>
            </w:r>
          </w:p>
        </w:tc>
        <w:tc>
          <w:tcPr>
            <w:tcW w:w="322" w:type="pct"/>
            <w:noWrap/>
            <w:vAlign w:val="center"/>
            <w:hideMark/>
          </w:tcPr>
          <w:p w14:paraId="1DB9C44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0.06</w:t>
            </w:r>
          </w:p>
        </w:tc>
        <w:tc>
          <w:tcPr>
            <w:tcW w:w="322" w:type="pct"/>
            <w:noWrap/>
            <w:vAlign w:val="center"/>
            <w:hideMark/>
          </w:tcPr>
          <w:p w14:paraId="7AAB1F7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0.36</w:t>
            </w:r>
          </w:p>
        </w:tc>
        <w:tc>
          <w:tcPr>
            <w:tcW w:w="184" w:type="pct"/>
            <w:noWrap/>
            <w:vAlign w:val="center"/>
            <w:hideMark/>
          </w:tcPr>
          <w:p w14:paraId="11E241D7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2192" w:type="pct"/>
            <w:noWrap/>
            <w:vAlign w:val="center"/>
            <w:hideMark/>
          </w:tcPr>
          <w:p w14:paraId="30049E7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SAM-dependent methyltransferase</w:t>
            </w:r>
          </w:p>
        </w:tc>
      </w:tr>
      <w:tr w:rsidR="00E603AC" w:rsidRPr="00B52279" w14:paraId="46A33D7A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7AB592EF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CCD_35310.1</w:t>
            </w:r>
          </w:p>
        </w:tc>
        <w:tc>
          <w:tcPr>
            <w:tcW w:w="146" w:type="pct"/>
            <w:noWrap/>
            <w:vAlign w:val="center"/>
            <w:hideMark/>
          </w:tcPr>
          <w:p w14:paraId="22D2C9B8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0B916B1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Caballeronia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64C623A0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23</w:t>
            </w:r>
          </w:p>
        </w:tc>
        <w:tc>
          <w:tcPr>
            <w:tcW w:w="275" w:type="pct"/>
            <w:noWrap/>
            <w:vAlign w:val="center"/>
            <w:hideMark/>
          </w:tcPr>
          <w:p w14:paraId="20519BE6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70</w:t>
            </w:r>
          </w:p>
        </w:tc>
        <w:tc>
          <w:tcPr>
            <w:tcW w:w="322" w:type="pct"/>
            <w:noWrap/>
            <w:vAlign w:val="center"/>
            <w:hideMark/>
          </w:tcPr>
          <w:p w14:paraId="75D69A2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0.88</w:t>
            </w:r>
          </w:p>
        </w:tc>
        <w:tc>
          <w:tcPr>
            <w:tcW w:w="322" w:type="pct"/>
            <w:noWrap/>
            <w:vAlign w:val="center"/>
            <w:hideMark/>
          </w:tcPr>
          <w:p w14:paraId="44E57F1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0.53</w:t>
            </w:r>
          </w:p>
        </w:tc>
        <w:tc>
          <w:tcPr>
            <w:tcW w:w="322" w:type="pct"/>
            <w:noWrap/>
            <w:vAlign w:val="center"/>
            <w:hideMark/>
          </w:tcPr>
          <w:p w14:paraId="3349B85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0.35</w:t>
            </w:r>
          </w:p>
        </w:tc>
        <w:tc>
          <w:tcPr>
            <w:tcW w:w="184" w:type="pct"/>
            <w:noWrap/>
            <w:vAlign w:val="center"/>
            <w:hideMark/>
          </w:tcPr>
          <w:p w14:paraId="2E31249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2E567A6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Bacterial protein of unknown function (DUF883)</w:t>
            </w:r>
          </w:p>
        </w:tc>
      </w:tr>
      <w:tr w:rsidR="00E603AC" w:rsidRPr="000151CB" w14:paraId="339F0C47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7F7A4CA8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PPHERAN_5481</w:t>
            </w:r>
          </w:p>
        </w:tc>
        <w:tc>
          <w:tcPr>
            <w:tcW w:w="146" w:type="pct"/>
            <w:noWrap/>
            <w:vAlign w:val="center"/>
            <w:hideMark/>
          </w:tcPr>
          <w:p w14:paraId="11DBB2FC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346E1B08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7F0FBF3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275" w:type="pct"/>
            <w:noWrap/>
            <w:vAlign w:val="center"/>
            <w:hideMark/>
          </w:tcPr>
          <w:p w14:paraId="1A26D156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322" w:type="pct"/>
            <w:noWrap/>
            <w:vAlign w:val="center"/>
            <w:hideMark/>
          </w:tcPr>
          <w:p w14:paraId="5E39809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322" w:type="pct"/>
            <w:noWrap/>
            <w:vAlign w:val="center"/>
            <w:hideMark/>
          </w:tcPr>
          <w:p w14:paraId="5F0640F2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0.03</w:t>
            </w:r>
          </w:p>
        </w:tc>
        <w:tc>
          <w:tcPr>
            <w:tcW w:w="322" w:type="pct"/>
            <w:noWrap/>
            <w:vAlign w:val="center"/>
            <w:hideMark/>
          </w:tcPr>
          <w:p w14:paraId="0DF670F0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0.35</w:t>
            </w:r>
          </w:p>
        </w:tc>
        <w:tc>
          <w:tcPr>
            <w:tcW w:w="184" w:type="pct"/>
            <w:noWrap/>
            <w:vAlign w:val="center"/>
            <w:hideMark/>
          </w:tcPr>
          <w:p w14:paraId="425765AE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2192" w:type="pct"/>
            <w:noWrap/>
            <w:vAlign w:val="center"/>
            <w:hideMark/>
          </w:tcPr>
          <w:p w14:paraId="2DE48A6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RfaE</w:t>
            </w:r>
            <w:proofErr w:type="spellEnd"/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bifunctional ADP-heptose synthase </w:t>
            </w:r>
          </w:p>
        </w:tc>
      </w:tr>
      <w:tr w:rsidR="00E603AC" w:rsidRPr="00AD18E8" w14:paraId="7486D43D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77A6DEB9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PCALR49542_6993</w:t>
            </w:r>
          </w:p>
        </w:tc>
        <w:tc>
          <w:tcPr>
            <w:tcW w:w="146" w:type="pct"/>
            <w:noWrap/>
            <w:vAlign w:val="center"/>
            <w:hideMark/>
          </w:tcPr>
          <w:p w14:paraId="57BB64BA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4B1427C9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5F47194B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275" w:type="pct"/>
            <w:noWrap/>
            <w:vAlign w:val="center"/>
            <w:hideMark/>
          </w:tcPr>
          <w:p w14:paraId="45A232D4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322" w:type="pct"/>
            <w:noWrap/>
            <w:vAlign w:val="center"/>
            <w:hideMark/>
          </w:tcPr>
          <w:p w14:paraId="7A84CE05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0.42</w:t>
            </w:r>
          </w:p>
        </w:tc>
        <w:tc>
          <w:tcPr>
            <w:tcW w:w="322" w:type="pct"/>
            <w:noWrap/>
            <w:vAlign w:val="center"/>
            <w:hideMark/>
          </w:tcPr>
          <w:p w14:paraId="53E0A24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0.08</w:t>
            </w:r>
          </w:p>
        </w:tc>
        <w:tc>
          <w:tcPr>
            <w:tcW w:w="322" w:type="pct"/>
            <w:noWrap/>
            <w:vAlign w:val="center"/>
            <w:hideMark/>
          </w:tcPr>
          <w:p w14:paraId="6BBF7A5A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0.34</w:t>
            </w:r>
          </w:p>
        </w:tc>
        <w:tc>
          <w:tcPr>
            <w:tcW w:w="184" w:type="pct"/>
            <w:noWrap/>
            <w:vAlign w:val="center"/>
            <w:hideMark/>
          </w:tcPr>
          <w:p w14:paraId="2BC5BDB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5C0CDCFE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GNAT family N-acetyltransferase</w:t>
            </w:r>
          </w:p>
        </w:tc>
      </w:tr>
      <w:tr w:rsidR="00E603AC" w:rsidRPr="00AD18E8" w14:paraId="4A5E0AF6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gridSpan w:val="2"/>
            <w:noWrap/>
            <w:vAlign w:val="center"/>
            <w:hideMark/>
          </w:tcPr>
          <w:p w14:paraId="73890B70" w14:textId="77777777" w:rsidR="00E603AC" w:rsidRPr="00F31596" w:rsidRDefault="5E1A59C6" w:rsidP="5E1A59C6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PPHERAN_1463</w:t>
            </w:r>
          </w:p>
        </w:tc>
        <w:tc>
          <w:tcPr>
            <w:tcW w:w="146" w:type="pct"/>
            <w:noWrap/>
            <w:vAlign w:val="center"/>
            <w:hideMark/>
          </w:tcPr>
          <w:p w14:paraId="6B88BB73" w14:textId="77777777" w:rsidR="00E603AC" w:rsidRPr="00AD18E8" w:rsidRDefault="00E603AC" w:rsidP="00E603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553" w:type="pct"/>
            <w:noWrap/>
            <w:vAlign w:val="center"/>
            <w:hideMark/>
          </w:tcPr>
          <w:p w14:paraId="778C1D0A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  <w:lang w:val="en-GB"/>
              </w:rPr>
              <w:t>Paraburkholderia</w:t>
            </w:r>
            <w:proofErr w:type="spellEnd"/>
          </w:p>
        </w:tc>
        <w:tc>
          <w:tcPr>
            <w:tcW w:w="323" w:type="pct"/>
            <w:noWrap/>
            <w:vAlign w:val="center"/>
            <w:hideMark/>
          </w:tcPr>
          <w:p w14:paraId="554308F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275" w:type="pct"/>
            <w:noWrap/>
            <w:vAlign w:val="center"/>
            <w:hideMark/>
          </w:tcPr>
          <w:p w14:paraId="07BC8B3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322" w:type="pct"/>
            <w:noWrap/>
            <w:vAlign w:val="center"/>
            <w:hideMark/>
          </w:tcPr>
          <w:p w14:paraId="67362E8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0.38</w:t>
            </w:r>
          </w:p>
        </w:tc>
        <w:tc>
          <w:tcPr>
            <w:tcW w:w="322" w:type="pct"/>
            <w:noWrap/>
            <w:vAlign w:val="center"/>
            <w:hideMark/>
          </w:tcPr>
          <w:p w14:paraId="24A4A214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0.05</w:t>
            </w:r>
          </w:p>
        </w:tc>
        <w:tc>
          <w:tcPr>
            <w:tcW w:w="322" w:type="pct"/>
            <w:noWrap/>
            <w:vAlign w:val="center"/>
            <w:hideMark/>
          </w:tcPr>
          <w:p w14:paraId="5AEA9E59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0.34</w:t>
            </w:r>
          </w:p>
        </w:tc>
        <w:tc>
          <w:tcPr>
            <w:tcW w:w="184" w:type="pct"/>
            <w:noWrap/>
            <w:vAlign w:val="center"/>
            <w:hideMark/>
          </w:tcPr>
          <w:p w14:paraId="75C9A84D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  <w:tc>
          <w:tcPr>
            <w:tcW w:w="2192" w:type="pct"/>
            <w:noWrap/>
            <w:vAlign w:val="center"/>
            <w:hideMark/>
          </w:tcPr>
          <w:p w14:paraId="544A885C" w14:textId="77777777" w:rsidR="00E603AC" w:rsidRPr="00F31596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</w:tr>
    </w:tbl>
    <w:p w14:paraId="14D75B88" w14:textId="77777777" w:rsidR="00E603AC" w:rsidRDefault="00E603AC" w:rsidP="00E603AC">
      <w:pPr>
        <w:jc w:val="left"/>
        <w:rPr>
          <w:szCs w:val="24"/>
          <w:lang w:val="en-GB"/>
        </w:rPr>
      </w:pPr>
    </w:p>
    <w:p w14:paraId="24DF33EB" w14:textId="77777777" w:rsidR="00E603AC" w:rsidRDefault="00E603AC">
      <w:pPr>
        <w:spacing w:line="259" w:lineRule="auto"/>
        <w:jc w:val="left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21D78B1A" w14:textId="77777777" w:rsidR="00E603AC" w:rsidRPr="00F31596" w:rsidRDefault="5E1A59C6" w:rsidP="5E1A59C6">
      <w:pPr>
        <w:spacing w:line="240" w:lineRule="auto"/>
        <w:jc w:val="left"/>
        <w:rPr>
          <w:b/>
          <w:bCs/>
          <w:sz w:val="20"/>
          <w:szCs w:val="20"/>
          <w:lang w:val="en-GB"/>
        </w:rPr>
      </w:pPr>
      <w:r w:rsidRPr="5E1A59C6">
        <w:rPr>
          <w:b/>
          <w:bCs/>
          <w:sz w:val="20"/>
          <w:szCs w:val="20"/>
          <w:lang w:val="en-GB"/>
        </w:rPr>
        <w:lastRenderedPageBreak/>
        <w:t xml:space="preserve">Table S8: EEVS cluster organisation of other EEVS-clusters in endophyte genomes. </w:t>
      </w:r>
      <w:r w:rsidRPr="5E1A59C6">
        <w:rPr>
          <w:sz w:val="20"/>
          <w:szCs w:val="20"/>
          <w:lang w:val="en-GB"/>
        </w:rPr>
        <w:t>Genomes of the same host with the same cluster layout are merged. Genera in brackets represents the genus of the closest protein relative. *A large region has three predicted genes in different frames that show homology with EEVS genes, possibly due to one or multiple frameshift mutations. Abbreviations: EEVS – 2-</w:t>
      </w:r>
      <w:r w:rsidRPr="5E1A59C6">
        <w:rPr>
          <w:i/>
          <w:iCs/>
          <w:sz w:val="20"/>
          <w:szCs w:val="20"/>
          <w:lang w:val="en-GB"/>
        </w:rPr>
        <w:t>epi</w:t>
      </w:r>
      <w:r w:rsidRPr="5E1A59C6">
        <w:rPr>
          <w:sz w:val="20"/>
          <w:szCs w:val="20"/>
          <w:lang w:val="en-GB"/>
        </w:rPr>
        <w:t>-5-</w:t>
      </w:r>
      <w:r w:rsidRPr="5E1A59C6">
        <w:rPr>
          <w:i/>
          <w:iCs/>
          <w:sz w:val="20"/>
          <w:szCs w:val="20"/>
          <w:lang w:val="en-GB"/>
        </w:rPr>
        <w:t>epi</w:t>
      </w:r>
      <w:r w:rsidRPr="5E1A59C6">
        <w:rPr>
          <w:sz w:val="20"/>
          <w:szCs w:val="20"/>
          <w:lang w:val="en-GB"/>
        </w:rPr>
        <w:t xml:space="preserve">-valiolone synthase; IS – Insertion element; </w:t>
      </w:r>
      <w:r w:rsidRPr="5E1A59C6"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nl-BE"/>
        </w:rPr>
        <w:t>Ψ – gene predicted to be a pseudogene.</w:t>
      </w:r>
    </w:p>
    <w:tbl>
      <w:tblPr>
        <w:tblStyle w:val="PlainTable2"/>
        <w:tblpPr w:leftFromText="141" w:rightFromText="141" w:vertAnchor="page" w:horzAnchor="margin" w:tblpY="1888"/>
        <w:tblW w:w="5000" w:type="pct"/>
        <w:tblLayout w:type="fixed"/>
        <w:tblLook w:val="04A0" w:firstRow="1" w:lastRow="0" w:firstColumn="1" w:lastColumn="0" w:noHBand="0" w:noVBand="1"/>
      </w:tblPr>
      <w:tblGrid>
        <w:gridCol w:w="2267"/>
        <w:gridCol w:w="711"/>
        <w:gridCol w:w="1275"/>
        <w:gridCol w:w="1275"/>
        <w:gridCol w:w="1703"/>
        <w:gridCol w:w="1275"/>
        <w:gridCol w:w="1842"/>
        <w:gridCol w:w="1558"/>
        <w:gridCol w:w="1278"/>
        <w:gridCol w:w="1558"/>
        <w:gridCol w:w="656"/>
      </w:tblGrid>
      <w:tr w:rsidR="00E603AC" w:rsidRPr="00AD18E8" w14:paraId="69427BFF" w14:textId="77777777" w:rsidTr="5E1A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vAlign w:val="center"/>
            <w:hideMark/>
          </w:tcPr>
          <w:p w14:paraId="650017EB" w14:textId="588F24FF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. 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verschuerenii</w:t>
            </w:r>
            <w:proofErr w:type="spellEnd"/>
            <w:r w:rsidR="00B5227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UZHbot4</w:t>
            </w:r>
          </w:p>
        </w:tc>
        <w:tc>
          <w:tcPr>
            <w:tcW w:w="231" w:type="pct"/>
            <w:noWrap/>
            <w:vAlign w:val="center"/>
            <w:hideMark/>
          </w:tcPr>
          <w:p w14:paraId="4FA28A68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IS5</w:t>
            </w:r>
          </w:p>
        </w:tc>
        <w:tc>
          <w:tcPr>
            <w:tcW w:w="414" w:type="pct"/>
            <w:noWrap/>
            <w:vAlign w:val="center"/>
            <w:hideMark/>
          </w:tcPr>
          <w:p w14:paraId="29A4912C" w14:textId="77777777" w:rsidR="00E603AC" w:rsidRPr="00084A00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EEVS 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(Pver_5505)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(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Pseudomonas)</w:t>
            </w:r>
          </w:p>
        </w:tc>
        <w:tc>
          <w:tcPr>
            <w:tcW w:w="414" w:type="pct"/>
            <w:noWrap/>
            <w:vAlign w:val="center"/>
            <w:hideMark/>
          </w:tcPr>
          <w:p w14:paraId="29621336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Group II intron reverse transcriptase/</w:t>
            </w:r>
          </w:p>
          <w:p w14:paraId="3287CA5F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maturase (</w:t>
            </w: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53" w:type="pct"/>
            <w:noWrap/>
            <w:vAlign w:val="center"/>
            <w:hideMark/>
          </w:tcPr>
          <w:p w14:paraId="1E6B6A7E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Gfo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/</w:t>
            </w: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Idh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/</w:t>
            </w: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MocA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 xml:space="preserve"> family oxidoreductase (</w:t>
            </w: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Pedobacter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414" w:type="pct"/>
            <w:noWrap/>
            <w:vAlign w:val="center"/>
            <w:hideMark/>
          </w:tcPr>
          <w:p w14:paraId="19E11E4C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ATP-grasp domain protein (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6C53F7C3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Inosamine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 xml:space="preserve">-phosphate </w:t>
            </w: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amidinotransferase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 xml:space="preserve"> 1 (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Streptomyces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06" w:type="pct"/>
            <w:noWrap/>
            <w:vAlign w:val="center"/>
            <w:hideMark/>
          </w:tcPr>
          <w:p w14:paraId="6C54EFD8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Branched-chain amino acid aminotransferase (Mixed origin)</w:t>
            </w:r>
          </w:p>
        </w:tc>
        <w:tc>
          <w:tcPr>
            <w:tcW w:w="415" w:type="pct"/>
            <w:noWrap/>
            <w:vAlign w:val="center"/>
            <w:hideMark/>
          </w:tcPr>
          <w:p w14:paraId="118222FD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2OG-</w:t>
            </w:r>
            <w:proofErr w:type="gramStart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Fe(</w:t>
            </w:r>
            <w:proofErr w:type="gram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II) oxygenase (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06" w:type="pct"/>
            <w:noWrap/>
            <w:vAlign w:val="center"/>
            <w:hideMark/>
          </w:tcPr>
          <w:p w14:paraId="4884FE94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Argininosuccinate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 xml:space="preserve"> synthase (</w:t>
            </w:r>
            <w:proofErr w:type="spellStart"/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/</w:t>
            </w:r>
          </w:p>
          <w:p w14:paraId="31275639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Salmonella</w:t>
            </w: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213" w:type="pct"/>
            <w:noWrap/>
            <w:vAlign w:val="center"/>
            <w:hideMark/>
          </w:tcPr>
          <w:p w14:paraId="4D23961C" w14:textId="77777777" w:rsidR="00E603AC" w:rsidRPr="00AD18E8" w:rsidRDefault="5E1A59C6" w:rsidP="5E1A59C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16"/>
                <w:szCs w:val="16"/>
                <w:lang w:val="en-GB" w:eastAsia="nl-BE"/>
              </w:rPr>
              <w:t>Contig end</w:t>
            </w:r>
          </w:p>
        </w:tc>
      </w:tr>
      <w:tr w:rsidR="00E603AC" w:rsidRPr="00AD18E8" w14:paraId="519816FA" w14:textId="77777777" w:rsidTr="5E1A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vAlign w:val="center"/>
            <w:hideMark/>
          </w:tcPr>
          <w:p w14:paraId="369BDEF2" w14:textId="3730BECA" w:rsidR="00E603AC" w:rsidRPr="00AD18E8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Ca.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="00B5227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Caballeronia</w:t>
            </w:r>
            <w:proofErr w:type="spellEnd"/>
            <w:r w:rsidR="00B52279"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ardisicola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Acor</w:t>
            </w:r>
          </w:p>
        </w:tc>
        <w:tc>
          <w:tcPr>
            <w:tcW w:w="231" w:type="pct"/>
            <w:noWrap/>
            <w:vAlign w:val="center"/>
            <w:hideMark/>
          </w:tcPr>
          <w:p w14:paraId="14C4C6A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IS630</w:t>
            </w:r>
          </w:p>
        </w:tc>
        <w:tc>
          <w:tcPr>
            <w:tcW w:w="414" w:type="pct"/>
            <w:noWrap/>
            <w:vAlign w:val="center"/>
            <w:hideMark/>
          </w:tcPr>
          <w:p w14:paraId="5C06AFBD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GB" w:eastAsia="nl-BE"/>
              </w:rPr>
              <w:t xml:space="preserve">EEVS 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(Ψ)* (CBARDCOR_4200) 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414" w:type="pct"/>
            <w:noWrap/>
            <w:vAlign w:val="center"/>
            <w:hideMark/>
          </w:tcPr>
          <w:p w14:paraId="0790DE26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ROK family (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53" w:type="pct"/>
            <w:noWrap/>
            <w:vAlign w:val="center"/>
            <w:hideMark/>
          </w:tcPr>
          <w:p w14:paraId="5BA70E47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DegT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DnrJ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/EryC1/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StrS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family 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aminotrasferase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(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414" w:type="pct"/>
            <w:noWrap/>
            <w:vAlign w:val="center"/>
            <w:hideMark/>
          </w:tcPr>
          <w:p w14:paraId="32DB95A8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6-phospho-beta-glucosidase (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2D091C08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Gfo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Idh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MocA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family oxidoreductase (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06" w:type="pct"/>
            <w:noWrap/>
            <w:vAlign w:val="center"/>
            <w:hideMark/>
          </w:tcPr>
          <w:p w14:paraId="51853C1E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3-phosphoshikimate 1-carboxylvinyltransferase (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14:paraId="7F60233C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HAD family hydrolase (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06" w:type="pct"/>
            <w:noWrap/>
            <w:vAlign w:val="center"/>
            <w:hideMark/>
          </w:tcPr>
          <w:p w14:paraId="2634BAEC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Class-I Dependent methyltransferase (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nl-BE"/>
              </w:rPr>
              <w:t xml:space="preserve">Ψ; 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213" w:type="pct"/>
            <w:noWrap/>
            <w:vAlign w:val="center"/>
            <w:hideMark/>
          </w:tcPr>
          <w:p w14:paraId="4FF3A89B" w14:textId="77777777" w:rsidR="00E603AC" w:rsidRPr="00AD18E8" w:rsidRDefault="5E1A59C6" w:rsidP="5E1A59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Contig end</w:t>
            </w:r>
          </w:p>
        </w:tc>
      </w:tr>
      <w:tr w:rsidR="00E603AC" w:rsidRPr="00AD18E8" w14:paraId="69B28436" w14:textId="77777777" w:rsidTr="5E1A59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noWrap/>
            <w:vAlign w:val="center"/>
            <w:hideMark/>
          </w:tcPr>
          <w:p w14:paraId="52B65866" w14:textId="354E2180" w:rsidR="00E603AC" w:rsidRPr="00DD4434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Ca.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Paraburkholderia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dryadicola</w:t>
            </w:r>
            <w:proofErr w:type="spellEnd"/>
            <w:r w:rsidR="00B5227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="00B5227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Vdry</w:t>
            </w:r>
            <w:proofErr w:type="spellEnd"/>
          </w:p>
        </w:tc>
        <w:tc>
          <w:tcPr>
            <w:tcW w:w="231" w:type="pct"/>
            <w:noWrap/>
            <w:vAlign w:val="center"/>
            <w:hideMark/>
          </w:tcPr>
          <w:p w14:paraId="386A2A41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IS3</w:t>
            </w:r>
          </w:p>
        </w:tc>
        <w:tc>
          <w:tcPr>
            <w:tcW w:w="414" w:type="pct"/>
            <w:noWrap/>
            <w:vAlign w:val="center"/>
            <w:hideMark/>
          </w:tcPr>
          <w:p w14:paraId="5BE3DA5A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Hypothetical protein (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414" w:type="pct"/>
            <w:noWrap/>
            <w:vAlign w:val="center"/>
            <w:hideMark/>
          </w:tcPr>
          <w:p w14:paraId="4F3C8743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val="en-GB" w:eastAsia="nl-BE"/>
              </w:rPr>
              <w:t xml:space="preserve">EEVS 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(CPDRYDRY_6570) (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singularis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/</w:t>
            </w:r>
          </w:p>
          <w:p w14:paraId="601DE3A3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Streptomyces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53" w:type="pct"/>
            <w:noWrap/>
            <w:vAlign w:val="center"/>
            <w:hideMark/>
          </w:tcPr>
          <w:p w14:paraId="75B2DD4C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SDR family oxidoreductase (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singularis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/</w:t>
            </w:r>
          </w:p>
          <w:p w14:paraId="69E09AD4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Streptomyces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414" w:type="pct"/>
            <w:noWrap/>
            <w:vAlign w:val="center"/>
            <w:hideMark/>
          </w:tcPr>
          <w:p w14:paraId="68A09858" w14:textId="77777777" w:rsidR="00E603AC" w:rsidRPr="00F31596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GMC family oxidoreductase (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singularis</w:t>
            </w:r>
            <w:proofErr w:type="spellEnd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/</w:t>
            </w:r>
          </w:p>
          <w:p w14:paraId="7401664C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Streptomyces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74BE54E3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DegT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DnrJ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/EryC1/</w:t>
            </w:r>
            <w:proofErr w:type="spellStart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StrS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family aminotransferase (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 xml:space="preserve"> 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singularis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Streptomyces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06" w:type="pct"/>
            <w:noWrap/>
            <w:vAlign w:val="center"/>
            <w:hideMark/>
          </w:tcPr>
          <w:p w14:paraId="44CB7C3B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GNAT-family N-acetyltransferase (</w:t>
            </w:r>
            <w:proofErr w:type="spellStart"/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Burkholderia</w:t>
            </w:r>
            <w:proofErr w:type="spellEnd"/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/</w:t>
            </w:r>
          </w:p>
          <w:p w14:paraId="4D69AF56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415" w:type="pct"/>
            <w:noWrap/>
            <w:vAlign w:val="center"/>
            <w:hideMark/>
          </w:tcPr>
          <w:p w14:paraId="6A785027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Carbamoyl transferase (</w:t>
            </w:r>
            <w:r w:rsidRPr="5E1A59C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val="en-GB" w:eastAsia="nl-BE"/>
              </w:rPr>
              <w:t>Pseudomonas</w:t>
            </w: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)</w:t>
            </w:r>
          </w:p>
        </w:tc>
        <w:tc>
          <w:tcPr>
            <w:tcW w:w="506" w:type="pct"/>
            <w:noWrap/>
            <w:vAlign w:val="center"/>
            <w:hideMark/>
          </w:tcPr>
          <w:p w14:paraId="24A7E72C" w14:textId="77777777" w:rsidR="00E603AC" w:rsidRPr="00AD18E8" w:rsidRDefault="5E1A59C6" w:rsidP="5E1A5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val="en-GB" w:eastAsia="nl-BE"/>
              </w:rPr>
              <w:t>Contig end</w:t>
            </w:r>
          </w:p>
        </w:tc>
        <w:tc>
          <w:tcPr>
            <w:tcW w:w="213" w:type="pct"/>
            <w:noWrap/>
            <w:vAlign w:val="center"/>
            <w:hideMark/>
          </w:tcPr>
          <w:p w14:paraId="585C5840" w14:textId="77777777" w:rsidR="00E603AC" w:rsidRPr="00AD18E8" w:rsidRDefault="00E603AC" w:rsidP="00E603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l-BE"/>
              </w:rPr>
            </w:pPr>
          </w:p>
        </w:tc>
      </w:tr>
    </w:tbl>
    <w:p w14:paraId="5539C75A" w14:textId="344188F5" w:rsidR="00C44682" w:rsidRDefault="00C44682" w:rsidP="00E603AC">
      <w:pPr>
        <w:spacing w:line="259" w:lineRule="auto"/>
        <w:jc w:val="left"/>
        <w:rPr>
          <w:szCs w:val="24"/>
          <w:lang w:val="en-GB"/>
        </w:rPr>
      </w:pPr>
    </w:p>
    <w:p w14:paraId="512FF0D3" w14:textId="77777777" w:rsidR="00C44682" w:rsidRDefault="00C44682">
      <w:pPr>
        <w:spacing w:line="259" w:lineRule="auto"/>
        <w:jc w:val="left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055850DE" w14:textId="359B3807" w:rsidR="00C44682" w:rsidRPr="000D261D" w:rsidRDefault="5E1A59C6" w:rsidP="5E1A59C6">
      <w:pPr>
        <w:spacing w:line="259" w:lineRule="auto"/>
        <w:jc w:val="left"/>
        <w:rPr>
          <w:sz w:val="20"/>
          <w:szCs w:val="20"/>
          <w:lang w:val="en-GB"/>
        </w:rPr>
      </w:pPr>
      <w:r w:rsidRPr="5E1A59C6">
        <w:rPr>
          <w:b/>
          <w:bCs/>
          <w:sz w:val="20"/>
          <w:szCs w:val="20"/>
          <w:lang w:val="en-GB"/>
        </w:rPr>
        <w:lastRenderedPageBreak/>
        <w:t xml:space="preserve">Table S9. Mobile genetic element context of EEVS clusters in endophyte genomes. </w:t>
      </w:r>
      <w:r w:rsidRPr="5E1A59C6">
        <w:rPr>
          <w:sz w:val="20"/>
          <w:szCs w:val="20"/>
          <w:lang w:val="en-GB"/>
        </w:rPr>
        <w:t xml:space="preserve">The families of the IS elements </w:t>
      </w:r>
      <w:r w:rsidR="00C77E2E">
        <w:rPr>
          <w:sz w:val="20"/>
          <w:szCs w:val="20"/>
          <w:lang w:val="en-GB"/>
        </w:rPr>
        <w:t xml:space="preserve">as predicted by </w:t>
      </w:r>
      <w:proofErr w:type="spellStart"/>
      <w:r w:rsidR="00C77E2E">
        <w:rPr>
          <w:sz w:val="20"/>
          <w:szCs w:val="20"/>
          <w:lang w:val="en-GB"/>
        </w:rPr>
        <w:t>ISEscan</w:t>
      </w:r>
      <w:proofErr w:type="spellEnd"/>
      <w:r w:rsidR="00C77E2E">
        <w:rPr>
          <w:sz w:val="20"/>
          <w:szCs w:val="20"/>
          <w:lang w:val="en-GB"/>
        </w:rPr>
        <w:t xml:space="preserve"> using default settings </w:t>
      </w:r>
      <w:r w:rsidRPr="5E1A59C6">
        <w:rPr>
          <w:sz w:val="20"/>
          <w:szCs w:val="20"/>
          <w:lang w:val="en-GB"/>
        </w:rPr>
        <w:t xml:space="preserve">are listed, together with their total abundance in the genome assembly in parenthesis. Left flanks are defined as the 3 kb upstream the first gene of the putative cluster, and right flanks as the 3 kb downstream of the last gene of the cluster. *: Orphan EEVS outside of a corresponding cluster; </w:t>
      </w:r>
      <w:proofErr w:type="spellStart"/>
      <w:r w:rsidRPr="5E1A59C6">
        <w:rPr>
          <w:sz w:val="20"/>
          <w:szCs w:val="20"/>
          <w:lang w:val="en-GB"/>
        </w:rPr>
        <w:t>nd</w:t>
      </w:r>
      <w:proofErr w:type="spellEnd"/>
      <w:r w:rsidRPr="5E1A59C6">
        <w:rPr>
          <w:sz w:val="20"/>
          <w:szCs w:val="20"/>
          <w:lang w:val="en-GB"/>
        </w:rPr>
        <w:t xml:space="preserve">: no IS element detected; contig end: the contig harbouring the EEVS clusters ends within 3 kb of the cluster boundaries. 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4959"/>
        <w:gridCol w:w="1540"/>
        <w:gridCol w:w="2029"/>
        <w:gridCol w:w="2254"/>
        <w:gridCol w:w="4616"/>
      </w:tblGrid>
      <w:tr w:rsidR="00C44682" w:rsidRPr="00B52279" w14:paraId="07D6E8D8" w14:textId="77777777" w:rsidTr="5E1A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  <w:noWrap/>
            <w:hideMark/>
          </w:tcPr>
          <w:p w14:paraId="2823119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Strain</w:t>
            </w:r>
          </w:p>
        </w:tc>
        <w:tc>
          <w:tcPr>
            <w:tcW w:w="500" w:type="pct"/>
            <w:noWrap/>
            <w:hideMark/>
          </w:tcPr>
          <w:p w14:paraId="6465B500" w14:textId="77777777" w:rsidR="00C44682" w:rsidRPr="00C44682" w:rsidRDefault="5E1A59C6" w:rsidP="5E1A59C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Cluster</w:t>
            </w:r>
          </w:p>
        </w:tc>
        <w:tc>
          <w:tcPr>
            <w:tcW w:w="659" w:type="pct"/>
            <w:noWrap/>
            <w:hideMark/>
          </w:tcPr>
          <w:p w14:paraId="2CDDAC39" w14:textId="77777777" w:rsidR="00C44682" w:rsidRPr="00C44682" w:rsidRDefault="5E1A59C6" w:rsidP="5E1A59C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Left flank </w:t>
            </w:r>
          </w:p>
        </w:tc>
        <w:tc>
          <w:tcPr>
            <w:tcW w:w="732" w:type="pct"/>
            <w:noWrap/>
            <w:hideMark/>
          </w:tcPr>
          <w:p w14:paraId="4F24DDC6" w14:textId="77777777" w:rsidR="00C44682" w:rsidRPr="00C44682" w:rsidRDefault="5E1A59C6" w:rsidP="5E1A59C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Right flank</w:t>
            </w:r>
          </w:p>
        </w:tc>
        <w:tc>
          <w:tcPr>
            <w:tcW w:w="1499" w:type="pct"/>
            <w:noWrap/>
            <w:hideMark/>
          </w:tcPr>
          <w:p w14:paraId="545CD151" w14:textId="77777777" w:rsidR="00C44682" w:rsidRPr="00A17C76" w:rsidRDefault="5E1A59C6" w:rsidP="5E1A5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A17C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  <w:t>Most abundant in genome assembly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59"/>
        <w:gridCol w:w="1540"/>
        <w:gridCol w:w="2029"/>
        <w:gridCol w:w="2254"/>
        <w:gridCol w:w="4616"/>
      </w:tblGrid>
      <w:tr w:rsidR="00C44682" w:rsidRPr="00CB3AAC" w14:paraId="50F0E5F3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5AAF66D5" w14:textId="64142FB6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B52279">
              <w:rPr>
                <w:rFonts w:ascii="Calibri" w:hAnsi="Calibri"/>
                <w:color w:val="000000" w:themeColor="text1"/>
                <w:sz w:val="20"/>
                <w:szCs w:val="20"/>
              </w:rPr>
              <w:t>C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ardisicola Acor</w:t>
            </w:r>
          </w:p>
        </w:tc>
        <w:tc>
          <w:tcPr>
            <w:tcW w:w="500" w:type="pct"/>
            <w:noWrap/>
            <w:vAlign w:val="center"/>
            <w:hideMark/>
          </w:tcPr>
          <w:p w14:paraId="1608D45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6BC6FB13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732" w:type="pct"/>
            <w:noWrap/>
            <w:vAlign w:val="center"/>
            <w:hideMark/>
          </w:tcPr>
          <w:p w14:paraId="4B9AF03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(0.26%)</w:t>
            </w:r>
          </w:p>
        </w:tc>
        <w:tc>
          <w:tcPr>
            <w:tcW w:w="1499" w:type="pct"/>
            <w:noWrap/>
            <w:vAlign w:val="center"/>
            <w:hideMark/>
          </w:tcPr>
          <w:p w14:paraId="11FDCEB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(0.26%)</w:t>
            </w:r>
          </w:p>
        </w:tc>
      </w:tr>
      <w:tr w:rsidR="00C44682" w:rsidRPr="00CB3AAC" w14:paraId="04024BE7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44B28B72" w14:textId="75773B45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B52279">
              <w:rPr>
                <w:rFonts w:ascii="Calibri" w:hAnsi="Calibri"/>
                <w:color w:val="000000" w:themeColor="text1"/>
                <w:sz w:val="20"/>
                <w:szCs w:val="20"/>
              </w:rPr>
              <w:t>C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ardisicola Amam</w:t>
            </w:r>
          </w:p>
        </w:tc>
        <w:tc>
          <w:tcPr>
            <w:tcW w:w="500" w:type="pct"/>
            <w:noWrap/>
            <w:vAlign w:val="center"/>
            <w:hideMark/>
          </w:tcPr>
          <w:p w14:paraId="109C6B09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5BC2EAD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 (0.04%)</w:t>
            </w:r>
          </w:p>
        </w:tc>
        <w:tc>
          <w:tcPr>
            <w:tcW w:w="732" w:type="pct"/>
            <w:noWrap/>
            <w:vAlign w:val="center"/>
            <w:hideMark/>
          </w:tcPr>
          <w:p w14:paraId="5FB8519C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  (0.04%)</w:t>
            </w:r>
          </w:p>
        </w:tc>
        <w:tc>
          <w:tcPr>
            <w:tcW w:w="1499" w:type="pct"/>
            <w:noWrap/>
            <w:vAlign w:val="center"/>
            <w:hideMark/>
          </w:tcPr>
          <w:p w14:paraId="3D1FB227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(0.29%)</w:t>
            </w:r>
          </w:p>
        </w:tc>
      </w:tr>
      <w:tr w:rsidR="00C44682" w:rsidRPr="00CB3AAC" w14:paraId="016C4350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6726863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B. brachyanthoides UZHbot7</w:t>
            </w:r>
          </w:p>
        </w:tc>
        <w:tc>
          <w:tcPr>
            <w:tcW w:w="500" w:type="pct"/>
            <w:noWrap/>
            <w:vAlign w:val="center"/>
            <w:hideMark/>
          </w:tcPr>
          <w:p w14:paraId="4BF755F3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6AA93C0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(1.67%)</w:t>
            </w:r>
          </w:p>
        </w:tc>
        <w:tc>
          <w:tcPr>
            <w:tcW w:w="732" w:type="pct"/>
            <w:noWrap/>
            <w:vAlign w:val="center"/>
            <w:hideMark/>
          </w:tcPr>
          <w:p w14:paraId="797159F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1499" w:type="pct"/>
            <w:noWrap/>
            <w:vAlign w:val="center"/>
            <w:hideMark/>
          </w:tcPr>
          <w:p w14:paraId="0C9669F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(1.67%)</w:t>
            </w:r>
          </w:p>
        </w:tc>
      </w:tr>
      <w:tr w:rsidR="00C44682" w:rsidRPr="00CB3AAC" w14:paraId="5F9BF503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315EFCF9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calva UZHbot6</w:t>
            </w:r>
          </w:p>
        </w:tc>
        <w:tc>
          <w:tcPr>
            <w:tcW w:w="500" w:type="pct"/>
            <w:noWrap/>
            <w:vAlign w:val="center"/>
            <w:hideMark/>
          </w:tcPr>
          <w:p w14:paraId="241BBD0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5730132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(0.76%)</w:t>
            </w:r>
          </w:p>
        </w:tc>
        <w:tc>
          <w:tcPr>
            <w:tcW w:w="732" w:type="pct"/>
            <w:noWrap/>
            <w:vAlign w:val="center"/>
            <w:hideMark/>
          </w:tcPr>
          <w:p w14:paraId="6A5B40D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IS256 (0.13%)</w:t>
            </w:r>
          </w:p>
        </w:tc>
        <w:tc>
          <w:tcPr>
            <w:tcW w:w="1499" w:type="pct"/>
            <w:noWrap/>
            <w:vAlign w:val="center"/>
            <w:hideMark/>
          </w:tcPr>
          <w:p w14:paraId="49D3DB96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(0.76%)</w:t>
            </w:r>
          </w:p>
        </w:tc>
      </w:tr>
      <w:tr w:rsidR="00C44682" w:rsidRPr="00CB3AAC" w14:paraId="6A9E2A17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7D136707" w14:textId="7A29C451" w:rsidR="00C44682" w:rsidRPr="00C44682" w:rsidRDefault="5E1A59C6" w:rsidP="5E1A59C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B52279">
              <w:rPr>
                <w:rFonts w:ascii="Calibri" w:hAnsi="Calibri"/>
                <w:color w:val="000000" w:themeColor="text1"/>
                <w:sz w:val="20"/>
                <w:szCs w:val="20"/>
              </w:rPr>
              <w:t>C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hochstetteri PhocE</w:t>
            </w:r>
          </w:p>
        </w:tc>
        <w:tc>
          <w:tcPr>
            <w:tcW w:w="500" w:type="pct"/>
            <w:noWrap/>
            <w:vAlign w:val="center"/>
            <w:hideMark/>
          </w:tcPr>
          <w:p w14:paraId="6C6469C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633C043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732" w:type="pct"/>
            <w:noWrap/>
            <w:vAlign w:val="center"/>
            <w:hideMark/>
          </w:tcPr>
          <w:p w14:paraId="1079852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IS256 (0.04%)</w:t>
            </w:r>
          </w:p>
        </w:tc>
        <w:tc>
          <w:tcPr>
            <w:tcW w:w="1499" w:type="pct"/>
            <w:noWrap/>
            <w:vAlign w:val="center"/>
            <w:hideMark/>
          </w:tcPr>
          <w:p w14:paraId="20F4CE6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(0.24%)</w:t>
            </w:r>
          </w:p>
        </w:tc>
      </w:tr>
      <w:tr w:rsidR="00C44682" w:rsidRPr="00CB3AAC" w14:paraId="12D79C2E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50C19FCD" w14:textId="2F5D5A2D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B52279">
              <w:rPr>
                <w:rFonts w:ascii="Calibri" w:hAnsi="Calibri"/>
                <w:color w:val="000000" w:themeColor="text1"/>
                <w:sz w:val="20"/>
                <w:szCs w:val="20"/>
              </w:rPr>
              <w:t>C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hochstetteri PhocE</w:t>
            </w:r>
          </w:p>
        </w:tc>
        <w:tc>
          <w:tcPr>
            <w:tcW w:w="500" w:type="pct"/>
            <w:noWrap/>
            <w:vAlign w:val="center"/>
            <w:hideMark/>
          </w:tcPr>
          <w:p w14:paraId="2F1C677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6FB9506F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732" w:type="pct"/>
            <w:noWrap/>
            <w:vAlign w:val="center"/>
            <w:hideMark/>
          </w:tcPr>
          <w:p w14:paraId="334FB23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IS66 (0.23%)</w:t>
            </w:r>
          </w:p>
        </w:tc>
        <w:tc>
          <w:tcPr>
            <w:tcW w:w="1499" w:type="pct"/>
            <w:noWrap/>
            <w:vAlign w:val="center"/>
            <w:hideMark/>
          </w:tcPr>
          <w:p w14:paraId="1375374F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(0.24%)</w:t>
            </w:r>
          </w:p>
        </w:tc>
      </w:tr>
      <w:tr w:rsidR="00C44682" w:rsidRPr="00CB3AAC" w14:paraId="4557090F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748F595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B. humilis UZHbot5</w:t>
            </w:r>
          </w:p>
        </w:tc>
        <w:tc>
          <w:tcPr>
            <w:tcW w:w="500" w:type="pct"/>
            <w:noWrap/>
            <w:vAlign w:val="center"/>
            <w:hideMark/>
          </w:tcPr>
          <w:p w14:paraId="3A6252A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69092BB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(0.31%)</w:t>
            </w:r>
          </w:p>
        </w:tc>
        <w:tc>
          <w:tcPr>
            <w:tcW w:w="732" w:type="pct"/>
            <w:noWrap/>
            <w:vAlign w:val="center"/>
            <w:hideMark/>
          </w:tcPr>
          <w:p w14:paraId="1FDF69B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499" w:type="pct"/>
            <w:noWrap/>
            <w:vAlign w:val="center"/>
            <w:hideMark/>
          </w:tcPr>
          <w:p w14:paraId="58E787F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(0.31%)</w:t>
            </w:r>
          </w:p>
        </w:tc>
      </w:tr>
      <w:tr w:rsidR="00C44682" w:rsidRPr="00CB3AAC" w14:paraId="5B6E51C2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37035C7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B. humilis UZHbot5</w:t>
            </w:r>
          </w:p>
        </w:tc>
        <w:tc>
          <w:tcPr>
            <w:tcW w:w="500" w:type="pct"/>
            <w:noWrap/>
            <w:vAlign w:val="center"/>
            <w:hideMark/>
          </w:tcPr>
          <w:p w14:paraId="170011A9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78B24999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732" w:type="pct"/>
            <w:noWrap/>
            <w:vAlign w:val="center"/>
            <w:hideMark/>
          </w:tcPr>
          <w:p w14:paraId="6ABE5E2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(0.21%)</w:t>
            </w:r>
          </w:p>
        </w:tc>
        <w:tc>
          <w:tcPr>
            <w:tcW w:w="1499" w:type="pct"/>
            <w:noWrap/>
            <w:vAlign w:val="center"/>
            <w:hideMark/>
          </w:tcPr>
          <w:p w14:paraId="242FDE4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(0.31%)</w:t>
            </w:r>
          </w:p>
        </w:tc>
      </w:tr>
      <w:tr w:rsidR="00C44682" w:rsidRPr="00CB3AAC" w14:paraId="53C0B281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324359C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Ca.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B. kirkii UZHbot1</w:t>
            </w:r>
          </w:p>
        </w:tc>
        <w:tc>
          <w:tcPr>
            <w:tcW w:w="500" w:type="pct"/>
            <w:noWrap/>
            <w:vAlign w:val="center"/>
            <w:hideMark/>
          </w:tcPr>
          <w:p w14:paraId="5CD7895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53BBF5D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(0.21%)</w:t>
            </w:r>
          </w:p>
        </w:tc>
        <w:tc>
          <w:tcPr>
            <w:tcW w:w="732" w:type="pct"/>
            <w:noWrap/>
            <w:vAlign w:val="center"/>
            <w:hideMark/>
          </w:tcPr>
          <w:p w14:paraId="6CD2236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IS3 (2.41%)</w:t>
            </w:r>
          </w:p>
        </w:tc>
        <w:tc>
          <w:tcPr>
            <w:tcW w:w="1499" w:type="pct"/>
            <w:noWrap/>
            <w:vAlign w:val="center"/>
            <w:hideMark/>
          </w:tcPr>
          <w:p w14:paraId="54A4DD0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(4.84%)</w:t>
            </w:r>
          </w:p>
        </w:tc>
      </w:tr>
      <w:tr w:rsidR="00C44682" w:rsidRPr="00CB3AAC" w14:paraId="15DAD71E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228CF1F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kirkii UZHbot1</w:t>
            </w:r>
          </w:p>
        </w:tc>
        <w:tc>
          <w:tcPr>
            <w:tcW w:w="500" w:type="pct"/>
            <w:noWrap/>
            <w:vAlign w:val="center"/>
            <w:hideMark/>
          </w:tcPr>
          <w:p w14:paraId="142AF77C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4F64FB5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(4.84%)</w:t>
            </w:r>
          </w:p>
        </w:tc>
        <w:tc>
          <w:tcPr>
            <w:tcW w:w="732" w:type="pct"/>
            <w:noWrap/>
            <w:vAlign w:val="center"/>
            <w:hideMark/>
          </w:tcPr>
          <w:p w14:paraId="700BAB7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(4.84%)</w:t>
            </w:r>
          </w:p>
        </w:tc>
        <w:tc>
          <w:tcPr>
            <w:tcW w:w="1499" w:type="pct"/>
            <w:noWrap/>
            <w:vAlign w:val="center"/>
            <w:hideMark/>
          </w:tcPr>
          <w:p w14:paraId="0ABD290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(4.84%)</w:t>
            </w:r>
          </w:p>
        </w:tc>
      </w:tr>
      <w:tr w:rsidR="00C44682" w:rsidRPr="00CB3AAC" w14:paraId="49348D49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077B65E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kirkii UZHbot2</w:t>
            </w:r>
          </w:p>
        </w:tc>
        <w:tc>
          <w:tcPr>
            <w:tcW w:w="500" w:type="pct"/>
            <w:noWrap/>
            <w:vAlign w:val="center"/>
            <w:hideMark/>
          </w:tcPr>
          <w:p w14:paraId="2400234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34556F7F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(2.92%)</w:t>
            </w:r>
          </w:p>
        </w:tc>
        <w:tc>
          <w:tcPr>
            <w:tcW w:w="732" w:type="pct"/>
            <w:noWrap/>
            <w:vAlign w:val="center"/>
            <w:hideMark/>
          </w:tcPr>
          <w:p w14:paraId="4CA330C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(2.92%)</w:t>
            </w:r>
          </w:p>
        </w:tc>
        <w:tc>
          <w:tcPr>
            <w:tcW w:w="1499" w:type="pct"/>
            <w:noWrap/>
            <w:vAlign w:val="center"/>
            <w:hideMark/>
          </w:tcPr>
          <w:p w14:paraId="2B9333BC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(2.92%)</w:t>
            </w:r>
          </w:p>
        </w:tc>
      </w:tr>
      <w:tr w:rsidR="00C44682" w:rsidRPr="00CB3AAC" w14:paraId="66C92BFA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001D092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kirkii UZHbot2</w:t>
            </w:r>
          </w:p>
        </w:tc>
        <w:tc>
          <w:tcPr>
            <w:tcW w:w="500" w:type="pct"/>
            <w:noWrap/>
            <w:vAlign w:val="center"/>
            <w:hideMark/>
          </w:tcPr>
          <w:p w14:paraId="74F4082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50E8F5B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IS3 (2.33%)</w:t>
            </w:r>
          </w:p>
        </w:tc>
        <w:tc>
          <w:tcPr>
            <w:tcW w:w="732" w:type="pct"/>
            <w:noWrap/>
            <w:vAlign w:val="center"/>
            <w:hideMark/>
          </w:tcPr>
          <w:p w14:paraId="14265A66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(2.92%)</w:t>
            </w:r>
          </w:p>
        </w:tc>
        <w:tc>
          <w:tcPr>
            <w:tcW w:w="1499" w:type="pct"/>
            <w:noWrap/>
            <w:vAlign w:val="center"/>
            <w:hideMark/>
          </w:tcPr>
          <w:p w14:paraId="1E66BF6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(2.92%)</w:t>
            </w:r>
          </w:p>
        </w:tc>
      </w:tr>
      <w:tr w:rsidR="00C44682" w:rsidRPr="00CB3AAC" w14:paraId="0CFF7244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4EA90F0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pumila UZHbot3</w:t>
            </w:r>
          </w:p>
        </w:tc>
        <w:tc>
          <w:tcPr>
            <w:tcW w:w="500" w:type="pct"/>
            <w:noWrap/>
            <w:vAlign w:val="center"/>
            <w:hideMark/>
          </w:tcPr>
          <w:p w14:paraId="46B361E1" w14:textId="77777777" w:rsidR="00C44682" w:rsidRPr="00C44682" w:rsidRDefault="5E1A59C6" w:rsidP="5E1A59C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6ABECDC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IS30 (0.47%)</w:t>
            </w:r>
          </w:p>
        </w:tc>
        <w:tc>
          <w:tcPr>
            <w:tcW w:w="732" w:type="pct"/>
            <w:noWrap/>
            <w:vAlign w:val="center"/>
            <w:hideMark/>
          </w:tcPr>
          <w:p w14:paraId="34E836DC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1499" w:type="pct"/>
            <w:noWrap/>
            <w:vAlign w:val="center"/>
            <w:hideMark/>
          </w:tcPr>
          <w:p w14:paraId="4B8D7647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(1.58%)</w:t>
            </w:r>
          </w:p>
        </w:tc>
      </w:tr>
      <w:tr w:rsidR="00C44682" w:rsidRPr="00CB3AAC" w14:paraId="50DB49B6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3ECF407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schumanniana UZHbot8</w:t>
            </w:r>
          </w:p>
        </w:tc>
        <w:tc>
          <w:tcPr>
            <w:tcW w:w="500" w:type="pct"/>
            <w:noWrap/>
            <w:vAlign w:val="center"/>
            <w:hideMark/>
          </w:tcPr>
          <w:p w14:paraId="2FE9040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194D330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(0.34%)</w:t>
            </w:r>
          </w:p>
        </w:tc>
        <w:tc>
          <w:tcPr>
            <w:tcW w:w="732" w:type="pct"/>
            <w:noWrap/>
            <w:vAlign w:val="center"/>
            <w:hideMark/>
          </w:tcPr>
          <w:p w14:paraId="41AA5D6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1499" w:type="pct"/>
            <w:noWrap/>
            <w:vAlign w:val="center"/>
            <w:hideMark/>
          </w:tcPr>
          <w:p w14:paraId="3FCDAFB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(0.34%)</w:t>
            </w:r>
          </w:p>
        </w:tc>
      </w:tr>
      <w:tr w:rsidR="00C44682" w:rsidRPr="00CB3AAC" w14:paraId="4EF4C8F0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07A7AE7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schumanniana UZHbot8</w:t>
            </w:r>
          </w:p>
        </w:tc>
        <w:tc>
          <w:tcPr>
            <w:tcW w:w="500" w:type="pct"/>
            <w:noWrap/>
            <w:vAlign w:val="center"/>
            <w:hideMark/>
          </w:tcPr>
          <w:p w14:paraId="46DD2C4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2DF77A5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732" w:type="pct"/>
            <w:noWrap/>
            <w:vAlign w:val="center"/>
            <w:hideMark/>
          </w:tcPr>
          <w:p w14:paraId="0A1DA62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1499" w:type="pct"/>
            <w:noWrap/>
            <w:vAlign w:val="center"/>
            <w:hideMark/>
          </w:tcPr>
          <w:p w14:paraId="2E7B659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(0.34%)</w:t>
            </w:r>
          </w:p>
        </w:tc>
      </w:tr>
      <w:tr w:rsidR="00C44682" w:rsidRPr="00CB3AAC" w14:paraId="73E9A10D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1FCD87C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B. verschuerenii UZHbot4</w:t>
            </w:r>
          </w:p>
        </w:tc>
        <w:tc>
          <w:tcPr>
            <w:tcW w:w="500" w:type="pct"/>
            <w:noWrap/>
            <w:vAlign w:val="center"/>
            <w:hideMark/>
          </w:tcPr>
          <w:p w14:paraId="2ADF19B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59" w:type="pct"/>
            <w:noWrap/>
            <w:vAlign w:val="center"/>
            <w:hideMark/>
          </w:tcPr>
          <w:p w14:paraId="4BEB3AD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(0.41%)</w:t>
            </w:r>
          </w:p>
        </w:tc>
        <w:tc>
          <w:tcPr>
            <w:tcW w:w="732" w:type="pct"/>
            <w:noWrap/>
            <w:vAlign w:val="center"/>
            <w:hideMark/>
          </w:tcPr>
          <w:p w14:paraId="1A3CC8AF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1499" w:type="pct"/>
            <w:noWrap/>
            <w:vAlign w:val="center"/>
            <w:hideMark/>
          </w:tcPr>
          <w:p w14:paraId="28EBAA1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(0.41%)</w:t>
            </w:r>
          </w:p>
        </w:tc>
      </w:tr>
      <w:tr w:rsidR="00C44682" w:rsidRPr="00CB3AAC" w14:paraId="753BC878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64D4685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P. dryadicola Vdry</w:t>
            </w:r>
          </w:p>
        </w:tc>
        <w:tc>
          <w:tcPr>
            <w:tcW w:w="500" w:type="pct"/>
            <w:noWrap/>
            <w:vAlign w:val="center"/>
            <w:hideMark/>
          </w:tcPr>
          <w:p w14:paraId="43B455F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659" w:type="pct"/>
            <w:noWrap/>
            <w:vAlign w:val="center"/>
            <w:hideMark/>
          </w:tcPr>
          <w:p w14:paraId="78535FB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732" w:type="pct"/>
            <w:noWrap/>
            <w:vAlign w:val="center"/>
            <w:hideMark/>
          </w:tcPr>
          <w:p w14:paraId="318CC28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499" w:type="pct"/>
            <w:noWrap/>
            <w:vAlign w:val="center"/>
            <w:hideMark/>
          </w:tcPr>
          <w:p w14:paraId="000FB267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IS66 (0.23%)</w:t>
            </w:r>
          </w:p>
        </w:tc>
      </w:tr>
      <w:tr w:rsidR="00C44682" w:rsidRPr="00CB3AAC" w14:paraId="034EC607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1186A67F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. P. soutpansbergensis Vsou</w:t>
            </w:r>
          </w:p>
        </w:tc>
        <w:tc>
          <w:tcPr>
            <w:tcW w:w="500" w:type="pct"/>
            <w:noWrap/>
            <w:vAlign w:val="center"/>
            <w:hideMark/>
          </w:tcPr>
          <w:p w14:paraId="75AE23D6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K*</w:t>
            </w:r>
          </w:p>
        </w:tc>
        <w:tc>
          <w:tcPr>
            <w:tcW w:w="659" w:type="pct"/>
            <w:noWrap/>
            <w:vAlign w:val="center"/>
            <w:hideMark/>
          </w:tcPr>
          <w:p w14:paraId="34A1B07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(0.14%)</w:t>
            </w:r>
          </w:p>
        </w:tc>
        <w:tc>
          <w:tcPr>
            <w:tcW w:w="732" w:type="pct"/>
            <w:noWrap/>
            <w:vAlign w:val="center"/>
            <w:hideMark/>
          </w:tcPr>
          <w:p w14:paraId="39FAC7E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(0.17%)</w:t>
            </w:r>
          </w:p>
        </w:tc>
        <w:tc>
          <w:tcPr>
            <w:tcW w:w="1499" w:type="pct"/>
            <w:noWrap/>
            <w:vAlign w:val="center"/>
            <w:hideMark/>
          </w:tcPr>
          <w:p w14:paraId="64D2BAA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(0.20%)</w:t>
            </w:r>
          </w:p>
        </w:tc>
      </w:tr>
      <w:tr w:rsidR="00C44682" w:rsidRPr="00CB3AAC" w14:paraId="585E485C" w14:textId="77777777" w:rsidTr="5E1A59C6">
        <w:trPr>
          <w:trHeight w:hRule="exact" w:val="284"/>
        </w:trPr>
        <w:tc>
          <w:tcPr>
            <w:tcW w:w="1610" w:type="pct"/>
            <w:noWrap/>
            <w:hideMark/>
          </w:tcPr>
          <w:p w14:paraId="000FA09C" w14:textId="77777777" w:rsidR="00C44682" w:rsidRPr="00C44682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caledonica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R-49542</w:t>
            </w:r>
          </w:p>
        </w:tc>
        <w:tc>
          <w:tcPr>
            <w:tcW w:w="500" w:type="pct"/>
            <w:noWrap/>
            <w:vAlign w:val="center"/>
            <w:hideMark/>
          </w:tcPr>
          <w:p w14:paraId="72913EA3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K*</w:t>
            </w:r>
          </w:p>
        </w:tc>
        <w:tc>
          <w:tcPr>
            <w:tcW w:w="659" w:type="pct"/>
            <w:noWrap/>
            <w:vAlign w:val="center"/>
            <w:hideMark/>
          </w:tcPr>
          <w:p w14:paraId="491CEC5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IS3 (0.21%)</w:t>
            </w:r>
          </w:p>
        </w:tc>
        <w:tc>
          <w:tcPr>
            <w:tcW w:w="732" w:type="pct"/>
            <w:noWrap/>
            <w:vAlign w:val="center"/>
            <w:hideMark/>
          </w:tcPr>
          <w:p w14:paraId="75A4B679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(0.24%)</w:t>
            </w:r>
          </w:p>
        </w:tc>
        <w:tc>
          <w:tcPr>
            <w:tcW w:w="1499" w:type="pct"/>
            <w:noWrap/>
            <w:vAlign w:val="center"/>
            <w:hideMark/>
          </w:tcPr>
          <w:p w14:paraId="4AF9487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(0.24%)</w:t>
            </w:r>
          </w:p>
        </w:tc>
      </w:tr>
      <w:tr w:rsidR="00C44682" w:rsidRPr="00CB3AAC" w14:paraId="12A7726B" w14:textId="77777777" w:rsidTr="5E1A59C6">
        <w:trPr>
          <w:trHeight w:hRule="exact" w:val="284"/>
        </w:trPr>
        <w:tc>
          <w:tcPr>
            <w:tcW w:w="1610" w:type="pct"/>
            <w:noWrap/>
            <w:hideMark/>
          </w:tcPr>
          <w:p w14:paraId="340ADBAC" w14:textId="77777777" w:rsidR="00C44682" w:rsidRPr="00C44682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caledonica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R-82532</w:t>
            </w:r>
          </w:p>
        </w:tc>
        <w:tc>
          <w:tcPr>
            <w:tcW w:w="500" w:type="pct"/>
            <w:noWrap/>
            <w:vAlign w:val="center"/>
            <w:hideMark/>
          </w:tcPr>
          <w:p w14:paraId="1F9A1EB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K*</w:t>
            </w:r>
          </w:p>
        </w:tc>
        <w:tc>
          <w:tcPr>
            <w:tcW w:w="659" w:type="pct"/>
            <w:noWrap/>
            <w:vAlign w:val="center"/>
            <w:hideMark/>
          </w:tcPr>
          <w:p w14:paraId="7698318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(0.12%)</w:t>
            </w:r>
          </w:p>
        </w:tc>
        <w:tc>
          <w:tcPr>
            <w:tcW w:w="732" w:type="pct"/>
            <w:noWrap/>
            <w:vAlign w:val="center"/>
            <w:hideMark/>
          </w:tcPr>
          <w:p w14:paraId="47B1285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1499" w:type="pct"/>
            <w:noWrap/>
            <w:vAlign w:val="center"/>
            <w:hideMark/>
          </w:tcPr>
          <w:p w14:paraId="72647347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IS110 (0.33%)</w:t>
            </w:r>
          </w:p>
        </w:tc>
      </w:tr>
      <w:tr w:rsidR="00C44682" w:rsidRPr="00CB3AAC" w14:paraId="79698040" w14:textId="77777777" w:rsidTr="5E1A59C6">
        <w:trPr>
          <w:trHeight w:hRule="exact" w:val="284"/>
        </w:trPr>
        <w:tc>
          <w:tcPr>
            <w:tcW w:w="1610" w:type="pct"/>
            <w:noWrap/>
            <w:hideMark/>
          </w:tcPr>
          <w:p w14:paraId="3CDD1DA8" w14:textId="77777777" w:rsidR="00C44682" w:rsidRPr="00C44682" w:rsidRDefault="5E1A59C6" w:rsidP="5E1A59C6">
            <w:pPr>
              <w:jc w:val="lef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caledonica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Vpyg08</w:t>
            </w:r>
          </w:p>
        </w:tc>
        <w:tc>
          <w:tcPr>
            <w:tcW w:w="500" w:type="pct"/>
            <w:noWrap/>
            <w:vAlign w:val="center"/>
            <w:hideMark/>
          </w:tcPr>
          <w:p w14:paraId="09C7850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4646627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IS3 (0.03%)</w:t>
            </w:r>
          </w:p>
        </w:tc>
        <w:tc>
          <w:tcPr>
            <w:tcW w:w="732" w:type="pct"/>
            <w:noWrap/>
            <w:vAlign w:val="center"/>
            <w:hideMark/>
          </w:tcPr>
          <w:p w14:paraId="153B2BD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(0.23%)</w:t>
            </w:r>
          </w:p>
        </w:tc>
        <w:tc>
          <w:tcPr>
            <w:tcW w:w="1499" w:type="pct"/>
            <w:noWrap/>
            <w:vAlign w:val="center"/>
            <w:hideMark/>
          </w:tcPr>
          <w:p w14:paraId="1A0CD58F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(0.23%)</w:t>
            </w:r>
          </w:p>
        </w:tc>
      </w:tr>
      <w:tr w:rsidR="00C44682" w:rsidRPr="00CB3AAC" w14:paraId="76B933FD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5F6A050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caledonica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Vpyg88</w:t>
            </w:r>
          </w:p>
        </w:tc>
        <w:tc>
          <w:tcPr>
            <w:tcW w:w="500" w:type="pct"/>
            <w:noWrap/>
            <w:vAlign w:val="center"/>
            <w:hideMark/>
          </w:tcPr>
          <w:p w14:paraId="014F6EB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5F56B9B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IS3 (0.07%)</w:t>
            </w:r>
          </w:p>
        </w:tc>
        <w:tc>
          <w:tcPr>
            <w:tcW w:w="732" w:type="pct"/>
            <w:noWrap/>
            <w:vAlign w:val="center"/>
            <w:hideMark/>
          </w:tcPr>
          <w:p w14:paraId="1D1FA8E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IS21 (0.16%)</w:t>
            </w:r>
          </w:p>
        </w:tc>
        <w:tc>
          <w:tcPr>
            <w:tcW w:w="1499" w:type="pct"/>
            <w:noWrap/>
            <w:vAlign w:val="center"/>
            <w:hideMark/>
          </w:tcPr>
          <w:p w14:paraId="629E874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(0.21%)</w:t>
            </w:r>
          </w:p>
        </w:tc>
      </w:tr>
      <w:tr w:rsidR="00C44682" w:rsidRPr="00CB3AAC" w14:paraId="5C0A588C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3A0C78C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dryadicola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Vmac</w:t>
            </w:r>
          </w:p>
        </w:tc>
        <w:tc>
          <w:tcPr>
            <w:tcW w:w="500" w:type="pct"/>
            <w:noWrap/>
            <w:vAlign w:val="center"/>
            <w:hideMark/>
          </w:tcPr>
          <w:p w14:paraId="0B816A1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659" w:type="pct"/>
            <w:noWrap/>
            <w:vAlign w:val="center"/>
            <w:hideMark/>
          </w:tcPr>
          <w:p w14:paraId="7ECFD65C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732" w:type="pct"/>
            <w:noWrap/>
            <w:vAlign w:val="center"/>
            <w:hideMark/>
          </w:tcPr>
          <w:p w14:paraId="065F77B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contig end</w:t>
            </w:r>
          </w:p>
        </w:tc>
        <w:tc>
          <w:tcPr>
            <w:tcW w:w="1499" w:type="pct"/>
            <w:noWrap/>
            <w:vAlign w:val="center"/>
            <w:hideMark/>
          </w:tcPr>
          <w:p w14:paraId="1781724B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IS66 (0.25%)</w:t>
            </w:r>
          </w:p>
        </w:tc>
      </w:tr>
      <w:tr w:rsidR="00C44682" w:rsidRPr="00CB3AAC" w14:paraId="2F4F6FD6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13F3E0A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phenoliruptrix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Vesc</w:t>
            </w:r>
          </w:p>
        </w:tc>
        <w:tc>
          <w:tcPr>
            <w:tcW w:w="500" w:type="pct"/>
            <w:noWrap/>
            <w:vAlign w:val="center"/>
            <w:hideMark/>
          </w:tcPr>
          <w:p w14:paraId="0DFD5E4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4C17735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(0.31%)</w:t>
            </w:r>
          </w:p>
        </w:tc>
        <w:tc>
          <w:tcPr>
            <w:tcW w:w="732" w:type="pct"/>
            <w:noWrap/>
            <w:vAlign w:val="center"/>
            <w:hideMark/>
          </w:tcPr>
          <w:p w14:paraId="3AB0690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(0.06%)</w:t>
            </w:r>
          </w:p>
        </w:tc>
        <w:tc>
          <w:tcPr>
            <w:tcW w:w="1499" w:type="pct"/>
            <w:noWrap/>
            <w:vAlign w:val="center"/>
            <w:hideMark/>
          </w:tcPr>
          <w:p w14:paraId="1CBA39F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(0.31%)</w:t>
            </w:r>
          </w:p>
        </w:tc>
      </w:tr>
      <w:tr w:rsidR="00C44682" w:rsidRPr="00CB3AAC" w14:paraId="61CC809D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15821ED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phenoliruptrix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Vinf</w:t>
            </w:r>
          </w:p>
        </w:tc>
        <w:tc>
          <w:tcPr>
            <w:tcW w:w="500" w:type="pct"/>
            <w:noWrap/>
            <w:vAlign w:val="center"/>
            <w:hideMark/>
          </w:tcPr>
          <w:p w14:paraId="3BE4E2A3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56D74F3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(0.35%)</w:t>
            </w:r>
          </w:p>
        </w:tc>
        <w:tc>
          <w:tcPr>
            <w:tcW w:w="732" w:type="pct"/>
            <w:noWrap/>
            <w:vAlign w:val="center"/>
            <w:hideMark/>
          </w:tcPr>
          <w:p w14:paraId="1D07068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(0.08%)</w:t>
            </w:r>
          </w:p>
        </w:tc>
        <w:tc>
          <w:tcPr>
            <w:tcW w:w="1499" w:type="pct"/>
            <w:noWrap/>
            <w:vAlign w:val="center"/>
            <w:hideMark/>
          </w:tcPr>
          <w:p w14:paraId="3192A4E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(0.35%)</w:t>
            </w:r>
          </w:p>
        </w:tc>
      </w:tr>
      <w:tr w:rsidR="00C44682" w:rsidRPr="00CB3AAC" w14:paraId="34AAEF71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7D6EF34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phenoliruptrix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VmadBGE</w:t>
            </w:r>
          </w:p>
        </w:tc>
        <w:tc>
          <w:tcPr>
            <w:tcW w:w="500" w:type="pct"/>
            <w:noWrap/>
            <w:vAlign w:val="center"/>
            <w:hideMark/>
          </w:tcPr>
          <w:p w14:paraId="2478E33C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4CB23DD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(0.30%)</w:t>
            </w:r>
          </w:p>
        </w:tc>
        <w:tc>
          <w:tcPr>
            <w:tcW w:w="732" w:type="pct"/>
            <w:noWrap/>
            <w:vAlign w:val="center"/>
            <w:hideMark/>
          </w:tcPr>
          <w:p w14:paraId="6CFBB1DA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(0.05%)</w:t>
            </w:r>
          </w:p>
        </w:tc>
        <w:tc>
          <w:tcPr>
            <w:tcW w:w="1499" w:type="pct"/>
            <w:noWrap/>
            <w:vAlign w:val="center"/>
            <w:hideMark/>
          </w:tcPr>
          <w:p w14:paraId="0EE2FA59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(0.30%)</w:t>
            </w:r>
          </w:p>
        </w:tc>
      </w:tr>
      <w:tr w:rsidR="00C44682" w:rsidRPr="00CB3AAC" w14:paraId="40E257EE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1CB083F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phenoliruptrix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VmadMBG</w:t>
            </w:r>
          </w:p>
        </w:tc>
        <w:tc>
          <w:tcPr>
            <w:tcW w:w="500" w:type="pct"/>
            <w:noWrap/>
            <w:vAlign w:val="center"/>
            <w:hideMark/>
          </w:tcPr>
          <w:p w14:paraId="3AC454C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18F453C5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(0.38%)</w:t>
            </w:r>
          </w:p>
        </w:tc>
        <w:tc>
          <w:tcPr>
            <w:tcW w:w="732" w:type="pct"/>
            <w:noWrap/>
            <w:vAlign w:val="center"/>
            <w:hideMark/>
          </w:tcPr>
          <w:p w14:paraId="703E765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(0.38%)</w:t>
            </w:r>
          </w:p>
        </w:tc>
        <w:tc>
          <w:tcPr>
            <w:tcW w:w="1499" w:type="pct"/>
            <w:noWrap/>
            <w:vAlign w:val="center"/>
            <w:hideMark/>
          </w:tcPr>
          <w:p w14:paraId="274FF121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(0.38%)</w:t>
            </w:r>
          </w:p>
        </w:tc>
      </w:tr>
      <w:tr w:rsidR="00C44682" w:rsidRPr="00CB3AAC" w14:paraId="3B47D2F7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4654103D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phenoliruptrix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VmadSA</w:t>
            </w:r>
          </w:p>
        </w:tc>
        <w:tc>
          <w:tcPr>
            <w:tcW w:w="500" w:type="pct"/>
            <w:noWrap/>
            <w:vAlign w:val="center"/>
            <w:hideMark/>
          </w:tcPr>
          <w:p w14:paraId="21FFD8A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6F26D54E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(0.40%)</w:t>
            </w:r>
          </w:p>
        </w:tc>
        <w:tc>
          <w:tcPr>
            <w:tcW w:w="732" w:type="pct"/>
            <w:noWrap/>
            <w:vAlign w:val="center"/>
            <w:hideMark/>
          </w:tcPr>
          <w:p w14:paraId="3FD20759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(0.07%)</w:t>
            </w:r>
          </w:p>
        </w:tc>
        <w:tc>
          <w:tcPr>
            <w:tcW w:w="1499" w:type="pct"/>
            <w:noWrap/>
            <w:vAlign w:val="center"/>
            <w:hideMark/>
          </w:tcPr>
          <w:p w14:paraId="7770BE77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(0.40%)</w:t>
            </w:r>
          </w:p>
        </w:tc>
      </w:tr>
      <w:tr w:rsidR="00C44682" w:rsidRPr="00CB3AAC" w14:paraId="09705A73" w14:textId="77777777" w:rsidTr="5E1A59C6">
        <w:trPr>
          <w:trHeight w:hRule="exact" w:val="284"/>
        </w:trPr>
        <w:tc>
          <w:tcPr>
            <w:tcW w:w="1610" w:type="pct"/>
            <w:noWrap/>
            <w:vAlign w:val="center"/>
            <w:hideMark/>
          </w:tcPr>
          <w:p w14:paraId="4D7531C2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P. phenoliruptrix</w:t>
            </w: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Vran</w:t>
            </w:r>
          </w:p>
        </w:tc>
        <w:tc>
          <w:tcPr>
            <w:tcW w:w="500" w:type="pct"/>
            <w:noWrap/>
            <w:vAlign w:val="center"/>
            <w:hideMark/>
          </w:tcPr>
          <w:p w14:paraId="2402CC20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59" w:type="pct"/>
            <w:noWrap/>
            <w:vAlign w:val="center"/>
            <w:hideMark/>
          </w:tcPr>
          <w:p w14:paraId="1A5DA9A4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(0.47%)</w:t>
            </w:r>
          </w:p>
        </w:tc>
        <w:tc>
          <w:tcPr>
            <w:tcW w:w="732" w:type="pct"/>
            <w:noWrap/>
            <w:vAlign w:val="center"/>
            <w:hideMark/>
          </w:tcPr>
          <w:p w14:paraId="1641AD08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IS630 (0.06%)</w:t>
            </w:r>
          </w:p>
        </w:tc>
        <w:tc>
          <w:tcPr>
            <w:tcW w:w="1499" w:type="pct"/>
            <w:noWrap/>
            <w:vAlign w:val="center"/>
            <w:hideMark/>
          </w:tcPr>
          <w:p w14:paraId="7097C513" w14:textId="77777777" w:rsidR="00C44682" w:rsidRPr="00C44682" w:rsidRDefault="5E1A59C6" w:rsidP="5E1A59C6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5E1A59C6">
              <w:rPr>
                <w:rFonts w:ascii="Calibri" w:hAnsi="Calibri"/>
                <w:color w:val="000000" w:themeColor="text1"/>
                <w:sz w:val="20"/>
                <w:szCs w:val="20"/>
              </w:rPr>
              <w:t>IS5 (0.47%)</w:t>
            </w:r>
          </w:p>
        </w:tc>
      </w:tr>
    </w:tbl>
    <w:p w14:paraId="2A94EC4E" w14:textId="77777777" w:rsidR="00C44682" w:rsidRPr="00AD18E8" w:rsidRDefault="00C44682" w:rsidP="00E603AC">
      <w:pPr>
        <w:spacing w:line="259" w:lineRule="auto"/>
        <w:jc w:val="left"/>
        <w:rPr>
          <w:szCs w:val="24"/>
          <w:lang w:val="en-GB"/>
        </w:rPr>
        <w:sectPr w:rsidR="00C44682" w:rsidRPr="00AD18E8" w:rsidSect="00E603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4A1AA74" w14:textId="77777777" w:rsidR="00E603AC" w:rsidRDefault="00E603AC"/>
    <w:sectPr w:rsidR="00E6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ED15" w14:textId="77777777" w:rsidR="00B83916" w:rsidRDefault="00B83916">
      <w:pPr>
        <w:spacing w:after="0" w:line="240" w:lineRule="auto"/>
      </w:pPr>
      <w:r>
        <w:separator/>
      </w:r>
    </w:p>
  </w:endnote>
  <w:endnote w:type="continuationSeparator" w:id="0">
    <w:p w14:paraId="4CB009DD" w14:textId="77777777" w:rsidR="00B83916" w:rsidRDefault="00B8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E27E" w14:textId="77777777" w:rsidR="00AB3945" w:rsidRPr="008F278F" w:rsidRDefault="00AB3945" w:rsidP="00E6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FE0C" w14:textId="77777777" w:rsidR="00AB3945" w:rsidRDefault="00AB3945" w:rsidP="00E603AC">
    <w:pPr>
      <w:pStyle w:val="Footer"/>
      <w:tabs>
        <w:tab w:val="left" w:pos="14077"/>
        <w:tab w:val="right" w:pos="153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B037" w14:textId="77777777" w:rsidR="00B83916" w:rsidRDefault="00B83916">
      <w:pPr>
        <w:spacing w:after="0" w:line="240" w:lineRule="auto"/>
      </w:pPr>
      <w:r>
        <w:separator/>
      </w:r>
    </w:p>
  </w:footnote>
  <w:footnote w:type="continuationSeparator" w:id="0">
    <w:p w14:paraId="200799EF" w14:textId="77777777" w:rsidR="00B83916" w:rsidRDefault="00B8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E5A1" w14:textId="77777777" w:rsidR="00AB3945" w:rsidRPr="008F278F" w:rsidRDefault="00AB3945" w:rsidP="00E60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7F7C" w14:textId="77777777" w:rsidR="00AB3945" w:rsidRPr="008F278F" w:rsidRDefault="00AB3945" w:rsidP="00E60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C0186"/>
    <w:lvl w:ilvl="0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aps w:val="0"/>
        <w:strike w:val="0"/>
        <w:dstrike w:val="0"/>
        <w:vanish w:val="0"/>
        <w:color w:val="44546A" w:themeColor="text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023EA"/>
    <w:multiLevelType w:val="hybridMultilevel"/>
    <w:tmpl w:val="D3C251BC"/>
    <w:lvl w:ilvl="0" w:tplc="5B96E244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5A8"/>
    <w:multiLevelType w:val="multilevel"/>
    <w:tmpl w:val="5B0E8CC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35084"/>
    <w:multiLevelType w:val="hybridMultilevel"/>
    <w:tmpl w:val="4AFE59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063"/>
    <w:multiLevelType w:val="hybridMultilevel"/>
    <w:tmpl w:val="B04E4EB2"/>
    <w:lvl w:ilvl="0" w:tplc="8822F9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62F"/>
    <w:multiLevelType w:val="hybridMultilevel"/>
    <w:tmpl w:val="B9FC7A28"/>
    <w:lvl w:ilvl="0" w:tplc="9ACC018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103F1"/>
    <w:multiLevelType w:val="hybridMultilevel"/>
    <w:tmpl w:val="189200EA"/>
    <w:lvl w:ilvl="0" w:tplc="FF1A2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4CC1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6A0887"/>
    <w:multiLevelType w:val="hybridMultilevel"/>
    <w:tmpl w:val="CB181702"/>
    <w:lvl w:ilvl="0" w:tplc="9ACC018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F0158"/>
    <w:multiLevelType w:val="multilevel"/>
    <w:tmpl w:val="8B12A8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182B5F"/>
    <w:multiLevelType w:val="multilevel"/>
    <w:tmpl w:val="DB1A38C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FA7CCC"/>
    <w:multiLevelType w:val="multilevel"/>
    <w:tmpl w:val="DB3AED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052396"/>
    <w:multiLevelType w:val="hybridMultilevel"/>
    <w:tmpl w:val="63BA65E8"/>
    <w:lvl w:ilvl="0" w:tplc="5CA80D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7BC6"/>
    <w:multiLevelType w:val="hybridMultilevel"/>
    <w:tmpl w:val="A29816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615D9"/>
    <w:multiLevelType w:val="multilevel"/>
    <w:tmpl w:val="D3F63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3209C"/>
    <w:multiLevelType w:val="hybridMultilevel"/>
    <w:tmpl w:val="5C604D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5736"/>
    <w:multiLevelType w:val="hybridMultilevel"/>
    <w:tmpl w:val="9A76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577"/>
    <w:multiLevelType w:val="multilevel"/>
    <w:tmpl w:val="19FE8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DA41FB"/>
    <w:multiLevelType w:val="multilevel"/>
    <w:tmpl w:val="1FF0B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1D2E20"/>
    <w:multiLevelType w:val="multilevel"/>
    <w:tmpl w:val="0813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7A1B78"/>
    <w:multiLevelType w:val="hybridMultilevel"/>
    <w:tmpl w:val="FF5E7F40"/>
    <w:lvl w:ilvl="0" w:tplc="9ACC018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97754"/>
    <w:multiLevelType w:val="hybridMultilevel"/>
    <w:tmpl w:val="A9746616"/>
    <w:lvl w:ilvl="0" w:tplc="9ACC018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964EF"/>
    <w:multiLevelType w:val="hybridMultilevel"/>
    <w:tmpl w:val="1B98D83C"/>
    <w:lvl w:ilvl="0" w:tplc="5CC445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4A20"/>
    <w:multiLevelType w:val="hybridMultilevel"/>
    <w:tmpl w:val="15E07E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1498A"/>
    <w:multiLevelType w:val="multilevel"/>
    <w:tmpl w:val="F260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E74FF"/>
    <w:multiLevelType w:val="multilevel"/>
    <w:tmpl w:val="6748A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732FE7"/>
    <w:multiLevelType w:val="hybridMultilevel"/>
    <w:tmpl w:val="476C8D96"/>
    <w:lvl w:ilvl="0" w:tplc="7BD8AC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1D07"/>
    <w:multiLevelType w:val="multilevel"/>
    <w:tmpl w:val="733097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80349"/>
    <w:multiLevelType w:val="hybridMultilevel"/>
    <w:tmpl w:val="4F222730"/>
    <w:lvl w:ilvl="0" w:tplc="A838E8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36D2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9B0512"/>
    <w:multiLevelType w:val="multilevel"/>
    <w:tmpl w:val="48343F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9026CF"/>
    <w:multiLevelType w:val="multilevel"/>
    <w:tmpl w:val="F4E8EC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C75F4"/>
    <w:multiLevelType w:val="hybridMultilevel"/>
    <w:tmpl w:val="0BAAF7B0"/>
    <w:lvl w:ilvl="0" w:tplc="CB3C6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67D58"/>
    <w:multiLevelType w:val="hybridMultilevel"/>
    <w:tmpl w:val="D2BC1212"/>
    <w:lvl w:ilvl="0" w:tplc="9ACC018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C10248"/>
    <w:multiLevelType w:val="multilevel"/>
    <w:tmpl w:val="5B0E8CC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9814C9"/>
    <w:multiLevelType w:val="multilevel"/>
    <w:tmpl w:val="0813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421F13"/>
    <w:multiLevelType w:val="hybridMultilevel"/>
    <w:tmpl w:val="CB5ADDF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097AC1"/>
    <w:multiLevelType w:val="hybridMultilevel"/>
    <w:tmpl w:val="9A985ECA"/>
    <w:lvl w:ilvl="0" w:tplc="4B2E8B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19046">
    <w:abstractNumId w:val="18"/>
  </w:num>
  <w:num w:numId="2" w16cid:durableId="2017266199">
    <w:abstractNumId w:val="36"/>
  </w:num>
  <w:num w:numId="3" w16cid:durableId="973831490">
    <w:abstractNumId w:val="3"/>
  </w:num>
  <w:num w:numId="4" w16cid:durableId="1445150367">
    <w:abstractNumId w:val="35"/>
  </w:num>
  <w:num w:numId="5" w16cid:durableId="1294484636">
    <w:abstractNumId w:val="26"/>
  </w:num>
  <w:num w:numId="6" w16cid:durableId="1502623576">
    <w:abstractNumId w:val="15"/>
  </w:num>
  <w:num w:numId="7" w16cid:durableId="46608060">
    <w:abstractNumId w:val="24"/>
  </w:num>
  <w:num w:numId="8" w16cid:durableId="63720597">
    <w:abstractNumId w:val="25"/>
  </w:num>
  <w:num w:numId="9" w16cid:durableId="1393428990">
    <w:abstractNumId w:val="14"/>
  </w:num>
  <w:num w:numId="10" w16cid:durableId="1583562425">
    <w:abstractNumId w:val="19"/>
  </w:num>
  <w:num w:numId="11" w16cid:durableId="1642149862">
    <w:abstractNumId w:val="11"/>
  </w:num>
  <w:num w:numId="12" w16cid:durableId="174879374">
    <w:abstractNumId w:val="30"/>
  </w:num>
  <w:num w:numId="13" w16cid:durableId="2085032869">
    <w:abstractNumId w:val="9"/>
  </w:num>
  <w:num w:numId="14" w16cid:durableId="1203907657">
    <w:abstractNumId w:val="27"/>
  </w:num>
  <w:num w:numId="15" w16cid:durableId="1880819482">
    <w:abstractNumId w:val="31"/>
  </w:num>
  <w:num w:numId="16" w16cid:durableId="1955406655">
    <w:abstractNumId w:val="23"/>
  </w:num>
  <w:num w:numId="17" w16cid:durableId="822430843">
    <w:abstractNumId w:val="28"/>
  </w:num>
  <w:num w:numId="18" w16cid:durableId="2106533201">
    <w:abstractNumId w:val="37"/>
  </w:num>
  <w:num w:numId="19" w16cid:durableId="1357610843">
    <w:abstractNumId w:val="6"/>
  </w:num>
  <w:num w:numId="20" w16cid:durableId="2096634456">
    <w:abstractNumId w:val="13"/>
  </w:num>
  <w:num w:numId="21" w16cid:durableId="881475966">
    <w:abstractNumId w:val="16"/>
  </w:num>
  <w:num w:numId="22" w16cid:durableId="655304514">
    <w:abstractNumId w:val="29"/>
  </w:num>
  <w:num w:numId="23" w16cid:durableId="1671257089">
    <w:abstractNumId w:val="4"/>
  </w:num>
  <w:num w:numId="24" w16cid:durableId="1678731712">
    <w:abstractNumId w:val="12"/>
  </w:num>
  <w:num w:numId="25" w16cid:durableId="329138923">
    <w:abstractNumId w:val="22"/>
  </w:num>
  <w:num w:numId="26" w16cid:durableId="1286038721">
    <w:abstractNumId w:val="17"/>
  </w:num>
  <w:num w:numId="27" w16cid:durableId="421799083">
    <w:abstractNumId w:val="10"/>
  </w:num>
  <w:num w:numId="28" w16cid:durableId="753087682">
    <w:abstractNumId w:val="34"/>
  </w:num>
  <w:num w:numId="29" w16cid:durableId="1882861166">
    <w:abstractNumId w:val="2"/>
  </w:num>
  <w:num w:numId="30" w16cid:durableId="8549954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67067166">
    <w:abstractNumId w:val="7"/>
  </w:num>
  <w:num w:numId="32" w16cid:durableId="1950818698">
    <w:abstractNumId w:val="0"/>
  </w:num>
  <w:num w:numId="33" w16cid:durableId="126356764">
    <w:abstractNumId w:val="21"/>
  </w:num>
  <w:num w:numId="34" w16cid:durableId="1374767010">
    <w:abstractNumId w:val="8"/>
  </w:num>
  <w:num w:numId="35" w16cid:durableId="929849769">
    <w:abstractNumId w:val="33"/>
  </w:num>
  <w:num w:numId="36" w16cid:durableId="1110734161">
    <w:abstractNumId w:val="5"/>
  </w:num>
  <w:num w:numId="37" w16cid:durableId="548876852">
    <w:abstractNumId w:val="20"/>
  </w:num>
  <w:num w:numId="38" w16cid:durableId="894464296">
    <w:abstractNumId w:val="1"/>
  </w:num>
  <w:num w:numId="39" w16cid:durableId="1320207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AC"/>
    <w:rsid w:val="000011F8"/>
    <w:rsid w:val="000151CB"/>
    <w:rsid w:val="000E03D5"/>
    <w:rsid w:val="001E3E5A"/>
    <w:rsid w:val="00451E10"/>
    <w:rsid w:val="004D467E"/>
    <w:rsid w:val="006475A1"/>
    <w:rsid w:val="006D7F79"/>
    <w:rsid w:val="008A3DF7"/>
    <w:rsid w:val="008C5E36"/>
    <w:rsid w:val="00A11AFB"/>
    <w:rsid w:val="00A17C76"/>
    <w:rsid w:val="00AB3945"/>
    <w:rsid w:val="00AC372A"/>
    <w:rsid w:val="00B26E2E"/>
    <w:rsid w:val="00B52279"/>
    <w:rsid w:val="00B83916"/>
    <w:rsid w:val="00C316F0"/>
    <w:rsid w:val="00C44682"/>
    <w:rsid w:val="00C47432"/>
    <w:rsid w:val="00C77E2E"/>
    <w:rsid w:val="00CF0934"/>
    <w:rsid w:val="00DE51AD"/>
    <w:rsid w:val="00E603AC"/>
    <w:rsid w:val="00F15811"/>
    <w:rsid w:val="00F37E75"/>
    <w:rsid w:val="5E1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7284"/>
  <w15:chartTrackingRefBased/>
  <w15:docId w15:val="{FB5766A8-AD7F-4287-9D63-E20744DF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AC"/>
    <w:pPr>
      <w:spacing w:line="360" w:lineRule="auto"/>
      <w:jc w:val="both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E603AC"/>
    <w:pPr>
      <w:numPr>
        <w:numId w:val="27"/>
      </w:numPr>
      <w:jc w:val="center"/>
      <w:outlineLvl w:val="0"/>
    </w:pPr>
    <w:rPr>
      <w:b/>
      <w:bCs/>
      <w:sz w:val="40"/>
      <w:szCs w:val="40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603AC"/>
    <w:pPr>
      <w:numPr>
        <w:ilvl w:val="1"/>
        <w:numId w:val="27"/>
      </w:numPr>
      <w:outlineLvl w:val="1"/>
    </w:pPr>
    <w:rPr>
      <w:i/>
      <w:iCs/>
      <w:szCs w:val="24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03AC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3AC"/>
    <w:rPr>
      <w:b/>
      <w:bCs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AC"/>
    <w:rPr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03AC"/>
    <w:rPr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60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03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6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60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60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6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603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03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03A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03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E603A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603AC"/>
  </w:style>
  <w:style w:type="character" w:customStyle="1" w:styleId="apple-converted-space">
    <w:name w:val="apple-converted-space"/>
    <w:basedOn w:val="DefaultParagraphFont"/>
    <w:rsid w:val="00E603AC"/>
  </w:style>
  <w:style w:type="character" w:customStyle="1" w:styleId="spellingerror">
    <w:name w:val="spellingerror"/>
    <w:basedOn w:val="DefaultParagraphFont"/>
    <w:rsid w:val="00E603AC"/>
  </w:style>
  <w:style w:type="paragraph" w:styleId="Header">
    <w:name w:val="header"/>
    <w:basedOn w:val="Normal"/>
    <w:link w:val="HeaderChar"/>
    <w:uiPriority w:val="99"/>
    <w:unhideWhenUsed/>
    <w:rsid w:val="00E6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6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603AC"/>
    <w:rPr>
      <w:sz w:val="24"/>
    </w:rPr>
  </w:style>
  <w:style w:type="character" w:customStyle="1" w:styleId="eop">
    <w:name w:val="eop"/>
    <w:basedOn w:val="DefaultParagraphFont"/>
    <w:rsid w:val="00E603AC"/>
  </w:style>
  <w:style w:type="table" w:styleId="TableGridLight">
    <w:name w:val="Grid Table Light"/>
    <w:basedOn w:val="TableNormal"/>
    <w:uiPriority w:val="40"/>
    <w:rsid w:val="00E603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603A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3A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603AC"/>
    <w:rPr>
      <w:sz w:val="20"/>
      <w:szCs w:val="20"/>
    </w:rPr>
  </w:style>
  <w:style w:type="character" w:customStyle="1" w:styleId="VoetnoottekstChar1">
    <w:name w:val="Voetnoottekst Char1"/>
    <w:basedOn w:val="DefaultParagraphFont"/>
    <w:uiPriority w:val="99"/>
    <w:semiHidden/>
    <w:rsid w:val="00E603AC"/>
    <w:rPr>
      <w:sz w:val="20"/>
      <w:szCs w:val="20"/>
    </w:rPr>
  </w:style>
  <w:style w:type="character" w:customStyle="1" w:styleId="FootnoteAnchor">
    <w:name w:val="Footnote Anchor"/>
    <w:rsid w:val="00E603AC"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E603A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E603AC"/>
  </w:style>
  <w:style w:type="character" w:customStyle="1" w:styleId="ListLabel1">
    <w:name w:val="ListLabel 1"/>
    <w:qFormat/>
    <w:rsid w:val="00E603AC"/>
    <w:rPr>
      <w:lang w:val="en-US"/>
    </w:rPr>
  </w:style>
  <w:style w:type="character" w:customStyle="1" w:styleId="LineNumbering">
    <w:name w:val="Line Numbering"/>
    <w:rsid w:val="00E603AC"/>
  </w:style>
  <w:style w:type="paragraph" w:customStyle="1" w:styleId="Heading">
    <w:name w:val="Heading"/>
    <w:basedOn w:val="Normal"/>
    <w:next w:val="BodyText"/>
    <w:qFormat/>
    <w:rsid w:val="00E603A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E603A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E603AC"/>
    <w:rPr>
      <w:sz w:val="24"/>
    </w:rPr>
  </w:style>
  <w:style w:type="paragraph" w:styleId="List">
    <w:name w:val="List"/>
    <w:basedOn w:val="BodyText"/>
    <w:rsid w:val="00E603AC"/>
    <w:rPr>
      <w:rFonts w:cs="Lohit Devanagari"/>
    </w:rPr>
  </w:style>
  <w:style w:type="paragraph" w:customStyle="1" w:styleId="Index">
    <w:name w:val="Index"/>
    <w:basedOn w:val="Normal"/>
    <w:qFormat/>
    <w:rsid w:val="00E603AC"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E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603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603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03AC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E603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03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03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603AC"/>
    <w:rPr>
      <w:color w:val="808080"/>
    </w:rPr>
  </w:style>
  <w:style w:type="paragraph" w:customStyle="1" w:styleId="msonormal0">
    <w:name w:val="msonormal"/>
    <w:basedOn w:val="Normal"/>
    <w:rsid w:val="00E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font5">
    <w:name w:val="font5"/>
    <w:basedOn w:val="Normal"/>
    <w:rsid w:val="00E603A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nl-BE"/>
    </w:rPr>
  </w:style>
  <w:style w:type="paragraph" w:customStyle="1" w:styleId="font6">
    <w:name w:val="font6"/>
    <w:basedOn w:val="Normal"/>
    <w:rsid w:val="00E603A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  <w:lang w:eastAsia="nl-BE"/>
    </w:rPr>
  </w:style>
  <w:style w:type="paragraph" w:customStyle="1" w:styleId="xl65">
    <w:name w:val="xl65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l-BE"/>
    </w:rPr>
  </w:style>
  <w:style w:type="paragraph" w:customStyle="1" w:styleId="xl66">
    <w:name w:val="xl66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l-BE"/>
    </w:rPr>
  </w:style>
  <w:style w:type="paragraph" w:customStyle="1" w:styleId="xl67">
    <w:name w:val="xl67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xl68">
    <w:name w:val="xl68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l-BE"/>
    </w:rPr>
  </w:style>
  <w:style w:type="paragraph" w:customStyle="1" w:styleId="xl69">
    <w:name w:val="xl69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l-BE"/>
    </w:rPr>
  </w:style>
  <w:style w:type="paragraph" w:customStyle="1" w:styleId="xl70">
    <w:name w:val="xl70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l-BE"/>
    </w:rPr>
  </w:style>
  <w:style w:type="paragraph" w:customStyle="1" w:styleId="xl71">
    <w:name w:val="xl71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nl-BE"/>
    </w:rPr>
  </w:style>
  <w:style w:type="paragraph" w:customStyle="1" w:styleId="xl72">
    <w:name w:val="xl72"/>
    <w:basedOn w:val="Normal"/>
    <w:rsid w:val="00E60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l-BE"/>
    </w:rPr>
  </w:style>
  <w:style w:type="paragraph" w:customStyle="1" w:styleId="xl73">
    <w:name w:val="xl73"/>
    <w:basedOn w:val="Normal"/>
    <w:rsid w:val="00E60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l-BE"/>
    </w:rPr>
  </w:style>
  <w:style w:type="paragraph" w:customStyle="1" w:styleId="xl74">
    <w:name w:val="xl74"/>
    <w:basedOn w:val="Normal"/>
    <w:rsid w:val="00E60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l-BE"/>
    </w:rPr>
  </w:style>
  <w:style w:type="paragraph" w:customStyle="1" w:styleId="xl75">
    <w:name w:val="xl75"/>
    <w:basedOn w:val="Normal"/>
    <w:rsid w:val="00E60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l-BE"/>
    </w:rPr>
  </w:style>
  <w:style w:type="paragraph" w:customStyle="1" w:styleId="Chapters">
    <w:name w:val="Chapters"/>
    <w:basedOn w:val="Normal"/>
    <w:link w:val="ChaptersChar"/>
    <w:qFormat/>
    <w:rsid w:val="00E603AC"/>
    <w:pPr>
      <w:jc w:val="center"/>
    </w:pPr>
    <w:rPr>
      <w:b/>
      <w:bCs/>
      <w:sz w:val="40"/>
      <w:szCs w:val="40"/>
      <w:lang w:val="en-GB"/>
    </w:rPr>
  </w:style>
  <w:style w:type="character" w:customStyle="1" w:styleId="ChaptersChar">
    <w:name w:val="Chapters Char"/>
    <w:basedOn w:val="DefaultParagraphFont"/>
    <w:link w:val="Chapters"/>
    <w:rsid w:val="00E603AC"/>
    <w:rPr>
      <w:b/>
      <w:bCs/>
      <w:sz w:val="40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603AC"/>
    <w:pPr>
      <w:keepNext/>
      <w:keepLines/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 w:eastAsia="nl-B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03A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603A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603AC"/>
    <w:pPr>
      <w:spacing w:after="100" w:line="240" w:lineRule="auto"/>
      <w:ind w:left="480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603AC"/>
    <w:pPr>
      <w:spacing w:after="100" w:line="259" w:lineRule="auto"/>
      <w:ind w:left="660"/>
      <w:jc w:val="left"/>
    </w:pPr>
    <w:rPr>
      <w:rFonts w:eastAsiaTheme="minorEastAsia"/>
      <w:sz w:val="22"/>
      <w:lang w:eastAsia="nl-BE"/>
    </w:rPr>
  </w:style>
  <w:style w:type="paragraph" w:styleId="TOC5">
    <w:name w:val="toc 5"/>
    <w:basedOn w:val="Normal"/>
    <w:next w:val="Normal"/>
    <w:autoRedefine/>
    <w:uiPriority w:val="39"/>
    <w:unhideWhenUsed/>
    <w:rsid w:val="00E603AC"/>
    <w:pPr>
      <w:spacing w:after="100" w:line="259" w:lineRule="auto"/>
      <w:ind w:left="880"/>
      <w:jc w:val="left"/>
    </w:pPr>
    <w:rPr>
      <w:rFonts w:eastAsiaTheme="minorEastAsia"/>
      <w:sz w:val="22"/>
      <w:lang w:eastAsia="nl-BE"/>
    </w:rPr>
  </w:style>
  <w:style w:type="paragraph" w:styleId="TOC6">
    <w:name w:val="toc 6"/>
    <w:basedOn w:val="Normal"/>
    <w:next w:val="Normal"/>
    <w:autoRedefine/>
    <w:uiPriority w:val="39"/>
    <w:unhideWhenUsed/>
    <w:rsid w:val="00E603AC"/>
    <w:pPr>
      <w:spacing w:after="100" w:line="259" w:lineRule="auto"/>
      <w:ind w:left="1100"/>
      <w:jc w:val="left"/>
    </w:pPr>
    <w:rPr>
      <w:rFonts w:eastAsiaTheme="minorEastAsia"/>
      <w:sz w:val="22"/>
      <w:lang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E603AC"/>
    <w:pPr>
      <w:spacing w:after="100" w:line="259" w:lineRule="auto"/>
      <w:ind w:left="1320"/>
      <w:jc w:val="left"/>
    </w:pPr>
    <w:rPr>
      <w:rFonts w:eastAsiaTheme="minorEastAsia"/>
      <w:sz w:val="22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E603AC"/>
    <w:pPr>
      <w:spacing w:after="100" w:line="259" w:lineRule="auto"/>
      <w:ind w:left="1540"/>
      <w:jc w:val="left"/>
    </w:pPr>
    <w:rPr>
      <w:rFonts w:eastAsiaTheme="minorEastAsia"/>
      <w:sz w:val="22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E603AC"/>
    <w:pPr>
      <w:spacing w:after="100" w:line="259" w:lineRule="auto"/>
      <w:ind w:left="1760"/>
      <w:jc w:val="left"/>
    </w:pPr>
    <w:rPr>
      <w:rFonts w:eastAsiaTheme="minorEastAsia"/>
      <w:sz w:val="22"/>
      <w:lang w:eastAsia="nl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3A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36"/>
    <w:unhideWhenUsed/>
    <w:qFormat/>
    <w:rsid w:val="00E603AC"/>
    <w:pPr>
      <w:spacing w:after="120" w:line="276" w:lineRule="auto"/>
      <w:contextualSpacing/>
      <w:jc w:val="left"/>
    </w:pPr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E603AC"/>
    <w:pPr>
      <w:spacing w:after="120" w:line="240" w:lineRule="auto"/>
      <w:contextualSpacing/>
      <w:jc w:val="left"/>
    </w:pPr>
    <w:rPr>
      <w:rFonts w:ascii="Bookman Old Style" w:eastAsia="Gill Sans MT" w:hAnsi="Bookman Old Style" w:cs="Times New Roman"/>
      <w:color w:val="44546A" w:themeColor="text2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E603AC"/>
    <w:rPr>
      <w:rFonts w:ascii="Bookman Old Style" w:eastAsia="Gill Sans MT" w:hAnsi="Bookman Old Style" w:cs="Times New Roman"/>
      <w:color w:val="44546A" w:themeColor="text2"/>
      <w:sz w:val="18"/>
      <w:szCs w:val="20"/>
      <w:lang w:val="en-US" w:eastAsia="ja-JP"/>
    </w:rPr>
  </w:style>
  <w:style w:type="paragraph" w:customStyle="1" w:styleId="YearandName">
    <w:name w:val="Year and Name"/>
    <w:basedOn w:val="Normal"/>
    <w:qFormat/>
    <w:rsid w:val="00E603AC"/>
    <w:pPr>
      <w:tabs>
        <w:tab w:val="left" w:pos="720"/>
      </w:tabs>
      <w:spacing w:before="40" w:after="80" w:line="240" w:lineRule="auto"/>
      <w:jc w:val="left"/>
    </w:pPr>
    <w:rPr>
      <w:rFonts w:ascii="Corbel" w:eastAsia="Gill Sans MT" w:hAnsi="Corbel" w:cs="Times New Roman"/>
      <w:b/>
      <w:color w:val="44546A" w:themeColor="text2"/>
      <w:szCs w:val="24"/>
      <w:lang w:val="en-US" w:eastAsia="ja-JP"/>
    </w:rPr>
  </w:style>
  <w:style w:type="paragraph" w:customStyle="1" w:styleId="Educationwithindent">
    <w:name w:val="Education with indent"/>
    <w:basedOn w:val="Normal"/>
    <w:qFormat/>
    <w:rsid w:val="00E603AC"/>
    <w:pPr>
      <w:spacing w:after="60" w:line="220" w:lineRule="atLeast"/>
      <w:ind w:left="720"/>
      <w:jc w:val="left"/>
    </w:pPr>
    <w:rPr>
      <w:rFonts w:ascii="Corbel" w:eastAsia="Times New Roman" w:hAnsi="Corbel" w:cs="Times New Roman"/>
      <w:color w:val="000000"/>
      <w:spacing w:val="-5"/>
      <w:sz w:val="22"/>
      <w:lang w:val="en-US"/>
    </w:rPr>
  </w:style>
  <w:style w:type="paragraph" w:customStyle="1" w:styleId="xl63">
    <w:name w:val="xl63"/>
    <w:basedOn w:val="Normal"/>
    <w:rsid w:val="00E60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Cs w:val="24"/>
      <w:lang w:eastAsia="nl-BE"/>
    </w:rPr>
  </w:style>
  <w:style w:type="paragraph" w:customStyle="1" w:styleId="xl64">
    <w:name w:val="xl64"/>
    <w:basedOn w:val="Normal"/>
    <w:rsid w:val="00E60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nl-BE"/>
    </w:rPr>
  </w:style>
  <w:style w:type="table" w:styleId="PlainTable5">
    <w:name w:val="Plain Table 5"/>
    <w:basedOn w:val="TableNormal"/>
    <w:uiPriority w:val="45"/>
    <w:rsid w:val="00E603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603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03A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zbiocloud.net/identi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F6F4790B9B64B83B4CC5F437A9034" ma:contentTypeVersion="" ma:contentTypeDescription="Crée un document." ma:contentTypeScope="" ma:versionID="db2c7654935e517bd0698f019aea6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9C009-A5BF-4190-B042-D12CBF9F2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ADD1C-6720-4114-BBFC-C4B275B5A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35B3D-27D6-46D5-AC31-7B16A9562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Danneels</dc:creator>
  <cp:keywords/>
  <dc:description/>
  <cp:lastModifiedBy>Brar, Jasmine -</cp:lastModifiedBy>
  <cp:revision>2</cp:revision>
  <dcterms:created xsi:type="dcterms:W3CDTF">2022-11-29T17:53:00Z</dcterms:created>
  <dcterms:modified xsi:type="dcterms:W3CDTF">2022-11-29T17:53:00Z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0x0101003F7F6F4790B9B64B83B4CC5F437A9034</vt:lpwstr>
  </property>
</Properties>
</file>