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>
          <w:rFonts w:cs="Times New Roman"/>
          <w:b/>
          <w:b/>
          <w:i/>
          <w:i/>
          <w:color w:val="7F7F7F" w:themeColor="text1" w:themeTint="8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rFonts w:cs="Times New Roman"/>
          <w:b/>
          <w:sz w:val="28"/>
          <w:szCs w:val="28"/>
          <w:lang w:val="en-US"/>
        </w:rPr>
        <w:t>Model-based reconstruction of whole organ growth dynamics reveals invariant patterns in leaf morphogenesis</w:t>
      </w:r>
    </w:p>
    <w:p>
      <w:pPr>
        <w:pStyle w:val="Normal"/>
        <w:spacing w:lineRule="auto" w:line="240" w:before="120" w:after="240"/>
        <w:rPr>
          <w:rFonts w:cs="Times New Roman"/>
          <w:lang w:val="en-GB"/>
        </w:rPr>
      </w:pPr>
      <w:r>
        <w:rPr>
          <w:rFonts w:cs="Times New Roman"/>
          <w:lang w:val="en-US"/>
        </w:rPr>
        <w:t xml:space="preserve">Mohamed Oughou, Eric Biot, Nicolas Arnaud, Aude Maugarny-Calès, Patrick Laufs, Philippe Andrey, </w:t>
      </w:r>
      <w:r>
        <w:rPr>
          <w:rFonts w:cs="Times New Roman"/>
          <w:u w:val="single"/>
          <w:lang w:val="en-GB"/>
        </w:rPr>
        <w:t>Jasmine Burguet</w:t>
      </w:r>
    </w:p>
    <w:p>
      <w:pPr>
        <w:pStyle w:val="Normal"/>
        <w:spacing w:lineRule="auto" w:line="240"/>
        <w:rPr>
          <w:rFonts w:cs="Times New Roman"/>
          <w:i/>
          <w:i/>
          <w:lang w:val="en-US"/>
        </w:rPr>
      </w:pPr>
      <w:r>
        <w:rPr>
          <w:rFonts w:cs="Times New Roman"/>
          <w:i/>
          <w:vertAlign w:val="superscript"/>
          <w:lang w:val="en-US"/>
        </w:rPr>
        <w:t>1,</w:t>
      </w:r>
      <w:r>
        <w:rPr>
          <w:rFonts w:cs="Times New Roman"/>
          <w:i/>
          <w:vertAlign w:val="superscript"/>
          <w:lang w:val="en-US"/>
        </w:rPr>
        <w:t>2,3,4,5,6,7</w:t>
      </w:r>
      <w:r>
        <w:rPr>
          <w:rFonts w:cs="Times New Roman"/>
          <w:i/>
          <w:vertAlign w:val="superscript"/>
          <w:lang w:val="en-US"/>
        </w:rPr>
        <w:t xml:space="preserve"> </w:t>
      </w:r>
      <w:r>
        <w:rPr>
          <w:rFonts w:cs="Times New Roman"/>
          <w:i/>
          <w:lang w:val="en-US"/>
        </w:rPr>
        <w:t xml:space="preserve">Université Paris-Saclay, INRAE, AgroParisTech, Institut Jean-Pierre Bourgin (IJPB), 78000, Versailles, France </w:t>
      </w:r>
    </w:p>
    <w:p>
      <w:pPr>
        <w:pStyle w:val="Normal"/>
        <w:spacing w:lineRule="auto" w:line="240"/>
        <w:rPr>
          <w:rFonts w:cs="Times New Roman"/>
          <w:i/>
          <w:i/>
          <w:lang w:val="en-US"/>
        </w:rPr>
      </w:pPr>
      <w:r>
        <w:rPr>
          <w:rFonts w:cs="Times New Roman"/>
          <w:i/>
          <w:vertAlign w:val="superscript"/>
          <w:lang w:val="en-US"/>
        </w:rPr>
        <w:t>4</w:t>
      </w:r>
      <w:r>
        <w:rPr>
          <w:rFonts w:cs="Times New Roman"/>
          <w:i/>
          <w:lang w:val="en-US"/>
        </w:rPr>
        <w:t xml:space="preserve"> Université Paris-Saclay, 91405 Orsay, France</w:t>
      </w:r>
    </w:p>
    <w:p>
      <w:pPr>
        <w:pStyle w:val="Normal"/>
        <w:spacing w:lineRule="auto" w:line="24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Presenting author: </w:t>
      </w:r>
      <w:r>
        <w:rPr>
          <w:rFonts w:cs="Times New Roman"/>
          <w:lang w:val="en-GB"/>
        </w:rPr>
        <w:t>jasmine.burguet</w:t>
      </w:r>
      <w:r>
        <w:rPr>
          <w:rFonts w:cs="Times New Roman"/>
          <w:lang w:val="en-GB"/>
        </w:rPr>
        <w:t>@inrae.fr</w:t>
      </w:r>
    </w:p>
    <w:p>
      <w:pPr>
        <w:pStyle w:val="Titre1"/>
        <w:spacing w:lineRule="auto" w:line="240" w:before="240" w:after="120"/>
        <w:ind w:left="431" w:hanging="431"/>
        <w:rPr>
          <w:rFonts w:cs="Times New Roman"/>
          <w:b w:val="false"/>
          <w:b w:val="false"/>
          <w:szCs w:val="24"/>
          <w:lang w:val="en-GB"/>
        </w:rPr>
      </w:pPr>
      <w:bookmarkStart w:id="0" w:name="_Toc70505293"/>
      <w:bookmarkStart w:id="1" w:name="_Toc50125184"/>
      <w:bookmarkStart w:id="2" w:name="_Abstract_(style%3A_Heading"/>
      <w:bookmarkEnd w:id="2"/>
      <w:r>
        <w:rPr>
          <w:rFonts w:cs="Times New Roman"/>
          <w:szCs w:val="24"/>
          <w:lang w:val="en-GB"/>
        </w:rPr>
        <w:t>Abstract</w:t>
      </w:r>
      <w:bookmarkEnd w:id="0"/>
      <w:bookmarkEnd w:id="1"/>
    </w:p>
    <w:p>
      <w:pPr>
        <w:pStyle w:val="Normal"/>
        <w:spacing w:lineRule="auto" w:line="240"/>
        <w:jc w:val="both"/>
        <w:rPr>
          <w:lang w:val="en-GB"/>
        </w:rPr>
      </w:pPr>
      <w:r>
        <w:rPr>
          <w:rFonts w:cs="Times New Roman"/>
          <w:lang w:val="en-US"/>
        </w:rPr>
        <w:t xml:space="preserve">Morphogenesis is a process that spans several orders of magnitude in both time and space. </w:t>
      </w:r>
      <w:r>
        <w:rPr>
          <w:rFonts w:cs="Times New Roman"/>
          <w:lang w:val="en-US"/>
        </w:rPr>
        <w:t>B</w:t>
      </w:r>
      <w:r>
        <w:rPr>
          <w:rFonts w:cs="Times New Roman"/>
          <w:lang w:val="en-US"/>
        </w:rPr>
        <w:t xml:space="preserve">ecause it is generally impossible to follow developing organs all along growth, analyses typically rely on static data sampled at different developmental stages. We propose a model-based approach for the accurate dating of organs, allowing spatio-temporal reconstruction of organ morphogenesis over unlimited time windows, based on static data </w:t>
      </w:r>
      <w:r>
        <w:rPr>
          <w:rFonts w:cs="Times New Roman"/>
          <w:lang w:val="en-US"/>
        </w:rPr>
        <w:t xml:space="preserve">collected </w:t>
      </w:r>
      <w:r>
        <w:rPr>
          <w:rFonts w:cs="Times New Roman"/>
          <w:lang w:val="en-US"/>
        </w:rPr>
        <w:t xml:space="preserve">from different individuals. </w:t>
      </w:r>
      <w:r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 xml:space="preserve">lthough considered leaves </w:t>
      </w:r>
      <w:r>
        <w:rPr>
          <w:rFonts w:cs="Times New Roman"/>
          <w:lang w:val="en-US"/>
        </w:rPr>
        <w:t xml:space="preserve">in wild-type and mutant plants </w:t>
      </w:r>
      <w:r>
        <w:rPr>
          <w:rFonts w:cs="Times New Roman"/>
          <w:lang w:val="en-US"/>
        </w:rPr>
        <w:t xml:space="preserve">displayed contrasted final shapes and sizes, we revealed invariant, iterated developmental schemes, and </w:t>
      </w:r>
      <w:r>
        <w:rPr>
          <w:rFonts w:cs="Times New Roman"/>
          <w:lang w:val="en-US"/>
        </w:rPr>
        <w:t xml:space="preserve">identical </w:t>
      </w:r>
      <w:r>
        <w:rPr>
          <w:rFonts w:cs="Times New Roman"/>
          <w:lang w:val="en-US"/>
        </w:rPr>
        <w:t>critical time points, suggesting conserved morphogenetic modules. We provide</w:t>
      </w:r>
      <w:r>
        <w:rPr>
          <w:rFonts w:cs="Times New Roman"/>
          <w:lang w:val="en-US"/>
        </w:rPr>
        <w:t>d</w:t>
      </w:r>
      <w:r>
        <w:rPr>
          <w:rFonts w:cs="Times New Roman"/>
          <w:lang w:val="en-US"/>
        </w:rPr>
        <w:t xml:space="preserve"> evidence that modules determining local features may act independently of global leaf growth. </w:t>
      </w:r>
      <w:r>
        <w:rPr>
          <w:rFonts w:cs="Times New Roman"/>
          <w:lang w:val="en-US"/>
        </w:rPr>
        <w:t>In particular, we showed</w:t>
      </w:r>
      <w:r>
        <w:rPr>
          <w:rFonts w:cs="Times New Roman"/>
          <w:lang w:val="en-US"/>
        </w:rPr>
        <w:t xml:space="preserve"> that serrations developing at different times and/or in different leaves grow in a </w:t>
      </w:r>
      <w:r>
        <w:rPr>
          <w:rFonts w:cs="Times New Roman"/>
          <w:lang w:val="en-US"/>
        </w:rPr>
        <w:t xml:space="preserve">remarkably </w:t>
      </w:r>
      <w:r>
        <w:rPr>
          <w:rFonts w:cs="Times New Roman"/>
          <w:lang w:val="en-US"/>
        </w:rPr>
        <w:t xml:space="preserve">synchronized way. In addition, graded differences in growth dynamics and final shapes of successive leaves suggest continuous variations in module expression. Altogether, we illustrated </w:t>
      </w:r>
      <w:r>
        <w:rPr>
          <w:rFonts w:cs="Times New Roman"/>
          <w:lang w:val="en-US"/>
        </w:rPr>
        <w:t>that</w:t>
      </w:r>
      <w:r>
        <w:rPr>
          <w:rFonts w:cs="Times New Roman"/>
          <w:lang w:val="en-US"/>
        </w:rPr>
        <w:t xml:space="preserve"> our strategy </w:t>
      </w:r>
      <w:r>
        <w:rPr>
          <w:rFonts w:cs="Times New Roman"/>
          <w:lang w:val="en-US"/>
        </w:rPr>
        <w:t xml:space="preserve">is powerful to </w:t>
      </w:r>
      <w:r>
        <w:rPr>
          <w:rFonts w:cs="Times New Roman"/>
          <w:lang w:val="en-US"/>
        </w:rPr>
        <w:t>finely dissect multi-scale morphogene</w:t>
      </w:r>
      <w:r>
        <w:rPr>
          <w:rFonts w:cs="Times New Roman"/>
          <w:lang w:val="en-US"/>
        </w:rPr>
        <w:t>tic</w:t>
      </w:r>
      <w:r>
        <w:rPr>
          <w:rFonts w:cs="Times New Roman"/>
          <w:lang w:val="en-US"/>
        </w:rPr>
        <w:t xml:space="preserve"> processes.</w:t>
      </w:r>
    </w:p>
    <w:p>
      <w:pPr>
        <w:pStyle w:val="Normal"/>
        <w:spacing w:lineRule="auto" w:line="240"/>
        <w:rPr>
          <w:rFonts w:cs="Times New Roman"/>
          <w:lang w:val="en-GB"/>
        </w:rPr>
      </w:pPr>
      <w:r>
        <w:rPr>
          <w:rFonts w:cs="Times New Roman"/>
          <w:lang w:val="en-GB"/>
        </w:rPr>
      </w:r>
    </w:p>
    <w:p>
      <w:pPr>
        <w:pStyle w:val="Normal"/>
        <w:rPr>
          <w:rFonts w:ascii="Arial" w:hAnsi="Arial" w:cs="Arial"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nstanti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</w:pBdr>
      <w:spacing w:lineRule="auto" w:line="240"/>
      <w:jc w:val="center"/>
      <w:rPr>
        <w:rFonts w:ascii="Calibri" w:hAnsi="Calibri" w:cs="Calibri" w:asciiTheme="majorHAnsi" w:cstheme="majorHAnsi" w:hAnsiTheme="majorHAnsi"/>
        <w:b/>
        <w:b/>
        <w:sz w:val="20"/>
        <w:szCs w:val="20"/>
        <w:lang w:val="en-US"/>
      </w:rPr>
    </w:pPr>
    <w:r>
      <w:rPr>
        <w:rFonts w:cs="Calibri" w:ascii="Calibri" w:hAnsi="Calibri" w:asciiTheme="majorHAnsi" w:cstheme="majorHAnsi" w:hAnsiTheme="majorHAnsi"/>
        <w:b/>
        <w:sz w:val="20"/>
        <w:szCs w:val="20"/>
        <w:lang w:val="en-US"/>
      </w:rPr>
      <w:t>Deadline of abstract submission: 31 May 2022</w:t>
    </w:r>
  </w:p>
  <w:p>
    <w:pPr>
      <w:pStyle w:val="Pieddepage"/>
      <w:pBdr>
        <w:top w:val="single" w:sz="4" w:space="1" w:color="000000"/>
      </w:pBdr>
      <w:spacing w:lineRule="auto" w:line="240"/>
      <w:jc w:val="center"/>
      <w:rPr/>
    </w:pPr>
    <w:r>
      <w:rPr>
        <w:rFonts w:cs="Calibri" w:ascii="Calibri" w:hAnsi="Calibri" w:asciiTheme="majorHAnsi" w:cstheme="majorHAnsi" w:hAnsiTheme="majorHAnsi"/>
        <w:b/>
        <w:sz w:val="20"/>
        <w:szCs w:val="20"/>
        <w:lang w:val="en-US"/>
      </w:rPr>
      <w:t xml:space="preserve">Website: </w:t>
    </w:r>
    <w:hyperlink r:id="rId1">
      <w:r>
        <w:rPr>
          <w:rStyle w:val="LienInternet"/>
        </w:rPr>
        <w:t>https://ifm2a2.symposium.inrae.fr/</w:t>
      </w:r>
    </w:hyperlink>
  </w:p>
  <w:p>
    <w:pPr>
      <w:pStyle w:val="Pieddepage"/>
      <w:pBdr>
        <w:top w:val="single" w:sz="4" w:space="1" w:color="000000"/>
      </w:pBdr>
      <w:spacing w:lineRule="auto" w:line="240"/>
      <w:jc w:val="center"/>
      <w:rPr/>
    </w:pPr>
    <w:r>
      <w:rPr/>
    </w:r>
  </w:p>
  <w:p>
    <w:pPr>
      <w:pStyle w:val="Pieddepage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lineRule="auto" w:line="240"/>
      <w:jc w:val="center"/>
      <w:rPr>
        <w:rFonts w:ascii="Calibri" w:hAnsi="Calibri" w:cs="Calibri" w:asciiTheme="majorHAnsi" w:cstheme="majorHAnsi" w:hAnsiTheme="majorHAnsi"/>
        <w:b/>
        <w:b/>
        <w:sz w:val="20"/>
        <w:szCs w:val="20"/>
        <w:lang w:val="en-US"/>
      </w:rPr>
    </w:pPr>
    <w:r>
      <w:rPr>
        <w:rFonts w:cs="Calibri" w:cstheme="majorHAnsi" w:ascii="Calibri" w:hAnsi="Calibri"/>
        <w:b/>
        <w:sz w:val="20"/>
        <w:szCs w:val="20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nstantia" w:hAnsi="Constantia" w:eastAsia="Constantia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47a80"/>
    <w:pPr>
      <w:widowControl/>
      <w:bidi w:val="0"/>
      <w:spacing w:lineRule="auto" w:line="360" w:before="0" w:after="0"/>
      <w:jc w:val="left"/>
    </w:pPr>
    <w:rPr>
      <w:rFonts w:ascii="Times New Roman" w:hAnsi="Times New Roman" w:eastAsia="Constantia" w:cs="" w:cstheme="minorBidi" w:eastAsiaTheme="minorHAnsi"/>
      <w:color w:val="auto"/>
      <w:kern w:val="0"/>
      <w:sz w:val="24"/>
      <w:szCs w:val="24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47a80"/>
    <w:pPr>
      <w:keepNext w:val="true"/>
      <w:keepLines/>
      <w:spacing w:before="120" w:after="120"/>
      <w:ind w:left="432" w:hanging="432"/>
      <w:jc w:val="both"/>
      <w:outlineLvl w:val="0"/>
    </w:pPr>
    <w:rPr>
      <w:rFonts w:eastAsia="" w:cs="Times New Roman (Titres CS)" w:eastAsiaTheme="majorEastAsia"/>
      <w:b/>
      <w:bCs/>
      <w:color w:val="000000" w:themeColor="text1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1fe1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" w:hAnsi="Calibri" w:eastAsia="" w:cs="" w:asciiTheme="majorHAnsi" w:cstheme="majorBidi" w:eastAsiaTheme="majorEastAsia" w:hAnsiTheme="majorHAnsi"/>
      <w:color w:val="0B5294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21fe1"/>
    <w:pPr>
      <w:keepNext w:val="true"/>
      <w:numPr>
        <w:ilvl w:val="2"/>
        <w:numId w:val="1"/>
      </w:numPr>
      <w:ind w:left="1428" w:hanging="0"/>
      <w:jc w:val="both"/>
      <w:outlineLvl w:val="2"/>
    </w:pPr>
    <w:rPr>
      <w:rFonts w:cs="Times New Roman"/>
      <w:bCs/>
      <w:lang w:val="en-GB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qFormat/>
    <w:rsid w:val="00821fe1"/>
    <w:rPr>
      <w:rFonts w:ascii="Calibri" w:hAnsi="Calibri" w:eastAsia="" w:cs="" w:asciiTheme="majorHAnsi" w:cstheme="majorBidi" w:eastAsiaTheme="majorEastAsia" w:hAnsiTheme="majorHAnsi"/>
      <w:color w:val="0B5294" w:themeColor="accent1" w:themeShade="bf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821fe1"/>
    <w:rPr>
      <w:rFonts w:ascii="Times New Roman" w:hAnsi="Times New Roman" w:cs="Times New Roman"/>
      <w:bCs/>
      <w:lang w:val="en-GB" w:eastAsia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847a8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47a80"/>
    <w:rPr/>
  </w:style>
  <w:style w:type="character" w:styleId="Titre1Car" w:customStyle="1">
    <w:name w:val="Titre 1 Car"/>
    <w:basedOn w:val="DefaultParagraphFont"/>
    <w:link w:val="Titre1"/>
    <w:uiPriority w:val="9"/>
    <w:qFormat/>
    <w:rsid w:val="00847a80"/>
    <w:rPr>
      <w:rFonts w:ascii="Times New Roman" w:hAnsi="Times New Roman" w:eastAsia="" w:cs="Times New Roman (Titres CS)" w:eastAsiaTheme="majorEastAsia"/>
      <w:b/>
      <w:bCs/>
      <w:color w:val="000000" w:themeColor="text1"/>
      <w:szCs w:val="32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551ec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b74ae1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a50c2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47a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47a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itlesubmission" w:customStyle="1">
    <w:name w:val="Title_submission"/>
    <w:basedOn w:val="Normal"/>
    <w:qFormat/>
    <w:rsid w:val="00847a80"/>
    <w:pPr>
      <w:spacing w:before="0" w:after="0"/>
      <w:contextualSpacing/>
    </w:pPr>
    <w:rPr>
      <w:rFonts w:eastAsia="" w:cs="" w:cstheme="majorBidi" w:eastAsiaTheme="majorEastAsia"/>
      <w:b/>
      <w:spacing w:val="-10"/>
      <w:kern w:val="2"/>
      <w:sz w:val="36"/>
      <w:szCs w:val="56"/>
      <w:lang w:val="en-GB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551ec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8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ifm2a2.symposium.inrae.fr/" TargetMode="External"/>
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Submission_template</Template>
  <TotalTime>36</TotalTime>
  <Application>LibreOffice/6.4.7.2$Linux_X86_64 LibreOffice_project/40$Build-2</Application>
  <Pages>1</Pages>
  <Words>222</Words>
  <Characters>1517</Characters>
  <CharactersWithSpaces>1732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2022-03-25T10:51:00Z</dcterms:created>
  <dc:creator>Ghislaine</dc:creator>
  <dc:description/>
  <dc:language>fr-FR</dc:language>
  <cp:lastModifiedBy>JB </cp:lastModifiedBy>
  <dcterms:modified xsi:type="dcterms:W3CDTF">2022-09-15T16:08:04Z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